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74C32C3A"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w:t>
                            </w:r>
                            <w:r w:rsidR="007E0504">
                              <w:rPr>
                                <w:rFonts w:ascii="Arial Narrow" w:hAnsi="Arial Narrow"/>
                                <w:b/>
                                <w:sz w:val="24"/>
                                <w:szCs w:val="26"/>
                                <w:lang w:val="es-MX"/>
                              </w:rPr>
                              <w:t>6</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74C32C3A"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w:t>
                      </w:r>
                      <w:r w:rsidR="007E0504">
                        <w:rPr>
                          <w:rFonts w:ascii="Arial Narrow" w:hAnsi="Arial Narrow"/>
                          <w:b/>
                          <w:sz w:val="24"/>
                          <w:szCs w:val="26"/>
                          <w:lang w:val="es-MX"/>
                        </w:rPr>
                        <w:t>6</w:t>
                      </w:r>
                      <w:r>
                        <w:rPr>
                          <w:rFonts w:ascii="Arial Narrow" w:hAnsi="Arial Narrow"/>
                          <w:b/>
                          <w:sz w:val="24"/>
                          <w:szCs w:val="26"/>
                          <w:lang w:val="es-MX"/>
                        </w:rPr>
                        <w:t>/2do.A/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0B919E67"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7E0504">
        <w:rPr>
          <w:rFonts w:ascii="Arial Narrow" w:hAnsi="Arial Narrow" w:cs="Courier New"/>
          <w:sz w:val="26"/>
          <w:szCs w:val="26"/>
        </w:rPr>
        <w:t>DIECINUEVE</w:t>
      </w:r>
      <w:r w:rsidRPr="00441193">
        <w:rPr>
          <w:rFonts w:ascii="Arial Narrow" w:hAnsi="Arial Narrow" w:cs="Courier New"/>
          <w:sz w:val="26"/>
          <w:szCs w:val="26"/>
        </w:rPr>
        <w:t xml:space="preserve"> DE </w:t>
      </w:r>
      <w:r w:rsidR="002D6A98">
        <w:rPr>
          <w:rFonts w:ascii="Arial Narrow" w:hAnsi="Arial Narrow" w:cs="Courier New"/>
          <w:sz w:val="26"/>
          <w:szCs w:val="26"/>
        </w:rPr>
        <w:t>ABRIL</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17DC9F69"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7E0504">
        <w:rPr>
          <w:rFonts w:ascii="Arial Narrow" w:hAnsi="Arial Narrow" w:cs="Courier New"/>
          <w:b/>
          <w:sz w:val="26"/>
          <w:szCs w:val="26"/>
        </w:rPr>
        <w:t>doce</w:t>
      </w:r>
      <w:r w:rsidRPr="00A55D54">
        <w:rPr>
          <w:rFonts w:ascii="Arial Narrow" w:hAnsi="Arial Narrow" w:cs="Courier New"/>
          <w:b/>
          <w:sz w:val="26"/>
          <w:szCs w:val="26"/>
        </w:rPr>
        <w:t xml:space="preserve"> de </w:t>
      </w:r>
      <w:r w:rsidR="002D6A98">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7E0504">
        <w:rPr>
          <w:rFonts w:ascii="Arial Narrow" w:hAnsi="Arial Narrow" w:cs="Courier New"/>
          <w:b/>
          <w:sz w:val="26"/>
          <w:szCs w:val="26"/>
        </w:rPr>
        <w:t>diecinueve</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7F1F264D"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 xml:space="preserve">Karla Vanessa </w:t>
      </w:r>
      <w:r w:rsidR="00F32869">
        <w:rPr>
          <w:rFonts w:ascii="Arial Narrow" w:hAnsi="Arial Narrow" w:cs="Courier New"/>
          <w:sz w:val="26"/>
          <w:szCs w:val="26"/>
        </w:rPr>
        <w:lastRenderedPageBreak/>
        <w:t>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6B6D23FE"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proofErr w:type="spellStart"/>
      <w:r w:rsidR="00C81DA9" w:rsidRPr="00363EA9">
        <w:rPr>
          <w:rFonts w:ascii="Arial Narrow" w:hAnsi="Arial Narrow" w:cs="Courier New"/>
          <w:b/>
          <w:sz w:val="26"/>
          <w:szCs w:val="26"/>
        </w:rPr>
        <w:t>veinti</w:t>
      </w:r>
      <w:r w:rsidR="002F6FBF">
        <w:rPr>
          <w:rFonts w:ascii="Arial Narrow" w:hAnsi="Arial Narrow" w:cs="Courier New"/>
          <w:b/>
          <w:sz w:val="26"/>
          <w:szCs w:val="26"/>
        </w:rPr>
        <w:t>dos</w:t>
      </w:r>
      <w:proofErr w:type="spellEnd"/>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B221E4" w:rsidRPr="00B221E4">
        <w:rPr>
          <w:rFonts w:ascii="Arial Narrow" w:hAnsi="Arial Narrow" w:cs="Courier New"/>
          <w:sz w:val="26"/>
          <w:szCs w:val="26"/>
          <w:lang w:val="es-ES_tradnl" w:eastAsia="ar-SA"/>
        </w:rPr>
        <w:t xml:space="preserve">Esteban Abraham Macari, Karem Faride Achach Ramírez, Rubí Argelia Be Chan, Manuela de Jesús Cocom Bolio, Rafael Alejandro Echazarreta Torres, Luis René Fernández Vidal, Abril </w:t>
      </w:r>
      <w:proofErr w:type="spellStart"/>
      <w:r w:rsidR="00B221E4" w:rsidRPr="00B221E4">
        <w:rPr>
          <w:rFonts w:ascii="Arial Narrow" w:hAnsi="Arial Narrow" w:cs="Courier New"/>
          <w:sz w:val="26"/>
          <w:szCs w:val="26"/>
          <w:lang w:val="es-ES_tradnl" w:eastAsia="ar-SA"/>
        </w:rPr>
        <w:t>Ferreyro</w:t>
      </w:r>
      <w:proofErr w:type="spellEnd"/>
      <w:r w:rsidR="00B221E4" w:rsidRPr="00B221E4">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Jesús Efrén Pérez Ballote, Gaspar Armando Quintal Parra, Erik José Rihani González, Karla Vanessa Salazar González, Ingrid del Pilar Santos Díaz, Eduardo Sobrino Sierra y  Jazmín Yaneli Villanueva Moo</w:t>
      </w:r>
      <w:r w:rsidR="00E803C5" w:rsidRPr="00E803C5">
        <w:rPr>
          <w:rFonts w:ascii="Arial Narrow" w:hAnsi="Arial Narrow" w:cs="Courier New"/>
          <w:sz w:val="26"/>
          <w:szCs w:val="26"/>
          <w:lang w:val="es-ES_tradnl" w:eastAsia="ar-SA"/>
        </w:rPr>
        <w:t>.</w:t>
      </w:r>
      <w:r w:rsidR="00244A92">
        <w:rPr>
          <w:rFonts w:ascii="Arial Narrow" w:hAnsi="Arial Narrow" w:cs="Courier New"/>
          <w:sz w:val="26"/>
          <w:szCs w:val="26"/>
          <w:lang w:val="es-ES_tradnl" w:eastAsia="ar-SA"/>
        </w:rPr>
        <w:t xml:space="preserve"> </w:t>
      </w:r>
    </w:p>
    <w:p w14:paraId="0305D88E" w14:textId="77777777" w:rsidR="00660811" w:rsidRDefault="00660811" w:rsidP="00660811">
      <w:pPr>
        <w:pStyle w:val="Sangradetextonormal"/>
        <w:spacing w:after="0"/>
        <w:ind w:left="567" w:firstLine="284"/>
        <w:jc w:val="both"/>
        <w:rPr>
          <w:rFonts w:ascii="Arial Narrow" w:hAnsi="Arial Narrow" w:cs="Courier New"/>
          <w:sz w:val="26"/>
          <w:szCs w:val="26"/>
          <w:lang w:val="es-ES_tradnl" w:eastAsia="ar-SA"/>
        </w:rPr>
      </w:pPr>
    </w:p>
    <w:p w14:paraId="435EFA7D" w14:textId="52CF2F71" w:rsidR="00660811" w:rsidRPr="00660811" w:rsidRDefault="00660811" w:rsidP="00EA64B4">
      <w:pPr>
        <w:pStyle w:val="Sangradetextonormal"/>
        <w:spacing w:after="0"/>
        <w:ind w:left="567" w:firstLine="284"/>
        <w:jc w:val="both"/>
        <w:rPr>
          <w:rFonts w:ascii="Arial Narrow" w:hAnsi="Arial Narrow" w:cs="Courier New"/>
          <w:sz w:val="26"/>
          <w:szCs w:val="26"/>
          <w:lang w:val="es-ES_tradnl" w:eastAsia="ar-SA"/>
        </w:rPr>
      </w:pPr>
      <w:r w:rsidRPr="00660811">
        <w:rPr>
          <w:rFonts w:ascii="Arial Narrow" w:hAnsi="Arial Narrow" w:cs="Courier New"/>
          <w:sz w:val="26"/>
          <w:szCs w:val="26"/>
          <w:lang w:val="es-ES_tradnl" w:eastAsia="ar-SA"/>
        </w:rPr>
        <w:t>Se justificó la inasistencia de</w:t>
      </w:r>
      <w:r w:rsidR="002F6FBF">
        <w:rPr>
          <w:rFonts w:ascii="Arial Narrow" w:hAnsi="Arial Narrow" w:cs="Courier New"/>
          <w:sz w:val="26"/>
          <w:szCs w:val="26"/>
          <w:lang w:val="es-ES_tradnl" w:eastAsia="ar-SA"/>
        </w:rPr>
        <w:t xml:space="preserve"> </w:t>
      </w:r>
      <w:r w:rsidR="00C06796">
        <w:rPr>
          <w:rFonts w:ascii="Arial Narrow" w:hAnsi="Arial Narrow" w:cs="Courier New"/>
          <w:sz w:val="26"/>
          <w:szCs w:val="26"/>
          <w:lang w:val="es-ES_tradnl" w:eastAsia="ar-SA"/>
        </w:rPr>
        <w:t xml:space="preserve">la Diputada </w:t>
      </w:r>
      <w:r w:rsidR="002F6FBF" w:rsidRPr="00B221E4">
        <w:rPr>
          <w:rFonts w:ascii="Arial Narrow" w:hAnsi="Arial Narrow" w:cs="Courier New"/>
          <w:sz w:val="26"/>
          <w:szCs w:val="26"/>
          <w:lang w:val="es-ES_tradnl" w:eastAsia="ar-SA"/>
        </w:rPr>
        <w:t>Alejandra de los Ángeles Novelo Segura</w:t>
      </w:r>
      <w:r w:rsidR="00C06796">
        <w:rPr>
          <w:rFonts w:ascii="Arial Narrow" w:hAnsi="Arial Narrow" w:cs="Courier New"/>
          <w:sz w:val="26"/>
          <w:szCs w:val="26"/>
          <w:lang w:val="es-ES_tradnl" w:eastAsia="ar-SA"/>
        </w:rPr>
        <w:t xml:space="preserve"> y </w:t>
      </w:r>
      <w:r w:rsidR="00C06796" w:rsidRPr="00660811">
        <w:rPr>
          <w:rFonts w:ascii="Arial Narrow" w:hAnsi="Arial Narrow" w:cs="Courier New"/>
          <w:sz w:val="26"/>
          <w:szCs w:val="26"/>
          <w:lang w:val="es-ES_tradnl" w:eastAsia="ar-SA"/>
        </w:rPr>
        <w:t>l</w:t>
      </w:r>
      <w:r w:rsidR="00C06796">
        <w:rPr>
          <w:rFonts w:ascii="Arial Narrow" w:hAnsi="Arial Narrow" w:cs="Courier New"/>
          <w:sz w:val="26"/>
          <w:szCs w:val="26"/>
          <w:lang w:val="es-ES_tradnl" w:eastAsia="ar-SA"/>
        </w:rPr>
        <w:t>os</w:t>
      </w:r>
      <w:r w:rsidR="00C06796" w:rsidRPr="00660811">
        <w:rPr>
          <w:rFonts w:ascii="Arial Narrow" w:hAnsi="Arial Narrow" w:cs="Courier New"/>
          <w:sz w:val="26"/>
          <w:szCs w:val="26"/>
          <w:lang w:val="es-ES_tradnl" w:eastAsia="ar-SA"/>
        </w:rPr>
        <w:t xml:space="preserve"> Diputado</w:t>
      </w:r>
      <w:r w:rsidR="00C06796">
        <w:rPr>
          <w:rFonts w:ascii="Arial Narrow" w:hAnsi="Arial Narrow" w:cs="Courier New"/>
          <w:sz w:val="26"/>
          <w:szCs w:val="26"/>
          <w:lang w:val="es-ES_tradnl" w:eastAsia="ar-SA"/>
        </w:rPr>
        <w:t>s</w:t>
      </w:r>
      <w:r w:rsidR="002F6FBF" w:rsidRPr="00B221E4">
        <w:rPr>
          <w:rFonts w:ascii="Arial Narrow" w:hAnsi="Arial Narrow" w:cs="Courier New"/>
          <w:sz w:val="26"/>
          <w:szCs w:val="26"/>
          <w:lang w:val="es-ES_tradnl" w:eastAsia="ar-SA"/>
        </w:rPr>
        <w:t xml:space="preserve"> Raúl Antonio Romero </w:t>
      </w:r>
      <w:proofErr w:type="spellStart"/>
      <w:r w:rsidR="002F6FBF" w:rsidRPr="00B221E4">
        <w:rPr>
          <w:rFonts w:ascii="Arial Narrow" w:hAnsi="Arial Narrow" w:cs="Courier New"/>
          <w:sz w:val="26"/>
          <w:szCs w:val="26"/>
          <w:lang w:val="es-ES_tradnl" w:eastAsia="ar-SA"/>
        </w:rPr>
        <w:t>Chel</w:t>
      </w:r>
      <w:proofErr w:type="spellEnd"/>
      <w:r w:rsidR="002F6FBF">
        <w:rPr>
          <w:rFonts w:ascii="Arial Narrow" w:hAnsi="Arial Narrow" w:cs="Courier New"/>
          <w:sz w:val="26"/>
          <w:szCs w:val="26"/>
          <w:lang w:val="es-ES_tradnl" w:eastAsia="ar-SA"/>
        </w:rPr>
        <w:t xml:space="preserve"> y </w:t>
      </w:r>
      <w:r w:rsidR="002F6FBF" w:rsidRPr="00B221E4">
        <w:rPr>
          <w:rFonts w:ascii="Arial Narrow" w:hAnsi="Arial Narrow" w:cs="Courier New"/>
          <w:sz w:val="26"/>
          <w:szCs w:val="26"/>
          <w:lang w:val="es-ES_tradnl" w:eastAsia="ar-SA"/>
        </w:rPr>
        <w:t xml:space="preserve">Harry Gerardo Rodríguez Botello Fierro, </w:t>
      </w:r>
      <w:r w:rsidRPr="00660811">
        <w:rPr>
          <w:rFonts w:ascii="Arial Narrow" w:hAnsi="Arial Narrow" w:cs="Courier New"/>
          <w:sz w:val="26"/>
          <w:szCs w:val="26"/>
          <w:lang w:val="es-ES_tradnl" w:eastAsia="ar-SA"/>
        </w:rPr>
        <w:t>en virtud de haber solicitado permiso previo a la Presidencia.</w:t>
      </w:r>
    </w:p>
    <w:p w14:paraId="5836687F" w14:textId="77777777" w:rsidR="00660811" w:rsidRDefault="00660811" w:rsidP="00244A92">
      <w:pPr>
        <w:pStyle w:val="Sangradetextonormal"/>
        <w:spacing w:after="0"/>
        <w:ind w:left="567" w:firstLine="284"/>
        <w:jc w:val="both"/>
        <w:rPr>
          <w:rFonts w:ascii="Arial Narrow" w:hAnsi="Arial Narrow" w:cs="Courier New"/>
          <w:sz w:val="26"/>
          <w:szCs w:val="26"/>
          <w:lang w:val="es-ES_tradnl" w:eastAsia="ar-SA"/>
        </w:rPr>
      </w:pPr>
    </w:p>
    <w:p w14:paraId="3C2AFEB7" w14:textId="62C4C51B"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C6058F">
        <w:rPr>
          <w:rFonts w:ascii="Arial Narrow" w:hAnsi="Arial Narrow" w:cs="Courier New"/>
          <w:b/>
          <w:sz w:val="26"/>
          <w:szCs w:val="26"/>
        </w:rPr>
        <w:t>veintisiete</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6C53C270"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D84E30">
        <w:rPr>
          <w:rFonts w:ascii="Arial Narrow" w:hAnsi="Arial Narrow"/>
          <w:iCs/>
          <w:color w:val="000000"/>
          <w:sz w:val="26"/>
          <w:szCs w:val="26"/>
        </w:rPr>
        <w:t>doce</w:t>
      </w:r>
      <w:r w:rsidR="007F7328" w:rsidRPr="007F7328">
        <w:rPr>
          <w:rFonts w:ascii="Arial Narrow" w:hAnsi="Arial Narrow"/>
          <w:iCs/>
          <w:color w:val="000000"/>
          <w:sz w:val="26"/>
          <w:szCs w:val="26"/>
        </w:rPr>
        <w:t xml:space="preserve"> de </w:t>
      </w:r>
      <w:r w:rsidR="00D84E30">
        <w:rPr>
          <w:rFonts w:ascii="Arial Narrow" w:hAnsi="Arial Narrow"/>
          <w:iCs/>
          <w:color w:val="000000"/>
          <w:sz w:val="26"/>
          <w:szCs w:val="26"/>
        </w:rPr>
        <w:t>abril</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4EA9C4F3" w:rsidR="007302DF" w:rsidRPr="009D7566" w:rsidRDefault="00F16C73" w:rsidP="007302DF">
      <w:pPr>
        <w:pStyle w:val="Prrafodelista"/>
        <w:numPr>
          <w:ilvl w:val="0"/>
          <w:numId w:val="37"/>
        </w:numPr>
        <w:autoSpaceDE w:val="0"/>
        <w:autoSpaceDN w:val="0"/>
        <w:adjustRightInd w:val="0"/>
        <w:jc w:val="both"/>
        <w:rPr>
          <w:rFonts w:ascii="Arial Narrow" w:hAnsi="Arial Narrow" w:cs="Courier New"/>
          <w:sz w:val="26"/>
          <w:szCs w:val="26"/>
        </w:rPr>
      </w:pPr>
      <w:r w:rsidRPr="00F16C73">
        <w:rPr>
          <w:rFonts w:ascii="Arial Narrow" w:hAnsi="Arial Narrow" w:cs="Tahoma"/>
          <w:iCs/>
          <w:color w:val="000000"/>
          <w:sz w:val="26"/>
          <w:szCs w:val="26"/>
        </w:rPr>
        <w:t>Oficio número D.G.P.L. 65-II-4-1972 de la Cámara de Diputados del Honorable Congreso de la Unión</w:t>
      </w:r>
      <w:r w:rsidR="007302DF">
        <w:rPr>
          <w:rFonts w:ascii="Arial Narrow" w:hAnsi="Arial Narrow" w:cs="Tahoma"/>
          <w:iCs/>
          <w:sz w:val="26"/>
          <w:szCs w:val="26"/>
          <w:lang w:val="es-ES_tradnl"/>
        </w:rPr>
        <w:t>.</w:t>
      </w:r>
    </w:p>
    <w:p w14:paraId="5448DC9E" w14:textId="01CE7DF6" w:rsidR="007302DF" w:rsidRPr="009D7566" w:rsidRDefault="002869C7" w:rsidP="007302DF">
      <w:pPr>
        <w:pStyle w:val="Prrafodelista"/>
        <w:numPr>
          <w:ilvl w:val="0"/>
          <w:numId w:val="37"/>
        </w:numPr>
        <w:autoSpaceDE w:val="0"/>
        <w:autoSpaceDN w:val="0"/>
        <w:adjustRightInd w:val="0"/>
        <w:jc w:val="both"/>
        <w:rPr>
          <w:rFonts w:ascii="Arial Narrow" w:hAnsi="Arial Narrow" w:cs="Courier New"/>
          <w:sz w:val="26"/>
          <w:szCs w:val="26"/>
        </w:rPr>
      </w:pPr>
      <w:r w:rsidRPr="002869C7">
        <w:rPr>
          <w:rFonts w:ascii="Arial Narrow" w:hAnsi="Arial Narrow" w:cs="Tahoma"/>
          <w:iCs/>
          <w:color w:val="000000"/>
          <w:sz w:val="26"/>
          <w:szCs w:val="26"/>
        </w:rPr>
        <w:t>Oficio número D.G.P.L. 65-II-1-1872 de la Cámara de Diputados del Honorable Congreso de la Unión</w:t>
      </w:r>
      <w:r w:rsidR="007302DF">
        <w:rPr>
          <w:rFonts w:ascii="Arial Narrow" w:hAnsi="Arial Narrow" w:cs="Tahoma"/>
          <w:iCs/>
          <w:sz w:val="26"/>
          <w:szCs w:val="26"/>
          <w:lang w:val="es-ES_tradnl"/>
        </w:rPr>
        <w:t>.</w:t>
      </w:r>
    </w:p>
    <w:p w14:paraId="0A446BE6" w14:textId="4C286A7C" w:rsidR="00B221E4" w:rsidRDefault="002818BE" w:rsidP="00B221E4">
      <w:pPr>
        <w:pStyle w:val="Prrafodelista"/>
        <w:numPr>
          <w:ilvl w:val="0"/>
          <w:numId w:val="37"/>
        </w:numPr>
        <w:autoSpaceDE w:val="0"/>
        <w:autoSpaceDN w:val="0"/>
        <w:adjustRightInd w:val="0"/>
        <w:jc w:val="both"/>
        <w:rPr>
          <w:rFonts w:ascii="Arial Narrow" w:hAnsi="Arial Narrow" w:cs="Tahoma"/>
          <w:iCs/>
          <w:sz w:val="26"/>
          <w:szCs w:val="26"/>
          <w:lang w:val="es-ES_tradnl"/>
        </w:rPr>
      </w:pPr>
      <w:r w:rsidRPr="002818BE">
        <w:rPr>
          <w:rFonts w:ascii="Arial Narrow" w:hAnsi="Arial Narrow" w:cs="Tahoma"/>
          <w:iCs/>
          <w:color w:val="000000"/>
          <w:sz w:val="26"/>
          <w:szCs w:val="26"/>
        </w:rPr>
        <w:t>Circular número CELSH-LXV/16/2022, de la Honorable Legislatura del Estado de Hidalgo</w:t>
      </w:r>
      <w:r w:rsidR="00B221E4">
        <w:rPr>
          <w:rFonts w:ascii="Arial Narrow" w:hAnsi="Arial Narrow" w:cs="Tahoma"/>
          <w:iCs/>
          <w:sz w:val="26"/>
          <w:szCs w:val="26"/>
        </w:rPr>
        <w:t>.</w:t>
      </w:r>
    </w:p>
    <w:p w14:paraId="7DEC0981" w14:textId="7BEFFB57" w:rsidR="007302DF" w:rsidRPr="000B6F07" w:rsidRDefault="00C04A32" w:rsidP="007302DF">
      <w:pPr>
        <w:pStyle w:val="Prrafodelista"/>
        <w:numPr>
          <w:ilvl w:val="0"/>
          <w:numId w:val="37"/>
        </w:numPr>
        <w:autoSpaceDE w:val="0"/>
        <w:autoSpaceDN w:val="0"/>
        <w:adjustRightInd w:val="0"/>
        <w:jc w:val="both"/>
        <w:rPr>
          <w:rFonts w:ascii="Arial Narrow" w:hAnsi="Arial Narrow" w:cs="Courier New"/>
          <w:sz w:val="26"/>
          <w:szCs w:val="26"/>
        </w:rPr>
      </w:pPr>
      <w:r w:rsidRPr="00C04A32">
        <w:rPr>
          <w:rFonts w:ascii="Arial Narrow" w:hAnsi="Arial Narrow" w:cs="Tahoma"/>
          <w:iCs/>
          <w:color w:val="000000"/>
          <w:sz w:val="26"/>
          <w:szCs w:val="26"/>
        </w:rPr>
        <w:t>Oficio número HCE/SG/AT/430, de la Honorable Legislatura del Estado de Tamaulipas</w:t>
      </w:r>
      <w:r w:rsidR="007302DF">
        <w:rPr>
          <w:rFonts w:ascii="Arial Narrow" w:hAnsi="Arial Narrow" w:cs="Tahoma"/>
          <w:iCs/>
          <w:sz w:val="26"/>
          <w:szCs w:val="26"/>
          <w:lang w:val="es-ES_tradnl"/>
        </w:rPr>
        <w:t>.</w:t>
      </w:r>
    </w:p>
    <w:p w14:paraId="4BDD83DB" w14:textId="657B357D" w:rsidR="000B6F07" w:rsidRPr="000B6F07" w:rsidRDefault="000031B2" w:rsidP="007302DF">
      <w:pPr>
        <w:pStyle w:val="Prrafodelista"/>
        <w:numPr>
          <w:ilvl w:val="0"/>
          <w:numId w:val="37"/>
        </w:numPr>
        <w:autoSpaceDE w:val="0"/>
        <w:autoSpaceDN w:val="0"/>
        <w:adjustRightInd w:val="0"/>
        <w:jc w:val="both"/>
        <w:rPr>
          <w:rFonts w:ascii="Arial Narrow" w:hAnsi="Arial Narrow" w:cs="Courier New"/>
          <w:sz w:val="26"/>
          <w:szCs w:val="26"/>
        </w:rPr>
      </w:pPr>
      <w:r w:rsidRPr="000031B2">
        <w:rPr>
          <w:rFonts w:ascii="Arial Narrow" w:hAnsi="Arial Narrow" w:cs="Tahoma"/>
          <w:iCs/>
          <w:color w:val="000000"/>
          <w:sz w:val="26"/>
          <w:szCs w:val="26"/>
        </w:rPr>
        <w:t xml:space="preserve">Oficio número DGOB/0205/2023 suscrito por el Licenciado Mauricio Vila Dosal, </w:t>
      </w:r>
      <w:r w:rsidRPr="000031B2">
        <w:rPr>
          <w:rFonts w:ascii="Arial Narrow" w:hAnsi="Arial Narrow" w:cs="Tahoma"/>
          <w:iCs/>
          <w:color w:val="000000"/>
          <w:sz w:val="26"/>
          <w:szCs w:val="26"/>
        </w:rPr>
        <w:lastRenderedPageBreak/>
        <w:t xml:space="preserve">Gobernador Constitucional del Estado, con el que presenta el informe sobre el </w:t>
      </w:r>
      <w:r w:rsidR="00A57A6E">
        <w:rPr>
          <w:rFonts w:ascii="Arial Narrow" w:hAnsi="Arial Narrow" w:cs="Tahoma"/>
          <w:iCs/>
          <w:color w:val="000000"/>
          <w:sz w:val="26"/>
          <w:szCs w:val="26"/>
        </w:rPr>
        <w:t>e</w:t>
      </w:r>
      <w:r w:rsidRPr="000031B2">
        <w:rPr>
          <w:rFonts w:ascii="Arial Narrow" w:hAnsi="Arial Narrow" w:cs="Tahoma"/>
          <w:iCs/>
          <w:color w:val="000000"/>
          <w:sz w:val="26"/>
          <w:szCs w:val="26"/>
        </w:rPr>
        <w:t>stado que guarda la deuda pública de largo plazo al 31 de marzo de 2023</w:t>
      </w:r>
      <w:r w:rsidR="000B6F07">
        <w:rPr>
          <w:rFonts w:ascii="Arial Narrow" w:hAnsi="Arial Narrow" w:cs="Tahoma"/>
          <w:iCs/>
          <w:sz w:val="26"/>
          <w:szCs w:val="26"/>
          <w:lang w:val="es-ES_tradnl"/>
        </w:rPr>
        <w:t>.</w:t>
      </w:r>
    </w:p>
    <w:p w14:paraId="7ED14BCE" w14:textId="4094AF20" w:rsidR="000B6F07" w:rsidRPr="000B6F07" w:rsidRDefault="00CB4E08" w:rsidP="007302DF">
      <w:pPr>
        <w:pStyle w:val="Prrafodelista"/>
        <w:numPr>
          <w:ilvl w:val="0"/>
          <w:numId w:val="37"/>
        </w:numPr>
        <w:autoSpaceDE w:val="0"/>
        <w:autoSpaceDN w:val="0"/>
        <w:adjustRightInd w:val="0"/>
        <w:jc w:val="both"/>
        <w:rPr>
          <w:rFonts w:ascii="Arial Narrow" w:hAnsi="Arial Narrow" w:cs="Courier New"/>
          <w:sz w:val="26"/>
          <w:szCs w:val="26"/>
        </w:rPr>
      </w:pPr>
      <w:r w:rsidRPr="00CB4E08">
        <w:rPr>
          <w:rFonts w:ascii="Arial Narrow" w:hAnsi="Arial Narrow" w:cs="Tahoma"/>
          <w:iCs/>
          <w:color w:val="000000"/>
          <w:sz w:val="26"/>
          <w:szCs w:val="26"/>
        </w:rPr>
        <w:t>Iniciativa con proyecto de Decreto que reconoce la lengua maya como oficial en la Constitución Política del Estado de Yucatán, suscrita por los Diputados Gaspar Armando Quintal Parra, Rafael Alejandro Echazarreta Torres, y las Diputadas Karla Reyna Franco Blanco y Melba Rosana Gamboa Ávila</w:t>
      </w:r>
      <w:r w:rsidR="000B6F07">
        <w:rPr>
          <w:rFonts w:ascii="Arial Narrow" w:hAnsi="Arial Narrow" w:cs="Tahoma"/>
          <w:iCs/>
          <w:sz w:val="26"/>
          <w:szCs w:val="26"/>
          <w:lang w:val="es-ES_tradnl"/>
        </w:rPr>
        <w:t>.</w:t>
      </w:r>
    </w:p>
    <w:p w14:paraId="1F523DB6" w14:textId="36E4ABFE" w:rsidR="000B6F07" w:rsidRPr="000B6F07" w:rsidRDefault="0020149C" w:rsidP="007302DF">
      <w:pPr>
        <w:pStyle w:val="Prrafodelista"/>
        <w:numPr>
          <w:ilvl w:val="0"/>
          <w:numId w:val="37"/>
        </w:numPr>
        <w:autoSpaceDE w:val="0"/>
        <w:autoSpaceDN w:val="0"/>
        <w:adjustRightInd w:val="0"/>
        <w:jc w:val="both"/>
        <w:rPr>
          <w:rFonts w:ascii="Arial Narrow" w:hAnsi="Arial Narrow" w:cs="Courier New"/>
          <w:sz w:val="26"/>
          <w:szCs w:val="26"/>
        </w:rPr>
      </w:pPr>
      <w:r w:rsidRPr="0020149C">
        <w:rPr>
          <w:rFonts w:ascii="Arial Narrow" w:hAnsi="Arial Narrow" w:cs="Tahoma"/>
          <w:iCs/>
          <w:color w:val="000000"/>
          <w:sz w:val="26"/>
          <w:szCs w:val="26"/>
        </w:rPr>
        <w:t>Iniciativa de Decreto por el que se reforma y adiciona el Código de Familia para el Estado de Yucatán, en materia de certeza de adopciones en la entidad, suscrita por la Diputada Fabiola Loeza Novelo</w:t>
      </w:r>
      <w:r w:rsidR="000B6F07">
        <w:rPr>
          <w:rFonts w:ascii="Arial Narrow" w:hAnsi="Arial Narrow" w:cs="Tahoma"/>
          <w:iCs/>
          <w:sz w:val="26"/>
          <w:szCs w:val="26"/>
          <w:lang w:val="es-ES_tradnl"/>
        </w:rPr>
        <w:t>.</w:t>
      </w:r>
    </w:p>
    <w:p w14:paraId="792385D1" w14:textId="77AAA58C" w:rsidR="000B6F07" w:rsidRPr="000B6F07" w:rsidRDefault="00D059A8" w:rsidP="007302DF">
      <w:pPr>
        <w:pStyle w:val="Prrafodelista"/>
        <w:numPr>
          <w:ilvl w:val="0"/>
          <w:numId w:val="37"/>
        </w:numPr>
        <w:autoSpaceDE w:val="0"/>
        <w:autoSpaceDN w:val="0"/>
        <w:adjustRightInd w:val="0"/>
        <w:jc w:val="both"/>
        <w:rPr>
          <w:rFonts w:ascii="Arial Narrow" w:hAnsi="Arial Narrow" w:cs="Courier New"/>
          <w:sz w:val="26"/>
          <w:szCs w:val="26"/>
        </w:rPr>
      </w:pPr>
      <w:r w:rsidRPr="00D059A8">
        <w:rPr>
          <w:rFonts w:ascii="Arial Narrow" w:hAnsi="Arial Narrow" w:cs="Tahoma"/>
          <w:iCs/>
          <w:color w:val="000000"/>
          <w:sz w:val="26"/>
          <w:szCs w:val="26"/>
        </w:rPr>
        <w:t xml:space="preserve">Iniciativa con </w:t>
      </w:r>
      <w:r w:rsidRPr="00D059A8">
        <w:rPr>
          <w:rFonts w:ascii="Arial Narrow" w:eastAsia="Calibri" w:hAnsi="Arial Narrow" w:cs="Tahoma"/>
          <w:iCs/>
          <w:sz w:val="26"/>
          <w:szCs w:val="26"/>
        </w:rPr>
        <w:t>proyecto de Decreto por el que se reforma el sexto párrafo del Artículo</w:t>
      </w:r>
      <w:r w:rsidR="00CB7053">
        <w:rPr>
          <w:rFonts w:ascii="Arial Narrow" w:eastAsia="Calibri" w:hAnsi="Arial Narrow" w:cs="Tahoma"/>
          <w:iCs/>
          <w:sz w:val="26"/>
          <w:szCs w:val="26"/>
        </w:rPr>
        <w:t xml:space="preserve"> </w:t>
      </w:r>
      <w:r w:rsidRPr="00D059A8">
        <w:rPr>
          <w:rFonts w:ascii="Arial Narrow" w:eastAsia="Calibri" w:hAnsi="Arial Narrow" w:cs="Tahoma"/>
          <w:iCs/>
          <w:sz w:val="26"/>
          <w:szCs w:val="26"/>
        </w:rPr>
        <w:t xml:space="preserve">75 </w:t>
      </w:r>
      <w:proofErr w:type="spellStart"/>
      <w:r w:rsidRPr="00D059A8">
        <w:rPr>
          <w:rFonts w:ascii="Arial Narrow" w:eastAsia="Calibri" w:hAnsi="Arial Narrow" w:cs="Tahoma"/>
          <w:iCs/>
          <w:sz w:val="26"/>
          <w:szCs w:val="26"/>
        </w:rPr>
        <w:t>septies</w:t>
      </w:r>
      <w:proofErr w:type="spellEnd"/>
      <w:r w:rsidRPr="00D059A8">
        <w:rPr>
          <w:rFonts w:ascii="Arial Narrow" w:eastAsia="Calibri" w:hAnsi="Arial Narrow" w:cs="Tahoma"/>
          <w:iCs/>
          <w:sz w:val="26"/>
          <w:szCs w:val="26"/>
        </w:rPr>
        <w:t xml:space="preserve"> de la Constitución Política del Estado de Yucatán, reformada el cinco de abril de dos mil veintitrés, en materia de requisitos para ocupar la Titularidad de la Agencia de Inteligencia Patrimonial y Económica del Estado de Yucatán, suscrita por el Diputado Rafael Alejandro Echazarreta Torres</w:t>
      </w:r>
      <w:r w:rsidR="000B6F07">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416861">
      <w:pPr>
        <w:pStyle w:val="Prrafodelista"/>
        <w:widowControl/>
        <w:shd w:val="clear" w:color="auto" w:fill="FFFFFF"/>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288C56F5" w14:textId="17394681"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4E32C6">
        <w:rPr>
          <w:rFonts w:ascii="Arial Narrow" w:hAnsi="Arial Narrow" w:cs="Courier New"/>
          <w:sz w:val="26"/>
          <w:szCs w:val="26"/>
        </w:rPr>
        <w:t>doce</w:t>
      </w:r>
      <w:r w:rsidR="00ED3EC3">
        <w:rPr>
          <w:rFonts w:ascii="Arial Narrow" w:hAnsi="Arial Narrow" w:cs="Courier New"/>
          <w:sz w:val="26"/>
          <w:szCs w:val="26"/>
        </w:rPr>
        <w:t xml:space="preserve"> de </w:t>
      </w:r>
      <w:r w:rsidR="002D6A98">
        <w:rPr>
          <w:rFonts w:ascii="Arial Narrow" w:hAnsi="Arial Narrow" w:cs="Courier New"/>
          <w:sz w:val="26"/>
          <w:szCs w:val="26"/>
        </w:rPr>
        <w:t>abril</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2D27C1D4" w14:textId="5923AB05" w:rsidR="00A57A6E" w:rsidRDefault="00A57A6E" w:rsidP="00A57A6E">
      <w:pPr>
        <w:ind w:left="567" w:firstLine="284"/>
        <w:jc w:val="both"/>
        <w:rPr>
          <w:rFonts w:ascii="Arial Narrow" w:hAnsi="Arial Narrow" w:cs="Courier New"/>
          <w:sz w:val="26"/>
          <w:szCs w:val="26"/>
        </w:rPr>
      </w:pPr>
      <w:r w:rsidRPr="00677C0D">
        <w:rPr>
          <w:rFonts w:ascii="Arial Narrow" w:hAnsi="Arial Narrow" w:cs="Courier New"/>
          <w:sz w:val="26"/>
          <w:szCs w:val="26"/>
        </w:rPr>
        <w:t>III.- El Presidente de la Mesa Directiva; continuando con el orden del día, solicitó al Secretario</w:t>
      </w:r>
      <w:r>
        <w:rPr>
          <w:rFonts w:ascii="Arial Narrow" w:hAnsi="Arial Narrow" w:cs="Courier New"/>
          <w:sz w:val="26"/>
          <w:szCs w:val="26"/>
        </w:rPr>
        <w:t xml:space="preserve"> Diputado Rafael Alejandro Echazarreta Torres, dar inicio a los asuntos en cartera:</w:t>
      </w:r>
    </w:p>
    <w:p w14:paraId="16041957" w14:textId="77777777" w:rsidR="00D021A6" w:rsidRDefault="00D021A6" w:rsidP="00A87D74">
      <w:pPr>
        <w:ind w:left="567" w:firstLine="284"/>
        <w:jc w:val="both"/>
        <w:rPr>
          <w:rFonts w:ascii="Arial Narrow" w:hAnsi="Arial Narrow" w:cs="Courier New"/>
          <w:sz w:val="26"/>
          <w:szCs w:val="26"/>
        </w:rPr>
      </w:pPr>
    </w:p>
    <w:p w14:paraId="1EFD7ED8" w14:textId="6A55497E" w:rsidR="001B139F" w:rsidRDefault="001F3A02" w:rsidP="00A87D74">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1B5DA8" w:rsidRPr="001B5DA8">
        <w:rPr>
          <w:rFonts w:ascii="Arial Narrow" w:hAnsi="Arial Narrow" w:cs="Tahoma"/>
          <w:iCs/>
          <w:color w:val="000000"/>
          <w:sz w:val="26"/>
          <w:szCs w:val="26"/>
        </w:rPr>
        <w:t>Oficio número D.G.P.L. 65-II-4-1972 de la Cámara de Diputados del Honorable Congreso de la Unión</w:t>
      </w:r>
      <w:r w:rsidR="00125A7A">
        <w:rPr>
          <w:rFonts w:ascii="Arial Narrow" w:hAnsi="Arial Narrow" w:cs="Tahoma"/>
          <w:iCs/>
          <w:color w:val="000000"/>
          <w:sz w:val="26"/>
          <w:szCs w:val="26"/>
        </w:rPr>
        <w:t>, con el que remite el acuerdo en el que la Cámara de Diputados del Honorable Congreso de la Unión exhorta respetuosamente a los 32 Congresos Locales de la República Mexicana para que consideren la inscripción en sus muros de honor de la primera Diputada Electa dentro de cada Congreso, con la finalidad de visibilizar y reconocer la participación de las mujeres en los espacios de representación popular</w:t>
      </w:r>
      <w:r w:rsidR="001B139F" w:rsidRPr="00A87D74">
        <w:rPr>
          <w:rFonts w:ascii="Arial Narrow" w:hAnsi="Arial Narrow"/>
          <w:iCs/>
          <w:sz w:val="26"/>
          <w:szCs w:val="26"/>
        </w:rPr>
        <w:t>.</w:t>
      </w:r>
      <w:r w:rsidR="00125A7A">
        <w:rPr>
          <w:rFonts w:ascii="Arial Narrow" w:hAnsi="Arial Narrow"/>
          <w:iCs/>
          <w:sz w:val="26"/>
          <w:szCs w:val="26"/>
        </w:rPr>
        <w:t xml:space="preserve"> DE ENTERADO.</w:t>
      </w:r>
    </w:p>
    <w:p w14:paraId="0C515675" w14:textId="77777777" w:rsidR="00D15636" w:rsidRPr="00A87D74" w:rsidRDefault="00D15636" w:rsidP="00A87D74">
      <w:pPr>
        <w:ind w:left="567" w:firstLine="284"/>
        <w:jc w:val="both"/>
        <w:rPr>
          <w:rFonts w:ascii="Arial Narrow" w:hAnsi="Arial Narrow"/>
          <w:iCs/>
          <w:sz w:val="26"/>
          <w:szCs w:val="26"/>
        </w:rPr>
      </w:pPr>
    </w:p>
    <w:p w14:paraId="7C112BBD"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07755C6" w14:textId="42D8C3D6" w:rsidR="00014B89" w:rsidRDefault="00014B89" w:rsidP="000B1AB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960652" w:rsidRPr="00960652">
        <w:rPr>
          <w:rFonts w:ascii="Arial Narrow" w:hAnsi="Arial Narrow" w:cs="Tahoma"/>
          <w:iCs/>
          <w:color w:val="000000"/>
          <w:sz w:val="26"/>
          <w:szCs w:val="26"/>
        </w:rPr>
        <w:t>Oficio número D.G.P.L. 65-II-1-1872 de la Cámara de Diputados del Honorable Congreso de la Unión</w:t>
      </w:r>
      <w:r w:rsidR="008F4D66">
        <w:rPr>
          <w:rFonts w:ascii="Arial Narrow" w:hAnsi="Arial Narrow" w:cs="Tahoma"/>
          <w:iCs/>
          <w:color w:val="000000"/>
          <w:sz w:val="26"/>
          <w:szCs w:val="26"/>
        </w:rPr>
        <w:t xml:space="preserve">, </w:t>
      </w:r>
      <w:r w:rsidR="00CB4B3A">
        <w:rPr>
          <w:rFonts w:ascii="Arial Narrow" w:hAnsi="Arial Narrow" w:cs="Tahoma"/>
          <w:iCs/>
          <w:color w:val="000000"/>
          <w:sz w:val="26"/>
          <w:szCs w:val="26"/>
        </w:rPr>
        <w:t xml:space="preserve">con el que remite el Acuerdo en el que la Cámara de Diputados del Honorable Congreso de la Unión exhorta de manera respetuosa a los Congresos de los Estados y de la Ciudad de México para que en el ámbito de su competencia consideren reformas que permitan adicionar en sus Legislaciones medioambientales los objetivos y metas del Marco Mundial </w:t>
      </w:r>
      <w:r w:rsidR="00CB4B3A" w:rsidRPr="00751310">
        <w:rPr>
          <w:rFonts w:ascii="Arial Narrow" w:hAnsi="Arial Narrow" w:cs="Tahoma"/>
          <w:iCs/>
          <w:sz w:val="26"/>
          <w:szCs w:val="26"/>
        </w:rPr>
        <w:t>CUMING Montreal de la Universidad Biológica de la COPQINSE</w:t>
      </w:r>
      <w:r w:rsidR="00CB4B3A">
        <w:rPr>
          <w:rFonts w:ascii="Arial Narrow" w:hAnsi="Arial Narrow" w:cs="Tahoma"/>
          <w:iCs/>
          <w:color w:val="000000"/>
          <w:sz w:val="26"/>
          <w:szCs w:val="26"/>
        </w:rPr>
        <w:t>, así mismo la Cámara de Diputados del Honorable Congreso de la Unión, exhorta respetuosamente al Instituto Nacional para que el Federalismo y el desarrollo municipal para qu</w:t>
      </w:r>
      <w:r w:rsidR="00426949">
        <w:rPr>
          <w:rFonts w:ascii="Arial Narrow" w:hAnsi="Arial Narrow" w:cs="Tahoma"/>
          <w:iCs/>
          <w:color w:val="000000"/>
          <w:sz w:val="26"/>
          <w:szCs w:val="26"/>
        </w:rPr>
        <w:t>e</w:t>
      </w:r>
      <w:r w:rsidR="00CB4B3A">
        <w:rPr>
          <w:rFonts w:ascii="Arial Narrow" w:hAnsi="Arial Narrow" w:cs="Tahoma"/>
          <w:iCs/>
          <w:color w:val="000000"/>
          <w:sz w:val="26"/>
          <w:szCs w:val="26"/>
        </w:rPr>
        <w:t xml:space="preserve"> en el ámbito de sus respectivas competencias y facultades de manera coordinada con las Presidencias Municipales promuevan acciones para incorporar en sus ordenamientos y bandos Municipales los objetivos y metas del Marco Mundial </w:t>
      </w:r>
      <w:r w:rsidR="00CB4B3A" w:rsidRPr="00751310">
        <w:rPr>
          <w:rFonts w:ascii="Arial Narrow" w:hAnsi="Arial Narrow" w:cs="Tahoma"/>
          <w:iCs/>
          <w:sz w:val="26"/>
          <w:szCs w:val="26"/>
        </w:rPr>
        <w:t>COMING Montreal de la Diversidad Biológica</w:t>
      </w:r>
      <w:r w:rsidR="009B63AF">
        <w:rPr>
          <w:rFonts w:ascii="Arial Narrow" w:hAnsi="Arial Narrow" w:cs="Courier New"/>
          <w:sz w:val="26"/>
          <w:szCs w:val="26"/>
        </w:rPr>
        <w:t xml:space="preserve">. </w:t>
      </w:r>
      <w:r w:rsidR="00D6317D">
        <w:rPr>
          <w:rFonts w:ascii="Arial Narrow" w:hAnsi="Arial Narrow" w:cs="Courier New"/>
          <w:sz w:val="26"/>
          <w:szCs w:val="26"/>
        </w:rPr>
        <w:t>DE ENTERADO.</w:t>
      </w:r>
    </w:p>
    <w:p w14:paraId="1D825C42" w14:textId="77777777" w:rsidR="00064869" w:rsidRDefault="00064869" w:rsidP="000B1AB3">
      <w:pPr>
        <w:ind w:left="567" w:firstLine="284"/>
        <w:jc w:val="both"/>
        <w:rPr>
          <w:rFonts w:ascii="Arial Narrow" w:hAnsi="Arial Narrow" w:cs="Courier New"/>
          <w:sz w:val="26"/>
          <w:szCs w:val="26"/>
        </w:rPr>
      </w:pPr>
    </w:p>
    <w:p w14:paraId="1398A742"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diera lectura al siguiente asunto en cartera:</w:t>
      </w:r>
    </w:p>
    <w:p w14:paraId="3999972C" w14:textId="77777777" w:rsidR="008F4D66" w:rsidRPr="00014B89" w:rsidRDefault="008F4D66" w:rsidP="000B1AB3">
      <w:pPr>
        <w:ind w:left="567" w:firstLine="284"/>
        <w:jc w:val="both"/>
        <w:rPr>
          <w:rFonts w:ascii="Arial Narrow" w:hAnsi="Arial Narrow" w:cs="Courier New"/>
          <w:sz w:val="26"/>
          <w:szCs w:val="26"/>
        </w:rPr>
      </w:pPr>
    </w:p>
    <w:p w14:paraId="1E283599" w14:textId="60D46FEA"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684AB6" w:rsidRPr="00684AB6">
        <w:rPr>
          <w:rFonts w:ascii="Arial Narrow" w:hAnsi="Arial Narrow" w:cs="Tahoma"/>
          <w:iCs/>
          <w:color w:val="000000"/>
          <w:sz w:val="26"/>
          <w:szCs w:val="26"/>
        </w:rPr>
        <w:t>Circular número CELSH-LXV/16/2022, de la Honorable Legislatura del Estado de Hidalgo</w:t>
      </w:r>
      <w:r w:rsidR="00D24F98">
        <w:rPr>
          <w:rFonts w:ascii="Arial Narrow" w:hAnsi="Arial Narrow" w:cs="Tahoma"/>
          <w:iCs/>
          <w:color w:val="000000"/>
          <w:sz w:val="26"/>
          <w:szCs w:val="26"/>
        </w:rPr>
        <w:t>, con la que comunica la elección de la Directiva que presidirá los trabajos de esa Soberanía, correspondiente al Primer Período Ordinario de Sesiones del Segundo Año de Ejercicio Constitucional</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05FCBA4C" w14:textId="77777777" w:rsidR="002D210A" w:rsidRDefault="002D210A" w:rsidP="002D210A">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76BC180" w14:textId="77777777" w:rsidR="002D210A" w:rsidRDefault="002D210A" w:rsidP="00C10D74">
      <w:pPr>
        <w:ind w:left="567" w:firstLine="284"/>
        <w:jc w:val="both"/>
        <w:outlineLvl w:val="0"/>
        <w:rPr>
          <w:rFonts w:ascii="Arial Narrow" w:hAnsi="Arial Narrow" w:cs="Courier New"/>
          <w:b/>
          <w:sz w:val="26"/>
          <w:szCs w:val="26"/>
        </w:rPr>
      </w:pPr>
    </w:p>
    <w:p w14:paraId="0885FCB8" w14:textId="494B646C" w:rsidR="00014B89" w:rsidRDefault="004705E6" w:rsidP="009B23AE">
      <w:pPr>
        <w:ind w:left="567"/>
        <w:jc w:val="both"/>
        <w:rPr>
          <w:rFonts w:ascii="Arial Narrow" w:hAnsi="Arial Narrow" w:cs="Courier New"/>
          <w:sz w:val="26"/>
          <w:szCs w:val="26"/>
        </w:rPr>
      </w:pPr>
      <w:r>
        <w:rPr>
          <w:rFonts w:ascii="Arial Narrow" w:hAnsi="Arial Narrow" w:cs="Courier New"/>
          <w:sz w:val="26"/>
          <w:szCs w:val="26"/>
        </w:rPr>
        <w:t xml:space="preserve">     </w:t>
      </w:r>
      <w:r w:rsidR="00014B89" w:rsidRPr="00014B89">
        <w:rPr>
          <w:rFonts w:ascii="Arial Narrow" w:hAnsi="Arial Narrow" w:cs="Courier New"/>
          <w:b/>
          <w:sz w:val="26"/>
          <w:szCs w:val="26"/>
        </w:rPr>
        <w:t>D)</w:t>
      </w:r>
      <w:r w:rsidR="00203D89">
        <w:rPr>
          <w:rFonts w:ascii="Arial Narrow" w:hAnsi="Arial Narrow" w:cs="Courier New"/>
          <w:b/>
          <w:sz w:val="26"/>
          <w:szCs w:val="26"/>
        </w:rPr>
        <w:t xml:space="preserve"> </w:t>
      </w:r>
      <w:r w:rsidR="00B568E3" w:rsidRPr="00B568E3">
        <w:rPr>
          <w:rFonts w:ascii="Arial Narrow" w:hAnsi="Arial Narrow" w:cs="Tahoma"/>
          <w:iCs/>
          <w:color w:val="000000"/>
          <w:sz w:val="26"/>
          <w:szCs w:val="26"/>
        </w:rPr>
        <w:t>Oficio número HCE/SG/AT/430, de la Honorable Legislatura del Estado de Tamaulipas</w:t>
      </w:r>
      <w:r w:rsidR="00F403E5">
        <w:rPr>
          <w:rFonts w:ascii="Arial Narrow" w:hAnsi="Arial Narrow" w:cs="Tahoma"/>
          <w:iCs/>
          <w:color w:val="000000"/>
          <w:sz w:val="26"/>
          <w:szCs w:val="26"/>
        </w:rPr>
        <w:t>, con el que se informa que en junta previa se eligió la Mesa Directiva que dirigirá los trabajos Legislativos de la Sesión Pública Extraordinaria</w:t>
      </w:r>
      <w:r w:rsidR="00203D89">
        <w:rPr>
          <w:rFonts w:ascii="Arial Narrow" w:hAnsi="Arial Narrow" w:cs="Courier New"/>
          <w:sz w:val="26"/>
          <w:szCs w:val="26"/>
        </w:rPr>
        <w:t>.</w:t>
      </w:r>
      <w:r w:rsidR="008014F0">
        <w:rPr>
          <w:rFonts w:ascii="Arial Narrow" w:hAnsi="Arial Narrow" w:cs="Courier New"/>
          <w:sz w:val="26"/>
          <w:szCs w:val="26"/>
        </w:rPr>
        <w:t xml:space="preserve"> </w:t>
      </w:r>
      <w:r w:rsidR="009B23AE">
        <w:rPr>
          <w:rFonts w:ascii="Arial Narrow" w:hAnsi="Arial Narrow" w:cs="Courier New"/>
          <w:sz w:val="26"/>
          <w:szCs w:val="26"/>
        </w:rPr>
        <w:t>DE ENTERADO.</w:t>
      </w:r>
    </w:p>
    <w:p w14:paraId="12C5A205" w14:textId="42E55862" w:rsidR="008820ED" w:rsidRDefault="008820ED" w:rsidP="00052769">
      <w:pPr>
        <w:ind w:left="567" w:firstLine="284"/>
        <w:jc w:val="both"/>
        <w:rPr>
          <w:rFonts w:ascii="Arial Narrow" w:hAnsi="Arial Narrow" w:cs="Courier New"/>
          <w:sz w:val="26"/>
          <w:szCs w:val="26"/>
        </w:rPr>
      </w:pPr>
    </w:p>
    <w:p w14:paraId="6213AA6C" w14:textId="77777777" w:rsidR="009B23AE" w:rsidRDefault="009B23AE" w:rsidP="009B23AE">
      <w:pPr>
        <w:ind w:left="567"/>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58C03DE7" w14:textId="77777777" w:rsidR="009B23AE" w:rsidRDefault="009B23AE" w:rsidP="00052769">
      <w:pPr>
        <w:ind w:left="567" w:firstLine="284"/>
        <w:jc w:val="both"/>
        <w:rPr>
          <w:rFonts w:ascii="Arial Narrow" w:hAnsi="Arial Narrow" w:cs="Courier New"/>
          <w:sz w:val="26"/>
          <w:szCs w:val="26"/>
        </w:rPr>
      </w:pPr>
    </w:p>
    <w:p w14:paraId="19B4D8D3" w14:textId="769BA01B" w:rsidR="00715419" w:rsidRDefault="00715419" w:rsidP="00057916">
      <w:pPr>
        <w:ind w:left="567" w:firstLine="284"/>
        <w:jc w:val="both"/>
        <w:rPr>
          <w:rFonts w:ascii="Arial Narrow" w:hAnsi="Arial Narrow" w:cs="Tahoma"/>
          <w:bCs/>
          <w:iCs/>
          <w:color w:val="000000"/>
          <w:sz w:val="26"/>
          <w:szCs w:val="26"/>
        </w:rPr>
      </w:pPr>
      <w:r>
        <w:rPr>
          <w:rFonts w:ascii="Arial Narrow" w:hAnsi="Arial Narrow" w:cs="Courier New"/>
          <w:b/>
          <w:sz w:val="26"/>
          <w:szCs w:val="26"/>
        </w:rPr>
        <w:t xml:space="preserve">E) </w:t>
      </w:r>
      <w:bookmarkStart w:id="0" w:name="_Hlk130368990"/>
      <w:r w:rsidR="000F787C" w:rsidRPr="000F787C">
        <w:rPr>
          <w:rFonts w:ascii="Arial Narrow" w:hAnsi="Arial Narrow" w:cs="Tahoma"/>
          <w:iCs/>
          <w:color w:val="000000"/>
          <w:sz w:val="26"/>
          <w:szCs w:val="26"/>
        </w:rPr>
        <w:t xml:space="preserve">Oficio número DGOB/0205/2023 suscrito por el Licenciado Mauricio Vila Dosal, Gobernador Constitucional del Estado, con el que presenta el </w:t>
      </w:r>
      <w:r w:rsidR="004B7C7D">
        <w:rPr>
          <w:rFonts w:ascii="Arial Narrow" w:hAnsi="Arial Narrow" w:cs="Tahoma"/>
          <w:iCs/>
          <w:color w:val="000000"/>
          <w:sz w:val="26"/>
          <w:szCs w:val="26"/>
        </w:rPr>
        <w:t>I</w:t>
      </w:r>
      <w:r w:rsidR="000F787C" w:rsidRPr="000F787C">
        <w:rPr>
          <w:rFonts w:ascii="Arial Narrow" w:hAnsi="Arial Narrow" w:cs="Tahoma"/>
          <w:iCs/>
          <w:color w:val="000000"/>
          <w:sz w:val="26"/>
          <w:szCs w:val="26"/>
        </w:rPr>
        <w:t>nforme sobre el estado que guarda la deuda pública de largo plazo al 31 de marzo de 2023</w:t>
      </w:r>
      <w:bookmarkEnd w:id="0"/>
      <w:r w:rsidRPr="006C696B">
        <w:rPr>
          <w:rFonts w:ascii="Arial Narrow" w:hAnsi="Arial Narrow" w:cs="Tahoma"/>
          <w:bCs/>
          <w:iCs/>
          <w:color w:val="000000"/>
          <w:sz w:val="26"/>
          <w:szCs w:val="26"/>
        </w:rPr>
        <w:t xml:space="preserve">. </w:t>
      </w:r>
      <w:r w:rsidR="00BA0394">
        <w:rPr>
          <w:rFonts w:ascii="Arial Narrow" w:hAnsi="Arial Narrow" w:cs="Tahoma"/>
          <w:bCs/>
          <w:iCs/>
          <w:color w:val="000000"/>
          <w:sz w:val="26"/>
          <w:szCs w:val="26"/>
        </w:rPr>
        <w:t>DE ENTERADO.</w:t>
      </w:r>
    </w:p>
    <w:p w14:paraId="093C81F8" w14:textId="77777777" w:rsidR="002B6E4A" w:rsidRDefault="002B6E4A" w:rsidP="00057916">
      <w:pPr>
        <w:ind w:left="567" w:firstLine="284"/>
        <w:jc w:val="both"/>
        <w:rPr>
          <w:rFonts w:ascii="Arial Narrow" w:hAnsi="Arial Narrow" w:cs="Tahoma"/>
          <w:bCs/>
          <w:iCs/>
          <w:color w:val="000000"/>
          <w:sz w:val="26"/>
          <w:szCs w:val="26"/>
        </w:rPr>
      </w:pPr>
    </w:p>
    <w:p w14:paraId="4B5A1A1A" w14:textId="77777777" w:rsidR="00BA0394" w:rsidRDefault="00BA0394" w:rsidP="00BA0394">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6E01E88" w14:textId="77777777" w:rsidR="00052769" w:rsidRDefault="00052769" w:rsidP="002F2F42">
      <w:pPr>
        <w:ind w:left="567" w:firstLine="284"/>
        <w:jc w:val="both"/>
        <w:rPr>
          <w:rFonts w:ascii="Arial Narrow" w:hAnsi="Arial Narrow" w:cs="Tahoma"/>
          <w:bCs/>
          <w:iCs/>
          <w:color w:val="000000"/>
          <w:sz w:val="26"/>
          <w:szCs w:val="26"/>
        </w:rPr>
      </w:pPr>
    </w:p>
    <w:p w14:paraId="64C011CC" w14:textId="665C7882"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0F787C" w:rsidRPr="000F787C">
        <w:rPr>
          <w:rFonts w:ascii="Arial Narrow" w:hAnsi="Arial Narrow" w:cs="Tahoma"/>
          <w:iCs/>
          <w:color w:val="000000"/>
          <w:sz w:val="26"/>
          <w:szCs w:val="26"/>
        </w:rPr>
        <w:t>Iniciativa con proyecto de Decreto que reconoce la lengua maya como oficial en la Constitución Política del Estado de Yucatán, suscrita por los Diputados Gaspar Armando Quintal Parra, Rafael Alejandro Echazarreta Torres y las Diputadas Karla Reyna Franco Blanco y Melba Rosana Gamboa Ávila</w:t>
      </w:r>
      <w:r w:rsidR="00755120" w:rsidRPr="0076232D">
        <w:rPr>
          <w:rFonts w:ascii="Arial Narrow" w:hAnsi="Arial Narrow" w:cs="Tahoma"/>
          <w:bCs/>
          <w:iCs/>
          <w:color w:val="000000"/>
          <w:sz w:val="26"/>
          <w:szCs w:val="26"/>
        </w:rPr>
        <w:t>.</w:t>
      </w:r>
      <w:r w:rsidR="00BA0394">
        <w:rPr>
          <w:rFonts w:ascii="Arial Narrow" w:hAnsi="Arial Narrow" w:cs="Tahoma"/>
          <w:bCs/>
          <w:iCs/>
          <w:color w:val="000000"/>
          <w:sz w:val="26"/>
          <w:szCs w:val="26"/>
        </w:rPr>
        <w:t xml:space="preserve"> </w:t>
      </w:r>
      <w:r w:rsidR="0076232D" w:rsidRPr="005324A5">
        <w:rPr>
          <w:rFonts w:ascii="Arial Narrow" w:hAnsi="Arial Narrow" w:cs="Tahoma"/>
          <w:bCs/>
          <w:iCs/>
          <w:color w:val="000000"/>
          <w:sz w:val="26"/>
          <w:szCs w:val="26"/>
        </w:rPr>
        <w:t xml:space="preserve"> </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75C07B37" w14:textId="4C6AFDBF" w:rsidR="009B0A81" w:rsidRDefault="009B0A81" w:rsidP="009B0A81">
      <w:pPr>
        <w:ind w:left="567" w:firstLine="284"/>
        <w:jc w:val="both"/>
        <w:rPr>
          <w:rFonts w:ascii="Arial Narrow" w:hAnsi="Arial Narrow" w:cs="Courier New"/>
          <w:sz w:val="26"/>
          <w:szCs w:val="26"/>
        </w:rPr>
      </w:pPr>
      <w:r>
        <w:rPr>
          <w:rFonts w:ascii="Arial Narrow" w:hAnsi="Arial Narrow" w:cs="Courier New"/>
          <w:sz w:val="26"/>
          <w:szCs w:val="26"/>
        </w:rPr>
        <w:t xml:space="preserve">El Presidente seguidamente, indicó;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en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r w:rsidR="00E20498">
        <w:rPr>
          <w:rFonts w:ascii="Arial Narrow" w:hAnsi="Arial Narrow" w:cs="Courier New"/>
          <w:sz w:val="26"/>
          <w:szCs w:val="26"/>
        </w:rPr>
        <w:t xml:space="preserve"> EN TAL VIRTUD, SE TURNÓ A LA COMISIÓN PERMANENTE DE PUNTOS CONSTITUCIONALES Y GOBERNACIÓN, PARA SU ESTUDIO Y DICTAMEN</w:t>
      </w:r>
      <w:r>
        <w:rPr>
          <w:rFonts w:ascii="Arial Narrow" w:hAnsi="Arial Narrow" w:cs="Courier New"/>
          <w:sz w:val="26"/>
          <w:szCs w:val="26"/>
        </w:rPr>
        <w:t>.</w:t>
      </w:r>
    </w:p>
    <w:p w14:paraId="2DB53541" w14:textId="77777777" w:rsidR="009B0A81" w:rsidRDefault="009B0A81" w:rsidP="0076232D">
      <w:pPr>
        <w:ind w:left="567" w:firstLine="284"/>
        <w:jc w:val="both"/>
        <w:rPr>
          <w:rFonts w:ascii="Arial Narrow" w:hAnsi="Arial Narrow" w:cs="Tahoma"/>
          <w:bCs/>
          <w:iCs/>
          <w:color w:val="000000"/>
          <w:sz w:val="26"/>
          <w:szCs w:val="26"/>
        </w:rPr>
      </w:pPr>
    </w:p>
    <w:p w14:paraId="30B69A5A" w14:textId="77777777" w:rsidR="00BA0394" w:rsidRDefault="00BA0394" w:rsidP="00BA0394">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50FA630C" w14:textId="77777777" w:rsidR="00BA0394" w:rsidRDefault="00BA0394" w:rsidP="0076232D">
      <w:pPr>
        <w:ind w:left="567" w:firstLine="284"/>
        <w:jc w:val="both"/>
        <w:rPr>
          <w:rFonts w:ascii="Arial Narrow" w:hAnsi="Arial Narrow" w:cs="Tahoma"/>
          <w:bCs/>
          <w:iCs/>
          <w:color w:val="000000"/>
          <w:sz w:val="26"/>
          <w:szCs w:val="26"/>
        </w:rPr>
      </w:pPr>
    </w:p>
    <w:p w14:paraId="3920E383" w14:textId="02D5A607" w:rsidR="004F0F4D" w:rsidRDefault="004F0F4D" w:rsidP="00E26D12">
      <w:pPr>
        <w:ind w:left="567" w:firstLine="284"/>
        <w:jc w:val="both"/>
        <w:rPr>
          <w:rFonts w:ascii="Arial Narrow" w:hAnsi="Arial Narrow"/>
          <w:iCs/>
          <w:sz w:val="26"/>
          <w:szCs w:val="26"/>
        </w:rPr>
      </w:pPr>
      <w:r>
        <w:rPr>
          <w:rFonts w:ascii="Arial Narrow" w:hAnsi="Arial Narrow" w:cs="Courier New"/>
          <w:b/>
          <w:bCs/>
          <w:sz w:val="26"/>
          <w:szCs w:val="26"/>
        </w:rPr>
        <w:t>G)</w:t>
      </w:r>
      <w:r w:rsidR="00CE7B3F">
        <w:rPr>
          <w:rFonts w:ascii="Arial Narrow" w:hAnsi="Arial Narrow" w:cs="Courier New"/>
          <w:b/>
          <w:bCs/>
          <w:sz w:val="26"/>
          <w:szCs w:val="26"/>
        </w:rPr>
        <w:t xml:space="preserve"> </w:t>
      </w:r>
      <w:r w:rsidR="008D5CDD" w:rsidRPr="008D5CDD">
        <w:rPr>
          <w:rFonts w:ascii="Arial Narrow" w:hAnsi="Arial Narrow" w:cs="Tahoma"/>
          <w:iCs/>
          <w:color w:val="000000"/>
          <w:sz w:val="26"/>
          <w:szCs w:val="26"/>
        </w:rPr>
        <w:t>Iniciativa de Decreto por el que se reforma y adiciona el Código de Familia para el Estado de Yucatán, en materia de certeza de adopciones en la entidad, suscrita por la Diputada Fabiola Loeza Novelo</w:t>
      </w:r>
      <w:r w:rsidR="00F42422" w:rsidRPr="004D5672">
        <w:rPr>
          <w:rFonts w:ascii="Arial Narrow" w:hAnsi="Arial Narrow"/>
          <w:iCs/>
          <w:sz w:val="26"/>
          <w:szCs w:val="26"/>
        </w:rPr>
        <w:t>.</w:t>
      </w:r>
      <w:r w:rsidR="004D5672" w:rsidRPr="004D5672">
        <w:rPr>
          <w:rFonts w:ascii="Arial Narrow" w:hAnsi="Arial Narrow"/>
          <w:iCs/>
          <w:sz w:val="26"/>
          <w:szCs w:val="26"/>
        </w:rPr>
        <w:t xml:space="preserve"> </w:t>
      </w:r>
    </w:p>
    <w:p w14:paraId="46B5596C" w14:textId="77777777" w:rsidR="00EA1E3C" w:rsidRDefault="00EA1E3C" w:rsidP="00E26D12">
      <w:pPr>
        <w:ind w:left="567" w:firstLine="284"/>
        <w:jc w:val="both"/>
        <w:rPr>
          <w:rFonts w:ascii="Arial Narrow" w:hAnsi="Arial Narrow" w:cs="Courier New"/>
          <w:b/>
          <w:bCs/>
          <w:sz w:val="26"/>
          <w:szCs w:val="26"/>
        </w:rPr>
      </w:pPr>
    </w:p>
    <w:p w14:paraId="5A7AE07B" w14:textId="50EC31CB" w:rsidR="00EA1E3C"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Presidente, manifestó;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2853A8">
        <w:rPr>
          <w:rFonts w:ascii="Arial Narrow" w:hAnsi="Arial Narrow" w:cs="Courier New"/>
          <w:sz w:val="26"/>
          <w:szCs w:val="26"/>
        </w:rPr>
        <w:t>manifestar de</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r w:rsidR="00E20498">
        <w:rPr>
          <w:rFonts w:ascii="Arial Narrow" w:hAnsi="Arial Narrow" w:cs="Courier New"/>
          <w:sz w:val="26"/>
          <w:szCs w:val="26"/>
        </w:rPr>
        <w:t xml:space="preserve"> EN TAL VIRTUD, SE TURNÓ A LA COMISIÓN PERMANENTE DE JUSTICIA Y SEGURIDAD PÚBLICA, PARA SU ESTUDIO Y DICTAMEN</w:t>
      </w:r>
      <w:r>
        <w:rPr>
          <w:rFonts w:ascii="Arial Narrow" w:hAnsi="Arial Narrow" w:cs="Courier New"/>
          <w:sz w:val="26"/>
          <w:szCs w:val="26"/>
        </w:rPr>
        <w:t>.</w:t>
      </w:r>
    </w:p>
    <w:p w14:paraId="58CB6024" w14:textId="77777777" w:rsidR="00EF6E0F" w:rsidRDefault="00EF6E0F" w:rsidP="00EA1E3C">
      <w:pPr>
        <w:ind w:left="567" w:firstLine="284"/>
        <w:jc w:val="both"/>
        <w:rPr>
          <w:rFonts w:ascii="Arial Narrow" w:hAnsi="Arial Narrow" w:cs="Courier New"/>
          <w:sz w:val="26"/>
          <w:szCs w:val="26"/>
        </w:rPr>
      </w:pPr>
    </w:p>
    <w:p w14:paraId="4D978F8F" w14:textId="77777777" w:rsidR="002853A8" w:rsidRPr="00CF7707" w:rsidRDefault="002853A8" w:rsidP="002853A8">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1874A2D5" w14:textId="77777777" w:rsidR="002853A8" w:rsidRDefault="002853A8" w:rsidP="00EA1E3C">
      <w:pPr>
        <w:ind w:left="567" w:firstLine="284"/>
        <w:jc w:val="both"/>
        <w:rPr>
          <w:rFonts w:ascii="Arial Narrow" w:hAnsi="Arial Narrow" w:cs="Courier New"/>
          <w:sz w:val="26"/>
          <w:szCs w:val="26"/>
        </w:rPr>
      </w:pPr>
    </w:p>
    <w:p w14:paraId="707E419B" w14:textId="344456C0" w:rsidR="004F0F4D" w:rsidRDefault="004F0F4D" w:rsidP="00E26D12">
      <w:pPr>
        <w:ind w:left="567" w:firstLine="284"/>
        <w:jc w:val="both"/>
        <w:rPr>
          <w:rFonts w:ascii="Arial Narrow" w:hAnsi="Arial Narrow" w:cs="Tahoma"/>
          <w:iCs/>
          <w:sz w:val="26"/>
          <w:szCs w:val="26"/>
          <w:shd w:val="clear" w:color="auto" w:fill="D9E2F3"/>
        </w:rPr>
      </w:pPr>
      <w:r>
        <w:rPr>
          <w:rFonts w:ascii="Arial Narrow" w:hAnsi="Arial Narrow" w:cs="Courier New"/>
          <w:b/>
          <w:bCs/>
          <w:sz w:val="26"/>
          <w:szCs w:val="26"/>
        </w:rPr>
        <w:t>H)</w:t>
      </w:r>
      <w:r w:rsidR="00CE7B3F">
        <w:rPr>
          <w:rFonts w:ascii="Arial Narrow" w:hAnsi="Arial Narrow" w:cs="Courier New"/>
          <w:b/>
          <w:bCs/>
          <w:sz w:val="26"/>
          <w:szCs w:val="26"/>
        </w:rPr>
        <w:t xml:space="preserve"> </w:t>
      </w:r>
      <w:r w:rsidR="00100E57" w:rsidRPr="00100E57">
        <w:rPr>
          <w:rFonts w:ascii="Arial Narrow" w:hAnsi="Arial Narrow" w:cs="Tahoma"/>
          <w:iCs/>
          <w:color w:val="000000"/>
          <w:sz w:val="26"/>
          <w:szCs w:val="26"/>
        </w:rPr>
        <w:t xml:space="preserve">Iniciativa con </w:t>
      </w:r>
      <w:r w:rsidR="00100E57" w:rsidRPr="00100E57">
        <w:rPr>
          <w:rFonts w:ascii="Arial Narrow" w:eastAsia="Calibri" w:hAnsi="Arial Narrow" w:cs="Tahoma"/>
          <w:iCs/>
          <w:sz w:val="26"/>
          <w:szCs w:val="26"/>
        </w:rPr>
        <w:t xml:space="preserve">proyecto de Decreto por el que se reforma el sexto párrafo del Artículo 75 </w:t>
      </w:r>
      <w:proofErr w:type="spellStart"/>
      <w:r w:rsidR="00100E57" w:rsidRPr="00100E57">
        <w:rPr>
          <w:rFonts w:ascii="Arial Narrow" w:eastAsia="Calibri" w:hAnsi="Arial Narrow" w:cs="Tahoma"/>
          <w:iCs/>
          <w:sz w:val="26"/>
          <w:szCs w:val="26"/>
        </w:rPr>
        <w:t>septies</w:t>
      </w:r>
      <w:proofErr w:type="spellEnd"/>
      <w:r w:rsidR="00100E57" w:rsidRPr="00100E57">
        <w:rPr>
          <w:rFonts w:ascii="Arial Narrow" w:eastAsia="Calibri" w:hAnsi="Arial Narrow" w:cs="Tahoma"/>
          <w:iCs/>
          <w:sz w:val="26"/>
          <w:szCs w:val="26"/>
        </w:rPr>
        <w:t xml:space="preserve"> de la Constitución Política del Estado de Yucatán, reformada el cinco de abril de dos mil veintitrés, en materia de requisitos para ocupar la Titularidad de la Agencia de Inteligencia Patrimonial y Económica del Estado de Yucatán, suscrita por el Diputado Rafael Alejandro Echazarreta Torres</w:t>
      </w:r>
      <w:r w:rsidR="00762FAD" w:rsidRPr="00762FAD">
        <w:rPr>
          <w:rFonts w:ascii="Arial Narrow" w:hAnsi="Arial Narrow" w:cs="Tahoma"/>
          <w:iCs/>
          <w:sz w:val="26"/>
          <w:szCs w:val="26"/>
        </w:rPr>
        <w:t>.</w:t>
      </w:r>
      <w:r w:rsidR="00497E98">
        <w:rPr>
          <w:rFonts w:ascii="Arial Narrow" w:hAnsi="Arial Narrow" w:cs="Tahoma"/>
          <w:iCs/>
          <w:sz w:val="26"/>
          <w:szCs w:val="26"/>
        </w:rPr>
        <w:t xml:space="preserve">  </w:t>
      </w:r>
    </w:p>
    <w:p w14:paraId="5D19739A" w14:textId="3474B3F6" w:rsidR="00762FAD" w:rsidRDefault="00762FAD" w:rsidP="00E26D12">
      <w:pPr>
        <w:ind w:left="567" w:firstLine="284"/>
        <w:jc w:val="both"/>
        <w:rPr>
          <w:rFonts w:ascii="Arial Narrow" w:hAnsi="Arial Narrow" w:cs="Courier New"/>
          <w:b/>
          <w:bCs/>
          <w:sz w:val="26"/>
          <w:szCs w:val="26"/>
        </w:rPr>
      </w:pPr>
    </w:p>
    <w:p w14:paraId="241ADD01" w14:textId="51CAA137" w:rsidR="00822C48" w:rsidRDefault="00FC44AB" w:rsidP="00CF7707">
      <w:pPr>
        <w:ind w:left="567" w:firstLine="284"/>
        <w:jc w:val="both"/>
        <w:rPr>
          <w:rFonts w:ascii="Arial Narrow" w:hAnsi="Arial Narrow" w:cs="Courier New"/>
          <w:sz w:val="26"/>
          <w:szCs w:val="26"/>
        </w:rPr>
      </w:pPr>
      <w:r w:rsidRPr="00FC44AB">
        <w:rPr>
          <w:rFonts w:ascii="Arial Narrow" w:hAnsi="Arial Narrow" w:cs="Courier New"/>
          <w:sz w:val="26"/>
          <w:szCs w:val="26"/>
        </w:rPr>
        <w:t xml:space="preserve">Seguidamente, el Presidente de la </w:t>
      </w:r>
      <w:r w:rsidR="00EF6E0F">
        <w:rPr>
          <w:rFonts w:ascii="Arial Narrow" w:hAnsi="Arial Narrow" w:cs="Courier New"/>
          <w:sz w:val="26"/>
          <w:szCs w:val="26"/>
        </w:rPr>
        <w:t>M</w:t>
      </w:r>
      <w:r w:rsidRPr="00FC44AB">
        <w:rPr>
          <w:rFonts w:ascii="Arial Narrow" w:hAnsi="Arial Narrow" w:cs="Courier New"/>
          <w:sz w:val="26"/>
          <w:szCs w:val="26"/>
        </w:rPr>
        <w:t xml:space="preserve">esa </w:t>
      </w:r>
      <w:r w:rsidR="00EF6E0F">
        <w:rPr>
          <w:rFonts w:ascii="Arial Narrow" w:hAnsi="Arial Narrow" w:cs="Courier New"/>
          <w:sz w:val="26"/>
          <w:szCs w:val="26"/>
        </w:rPr>
        <w:t>D</w:t>
      </w:r>
      <w:r w:rsidRPr="00FC44AB">
        <w:rPr>
          <w:rFonts w:ascii="Arial Narrow" w:hAnsi="Arial Narrow" w:cs="Courier New"/>
          <w:sz w:val="26"/>
          <w:szCs w:val="26"/>
        </w:rPr>
        <w:t xml:space="preserve">irectiva, indicó;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00822C48" w:rsidRPr="00822C48">
        <w:rPr>
          <w:rFonts w:ascii="Arial Narrow" w:hAnsi="Arial Narrow" w:cs="Courier New"/>
          <w:b/>
          <w:bCs/>
          <w:sz w:val="26"/>
          <w:szCs w:val="26"/>
        </w:rPr>
        <w:t>aprobado por unanimidad</w:t>
      </w:r>
      <w:r w:rsidR="00822C48">
        <w:rPr>
          <w:rFonts w:ascii="Arial Narrow" w:hAnsi="Arial Narrow" w:cs="Courier New"/>
          <w:sz w:val="26"/>
          <w:szCs w:val="26"/>
        </w:rPr>
        <w:t>.</w:t>
      </w:r>
      <w:r w:rsidR="00804605">
        <w:rPr>
          <w:rFonts w:ascii="Arial Narrow" w:hAnsi="Arial Narrow" w:cs="Courier New"/>
          <w:sz w:val="26"/>
          <w:szCs w:val="26"/>
        </w:rPr>
        <w:t xml:space="preserve"> EN TAL VIRTUD, SE TURNÓ A LA COMISIÓN PERMANENTE DE PUNTOS CONSTITUCIONALES Y GOBERNACIÓN, PARA SU ESTUDIO Y DICTAMEN.</w:t>
      </w:r>
    </w:p>
    <w:p w14:paraId="2B97C34C" w14:textId="77777777" w:rsidR="00EF6E0F" w:rsidRDefault="00EF6E0F" w:rsidP="00CF7707">
      <w:pPr>
        <w:ind w:left="567" w:firstLine="284"/>
        <w:jc w:val="both"/>
        <w:rPr>
          <w:rFonts w:ascii="Arial Narrow" w:hAnsi="Arial Narrow" w:cs="Courier New"/>
          <w:sz w:val="26"/>
          <w:szCs w:val="26"/>
        </w:rPr>
      </w:pPr>
    </w:p>
    <w:p w14:paraId="6AFF8CB1" w14:textId="77777777" w:rsidR="00E518A5" w:rsidRDefault="00382574" w:rsidP="00E518A5">
      <w:pPr>
        <w:ind w:left="567" w:firstLine="284"/>
        <w:jc w:val="both"/>
        <w:rPr>
          <w:rFonts w:ascii="Arial Narrow" w:hAnsi="Arial Narrow" w:cs="Courier New"/>
          <w:sz w:val="26"/>
          <w:szCs w:val="26"/>
        </w:rPr>
      </w:pPr>
      <w:r>
        <w:rPr>
          <w:rFonts w:ascii="Arial Narrow" w:hAnsi="Arial Narrow" w:cs="Courier New"/>
          <w:sz w:val="26"/>
          <w:szCs w:val="26"/>
        </w:rPr>
        <w:t>I</w:t>
      </w:r>
      <w:r w:rsidR="00777154">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Pr>
          <w:rFonts w:ascii="Arial Narrow" w:hAnsi="Arial Narrow" w:cs="Courier New"/>
          <w:sz w:val="26"/>
          <w:szCs w:val="26"/>
        </w:rPr>
        <w:t>Concluidos los asuntos en cartera, el Presidente de la Mesa Directiva; continuando con el orden del día, 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 xml:space="preserve">si alguna Diputada o algún Diputado desea hacer uso de la palabra, puede solicitarlo a esta Presidencia, para tal efecto, las y los Diputados que deseen presentar Iniciativas, pueden inscribirse con la Secretaria Diputada Karla Vanessa Salazar González, recordándoles que conforme a lo establecido en el </w:t>
      </w:r>
      <w:r w:rsidR="005A0AE9">
        <w:rPr>
          <w:rFonts w:ascii="Arial Narrow" w:hAnsi="Arial Narrow" w:cs="Courier New"/>
          <w:sz w:val="26"/>
          <w:szCs w:val="26"/>
        </w:rPr>
        <w:t>A</w:t>
      </w:r>
      <w:r>
        <w:rPr>
          <w:rFonts w:ascii="Arial Narrow" w:hAnsi="Arial Narrow" w:cs="Courier New"/>
          <w:sz w:val="26"/>
          <w:szCs w:val="26"/>
        </w:rPr>
        <w:t>rtículo 68 del Reglamento de la Ley de Gobierno del Poder Legislativo del Estado de Yucatán, cuentan con un tiempo de hasta siete minutos.</w:t>
      </w:r>
    </w:p>
    <w:p w14:paraId="75137B32" w14:textId="77777777" w:rsidR="00E518A5" w:rsidRDefault="00E518A5" w:rsidP="00E518A5">
      <w:pPr>
        <w:ind w:left="567" w:firstLine="284"/>
        <w:jc w:val="both"/>
        <w:rPr>
          <w:rFonts w:ascii="Arial Narrow" w:hAnsi="Arial Narrow" w:cs="Courier New"/>
          <w:sz w:val="26"/>
          <w:szCs w:val="26"/>
        </w:rPr>
      </w:pPr>
    </w:p>
    <w:p w14:paraId="748D8A84" w14:textId="77777777" w:rsidR="00E518A5" w:rsidRDefault="00E518A5" w:rsidP="00E518A5">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así mismo, las y los Diputados que deseen presentar Propuestas de Acuerdo, pueden inscribirse con el Secretario Diputado </w:t>
      </w:r>
      <w:r w:rsidRPr="00642C5F">
        <w:rPr>
          <w:rFonts w:ascii="Arial Narrow" w:hAnsi="Arial Narrow" w:cs="Courier New"/>
          <w:sz w:val="26"/>
          <w:szCs w:val="26"/>
        </w:rPr>
        <w:t>Rafael Alejandro Echazarreta Torres</w:t>
      </w:r>
      <w:r>
        <w:rPr>
          <w:rFonts w:ascii="Arial Narrow" w:hAnsi="Arial Narrow" w:cs="Courier New"/>
          <w:sz w:val="26"/>
          <w:szCs w:val="26"/>
        </w:rPr>
        <w:t>, recordándoles que conforme a lo establecido en el artículo 68 del Reglamento de la Ley de Gobierno del Poder Legislativo del Estado de Yucatán, cuentan con un tiempo de hasta tres minutos.</w:t>
      </w:r>
    </w:p>
    <w:p w14:paraId="47EEBD79" w14:textId="77777777" w:rsidR="00E518A5" w:rsidRDefault="00E518A5" w:rsidP="00E518A5">
      <w:pPr>
        <w:ind w:left="567" w:firstLine="284"/>
        <w:jc w:val="both"/>
        <w:rPr>
          <w:rFonts w:ascii="Arial Narrow" w:hAnsi="Arial Narrow" w:cs="Courier New"/>
          <w:sz w:val="26"/>
          <w:szCs w:val="26"/>
        </w:rPr>
      </w:pPr>
    </w:p>
    <w:p w14:paraId="7923A598" w14:textId="0418BA6F" w:rsidR="00E518A5" w:rsidRDefault="00E518A5" w:rsidP="00E518A5">
      <w:pPr>
        <w:ind w:left="567" w:firstLine="284"/>
        <w:jc w:val="both"/>
        <w:rPr>
          <w:rFonts w:ascii="Arial Narrow" w:hAnsi="Arial Narrow" w:cs="Courier New"/>
          <w:b/>
          <w:sz w:val="26"/>
          <w:szCs w:val="26"/>
        </w:rPr>
      </w:pPr>
      <w:r>
        <w:rPr>
          <w:rFonts w:ascii="Arial Narrow" w:hAnsi="Arial Narrow" w:cs="Courier New"/>
          <w:sz w:val="26"/>
          <w:szCs w:val="26"/>
        </w:rPr>
        <w:t xml:space="preserve">Y por último se procederá a la inscripción de las Diputadas y los Diputados que deseen participar con algún </w:t>
      </w:r>
      <w:r w:rsidRPr="00BB0E03">
        <w:rPr>
          <w:rFonts w:ascii="Arial Narrow" w:hAnsi="Arial Narrow" w:cs="Courier New"/>
          <w:sz w:val="26"/>
          <w:szCs w:val="26"/>
        </w:rPr>
        <w:t>tema</w:t>
      </w:r>
      <w:r>
        <w:rPr>
          <w:rFonts w:ascii="Arial Narrow" w:hAnsi="Arial Narrow" w:cs="Courier New"/>
          <w:sz w:val="26"/>
          <w:szCs w:val="26"/>
        </w:rPr>
        <w:t>.</w:t>
      </w:r>
    </w:p>
    <w:p w14:paraId="4D0CF171" w14:textId="77777777" w:rsidR="00E518A5" w:rsidRDefault="00E518A5" w:rsidP="00BA63A7">
      <w:pPr>
        <w:ind w:left="567" w:firstLine="284"/>
        <w:jc w:val="both"/>
        <w:rPr>
          <w:rFonts w:ascii="Arial Narrow" w:hAnsi="Arial Narrow" w:cs="Courier New"/>
          <w:sz w:val="26"/>
          <w:szCs w:val="26"/>
        </w:rPr>
      </w:pPr>
    </w:p>
    <w:p w14:paraId="3C2304DF" w14:textId="362F6380" w:rsidR="00E518A5" w:rsidRPr="00016DB0" w:rsidRDefault="00A53A62" w:rsidP="00BA63A7">
      <w:pPr>
        <w:ind w:left="567" w:firstLine="284"/>
        <w:jc w:val="both"/>
        <w:rPr>
          <w:rFonts w:ascii="Arial Narrow" w:hAnsi="Arial Narrow" w:cs="Courier New"/>
          <w:sz w:val="26"/>
          <w:szCs w:val="26"/>
        </w:rPr>
      </w:pPr>
      <w:r>
        <w:rPr>
          <w:rFonts w:ascii="Arial Narrow" w:hAnsi="Arial Narrow" w:cs="Courier New"/>
          <w:sz w:val="26"/>
          <w:szCs w:val="26"/>
        </w:rPr>
        <w:t xml:space="preserve">Se concedió el uso de la palabra, para presentación de Iniciativa a la </w:t>
      </w:r>
      <w:r w:rsidRPr="00F2330D">
        <w:rPr>
          <w:rFonts w:ascii="Arial Narrow" w:hAnsi="Arial Narrow" w:cs="Courier New"/>
          <w:b/>
          <w:bCs/>
          <w:sz w:val="26"/>
          <w:szCs w:val="26"/>
        </w:rPr>
        <w:t>Diputada Karla Reyna Franco Blanco</w:t>
      </w:r>
      <w:r>
        <w:rPr>
          <w:rFonts w:ascii="Arial Narrow" w:hAnsi="Arial Narrow" w:cs="Courier New"/>
          <w:sz w:val="26"/>
          <w:szCs w:val="26"/>
        </w:rPr>
        <w:t>, quien manifestó: “</w:t>
      </w:r>
      <w:r w:rsidR="007C169A">
        <w:rPr>
          <w:rFonts w:ascii="Arial Narrow" w:hAnsi="Arial Narrow" w:cs="Courier New"/>
          <w:sz w:val="26"/>
          <w:szCs w:val="26"/>
        </w:rPr>
        <w:t>Gracias Presidente. Con el permiso de la Mesa Directiva, compañeras y compañeros Legisladores, medios de comunicación</w:t>
      </w:r>
      <w:r w:rsidR="003A70A3">
        <w:rPr>
          <w:rFonts w:ascii="Arial Narrow" w:hAnsi="Arial Narrow" w:cs="Courier New"/>
          <w:sz w:val="26"/>
          <w:szCs w:val="26"/>
        </w:rPr>
        <w:t>, público que nos acompaña y que a través de las redes sociales de este Congreso. La igualdad y no discriminación son la base para una vida libre de violencia Agenda Legislativa de la Fracción Legislativa del PRI en la Sexagésima Tercera Legislatura de 2021-2024</w:t>
      </w:r>
      <w:r w:rsidR="00795373">
        <w:rPr>
          <w:rFonts w:ascii="Arial Narrow" w:hAnsi="Arial Narrow" w:cs="Courier New"/>
          <w:sz w:val="26"/>
          <w:szCs w:val="26"/>
        </w:rPr>
        <w:t>. La Agenda Legislativa de la Fracción del PRI, consideró desde su presentación en septiembre de 2021, un eje transversal denominado Igualdad de Género acorde con el objetivo diez reducción de las desigualdades de la Agenda 20 30 para el desarrollo sostenible de la ONU</w:t>
      </w:r>
      <w:r w:rsidR="00997247">
        <w:rPr>
          <w:rFonts w:ascii="Arial Narrow" w:hAnsi="Arial Narrow" w:cs="Courier New"/>
          <w:sz w:val="26"/>
          <w:szCs w:val="26"/>
        </w:rPr>
        <w:t xml:space="preserve"> af</w:t>
      </w:r>
      <w:r w:rsidR="00E20498">
        <w:rPr>
          <w:rFonts w:ascii="Arial Narrow" w:hAnsi="Arial Narrow" w:cs="Courier New"/>
          <w:sz w:val="26"/>
          <w:szCs w:val="26"/>
        </w:rPr>
        <w:t>í</w:t>
      </w:r>
      <w:r w:rsidR="00997247">
        <w:rPr>
          <w:rFonts w:ascii="Arial Narrow" w:hAnsi="Arial Narrow" w:cs="Courier New"/>
          <w:sz w:val="26"/>
          <w:szCs w:val="26"/>
        </w:rPr>
        <w:t>n de que en Yucatán se brinde vigencia al paradigma de estado garante de los Derechos Humanos y mediante su regulación y mecanismos se promueva su eficacia construyendo una igualdad sustantiva para todas las personas en Yucatán, tenemos plena convicción de que en una democracia incluyente no establece privilegios, tratos diferentes ni diferencias entre personas</w:t>
      </w:r>
      <w:r w:rsidR="00016C3C">
        <w:rPr>
          <w:rFonts w:ascii="Arial Narrow" w:hAnsi="Arial Narrow" w:cs="Courier New"/>
          <w:sz w:val="26"/>
          <w:szCs w:val="26"/>
        </w:rPr>
        <w:t xml:space="preserve"> por ningún motivo; por tanto, desde la norma se debe eliminar barreras culturales </w:t>
      </w:r>
      <w:r w:rsidR="005A4696">
        <w:rPr>
          <w:rFonts w:ascii="Arial Narrow" w:hAnsi="Arial Narrow" w:cs="Courier New"/>
          <w:sz w:val="26"/>
          <w:szCs w:val="26"/>
        </w:rPr>
        <w:t>y sociales que traen consigo actos de discriminación por razón de identidad, de expresiones</w:t>
      </w:r>
      <w:r w:rsidR="00087C39">
        <w:rPr>
          <w:rFonts w:ascii="Arial Narrow" w:hAnsi="Arial Narrow" w:cs="Courier New"/>
          <w:sz w:val="26"/>
          <w:szCs w:val="26"/>
        </w:rPr>
        <w:t>,</w:t>
      </w:r>
      <w:r w:rsidR="005A4696">
        <w:rPr>
          <w:rFonts w:ascii="Arial Narrow" w:hAnsi="Arial Narrow" w:cs="Courier New"/>
          <w:sz w:val="26"/>
          <w:szCs w:val="26"/>
        </w:rPr>
        <w:t xml:space="preserve"> de género salvaguardando el bien tutelado a</w:t>
      </w:r>
      <w:r w:rsidR="00087C39">
        <w:rPr>
          <w:rFonts w:ascii="Arial Narrow" w:hAnsi="Arial Narrow" w:cs="Courier New"/>
          <w:sz w:val="26"/>
          <w:szCs w:val="26"/>
        </w:rPr>
        <w:t xml:space="preserve"> </w:t>
      </w:r>
      <w:r w:rsidR="005A4696">
        <w:rPr>
          <w:rFonts w:ascii="Arial Narrow" w:hAnsi="Arial Narrow" w:cs="Courier New"/>
          <w:sz w:val="26"/>
          <w:szCs w:val="26"/>
        </w:rPr>
        <w:t xml:space="preserve">la igualdad y no discriminación referidos en los Artículos I y IV de la Constitución Política de </w:t>
      </w:r>
      <w:r w:rsidR="00EA317D">
        <w:rPr>
          <w:rFonts w:ascii="Arial Narrow" w:hAnsi="Arial Narrow" w:cs="Courier New"/>
          <w:sz w:val="26"/>
          <w:szCs w:val="26"/>
        </w:rPr>
        <w:t xml:space="preserve">los Estados Unidos Mexicanos para </w:t>
      </w:r>
      <w:r w:rsidR="00EF6483">
        <w:rPr>
          <w:rFonts w:ascii="Arial Narrow" w:hAnsi="Arial Narrow" w:cs="Courier New"/>
          <w:sz w:val="26"/>
          <w:szCs w:val="26"/>
        </w:rPr>
        <w:t xml:space="preserve">el reconocimiento de identidad de la comunidad LGBTTIQ+ </w:t>
      </w:r>
      <w:r w:rsidR="009D4734">
        <w:rPr>
          <w:rFonts w:ascii="Arial Narrow" w:hAnsi="Arial Narrow" w:cs="Courier New"/>
          <w:sz w:val="26"/>
          <w:szCs w:val="26"/>
        </w:rPr>
        <w:t xml:space="preserve">es así, que mediante la Iniciativa que presento, a nombre de la Fracción del Partido Revolucionario Institucional presentamos y proponemos sentar las bases para garantizar el libre reconocimiento de la identidad de </w:t>
      </w:r>
      <w:r w:rsidR="00736FE4">
        <w:rPr>
          <w:rFonts w:ascii="Arial Narrow" w:hAnsi="Arial Narrow" w:cs="Courier New"/>
          <w:sz w:val="26"/>
          <w:szCs w:val="26"/>
        </w:rPr>
        <w:t>género</w:t>
      </w:r>
      <w:r w:rsidR="009D4734">
        <w:rPr>
          <w:rFonts w:ascii="Arial Narrow" w:hAnsi="Arial Narrow" w:cs="Courier New"/>
          <w:sz w:val="26"/>
          <w:szCs w:val="26"/>
        </w:rPr>
        <w:t xml:space="preserve"> para que la comunidad LGBTTIQ+ pueda obtener documentación acorde a sus identidad </w:t>
      </w:r>
      <w:r w:rsidR="00813E6F">
        <w:rPr>
          <w:rFonts w:ascii="Arial Narrow" w:hAnsi="Arial Narrow" w:cs="Courier New"/>
          <w:sz w:val="26"/>
          <w:szCs w:val="26"/>
        </w:rPr>
        <w:t xml:space="preserve">considerando un procedimiento administrativo, ágil y sencillo pero sobre todo garantizando que la autodescripción sea el único elemento para determinar la identidad de las personas que no se les cuestione ni se solicite prueba alguna al respecto. Bajo esta perspectiva, la Iniciativa propone emitir un decreto por el que se reforma la Ley del Registro Civil del Estado de Yucatán mediante el cual se reconozca y establezca el procedimiento para la emisión de </w:t>
      </w:r>
      <w:r w:rsidR="00F97231">
        <w:rPr>
          <w:rFonts w:ascii="Arial Narrow" w:hAnsi="Arial Narrow" w:cs="Courier New"/>
          <w:sz w:val="26"/>
          <w:szCs w:val="26"/>
        </w:rPr>
        <w:t>a</w:t>
      </w:r>
      <w:r w:rsidR="00813E6F">
        <w:rPr>
          <w:rFonts w:ascii="Arial Narrow" w:hAnsi="Arial Narrow" w:cs="Courier New"/>
          <w:sz w:val="26"/>
          <w:szCs w:val="26"/>
        </w:rPr>
        <w:t xml:space="preserve">ctas en materia de reconocimiento de la identidad de género considerando la expedición de una nueva </w:t>
      </w:r>
      <w:r w:rsidR="00F97231">
        <w:rPr>
          <w:rFonts w:ascii="Arial Narrow" w:hAnsi="Arial Narrow" w:cs="Courier New"/>
          <w:sz w:val="26"/>
          <w:szCs w:val="26"/>
        </w:rPr>
        <w:t>a</w:t>
      </w:r>
      <w:r w:rsidR="00813E6F">
        <w:rPr>
          <w:rFonts w:ascii="Arial Narrow" w:hAnsi="Arial Narrow" w:cs="Courier New"/>
          <w:sz w:val="26"/>
          <w:szCs w:val="26"/>
        </w:rPr>
        <w:t>cta únicamente cuando la solicitud correspondiente ante el registro civil de la persona interesada</w:t>
      </w:r>
      <w:r w:rsidR="00B70195">
        <w:rPr>
          <w:rFonts w:ascii="Arial Narrow" w:hAnsi="Arial Narrow" w:cs="Courier New"/>
          <w:sz w:val="26"/>
          <w:szCs w:val="26"/>
        </w:rPr>
        <w:t xml:space="preserve"> y para lo cual en ningún caso se requerirá la acreditación de intervención quirúrgica, alguna terapia o algún otro diagnostico</w:t>
      </w:r>
      <w:r w:rsidR="00016DB0">
        <w:rPr>
          <w:rFonts w:ascii="Arial Narrow" w:hAnsi="Arial Narrow" w:cs="Courier New"/>
          <w:sz w:val="26"/>
          <w:szCs w:val="26"/>
        </w:rPr>
        <w:t xml:space="preserve"> o procedimiento para el reconocimiento de la identidad de género. No obstante, se previene que los efectos del </w:t>
      </w:r>
      <w:r w:rsidR="00E659B1">
        <w:rPr>
          <w:rFonts w:ascii="Arial Narrow" w:hAnsi="Arial Narrow" w:cs="Courier New"/>
          <w:sz w:val="26"/>
          <w:szCs w:val="26"/>
        </w:rPr>
        <w:t>a</w:t>
      </w:r>
      <w:r w:rsidR="00016DB0">
        <w:rPr>
          <w:rFonts w:ascii="Arial Narrow" w:hAnsi="Arial Narrow" w:cs="Courier New"/>
          <w:sz w:val="26"/>
          <w:szCs w:val="26"/>
        </w:rPr>
        <w:t xml:space="preserve">cta para el reconocimiento de identidad de género </w:t>
      </w:r>
      <w:r w:rsidR="00016DB0" w:rsidRPr="00F97231">
        <w:rPr>
          <w:rFonts w:ascii="Arial Narrow" w:hAnsi="Arial Narrow" w:cs="Courier New"/>
          <w:sz w:val="26"/>
          <w:szCs w:val="26"/>
        </w:rPr>
        <w:t xml:space="preserve">realizados oponibles a terceros </w:t>
      </w:r>
      <w:r w:rsidR="00016DB0">
        <w:rPr>
          <w:rFonts w:ascii="Arial Narrow" w:hAnsi="Arial Narrow" w:cs="Courier New"/>
          <w:sz w:val="26"/>
          <w:szCs w:val="26"/>
        </w:rPr>
        <w:t xml:space="preserve">desde su expedición y que los derechos y obligaciones contraídas con anterioridad al procedimiento administrativo de rectificación, no se extingan con la nueva identidad jurídica de la persona incluidos los provenientes de las relaciones propias del </w:t>
      </w:r>
      <w:r w:rsidR="00DD6349">
        <w:rPr>
          <w:rFonts w:ascii="Arial Narrow" w:hAnsi="Arial Narrow" w:cs="Courier New"/>
          <w:sz w:val="26"/>
          <w:szCs w:val="26"/>
        </w:rPr>
        <w:t xml:space="preserve">derecho de familia </w:t>
      </w:r>
      <w:r w:rsidR="00016DB0">
        <w:rPr>
          <w:rFonts w:ascii="Arial Narrow" w:hAnsi="Arial Narrow" w:cs="Courier New"/>
          <w:sz w:val="26"/>
          <w:szCs w:val="26"/>
        </w:rPr>
        <w:t xml:space="preserve">en todos sus </w:t>
      </w:r>
      <w:r w:rsidR="00015536">
        <w:rPr>
          <w:rFonts w:ascii="Arial Narrow" w:hAnsi="Arial Narrow" w:cs="Courier New"/>
          <w:sz w:val="26"/>
          <w:szCs w:val="26"/>
        </w:rPr>
        <w:t>órdenes</w:t>
      </w:r>
      <w:r w:rsidR="00016DB0">
        <w:rPr>
          <w:rFonts w:ascii="Arial Narrow" w:hAnsi="Arial Narrow" w:cs="Courier New"/>
          <w:sz w:val="26"/>
          <w:szCs w:val="26"/>
        </w:rPr>
        <w:t xml:space="preserve"> y grados</w:t>
      </w:r>
      <w:r w:rsidR="00015536">
        <w:rPr>
          <w:rFonts w:ascii="Arial Narrow" w:hAnsi="Arial Narrow" w:cs="Courier New"/>
          <w:sz w:val="26"/>
          <w:szCs w:val="26"/>
        </w:rPr>
        <w:t xml:space="preserve"> los que se mantendrán inmodificables sa</w:t>
      </w:r>
      <w:r w:rsidR="00884EDF">
        <w:rPr>
          <w:rFonts w:ascii="Arial Narrow" w:hAnsi="Arial Narrow" w:cs="Courier New"/>
          <w:sz w:val="26"/>
          <w:szCs w:val="26"/>
        </w:rPr>
        <w:t>l</w:t>
      </w:r>
      <w:r w:rsidR="00015536">
        <w:rPr>
          <w:rFonts w:ascii="Arial Narrow" w:hAnsi="Arial Narrow" w:cs="Courier New"/>
          <w:sz w:val="26"/>
          <w:szCs w:val="26"/>
        </w:rPr>
        <w:t xml:space="preserve">vo en los casos en la que la Ley determine su extinción o en su caso modificación. La expedición del </w:t>
      </w:r>
      <w:r w:rsidR="00FB7B07">
        <w:rPr>
          <w:rFonts w:ascii="Arial Narrow" w:hAnsi="Arial Narrow" w:cs="Courier New"/>
          <w:sz w:val="26"/>
          <w:szCs w:val="26"/>
        </w:rPr>
        <w:t xml:space="preserve">acta de nacimiento </w:t>
      </w:r>
      <w:r w:rsidR="00015536">
        <w:rPr>
          <w:rFonts w:ascii="Arial Narrow" w:hAnsi="Arial Narrow" w:cs="Courier New"/>
          <w:sz w:val="26"/>
          <w:szCs w:val="26"/>
        </w:rPr>
        <w:t>nueva se realizará ante la ofici</w:t>
      </w:r>
      <w:r w:rsidR="00884EDF">
        <w:rPr>
          <w:rFonts w:ascii="Arial Narrow" w:hAnsi="Arial Narrow" w:cs="Courier New"/>
          <w:sz w:val="26"/>
          <w:szCs w:val="26"/>
        </w:rPr>
        <w:t>n</w:t>
      </w:r>
      <w:r w:rsidR="00015536">
        <w:rPr>
          <w:rFonts w:ascii="Arial Narrow" w:hAnsi="Arial Narrow" w:cs="Courier New"/>
          <w:sz w:val="26"/>
          <w:szCs w:val="26"/>
        </w:rPr>
        <w:t>a del Oficial del Registro Civil, quien procederá</w:t>
      </w:r>
      <w:r w:rsidR="00062217">
        <w:rPr>
          <w:rFonts w:ascii="Arial Narrow" w:hAnsi="Arial Narrow" w:cs="Courier New"/>
          <w:sz w:val="26"/>
          <w:szCs w:val="26"/>
        </w:rPr>
        <w:t xml:space="preserve"> de inmediato a inscribir la anotación, reserva correspondiente en el </w:t>
      </w:r>
      <w:r w:rsidR="00A1592E">
        <w:rPr>
          <w:rFonts w:ascii="Arial Narrow" w:hAnsi="Arial Narrow" w:cs="Courier New"/>
          <w:sz w:val="26"/>
          <w:szCs w:val="26"/>
        </w:rPr>
        <w:t xml:space="preserve">acta de nacimiento </w:t>
      </w:r>
      <w:r w:rsidR="00062217">
        <w:rPr>
          <w:rFonts w:ascii="Arial Narrow" w:hAnsi="Arial Narrow" w:cs="Courier New"/>
          <w:sz w:val="26"/>
          <w:szCs w:val="26"/>
        </w:rPr>
        <w:t>primigenia la cual quedará debidamente resguardada y tendrá el carácter de confidencial en términos de lo previsto en la Ley de Protección de Datos Personales en Posesión de Sujetos Obligados del Estado de Yucatán</w:t>
      </w:r>
      <w:r w:rsidR="00835B23">
        <w:rPr>
          <w:rFonts w:ascii="Arial Narrow" w:hAnsi="Arial Narrow" w:cs="Courier New"/>
          <w:sz w:val="26"/>
          <w:szCs w:val="26"/>
        </w:rPr>
        <w:t xml:space="preserve">, por lo que únicamente podrá expedirse constancia de esta última cuando exista un mandato de autoridad judicial o ministerial, así mismo se propone que por ningún motivo podrá inscribirse anotación marginal alguna en el </w:t>
      </w:r>
      <w:r w:rsidR="00A1592E">
        <w:rPr>
          <w:rFonts w:ascii="Arial Narrow" w:hAnsi="Arial Narrow" w:cs="Courier New"/>
          <w:sz w:val="26"/>
          <w:szCs w:val="26"/>
        </w:rPr>
        <w:t>a</w:t>
      </w:r>
      <w:r w:rsidR="00835B23">
        <w:rPr>
          <w:rFonts w:ascii="Arial Narrow" w:hAnsi="Arial Narrow" w:cs="Courier New"/>
          <w:sz w:val="26"/>
          <w:szCs w:val="26"/>
        </w:rPr>
        <w:t xml:space="preserve">cta de nacimiento nueva que vincule </w:t>
      </w:r>
      <w:r w:rsidR="00A1592E">
        <w:rPr>
          <w:rFonts w:ascii="Arial Narrow" w:hAnsi="Arial Narrow" w:cs="Courier New"/>
          <w:sz w:val="26"/>
          <w:szCs w:val="26"/>
        </w:rPr>
        <w:t>con el acta primigenia</w:t>
      </w:r>
      <w:r w:rsidR="00BE6BD5">
        <w:rPr>
          <w:rFonts w:ascii="Arial Narrow" w:hAnsi="Arial Narrow" w:cs="Courier New"/>
          <w:sz w:val="26"/>
          <w:szCs w:val="26"/>
        </w:rPr>
        <w:t xml:space="preserve"> propone que la autoridad administrativa no pueda oponerse o negarse a la realización de procedimiento administrativo de rectificación salvo por que existan vicios en el consentimiento libre informado</w:t>
      </w:r>
      <w:r w:rsidR="00000CC1">
        <w:rPr>
          <w:rFonts w:ascii="Arial Narrow" w:hAnsi="Arial Narrow" w:cs="Courier New"/>
          <w:sz w:val="26"/>
          <w:szCs w:val="26"/>
        </w:rPr>
        <w:t xml:space="preserve"> de la persona solicitada y por fraude a la Ley. Por otro lado, los servidores públicos de la oficina del Registro Civil en relación a dicho procedimiento administrativo, deberán conducirse con todo momento bajo los principios de no discriminación, inclusión y simplificación administrativa para la tramitología correspondiente para la adicción de barreras que puedan impedir o limitar al manifestación de la identidad de género de persona alguna</w:t>
      </w:r>
      <w:r w:rsidR="004A71F0">
        <w:rPr>
          <w:rFonts w:ascii="Arial Narrow" w:hAnsi="Arial Narrow" w:cs="Courier New"/>
          <w:sz w:val="26"/>
          <w:szCs w:val="26"/>
        </w:rPr>
        <w:t>;</w:t>
      </w:r>
      <w:r w:rsidR="00000CC1">
        <w:rPr>
          <w:rFonts w:ascii="Arial Narrow" w:hAnsi="Arial Narrow" w:cs="Courier New"/>
          <w:sz w:val="26"/>
          <w:szCs w:val="26"/>
        </w:rPr>
        <w:t xml:space="preserve"> en es</w:t>
      </w:r>
      <w:r w:rsidR="004A71F0">
        <w:rPr>
          <w:rFonts w:ascii="Arial Narrow" w:hAnsi="Arial Narrow" w:cs="Courier New"/>
          <w:sz w:val="26"/>
          <w:szCs w:val="26"/>
        </w:rPr>
        <w:t>t</w:t>
      </w:r>
      <w:r w:rsidR="00000CC1">
        <w:rPr>
          <w:rFonts w:ascii="Arial Narrow" w:hAnsi="Arial Narrow" w:cs="Courier New"/>
          <w:sz w:val="26"/>
          <w:szCs w:val="26"/>
        </w:rPr>
        <w:t xml:space="preserve">e </w:t>
      </w:r>
      <w:r w:rsidR="004A71F0">
        <w:rPr>
          <w:rFonts w:ascii="Arial Narrow" w:hAnsi="Arial Narrow" w:cs="Courier New"/>
          <w:sz w:val="26"/>
          <w:szCs w:val="26"/>
        </w:rPr>
        <w:t xml:space="preserve">sentido, se previene que no deban realizar acciones u omisiones que configuren un acto de discriminación o llevar a cabo acción alguna con el objeto de limitar o impedir que una persona pueda realizar el procedimiento para reconocimiento de identidad de género lo cual será considerado en su caso como una causal de responsabilidad administrativa. Es importante mencionar que la Suprema Corte de Justicia de la Nación, ha emitido diversos criterios que obligan al </w:t>
      </w:r>
      <w:r w:rsidR="00A36D4D">
        <w:rPr>
          <w:rFonts w:ascii="Arial Narrow" w:hAnsi="Arial Narrow" w:cs="Courier New"/>
          <w:sz w:val="26"/>
          <w:szCs w:val="26"/>
        </w:rPr>
        <w:t>E</w:t>
      </w:r>
      <w:r w:rsidR="004A71F0">
        <w:rPr>
          <w:rFonts w:ascii="Arial Narrow" w:hAnsi="Arial Narrow" w:cs="Courier New"/>
          <w:sz w:val="26"/>
          <w:szCs w:val="26"/>
        </w:rPr>
        <w:t>stado a proteger y reconocer la identidad de género mismos que en su conjunto con los principios</w:t>
      </w:r>
      <w:r w:rsidR="00A36D4D">
        <w:rPr>
          <w:rFonts w:ascii="Arial Narrow" w:hAnsi="Arial Narrow" w:cs="Courier New"/>
          <w:sz w:val="26"/>
          <w:szCs w:val="26"/>
        </w:rPr>
        <w:t xml:space="preserve"> </w:t>
      </w:r>
      <w:r w:rsidR="00CA554E">
        <w:rPr>
          <w:rFonts w:ascii="Arial Narrow" w:hAnsi="Arial Narrow" w:cs="Courier New"/>
          <w:sz w:val="26"/>
          <w:szCs w:val="26"/>
        </w:rPr>
        <w:t>sobre la aplicación de la Legislación Internacional de Derechos Humanos en relación con la orientación sexual y la identidad de género Principios Yogyakarta</w:t>
      </w:r>
      <w:r w:rsidR="008740B8">
        <w:rPr>
          <w:rFonts w:ascii="Arial Narrow" w:hAnsi="Arial Narrow" w:cs="Courier New"/>
          <w:sz w:val="26"/>
          <w:szCs w:val="26"/>
        </w:rPr>
        <w:t xml:space="preserve"> entre otros sustentan la propuesta </w:t>
      </w:r>
      <w:r w:rsidR="00F13EC2">
        <w:rPr>
          <w:rFonts w:ascii="Arial Narrow" w:hAnsi="Arial Narrow" w:cs="Courier New"/>
          <w:sz w:val="26"/>
          <w:szCs w:val="26"/>
        </w:rPr>
        <w:t>l</w:t>
      </w:r>
      <w:r w:rsidR="008740B8">
        <w:rPr>
          <w:rFonts w:ascii="Arial Narrow" w:hAnsi="Arial Narrow" w:cs="Courier New"/>
          <w:sz w:val="26"/>
          <w:szCs w:val="26"/>
        </w:rPr>
        <w:t xml:space="preserve">egislativa acorde a los más altos estándares de garantía de los Derechos Humanos de la Comunidad. La actual imposibilidad de sustituir el acta de nacimiento tiene relación directa con la falta de acceso a otros derechos como los laborales, culturales, sociales es oportuno mencionar que ya son </w:t>
      </w:r>
      <w:r w:rsidR="008D484E">
        <w:rPr>
          <w:rFonts w:ascii="Arial Narrow" w:hAnsi="Arial Narrow" w:cs="Courier New"/>
          <w:sz w:val="26"/>
          <w:szCs w:val="26"/>
        </w:rPr>
        <w:t>1</w:t>
      </w:r>
      <w:r w:rsidR="008740B8">
        <w:rPr>
          <w:rFonts w:ascii="Arial Narrow" w:hAnsi="Arial Narrow" w:cs="Courier New"/>
          <w:sz w:val="26"/>
          <w:szCs w:val="26"/>
        </w:rPr>
        <w:t>3 entidades federativas que cuentan con Leyes referentes</w:t>
      </w:r>
      <w:r w:rsidR="00DE2B57">
        <w:rPr>
          <w:rFonts w:ascii="Arial Narrow" w:hAnsi="Arial Narrow" w:cs="Courier New"/>
          <w:sz w:val="26"/>
          <w:szCs w:val="26"/>
        </w:rPr>
        <w:t xml:space="preserve"> a la identidad de género dentro de las cuales se encuentra la Ciudad de México, Coahuila, Chihuahua, Hidalgo, Jalisco, Michoacán, Nayarit, Oaxaca, Quintana Roo, San Luis Potosí, Sonora y Tlaxcala. Sin duda, la identidad de género es un elemento constitutivo y constituyente de la identidad de las personas en consecuencia, su reconocimiento por parte del </w:t>
      </w:r>
      <w:r w:rsidR="008D484E">
        <w:rPr>
          <w:rFonts w:ascii="Arial Narrow" w:hAnsi="Arial Narrow" w:cs="Courier New"/>
          <w:sz w:val="26"/>
          <w:szCs w:val="26"/>
        </w:rPr>
        <w:t>E</w:t>
      </w:r>
      <w:r w:rsidR="00DE2B57">
        <w:rPr>
          <w:rFonts w:ascii="Arial Narrow" w:hAnsi="Arial Narrow" w:cs="Courier New"/>
          <w:sz w:val="26"/>
          <w:szCs w:val="26"/>
        </w:rPr>
        <w:t xml:space="preserve">stado resulta </w:t>
      </w:r>
      <w:r w:rsidR="00222D85">
        <w:rPr>
          <w:rFonts w:ascii="Arial Narrow" w:hAnsi="Arial Narrow" w:cs="Courier New"/>
          <w:sz w:val="26"/>
          <w:szCs w:val="26"/>
        </w:rPr>
        <w:t>de vital importancia para garantizar el pleno goce de los Derechos Humanos es por ello, que está, reviste de gran importancia esta Iniciativa en donde deberemos estar un estado garante y democrático como lo es Yucatán. Por todo lo anterior y con fundamento en la Constitución Política Local, en la Ley de Gobierno del Poder Legislativo</w:t>
      </w:r>
      <w:r w:rsidR="004A77B3">
        <w:rPr>
          <w:rFonts w:ascii="Arial Narrow" w:hAnsi="Arial Narrow" w:cs="Courier New"/>
          <w:sz w:val="26"/>
          <w:szCs w:val="26"/>
        </w:rPr>
        <w:t xml:space="preserve"> el Diputado Gaspar Armando Quintal Parra y la de la voz Karla Reyna Franco Blanco</w:t>
      </w:r>
      <w:r w:rsidR="000A3410">
        <w:rPr>
          <w:rFonts w:ascii="Arial Narrow" w:hAnsi="Arial Narrow" w:cs="Courier New"/>
          <w:sz w:val="26"/>
          <w:szCs w:val="26"/>
        </w:rPr>
        <w:t>, sometemos a consideración de esta soberanía la presente Iniciativa con proyecto de decreto por el que se reforma la Ley del Registro Civil del Estado de Yucatán en Materia de Reconocimiento de la Identidad de Género. Hago entrega a la Mesa Directiva de la presente Iniciativa en versión impresa y original para los efectos legales correspondientes. Es cuanto y muchas gracias”.</w:t>
      </w:r>
    </w:p>
    <w:p w14:paraId="79CD8D93" w14:textId="77777777" w:rsidR="00A53A62" w:rsidRDefault="00A53A62" w:rsidP="00BA63A7">
      <w:pPr>
        <w:ind w:left="567" w:firstLine="284"/>
        <w:jc w:val="both"/>
        <w:rPr>
          <w:rFonts w:ascii="Arial Narrow" w:hAnsi="Arial Narrow" w:cs="Courier New"/>
          <w:sz w:val="26"/>
          <w:szCs w:val="26"/>
        </w:rPr>
      </w:pPr>
    </w:p>
    <w:p w14:paraId="66BB2975" w14:textId="7F60C66E" w:rsidR="002927C1" w:rsidRDefault="002927C1" w:rsidP="00BA63A7">
      <w:pPr>
        <w:ind w:left="567" w:firstLine="284"/>
        <w:jc w:val="both"/>
        <w:rPr>
          <w:rFonts w:ascii="Arial Narrow" w:hAnsi="Arial Narrow"/>
          <w:sz w:val="26"/>
          <w:szCs w:val="26"/>
        </w:rPr>
      </w:pPr>
      <w:r>
        <w:rPr>
          <w:rFonts w:ascii="Arial Narrow" w:hAnsi="Arial Narrow"/>
          <w:sz w:val="26"/>
          <w:szCs w:val="26"/>
        </w:rPr>
        <w:t>Al término de la intervención de la Diputada Franco B</w:t>
      </w:r>
      <w:r w:rsidR="00793567">
        <w:rPr>
          <w:rFonts w:ascii="Arial Narrow" w:hAnsi="Arial Narrow"/>
          <w:sz w:val="26"/>
          <w:szCs w:val="26"/>
        </w:rPr>
        <w:t>l</w:t>
      </w:r>
      <w:r>
        <w:rPr>
          <w:rFonts w:ascii="Arial Narrow" w:hAnsi="Arial Narrow"/>
          <w:sz w:val="26"/>
          <w:szCs w:val="26"/>
        </w:rPr>
        <w:t>anco, el Presidente de la Mesa Directiva; de conformidad a lo establecido.</w:t>
      </w:r>
    </w:p>
    <w:p w14:paraId="459A1C25" w14:textId="77777777" w:rsidR="002927C1" w:rsidRDefault="002927C1" w:rsidP="00BA63A7">
      <w:pPr>
        <w:ind w:left="567" w:firstLine="284"/>
        <w:jc w:val="both"/>
        <w:rPr>
          <w:rFonts w:ascii="Arial Narrow" w:hAnsi="Arial Narrow"/>
          <w:sz w:val="26"/>
          <w:szCs w:val="26"/>
        </w:rPr>
      </w:pPr>
    </w:p>
    <w:p w14:paraId="7EBD8E50" w14:textId="2FE6CD34" w:rsidR="002927C1" w:rsidRDefault="002927C1" w:rsidP="00BA63A7">
      <w:pPr>
        <w:ind w:left="567" w:firstLine="284"/>
        <w:jc w:val="both"/>
        <w:rPr>
          <w:rFonts w:ascii="Arial Narrow" w:hAnsi="Arial Narrow"/>
          <w:sz w:val="26"/>
          <w:szCs w:val="26"/>
        </w:rPr>
      </w:pPr>
      <w:r>
        <w:rPr>
          <w:rFonts w:ascii="Arial Narrow" w:hAnsi="Arial Narrow"/>
          <w:sz w:val="26"/>
          <w:szCs w:val="26"/>
        </w:rPr>
        <w:t xml:space="preserve">Interrumpiendo al Presidente, </w:t>
      </w:r>
      <w:r w:rsidR="003922E5">
        <w:rPr>
          <w:rFonts w:ascii="Arial Narrow" w:hAnsi="Arial Narrow" w:cs="Courier New"/>
          <w:sz w:val="26"/>
          <w:szCs w:val="26"/>
        </w:rPr>
        <w:t>s</w:t>
      </w:r>
      <w:r w:rsidR="003922E5" w:rsidRPr="003922E5">
        <w:rPr>
          <w:rFonts w:ascii="Arial Narrow" w:hAnsi="Arial Narrow" w:cs="Courier New"/>
          <w:sz w:val="26"/>
          <w:szCs w:val="26"/>
        </w:rPr>
        <w:t xml:space="preserve">olicitó y se le concedió el uso de la voz al </w:t>
      </w:r>
      <w:r w:rsidR="003922E5" w:rsidRPr="003922E5">
        <w:rPr>
          <w:rFonts w:ascii="Arial Narrow" w:hAnsi="Arial Narrow" w:cs="Courier New"/>
          <w:b/>
          <w:sz w:val="26"/>
          <w:szCs w:val="26"/>
        </w:rPr>
        <w:t>Diputado Eduardo Sobrino Sierra</w:t>
      </w:r>
      <w:r w:rsidR="003922E5" w:rsidRPr="003922E5">
        <w:rPr>
          <w:rFonts w:ascii="Arial Narrow" w:hAnsi="Arial Narrow" w:cs="Courier New"/>
          <w:sz w:val="26"/>
          <w:szCs w:val="26"/>
        </w:rPr>
        <w:t xml:space="preserve">, con el objeto de: </w:t>
      </w:r>
      <w:r>
        <w:rPr>
          <w:rFonts w:ascii="Arial Narrow" w:hAnsi="Arial Narrow"/>
          <w:sz w:val="26"/>
          <w:szCs w:val="26"/>
        </w:rPr>
        <w:t>“Solicito la Fracción del PRI si se podía adherir a la propuesta”.</w:t>
      </w:r>
    </w:p>
    <w:p w14:paraId="737A7BA9" w14:textId="77777777" w:rsidR="002927C1" w:rsidRDefault="002927C1" w:rsidP="00BA63A7">
      <w:pPr>
        <w:ind w:left="567" w:firstLine="284"/>
        <w:jc w:val="both"/>
        <w:rPr>
          <w:rFonts w:ascii="Arial Narrow" w:hAnsi="Arial Narrow"/>
          <w:sz w:val="26"/>
          <w:szCs w:val="26"/>
        </w:rPr>
      </w:pPr>
    </w:p>
    <w:p w14:paraId="061EF08A" w14:textId="4A054D0D" w:rsidR="002927C1" w:rsidRPr="00895D3D" w:rsidRDefault="003922E5" w:rsidP="00BA63A7">
      <w:pPr>
        <w:ind w:left="567" w:firstLine="284"/>
        <w:jc w:val="both"/>
        <w:rPr>
          <w:rFonts w:ascii="Arial Narrow" w:hAnsi="Arial Narrow"/>
          <w:sz w:val="26"/>
          <w:szCs w:val="26"/>
        </w:rPr>
      </w:pPr>
      <w:r w:rsidRPr="003922E5">
        <w:rPr>
          <w:rFonts w:ascii="Arial Narrow" w:hAnsi="Arial Narrow" w:cs="Courier New"/>
          <w:sz w:val="26"/>
          <w:szCs w:val="26"/>
        </w:rPr>
        <w:t xml:space="preserve">En ese mismo tenor, se le otorgó el uso de la voz </w:t>
      </w:r>
      <w:r w:rsidR="00895D3D">
        <w:rPr>
          <w:rFonts w:ascii="Arial Narrow" w:hAnsi="Arial Narrow" w:cs="Courier New"/>
          <w:sz w:val="26"/>
          <w:szCs w:val="26"/>
        </w:rPr>
        <w:t xml:space="preserve">a </w:t>
      </w:r>
      <w:r w:rsidR="002927C1" w:rsidRPr="00895D3D">
        <w:rPr>
          <w:rFonts w:ascii="Arial Narrow" w:hAnsi="Arial Narrow"/>
          <w:sz w:val="26"/>
          <w:szCs w:val="26"/>
        </w:rPr>
        <w:t>la Diputada Franco Blanco, dio respuesta positiva a la solicitud, agradeciendo mucho la adhesión a la Iniciativa.</w:t>
      </w:r>
    </w:p>
    <w:p w14:paraId="4CAAD094" w14:textId="77777777" w:rsidR="002927C1" w:rsidRDefault="002927C1" w:rsidP="00BA63A7">
      <w:pPr>
        <w:ind w:left="567" w:firstLine="284"/>
        <w:jc w:val="both"/>
        <w:rPr>
          <w:rFonts w:ascii="Arial Narrow" w:hAnsi="Arial Narrow"/>
          <w:sz w:val="26"/>
          <w:szCs w:val="26"/>
        </w:rPr>
      </w:pPr>
    </w:p>
    <w:p w14:paraId="2A8BC4D7" w14:textId="049FFA90" w:rsidR="002927C1" w:rsidRDefault="003922E5" w:rsidP="00BA63A7">
      <w:pPr>
        <w:ind w:left="567" w:firstLine="284"/>
        <w:jc w:val="both"/>
        <w:rPr>
          <w:rFonts w:ascii="Arial Narrow" w:hAnsi="Arial Narrow" w:cs="Courier New"/>
          <w:sz w:val="26"/>
          <w:szCs w:val="26"/>
        </w:rPr>
      </w:pPr>
      <w:r>
        <w:rPr>
          <w:rFonts w:ascii="Arial Narrow" w:hAnsi="Arial Narrow" w:cs="Courier New"/>
          <w:sz w:val="26"/>
          <w:szCs w:val="26"/>
        </w:rPr>
        <w:t xml:space="preserve">Solicitó el uso de la palabra </w:t>
      </w:r>
      <w:r w:rsidR="00895D3D">
        <w:rPr>
          <w:rFonts w:ascii="Arial Narrow" w:hAnsi="Arial Narrow" w:cs="Courier New"/>
          <w:sz w:val="26"/>
          <w:szCs w:val="26"/>
        </w:rPr>
        <w:t>a</w:t>
      </w:r>
      <w:r>
        <w:rPr>
          <w:rFonts w:ascii="Arial Narrow" w:hAnsi="Arial Narrow" w:cs="Courier New"/>
          <w:sz w:val="26"/>
          <w:szCs w:val="26"/>
        </w:rPr>
        <w:t xml:space="preserve">l </w:t>
      </w:r>
      <w:r w:rsidRPr="003922E5">
        <w:rPr>
          <w:rFonts w:ascii="Arial Narrow" w:hAnsi="Arial Narrow" w:cs="Courier New"/>
          <w:b/>
          <w:bCs/>
          <w:sz w:val="26"/>
          <w:szCs w:val="26"/>
        </w:rPr>
        <w:t>Diputado Rafael Alejandro Echazarreta Torres</w:t>
      </w:r>
      <w:r>
        <w:rPr>
          <w:rFonts w:ascii="Arial Narrow" w:hAnsi="Arial Narrow" w:cs="Courier New"/>
          <w:sz w:val="26"/>
          <w:szCs w:val="26"/>
        </w:rPr>
        <w:t>, quien indicó: “Solicitando a mis compañeras y compañero del PRI me permitan adherirme a la Iniciativa”.</w:t>
      </w:r>
    </w:p>
    <w:p w14:paraId="28C49E9A" w14:textId="77777777" w:rsidR="003922E5" w:rsidRDefault="003922E5" w:rsidP="00BA63A7">
      <w:pPr>
        <w:ind w:left="567" w:firstLine="284"/>
        <w:jc w:val="both"/>
        <w:rPr>
          <w:rFonts w:ascii="Arial Narrow" w:hAnsi="Arial Narrow" w:cs="Courier New"/>
          <w:sz w:val="26"/>
          <w:szCs w:val="26"/>
        </w:rPr>
      </w:pPr>
    </w:p>
    <w:p w14:paraId="595AD877" w14:textId="359DD5F6" w:rsidR="003922E5" w:rsidRPr="00895D3D" w:rsidRDefault="00895D3D" w:rsidP="00BA63A7">
      <w:pPr>
        <w:ind w:left="567" w:firstLine="284"/>
        <w:jc w:val="both"/>
        <w:rPr>
          <w:rFonts w:ascii="Arial Narrow" w:hAnsi="Arial Narrow" w:cs="Courier New"/>
          <w:sz w:val="26"/>
          <w:szCs w:val="26"/>
        </w:rPr>
      </w:pPr>
      <w:r w:rsidRPr="00895D3D">
        <w:rPr>
          <w:rFonts w:ascii="Arial Narrow" w:hAnsi="Arial Narrow" w:cs="Courier New"/>
          <w:sz w:val="26"/>
          <w:szCs w:val="26"/>
        </w:rPr>
        <w:t>Dando la</w:t>
      </w:r>
      <w:r w:rsidR="003922E5" w:rsidRPr="00895D3D">
        <w:rPr>
          <w:rFonts w:ascii="Arial Narrow" w:hAnsi="Arial Narrow" w:cs="Courier New"/>
          <w:sz w:val="26"/>
          <w:szCs w:val="26"/>
        </w:rPr>
        <w:t xml:space="preserve"> Diputada Franco Blanco, </w:t>
      </w:r>
      <w:r w:rsidRPr="00895D3D">
        <w:rPr>
          <w:rFonts w:ascii="Arial Narrow" w:hAnsi="Arial Narrow" w:cs="Courier New"/>
          <w:sz w:val="26"/>
          <w:szCs w:val="26"/>
        </w:rPr>
        <w:t>respuesta positiva a la solicitud del Diputado Echazarreta Torres</w:t>
      </w:r>
      <w:r w:rsidR="003922E5" w:rsidRPr="00895D3D">
        <w:rPr>
          <w:rFonts w:ascii="Arial Narrow" w:hAnsi="Arial Narrow" w:cs="Courier New"/>
          <w:sz w:val="26"/>
          <w:szCs w:val="26"/>
        </w:rPr>
        <w:t>.</w:t>
      </w:r>
    </w:p>
    <w:p w14:paraId="6754B0B4" w14:textId="77777777" w:rsidR="002927C1" w:rsidRDefault="002927C1" w:rsidP="00BA63A7">
      <w:pPr>
        <w:ind w:left="567" w:firstLine="284"/>
        <w:jc w:val="both"/>
        <w:rPr>
          <w:rFonts w:ascii="Arial Narrow" w:hAnsi="Arial Narrow" w:cs="Courier New"/>
          <w:sz w:val="26"/>
          <w:szCs w:val="26"/>
        </w:rPr>
      </w:pPr>
    </w:p>
    <w:p w14:paraId="1111D62B" w14:textId="723028CC" w:rsidR="003922E5" w:rsidRDefault="003832BF" w:rsidP="00BA63A7">
      <w:pPr>
        <w:ind w:left="567" w:firstLine="284"/>
        <w:jc w:val="both"/>
        <w:rPr>
          <w:rFonts w:ascii="Arial Narrow" w:hAnsi="Arial Narrow" w:cs="Courier New"/>
          <w:sz w:val="26"/>
          <w:szCs w:val="26"/>
        </w:rPr>
      </w:pPr>
      <w:r w:rsidRPr="003832BF">
        <w:rPr>
          <w:rFonts w:ascii="Arial Narrow" w:hAnsi="Arial Narrow" w:cs="Courier New"/>
          <w:sz w:val="26"/>
          <w:szCs w:val="26"/>
        </w:rPr>
        <w:t xml:space="preserve">De igual forma, </w:t>
      </w:r>
      <w:r>
        <w:rPr>
          <w:rFonts w:ascii="Arial Narrow" w:hAnsi="Arial Narrow" w:cs="Courier New"/>
          <w:sz w:val="26"/>
          <w:szCs w:val="26"/>
        </w:rPr>
        <w:t>se le cedió</w:t>
      </w:r>
      <w:r w:rsidR="003922E5">
        <w:rPr>
          <w:rFonts w:ascii="Arial Narrow" w:hAnsi="Arial Narrow" w:cs="Courier New"/>
          <w:sz w:val="26"/>
          <w:szCs w:val="26"/>
        </w:rPr>
        <w:t xml:space="preserve"> el uso de la voz, desde su curul, misma que se le concedió a la </w:t>
      </w:r>
      <w:r w:rsidR="003922E5" w:rsidRPr="003832BF">
        <w:rPr>
          <w:rFonts w:ascii="Arial Narrow" w:hAnsi="Arial Narrow" w:cs="Courier New"/>
          <w:b/>
          <w:bCs/>
          <w:sz w:val="26"/>
          <w:szCs w:val="26"/>
        </w:rPr>
        <w:t>Diputada Jazmín Yaneli Villanueva Moo</w:t>
      </w:r>
      <w:r w:rsidR="003922E5">
        <w:rPr>
          <w:rFonts w:ascii="Arial Narrow" w:hAnsi="Arial Narrow" w:cs="Courier New"/>
          <w:sz w:val="26"/>
          <w:szCs w:val="26"/>
        </w:rPr>
        <w:t>, quien expresó: “Diputado, para añadirme a la Iniciativa de los Diputados”</w:t>
      </w:r>
    </w:p>
    <w:p w14:paraId="127CAF7B" w14:textId="77777777" w:rsidR="003922E5" w:rsidRDefault="003922E5" w:rsidP="00BA63A7">
      <w:pPr>
        <w:ind w:left="567" w:firstLine="284"/>
        <w:jc w:val="both"/>
        <w:rPr>
          <w:rFonts w:ascii="Arial Narrow" w:hAnsi="Arial Narrow" w:cs="Courier New"/>
          <w:sz w:val="26"/>
          <w:szCs w:val="26"/>
        </w:rPr>
      </w:pPr>
    </w:p>
    <w:p w14:paraId="0556BE30" w14:textId="3A3C7C43" w:rsidR="003922E5" w:rsidRDefault="003832BF" w:rsidP="00BA63A7">
      <w:pPr>
        <w:ind w:left="567" w:firstLine="284"/>
        <w:jc w:val="both"/>
        <w:rPr>
          <w:rFonts w:ascii="Arial Narrow" w:hAnsi="Arial Narrow" w:cs="Courier New"/>
          <w:sz w:val="26"/>
          <w:szCs w:val="26"/>
        </w:rPr>
      </w:pPr>
      <w:r w:rsidRPr="003832BF">
        <w:rPr>
          <w:rFonts w:ascii="Arial Narrow" w:hAnsi="Arial Narrow" w:cs="Courier New"/>
          <w:sz w:val="26"/>
          <w:szCs w:val="26"/>
        </w:rPr>
        <w:t>Aceptando l</w:t>
      </w:r>
      <w:r>
        <w:rPr>
          <w:rFonts w:ascii="Arial Narrow" w:hAnsi="Arial Narrow" w:cs="Courier New"/>
          <w:sz w:val="26"/>
          <w:szCs w:val="26"/>
        </w:rPr>
        <w:t>a</w:t>
      </w:r>
      <w:r w:rsidRPr="003832BF">
        <w:rPr>
          <w:rFonts w:ascii="Arial Narrow" w:hAnsi="Arial Narrow" w:cs="Courier New"/>
          <w:sz w:val="26"/>
          <w:szCs w:val="26"/>
        </w:rPr>
        <w:t xml:space="preserve"> Diputad</w:t>
      </w:r>
      <w:r>
        <w:rPr>
          <w:rFonts w:ascii="Arial Narrow" w:hAnsi="Arial Narrow" w:cs="Courier New"/>
          <w:sz w:val="26"/>
          <w:szCs w:val="26"/>
        </w:rPr>
        <w:t>a</w:t>
      </w:r>
      <w:r w:rsidRPr="003832BF">
        <w:rPr>
          <w:rFonts w:ascii="Arial Narrow" w:hAnsi="Arial Narrow" w:cs="Courier New"/>
          <w:sz w:val="26"/>
          <w:szCs w:val="26"/>
        </w:rPr>
        <w:t xml:space="preserve"> </w:t>
      </w:r>
      <w:r w:rsidRPr="00895D3D">
        <w:rPr>
          <w:rFonts w:ascii="Arial Narrow" w:hAnsi="Arial Narrow" w:cs="Courier New"/>
          <w:sz w:val="26"/>
          <w:szCs w:val="26"/>
        </w:rPr>
        <w:t>Franco Blanco</w:t>
      </w:r>
      <w:r w:rsidRPr="003832BF">
        <w:rPr>
          <w:rFonts w:ascii="Arial Narrow" w:hAnsi="Arial Narrow" w:cs="Courier New"/>
          <w:sz w:val="26"/>
          <w:szCs w:val="26"/>
        </w:rPr>
        <w:t>, la solicitud de</w:t>
      </w:r>
      <w:r>
        <w:rPr>
          <w:rFonts w:ascii="Arial Narrow" w:hAnsi="Arial Narrow" w:cs="Courier New"/>
          <w:sz w:val="26"/>
          <w:szCs w:val="26"/>
        </w:rPr>
        <w:t xml:space="preserve"> </w:t>
      </w:r>
      <w:r w:rsidRPr="003832BF">
        <w:rPr>
          <w:rFonts w:ascii="Arial Narrow" w:hAnsi="Arial Narrow" w:cs="Courier New"/>
          <w:sz w:val="26"/>
          <w:szCs w:val="26"/>
        </w:rPr>
        <w:t>l</w:t>
      </w:r>
      <w:r>
        <w:rPr>
          <w:rFonts w:ascii="Arial Narrow" w:hAnsi="Arial Narrow" w:cs="Courier New"/>
          <w:sz w:val="26"/>
          <w:szCs w:val="26"/>
        </w:rPr>
        <w:t>a</w:t>
      </w:r>
      <w:r w:rsidRPr="003832BF">
        <w:rPr>
          <w:rFonts w:ascii="Arial Narrow" w:hAnsi="Arial Narrow" w:cs="Courier New"/>
          <w:sz w:val="26"/>
          <w:szCs w:val="26"/>
        </w:rPr>
        <w:t xml:space="preserve"> Diputad</w:t>
      </w:r>
      <w:r>
        <w:rPr>
          <w:rFonts w:ascii="Arial Narrow" w:hAnsi="Arial Narrow" w:cs="Courier New"/>
          <w:sz w:val="26"/>
          <w:szCs w:val="26"/>
        </w:rPr>
        <w:t>a Villanueva Moo.</w:t>
      </w:r>
    </w:p>
    <w:p w14:paraId="1E527090" w14:textId="77777777" w:rsidR="003832BF" w:rsidRDefault="003832BF" w:rsidP="00BA63A7">
      <w:pPr>
        <w:ind w:left="567" w:firstLine="284"/>
        <w:jc w:val="both"/>
        <w:rPr>
          <w:rFonts w:ascii="Arial Narrow" w:hAnsi="Arial Narrow" w:cs="Courier New"/>
          <w:sz w:val="26"/>
          <w:szCs w:val="26"/>
        </w:rPr>
      </w:pPr>
    </w:p>
    <w:p w14:paraId="3831E1E4" w14:textId="6B0813A7" w:rsidR="007210B9" w:rsidRDefault="007210B9" w:rsidP="00BA63A7">
      <w:pPr>
        <w:ind w:left="567" w:firstLine="284"/>
        <w:jc w:val="both"/>
        <w:rPr>
          <w:rFonts w:ascii="Arial Narrow" w:hAnsi="Arial Narrow" w:cs="Courier New"/>
          <w:sz w:val="26"/>
          <w:szCs w:val="26"/>
        </w:rPr>
      </w:pPr>
      <w:r>
        <w:rPr>
          <w:rFonts w:ascii="Arial Narrow" w:hAnsi="Arial Narrow" w:cs="Courier New"/>
          <w:sz w:val="26"/>
          <w:szCs w:val="26"/>
        </w:rPr>
        <w:t xml:space="preserve">Solicitó y se </w:t>
      </w:r>
      <w:r w:rsidR="00736FE4">
        <w:rPr>
          <w:rFonts w:ascii="Arial Narrow" w:hAnsi="Arial Narrow" w:cs="Courier New"/>
          <w:sz w:val="26"/>
          <w:szCs w:val="26"/>
        </w:rPr>
        <w:t>le</w:t>
      </w:r>
      <w:r>
        <w:rPr>
          <w:rFonts w:ascii="Arial Narrow" w:hAnsi="Arial Narrow" w:cs="Courier New"/>
          <w:sz w:val="26"/>
          <w:szCs w:val="26"/>
        </w:rPr>
        <w:t xml:space="preserve"> concedió el uso de la palabra a la </w:t>
      </w:r>
      <w:r w:rsidRPr="007210B9">
        <w:rPr>
          <w:rFonts w:ascii="Arial Narrow" w:hAnsi="Arial Narrow" w:cs="Courier New"/>
          <w:b/>
          <w:bCs/>
          <w:sz w:val="26"/>
          <w:szCs w:val="26"/>
        </w:rPr>
        <w:t>Diputada Rubí Argelia Be Chan</w:t>
      </w:r>
      <w:r>
        <w:rPr>
          <w:rFonts w:ascii="Arial Narrow" w:hAnsi="Arial Narrow" w:cs="Courier New"/>
          <w:sz w:val="26"/>
          <w:szCs w:val="26"/>
        </w:rPr>
        <w:t>, quien manifestó: “Presidente, solicito atentamente a la Fracción del PRI, nos permite adherirnos también a la Iniciativa”.</w:t>
      </w:r>
    </w:p>
    <w:p w14:paraId="5B8CBDA2" w14:textId="77777777" w:rsidR="007E0E0A" w:rsidRDefault="007E0E0A" w:rsidP="00BA63A7">
      <w:pPr>
        <w:ind w:left="567" w:firstLine="284"/>
        <w:jc w:val="both"/>
        <w:rPr>
          <w:rFonts w:ascii="Arial Narrow" w:hAnsi="Arial Narrow" w:cs="Courier New"/>
          <w:sz w:val="26"/>
          <w:szCs w:val="26"/>
        </w:rPr>
      </w:pPr>
    </w:p>
    <w:p w14:paraId="47C92D53" w14:textId="4B45C3EA" w:rsidR="007E0E0A" w:rsidRDefault="007E0E0A" w:rsidP="00BA63A7">
      <w:pPr>
        <w:ind w:left="567" w:firstLine="284"/>
        <w:jc w:val="both"/>
        <w:rPr>
          <w:rFonts w:ascii="Arial Narrow" w:hAnsi="Arial Narrow" w:cs="Courier New"/>
          <w:sz w:val="26"/>
          <w:szCs w:val="26"/>
        </w:rPr>
      </w:pPr>
      <w:r>
        <w:rPr>
          <w:rFonts w:ascii="Arial Narrow" w:hAnsi="Arial Narrow" w:cs="Courier New"/>
          <w:sz w:val="26"/>
          <w:szCs w:val="26"/>
        </w:rPr>
        <w:t>En ese mismo tenor, la Diputada Franco Blanco, acept</w:t>
      </w:r>
      <w:r w:rsidR="00F16AB1">
        <w:rPr>
          <w:rFonts w:ascii="Arial Narrow" w:hAnsi="Arial Narrow" w:cs="Courier New"/>
          <w:sz w:val="26"/>
          <w:szCs w:val="26"/>
        </w:rPr>
        <w:t>ó</w:t>
      </w:r>
      <w:r>
        <w:rPr>
          <w:rFonts w:ascii="Arial Narrow" w:hAnsi="Arial Narrow" w:cs="Courier New"/>
          <w:sz w:val="26"/>
          <w:szCs w:val="26"/>
        </w:rPr>
        <w:t xml:space="preserve"> y agradeció a la Diputada Be Chan su adhesión a la Inici</w:t>
      </w:r>
      <w:r w:rsidR="00F16AB1">
        <w:rPr>
          <w:rFonts w:ascii="Arial Narrow" w:hAnsi="Arial Narrow" w:cs="Courier New"/>
          <w:sz w:val="26"/>
          <w:szCs w:val="26"/>
        </w:rPr>
        <w:t>a</w:t>
      </w:r>
      <w:r>
        <w:rPr>
          <w:rFonts w:ascii="Arial Narrow" w:hAnsi="Arial Narrow" w:cs="Courier New"/>
          <w:sz w:val="26"/>
          <w:szCs w:val="26"/>
        </w:rPr>
        <w:t>tiva.</w:t>
      </w:r>
    </w:p>
    <w:p w14:paraId="46561796" w14:textId="77777777" w:rsidR="007210B9" w:rsidRDefault="007210B9" w:rsidP="00BA63A7">
      <w:pPr>
        <w:ind w:left="567" w:firstLine="284"/>
        <w:jc w:val="both"/>
        <w:rPr>
          <w:rFonts w:ascii="Arial Narrow" w:hAnsi="Arial Narrow" w:cs="Courier New"/>
          <w:sz w:val="26"/>
          <w:szCs w:val="26"/>
        </w:rPr>
      </w:pPr>
    </w:p>
    <w:p w14:paraId="32393A8C" w14:textId="5A403149" w:rsidR="00F16AB1" w:rsidRDefault="00F16AB1" w:rsidP="00BA63A7">
      <w:pPr>
        <w:ind w:left="567" w:firstLine="284"/>
        <w:jc w:val="both"/>
        <w:rPr>
          <w:rFonts w:ascii="Arial Narrow" w:hAnsi="Arial Narrow" w:cs="Courier New"/>
          <w:sz w:val="26"/>
          <w:szCs w:val="26"/>
        </w:rPr>
      </w:pPr>
      <w:r>
        <w:rPr>
          <w:rFonts w:ascii="Arial Narrow" w:hAnsi="Arial Narrow" w:cs="Courier New"/>
          <w:sz w:val="26"/>
          <w:szCs w:val="26"/>
        </w:rPr>
        <w:t>El Presidente, continuando con el trámite; Diputadas y Diputados,</w:t>
      </w:r>
      <w:r w:rsidR="00FE6344">
        <w:rPr>
          <w:rFonts w:ascii="Arial Narrow" w:hAnsi="Arial Narrow" w:cs="Courier New"/>
          <w:sz w:val="26"/>
          <w:szCs w:val="26"/>
        </w:rPr>
        <w:t xml:space="preserve"> de conformidad a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14:paraId="2E471910" w14:textId="77777777" w:rsidR="00F16AB1" w:rsidRDefault="00F16AB1" w:rsidP="00BA63A7">
      <w:pPr>
        <w:ind w:left="567" w:firstLine="284"/>
        <w:jc w:val="both"/>
        <w:rPr>
          <w:rFonts w:ascii="Arial Narrow" w:hAnsi="Arial Narrow" w:cs="Courier New"/>
          <w:sz w:val="26"/>
          <w:szCs w:val="26"/>
        </w:rPr>
      </w:pPr>
    </w:p>
    <w:p w14:paraId="420DB8EA" w14:textId="7BAF392A" w:rsidR="00A53A62" w:rsidRDefault="00A53A62" w:rsidP="00BA63A7">
      <w:pPr>
        <w:ind w:left="567" w:firstLine="284"/>
        <w:jc w:val="both"/>
        <w:rPr>
          <w:rFonts w:ascii="Arial Narrow" w:hAnsi="Arial Narrow" w:cs="Courier New"/>
          <w:sz w:val="26"/>
          <w:szCs w:val="26"/>
        </w:rPr>
      </w:pPr>
      <w:r>
        <w:rPr>
          <w:rFonts w:ascii="Arial Narrow" w:hAnsi="Arial Narrow" w:cs="Courier New"/>
          <w:sz w:val="26"/>
          <w:szCs w:val="26"/>
        </w:rPr>
        <w:t xml:space="preserve">Se otorgó el uso de la tribuna, para </w:t>
      </w:r>
      <w:r w:rsidR="00FE6344">
        <w:rPr>
          <w:rFonts w:ascii="Arial Narrow" w:hAnsi="Arial Narrow" w:cs="Courier New"/>
          <w:sz w:val="26"/>
          <w:szCs w:val="26"/>
        </w:rPr>
        <w:t xml:space="preserve">presentación de Iniciativa </w:t>
      </w:r>
      <w:r>
        <w:rPr>
          <w:rFonts w:ascii="Arial Narrow" w:hAnsi="Arial Narrow" w:cs="Courier New"/>
          <w:sz w:val="26"/>
          <w:szCs w:val="26"/>
        </w:rPr>
        <w:t xml:space="preserve">a la </w:t>
      </w:r>
      <w:r w:rsidR="0032763C">
        <w:rPr>
          <w:rFonts w:ascii="Arial Narrow" w:hAnsi="Arial Narrow" w:cs="Courier New"/>
          <w:b/>
          <w:bCs/>
          <w:sz w:val="26"/>
          <w:szCs w:val="26"/>
        </w:rPr>
        <w:t>Diputada Fabiola Loeza N</w:t>
      </w:r>
      <w:bookmarkStart w:id="1" w:name="_GoBack"/>
      <w:bookmarkEnd w:id="1"/>
      <w:r w:rsidRPr="00F2330D">
        <w:rPr>
          <w:rFonts w:ascii="Arial Narrow" w:hAnsi="Arial Narrow" w:cs="Courier New"/>
          <w:b/>
          <w:bCs/>
          <w:sz w:val="26"/>
          <w:szCs w:val="26"/>
        </w:rPr>
        <w:t>ovelo</w:t>
      </w:r>
      <w:r>
        <w:rPr>
          <w:rFonts w:ascii="Arial Narrow" w:hAnsi="Arial Narrow" w:cs="Courier New"/>
          <w:sz w:val="26"/>
          <w:szCs w:val="26"/>
        </w:rPr>
        <w:t>, quien expuso: “</w:t>
      </w:r>
      <w:r w:rsidR="000A4C35">
        <w:rPr>
          <w:rFonts w:ascii="Arial Narrow" w:hAnsi="Arial Narrow" w:cs="Courier New"/>
          <w:sz w:val="26"/>
          <w:szCs w:val="26"/>
        </w:rPr>
        <w:t>Muchas gracias Presidente. Con el permiso de la Mesa Directiva, compañeras y compañeros Diputados</w:t>
      </w:r>
      <w:r w:rsidR="00155D74">
        <w:rPr>
          <w:rFonts w:ascii="Arial Narrow" w:hAnsi="Arial Narrow" w:cs="Courier New"/>
          <w:sz w:val="26"/>
          <w:szCs w:val="26"/>
        </w:rPr>
        <w:t xml:space="preserve">, público presente, muy buenos días. Solicité el uso de la voz para presentar una Iniciativa de reforma a la Constitución Local en Materia Indígena. Esta reforma se sustenta en el fortalecimiento y en la propia evolución del </w:t>
      </w:r>
      <w:r w:rsidR="0059218A">
        <w:rPr>
          <w:rFonts w:ascii="Arial Narrow" w:hAnsi="Arial Narrow" w:cs="Courier New"/>
          <w:sz w:val="26"/>
          <w:szCs w:val="26"/>
        </w:rPr>
        <w:t xml:space="preserve">marco normativo </w:t>
      </w:r>
      <w:r w:rsidR="00155D74">
        <w:rPr>
          <w:rFonts w:ascii="Arial Narrow" w:hAnsi="Arial Narrow" w:cs="Courier New"/>
          <w:sz w:val="26"/>
          <w:szCs w:val="26"/>
        </w:rPr>
        <w:t>yucateco</w:t>
      </w:r>
      <w:r w:rsidR="0059218A">
        <w:rPr>
          <w:rFonts w:ascii="Arial Narrow" w:hAnsi="Arial Narrow" w:cs="Courier New"/>
          <w:sz w:val="26"/>
          <w:szCs w:val="26"/>
        </w:rPr>
        <w:t xml:space="preserve"> que se construye a partir de una visión vanguardista y garantista, como sabemos hace unas semanas esta Soberanía </w:t>
      </w:r>
      <w:r w:rsidR="00736FE4">
        <w:rPr>
          <w:rFonts w:ascii="Arial Narrow" w:hAnsi="Arial Narrow" w:cs="Courier New"/>
          <w:sz w:val="26"/>
          <w:szCs w:val="26"/>
        </w:rPr>
        <w:t>tuvo</w:t>
      </w:r>
      <w:r w:rsidR="0059218A">
        <w:rPr>
          <w:rFonts w:ascii="Arial Narrow" w:hAnsi="Arial Narrow" w:cs="Courier New"/>
          <w:sz w:val="26"/>
          <w:szCs w:val="26"/>
        </w:rPr>
        <w:t xml:space="preserve"> a bien aprobar diversas Iniciativas que modernizan áreas como la seguridad, la posibilidad de presentar Iniciativas, los Derechos Políticos Electorales y el municipalismo; en ese </w:t>
      </w:r>
      <w:r w:rsidR="00736FE4">
        <w:rPr>
          <w:rFonts w:ascii="Arial Narrow" w:hAnsi="Arial Narrow" w:cs="Courier New"/>
          <w:sz w:val="26"/>
          <w:szCs w:val="26"/>
        </w:rPr>
        <w:t>ánimo</w:t>
      </w:r>
      <w:r w:rsidR="0059218A">
        <w:rPr>
          <w:rFonts w:ascii="Arial Narrow" w:hAnsi="Arial Narrow" w:cs="Courier New"/>
          <w:sz w:val="26"/>
          <w:szCs w:val="26"/>
        </w:rPr>
        <w:t xml:space="preserve"> reformador hoy vengo a proponer la creación de un Organismo Constitucional Autónomo que tenga la rectoría de todo lo concerniente a la materia Indígena en Yucatán, esta instancia se denominará Instituto Indigenista del Estado de Yucatán, vale la pena señalar que en este tema coincide tanto el Gobierno Federal con el IMPI y en lo local a través del INDEMAYA ambas instancias tienen una naturaleza descentralizada del Poder Ejecutivo; en este </w:t>
      </w:r>
      <w:r w:rsidR="00736FE4">
        <w:rPr>
          <w:rFonts w:ascii="Arial Narrow" w:hAnsi="Arial Narrow" w:cs="Courier New"/>
          <w:sz w:val="26"/>
          <w:szCs w:val="26"/>
        </w:rPr>
        <w:t>último</w:t>
      </w:r>
      <w:r w:rsidR="0059218A">
        <w:rPr>
          <w:rFonts w:ascii="Arial Narrow" w:hAnsi="Arial Narrow" w:cs="Courier New"/>
          <w:sz w:val="26"/>
          <w:szCs w:val="26"/>
        </w:rPr>
        <w:t xml:space="preserve"> caso, su creación data de diciembre del año 2000 por potestad del Ejecutivo de ese año, es evidente que 22 años después, los derechos de los pueblos originarios han tenido un amplio desarrollo en la ciencia jurídica</w:t>
      </w:r>
      <w:r w:rsidR="00434ADC">
        <w:rPr>
          <w:rFonts w:ascii="Arial Narrow" w:hAnsi="Arial Narrow" w:cs="Courier New"/>
          <w:sz w:val="26"/>
          <w:szCs w:val="26"/>
        </w:rPr>
        <w:t>;</w:t>
      </w:r>
      <w:r w:rsidR="0059218A">
        <w:rPr>
          <w:rFonts w:ascii="Arial Narrow" w:hAnsi="Arial Narrow" w:cs="Courier New"/>
          <w:sz w:val="26"/>
          <w:szCs w:val="26"/>
        </w:rPr>
        <w:t xml:space="preserve"> por tanto, es necesario considerar un nuevo </w:t>
      </w:r>
      <w:r w:rsidR="001C1911">
        <w:rPr>
          <w:rFonts w:ascii="Arial Narrow" w:hAnsi="Arial Narrow" w:cs="Courier New"/>
          <w:sz w:val="26"/>
          <w:szCs w:val="26"/>
        </w:rPr>
        <w:t>andam</w:t>
      </w:r>
      <w:r w:rsidR="0059218A" w:rsidRPr="005B2692">
        <w:rPr>
          <w:rFonts w:ascii="Arial Narrow" w:hAnsi="Arial Narrow" w:cs="Courier New"/>
          <w:sz w:val="26"/>
          <w:szCs w:val="26"/>
        </w:rPr>
        <w:t>iaje</w:t>
      </w:r>
      <w:r w:rsidR="00434ADC" w:rsidRPr="00434ADC">
        <w:rPr>
          <w:rFonts w:ascii="Arial Narrow" w:hAnsi="Arial Narrow" w:cs="Courier New"/>
          <w:color w:val="C00000"/>
          <w:sz w:val="26"/>
          <w:szCs w:val="26"/>
        </w:rPr>
        <w:t xml:space="preserve"> </w:t>
      </w:r>
      <w:r w:rsidR="0059218A">
        <w:rPr>
          <w:rFonts w:ascii="Arial Narrow" w:hAnsi="Arial Narrow" w:cs="Courier New"/>
          <w:sz w:val="26"/>
          <w:szCs w:val="26"/>
        </w:rPr>
        <w:t xml:space="preserve">progresivo que cumpla con las directrices </w:t>
      </w:r>
      <w:r w:rsidR="00434ADC">
        <w:rPr>
          <w:rFonts w:ascii="Arial Narrow" w:hAnsi="Arial Narrow" w:cs="Courier New"/>
          <w:sz w:val="26"/>
          <w:szCs w:val="26"/>
        </w:rPr>
        <w:t>c</w:t>
      </w:r>
      <w:r w:rsidR="0059218A">
        <w:rPr>
          <w:rFonts w:ascii="Arial Narrow" w:hAnsi="Arial Narrow" w:cs="Courier New"/>
          <w:sz w:val="26"/>
          <w:szCs w:val="26"/>
        </w:rPr>
        <w:t xml:space="preserve">onstitucionales y de los tratados </w:t>
      </w:r>
      <w:r w:rsidR="000A18B2">
        <w:rPr>
          <w:rFonts w:ascii="Arial Narrow" w:hAnsi="Arial Narrow" w:cs="Courier New"/>
          <w:sz w:val="26"/>
          <w:szCs w:val="26"/>
        </w:rPr>
        <w:t xml:space="preserve">internacionales, la reforma que impulso se motiva precisamente en la importancia de garantizar todos los </w:t>
      </w:r>
      <w:r w:rsidR="00681BF5">
        <w:rPr>
          <w:rFonts w:ascii="Arial Narrow" w:hAnsi="Arial Narrow" w:cs="Courier New"/>
          <w:sz w:val="26"/>
          <w:szCs w:val="26"/>
        </w:rPr>
        <w:t>d</w:t>
      </w:r>
      <w:r w:rsidR="000A18B2">
        <w:rPr>
          <w:rFonts w:ascii="Arial Narrow" w:hAnsi="Arial Narrow" w:cs="Courier New"/>
          <w:sz w:val="26"/>
          <w:szCs w:val="26"/>
        </w:rPr>
        <w:t>erechos previstos en la Carta Magna Federal y Local que refieren a la autonomía de nuestras comunidades indígenas. Es imprescindible que la progresividad alcance</w:t>
      </w:r>
      <w:r w:rsidR="001D1461">
        <w:rPr>
          <w:rFonts w:ascii="Arial Narrow" w:hAnsi="Arial Narrow" w:cs="Courier New"/>
          <w:sz w:val="26"/>
          <w:szCs w:val="26"/>
        </w:rPr>
        <w:t xml:space="preserve"> lo inherente al Derecho Indigenista como una respuesta Institucional al gran número de personas </w:t>
      </w:r>
      <w:proofErr w:type="spellStart"/>
      <w:r w:rsidR="001D1461">
        <w:rPr>
          <w:rFonts w:ascii="Arial Narrow" w:hAnsi="Arial Narrow" w:cs="Courier New"/>
          <w:sz w:val="26"/>
          <w:szCs w:val="26"/>
        </w:rPr>
        <w:t>mayahablantes</w:t>
      </w:r>
      <w:proofErr w:type="spellEnd"/>
      <w:r w:rsidR="001D1461">
        <w:rPr>
          <w:rFonts w:ascii="Arial Narrow" w:hAnsi="Arial Narrow" w:cs="Courier New"/>
          <w:sz w:val="26"/>
          <w:szCs w:val="26"/>
        </w:rPr>
        <w:t xml:space="preserve"> y </w:t>
      </w:r>
      <w:proofErr w:type="spellStart"/>
      <w:r w:rsidR="00681BF5">
        <w:rPr>
          <w:rFonts w:ascii="Arial Narrow" w:hAnsi="Arial Narrow" w:cs="Courier New"/>
          <w:sz w:val="26"/>
          <w:szCs w:val="26"/>
        </w:rPr>
        <w:t>afroyucatecas</w:t>
      </w:r>
      <w:proofErr w:type="spellEnd"/>
      <w:r w:rsidR="001D1461">
        <w:rPr>
          <w:rFonts w:ascii="Arial Narrow" w:hAnsi="Arial Narrow" w:cs="Courier New"/>
          <w:sz w:val="26"/>
          <w:szCs w:val="26"/>
        </w:rPr>
        <w:t xml:space="preserve"> en la entidad, esto ha sido corroborado por el INE durante el estudio y análisis de la </w:t>
      </w:r>
      <w:proofErr w:type="spellStart"/>
      <w:r w:rsidR="00736FE4">
        <w:rPr>
          <w:rFonts w:ascii="Arial Narrow" w:hAnsi="Arial Narrow" w:cs="Courier New"/>
          <w:sz w:val="26"/>
          <w:szCs w:val="26"/>
        </w:rPr>
        <w:t>r</w:t>
      </w:r>
      <w:r w:rsidR="001D1461">
        <w:rPr>
          <w:rFonts w:ascii="Arial Narrow" w:hAnsi="Arial Narrow" w:cs="Courier New"/>
          <w:sz w:val="26"/>
          <w:szCs w:val="26"/>
        </w:rPr>
        <w:t>edistritación</w:t>
      </w:r>
      <w:proofErr w:type="spellEnd"/>
      <w:r w:rsidR="001D1461">
        <w:rPr>
          <w:rFonts w:ascii="Arial Narrow" w:hAnsi="Arial Narrow" w:cs="Courier New"/>
          <w:sz w:val="26"/>
          <w:szCs w:val="26"/>
        </w:rPr>
        <w:t xml:space="preserve"> </w:t>
      </w:r>
      <w:r w:rsidR="00681BF5">
        <w:rPr>
          <w:rFonts w:ascii="Arial Narrow" w:hAnsi="Arial Narrow" w:cs="Courier New"/>
          <w:sz w:val="26"/>
          <w:szCs w:val="26"/>
        </w:rPr>
        <w:t>F</w:t>
      </w:r>
      <w:r w:rsidR="001D1461">
        <w:rPr>
          <w:rFonts w:ascii="Arial Narrow" w:hAnsi="Arial Narrow" w:cs="Courier New"/>
          <w:sz w:val="26"/>
          <w:szCs w:val="26"/>
        </w:rPr>
        <w:t xml:space="preserve">ederal y </w:t>
      </w:r>
      <w:r w:rsidR="00681BF5">
        <w:rPr>
          <w:rFonts w:ascii="Arial Narrow" w:hAnsi="Arial Narrow" w:cs="Courier New"/>
          <w:sz w:val="26"/>
          <w:szCs w:val="26"/>
        </w:rPr>
        <w:t>L</w:t>
      </w:r>
      <w:r w:rsidR="001D1461">
        <w:rPr>
          <w:rFonts w:ascii="Arial Narrow" w:hAnsi="Arial Narrow" w:cs="Courier New"/>
          <w:sz w:val="26"/>
          <w:szCs w:val="26"/>
        </w:rPr>
        <w:t>ocal así mismo</w:t>
      </w:r>
      <w:r w:rsidR="00681BF5">
        <w:rPr>
          <w:rFonts w:ascii="Arial Narrow" w:hAnsi="Arial Narrow" w:cs="Courier New"/>
          <w:sz w:val="26"/>
          <w:szCs w:val="26"/>
        </w:rPr>
        <w:t>,</w:t>
      </w:r>
      <w:r w:rsidR="001D1461">
        <w:rPr>
          <w:rFonts w:ascii="Arial Narrow" w:hAnsi="Arial Narrow" w:cs="Courier New"/>
          <w:sz w:val="26"/>
          <w:szCs w:val="26"/>
        </w:rPr>
        <w:t xml:space="preserve"> la presencia o la esencia de est</w:t>
      </w:r>
      <w:r w:rsidR="00681BF5">
        <w:rPr>
          <w:rFonts w:ascii="Arial Narrow" w:hAnsi="Arial Narrow" w:cs="Courier New"/>
          <w:sz w:val="26"/>
          <w:szCs w:val="26"/>
        </w:rPr>
        <w:t>e</w:t>
      </w:r>
      <w:r w:rsidR="001D1461">
        <w:rPr>
          <w:rFonts w:ascii="Arial Narrow" w:hAnsi="Arial Narrow" w:cs="Courier New"/>
          <w:sz w:val="26"/>
          <w:szCs w:val="26"/>
        </w:rPr>
        <w:t xml:space="preserve"> </w:t>
      </w:r>
      <w:r w:rsidR="00E17B87">
        <w:rPr>
          <w:rFonts w:ascii="Arial Narrow" w:hAnsi="Arial Narrow" w:cs="Courier New"/>
          <w:sz w:val="26"/>
          <w:szCs w:val="26"/>
        </w:rPr>
        <w:t>p</w:t>
      </w:r>
      <w:r w:rsidR="001D1461">
        <w:rPr>
          <w:rFonts w:ascii="Arial Narrow" w:hAnsi="Arial Narrow" w:cs="Courier New"/>
          <w:sz w:val="26"/>
          <w:szCs w:val="26"/>
        </w:rPr>
        <w:t xml:space="preserve">arteaguas </w:t>
      </w:r>
      <w:r w:rsidR="00E17B87">
        <w:rPr>
          <w:rFonts w:ascii="Arial Narrow" w:hAnsi="Arial Narrow" w:cs="Courier New"/>
          <w:sz w:val="26"/>
          <w:szCs w:val="26"/>
        </w:rPr>
        <w:t>j</w:t>
      </w:r>
      <w:r w:rsidR="001D1461">
        <w:rPr>
          <w:rFonts w:ascii="Arial Narrow" w:hAnsi="Arial Narrow" w:cs="Courier New"/>
          <w:sz w:val="26"/>
          <w:szCs w:val="26"/>
        </w:rPr>
        <w:t xml:space="preserve">urídico se da en cumplimiento </w:t>
      </w:r>
      <w:r w:rsidR="00681BF5">
        <w:rPr>
          <w:rFonts w:ascii="Arial Narrow" w:hAnsi="Arial Narrow" w:cs="Courier New"/>
          <w:sz w:val="26"/>
          <w:szCs w:val="26"/>
        </w:rPr>
        <w:t xml:space="preserve">a </w:t>
      </w:r>
      <w:r w:rsidR="001D1461">
        <w:rPr>
          <w:rFonts w:ascii="Arial Narrow" w:hAnsi="Arial Narrow" w:cs="Courier New"/>
          <w:sz w:val="26"/>
          <w:szCs w:val="26"/>
        </w:rPr>
        <w:t xml:space="preserve">instrumentos internacionales como la </w:t>
      </w:r>
      <w:r w:rsidR="00DB5401">
        <w:rPr>
          <w:rFonts w:ascii="Arial Narrow" w:hAnsi="Arial Narrow" w:cs="Courier New"/>
          <w:sz w:val="26"/>
          <w:szCs w:val="26"/>
        </w:rPr>
        <w:t>D</w:t>
      </w:r>
      <w:r w:rsidR="00681BF5">
        <w:rPr>
          <w:rFonts w:ascii="Arial Narrow" w:hAnsi="Arial Narrow" w:cs="Courier New"/>
          <w:sz w:val="26"/>
          <w:szCs w:val="26"/>
        </w:rPr>
        <w:t xml:space="preserve">eclaración de las Naciones Unidas sobre los Derechos de los Pueblos Indígenas entre otros. Resalto que la reforma cumple con elementos esenciales previstos en los criterios judiciales para la creación de </w:t>
      </w:r>
      <w:r w:rsidR="00E17B87">
        <w:rPr>
          <w:rFonts w:ascii="Arial Narrow" w:hAnsi="Arial Narrow" w:cs="Courier New"/>
          <w:sz w:val="26"/>
          <w:szCs w:val="26"/>
        </w:rPr>
        <w:t>O</w:t>
      </w:r>
      <w:r w:rsidR="00681BF5">
        <w:rPr>
          <w:rFonts w:ascii="Arial Narrow" w:hAnsi="Arial Narrow" w:cs="Courier New"/>
          <w:sz w:val="26"/>
          <w:szCs w:val="26"/>
        </w:rPr>
        <w:t xml:space="preserve">rganismos </w:t>
      </w:r>
      <w:r w:rsidR="00E17B87">
        <w:rPr>
          <w:rFonts w:ascii="Arial Narrow" w:hAnsi="Arial Narrow" w:cs="Courier New"/>
          <w:sz w:val="26"/>
          <w:szCs w:val="26"/>
        </w:rPr>
        <w:t>C</w:t>
      </w:r>
      <w:r w:rsidR="00681BF5">
        <w:rPr>
          <w:rFonts w:ascii="Arial Narrow" w:hAnsi="Arial Narrow" w:cs="Courier New"/>
          <w:sz w:val="26"/>
          <w:szCs w:val="26"/>
        </w:rPr>
        <w:t>onstitucion</w:t>
      </w:r>
      <w:r w:rsidR="00E17B87">
        <w:rPr>
          <w:rFonts w:ascii="Arial Narrow" w:hAnsi="Arial Narrow" w:cs="Courier New"/>
          <w:sz w:val="26"/>
          <w:szCs w:val="26"/>
        </w:rPr>
        <w:t xml:space="preserve">ales Autónomos ¿Quién puede negar que el </w:t>
      </w:r>
      <w:r w:rsidR="00DB5401">
        <w:rPr>
          <w:rFonts w:ascii="Arial Narrow" w:hAnsi="Arial Narrow" w:cs="Courier New"/>
          <w:sz w:val="26"/>
          <w:szCs w:val="26"/>
        </w:rPr>
        <w:t>E</w:t>
      </w:r>
      <w:r w:rsidR="00E17B87">
        <w:rPr>
          <w:rFonts w:ascii="Arial Narrow" w:hAnsi="Arial Narrow" w:cs="Courier New"/>
          <w:sz w:val="26"/>
          <w:szCs w:val="26"/>
        </w:rPr>
        <w:t xml:space="preserve">stado </w:t>
      </w:r>
      <w:r w:rsidR="00DB5401">
        <w:rPr>
          <w:rFonts w:ascii="Arial Narrow" w:hAnsi="Arial Narrow" w:cs="Courier New"/>
          <w:sz w:val="26"/>
          <w:szCs w:val="26"/>
        </w:rPr>
        <w:t>M</w:t>
      </w:r>
      <w:r w:rsidR="00E17B87">
        <w:rPr>
          <w:rFonts w:ascii="Arial Narrow" w:hAnsi="Arial Narrow" w:cs="Courier New"/>
          <w:sz w:val="26"/>
          <w:szCs w:val="26"/>
        </w:rPr>
        <w:t xml:space="preserve">exicano </w:t>
      </w:r>
      <w:r w:rsidR="00736FE4">
        <w:rPr>
          <w:rFonts w:ascii="Arial Narrow" w:hAnsi="Arial Narrow" w:cs="Courier New"/>
          <w:sz w:val="26"/>
          <w:szCs w:val="26"/>
        </w:rPr>
        <w:t>aún</w:t>
      </w:r>
      <w:r w:rsidR="00E17B87">
        <w:rPr>
          <w:rFonts w:ascii="Arial Narrow" w:hAnsi="Arial Narrow" w:cs="Courier New"/>
          <w:sz w:val="26"/>
          <w:szCs w:val="26"/>
        </w:rPr>
        <w:t xml:space="preserve"> tiene una deuda histórica con los pueblos originarios? ¿Quién puede decir, que los pueblos indígenas no requieren máxima atención jurídico social? La respuesta a esas preguntas son las que deben guiarnos a forjar un nuevo comienzo en la historia moderna indigenista, no podemos negar el valor del INDEMAYA a través de 2 décadas, pero es hora de avanzar en una especialización </w:t>
      </w:r>
      <w:r w:rsidR="005D54D5">
        <w:rPr>
          <w:rFonts w:ascii="Arial Narrow" w:hAnsi="Arial Narrow" w:cs="Courier New"/>
          <w:sz w:val="26"/>
          <w:szCs w:val="26"/>
        </w:rPr>
        <w:t>surgida</w:t>
      </w:r>
      <w:r w:rsidR="00E17B87">
        <w:rPr>
          <w:rFonts w:ascii="Arial Narrow" w:hAnsi="Arial Narrow" w:cs="Courier New"/>
          <w:sz w:val="26"/>
          <w:szCs w:val="26"/>
        </w:rPr>
        <w:t xml:space="preserve"> del </w:t>
      </w:r>
      <w:r w:rsidR="005D54D5">
        <w:rPr>
          <w:rFonts w:ascii="Arial Narrow" w:hAnsi="Arial Narrow" w:cs="Courier New"/>
          <w:sz w:val="26"/>
          <w:szCs w:val="26"/>
        </w:rPr>
        <w:t>consenso</w:t>
      </w:r>
      <w:r w:rsidR="00E17B87">
        <w:rPr>
          <w:rFonts w:ascii="Arial Narrow" w:hAnsi="Arial Narrow" w:cs="Courier New"/>
          <w:sz w:val="26"/>
          <w:szCs w:val="26"/>
        </w:rPr>
        <w:t xml:space="preserve"> democrático que se plasm</w:t>
      </w:r>
      <w:r w:rsidR="00EA464A">
        <w:rPr>
          <w:rFonts w:ascii="Arial Narrow" w:hAnsi="Arial Narrow" w:cs="Courier New"/>
          <w:sz w:val="26"/>
          <w:szCs w:val="26"/>
        </w:rPr>
        <w:t>e</w:t>
      </w:r>
      <w:r w:rsidR="00E17B87">
        <w:rPr>
          <w:rFonts w:ascii="Arial Narrow" w:hAnsi="Arial Narrow" w:cs="Courier New"/>
          <w:sz w:val="26"/>
          <w:szCs w:val="26"/>
        </w:rPr>
        <w:t xml:space="preserve"> en nuestra máxima Ley Local; </w:t>
      </w:r>
      <w:r w:rsidR="00EA464A">
        <w:rPr>
          <w:rFonts w:ascii="Arial Narrow" w:hAnsi="Arial Narrow" w:cs="Courier New"/>
          <w:sz w:val="26"/>
          <w:szCs w:val="26"/>
        </w:rPr>
        <w:t>¡</w:t>
      </w:r>
      <w:proofErr w:type="spellStart"/>
      <w:r w:rsidR="00E17B87">
        <w:rPr>
          <w:rFonts w:ascii="Arial Narrow" w:hAnsi="Arial Narrow" w:cs="Courier New"/>
          <w:sz w:val="26"/>
          <w:szCs w:val="26"/>
        </w:rPr>
        <w:t>aclaro</w:t>
      </w:r>
      <w:proofErr w:type="spellEnd"/>
      <w:r w:rsidR="00EA464A">
        <w:rPr>
          <w:rFonts w:ascii="Arial Narrow" w:hAnsi="Arial Narrow" w:cs="Courier New"/>
          <w:sz w:val="26"/>
          <w:szCs w:val="26"/>
        </w:rPr>
        <w:t>!</w:t>
      </w:r>
      <w:r w:rsidR="001101A8">
        <w:rPr>
          <w:rFonts w:ascii="Arial Narrow" w:hAnsi="Arial Narrow" w:cs="Courier New"/>
          <w:sz w:val="26"/>
          <w:szCs w:val="26"/>
        </w:rPr>
        <w:t>,</w:t>
      </w:r>
      <w:r w:rsidR="00E17B87">
        <w:rPr>
          <w:rFonts w:ascii="Arial Narrow" w:hAnsi="Arial Narrow" w:cs="Courier New"/>
          <w:sz w:val="26"/>
          <w:szCs w:val="26"/>
        </w:rPr>
        <w:t xml:space="preserve"> esta Inici</w:t>
      </w:r>
      <w:r w:rsidR="005D54D5">
        <w:rPr>
          <w:rFonts w:ascii="Arial Narrow" w:hAnsi="Arial Narrow" w:cs="Courier New"/>
          <w:sz w:val="26"/>
          <w:szCs w:val="26"/>
        </w:rPr>
        <w:t>a</w:t>
      </w:r>
      <w:r w:rsidR="00E17B87">
        <w:rPr>
          <w:rFonts w:ascii="Arial Narrow" w:hAnsi="Arial Narrow" w:cs="Courier New"/>
          <w:sz w:val="26"/>
          <w:szCs w:val="26"/>
        </w:rPr>
        <w:t xml:space="preserve">tiva no pretende desaparecer al </w:t>
      </w:r>
      <w:r w:rsidR="005D54D5">
        <w:rPr>
          <w:rFonts w:ascii="Arial Narrow" w:hAnsi="Arial Narrow" w:cs="Courier New"/>
          <w:sz w:val="26"/>
          <w:szCs w:val="26"/>
        </w:rPr>
        <w:t>INDEMAYA,</w:t>
      </w:r>
      <w:r w:rsidR="00E17B87">
        <w:rPr>
          <w:rFonts w:ascii="Arial Narrow" w:hAnsi="Arial Narrow" w:cs="Courier New"/>
          <w:sz w:val="26"/>
          <w:szCs w:val="26"/>
        </w:rPr>
        <w:t xml:space="preserve"> pero da paso a una restructuración </w:t>
      </w:r>
      <w:r w:rsidR="005D54D5">
        <w:rPr>
          <w:rFonts w:ascii="Arial Narrow" w:hAnsi="Arial Narrow" w:cs="Courier New"/>
          <w:sz w:val="26"/>
          <w:szCs w:val="26"/>
        </w:rPr>
        <w:t>jerárquica</w:t>
      </w:r>
      <w:r w:rsidR="00E17B87">
        <w:rPr>
          <w:rFonts w:ascii="Arial Narrow" w:hAnsi="Arial Narrow" w:cs="Courier New"/>
          <w:sz w:val="26"/>
          <w:szCs w:val="26"/>
        </w:rPr>
        <w:t xml:space="preserve"> de gran calado en la colaboración entre los diversos </w:t>
      </w:r>
      <w:r w:rsidR="00736FE4">
        <w:rPr>
          <w:rFonts w:ascii="Arial Narrow" w:hAnsi="Arial Narrow" w:cs="Courier New"/>
          <w:sz w:val="26"/>
          <w:szCs w:val="26"/>
        </w:rPr>
        <w:t>órdenes</w:t>
      </w:r>
      <w:r w:rsidR="00E17B87">
        <w:rPr>
          <w:rFonts w:ascii="Arial Narrow" w:hAnsi="Arial Narrow" w:cs="Courier New"/>
          <w:sz w:val="26"/>
          <w:szCs w:val="26"/>
        </w:rPr>
        <w:t xml:space="preserve"> de Gobierno. Hemos avanzado pues contamos con</w:t>
      </w:r>
      <w:r w:rsidR="005D54D5">
        <w:rPr>
          <w:rFonts w:ascii="Arial Narrow" w:hAnsi="Arial Narrow" w:cs="Courier New"/>
          <w:sz w:val="26"/>
          <w:szCs w:val="26"/>
        </w:rPr>
        <w:t xml:space="preserve"> </w:t>
      </w:r>
      <w:r w:rsidR="00E17B87">
        <w:rPr>
          <w:rFonts w:ascii="Arial Narrow" w:hAnsi="Arial Narrow" w:cs="Courier New"/>
          <w:sz w:val="26"/>
          <w:szCs w:val="26"/>
        </w:rPr>
        <w:t xml:space="preserve">Leyes en </w:t>
      </w:r>
      <w:r w:rsidR="005D54D5">
        <w:rPr>
          <w:rFonts w:ascii="Arial Narrow" w:hAnsi="Arial Narrow" w:cs="Courier New"/>
          <w:sz w:val="26"/>
          <w:szCs w:val="26"/>
        </w:rPr>
        <w:t>M</w:t>
      </w:r>
      <w:r w:rsidR="00E17B87">
        <w:rPr>
          <w:rFonts w:ascii="Arial Narrow" w:hAnsi="Arial Narrow" w:cs="Courier New"/>
          <w:sz w:val="26"/>
          <w:szCs w:val="26"/>
        </w:rPr>
        <w:t>ateria de Justicia Maya, de protección a su cultura y derechos lingüísticos pero no es suficiente, persisten las resistencias en el tema, las expectativas y necesidades del pueblo maya demandan un modelo que revindiquen la riqueza de nuestras raíces y lo haga con miras al futuro, se necesita una autoridad que releje en su conformación una verdadera autonomía para salvaguardas los intereses de nuestras he</w:t>
      </w:r>
      <w:r w:rsidR="005D54D5">
        <w:rPr>
          <w:rFonts w:ascii="Arial Narrow" w:hAnsi="Arial Narrow" w:cs="Courier New"/>
          <w:sz w:val="26"/>
          <w:szCs w:val="26"/>
        </w:rPr>
        <w:t>r</w:t>
      </w:r>
      <w:r w:rsidR="00E17B87">
        <w:rPr>
          <w:rFonts w:ascii="Arial Narrow" w:hAnsi="Arial Narrow" w:cs="Courier New"/>
          <w:sz w:val="26"/>
          <w:szCs w:val="26"/>
        </w:rPr>
        <w:t xml:space="preserve">manas y hermanos mayas a través de políticas públicas eficaces consultadas y apegadas a los </w:t>
      </w:r>
      <w:r w:rsidR="005D54D5">
        <w:rPr>
          <w:rFonts w:ascii="Arial Narrow" w:hAnsi="Arial Narrow" w:cs="Courier New"/>
          <w:sz w:val="26"/>
          <w:szCs w:val="26"/>
        </w:rPr>
        <w:t>estándares</w:t>
      </w:r>
      <w:r w:rsidR="00E17B87">
        <w:rPr>
          <w:rFonts w:ascii="Arial Narrow" w:hAnsi="Arial Narrow" w:cs="Courier New"/>
          <w:sz w:val="26"/>
          <w:szCs w:val="26"/>
        </w:rPr>
        <w:t xml:space="preserve"> jurisprudenciales, es innegable que la materia indígena requiere un </w:t>
      </w:r>
      <w:r w:rsidR="006D2278">
        <w:rPr>
          <w:rFonts w:ascii="Arial Narrow" w:hAnsi="Arial Narrow" w:cs="Courier New"/>
          <w:sz w:val="26"/>
          <w:szCs w:val="26"/>
        </w:rPr>
        <w:t xml:space="preserve">total, requiere un trato especial, cuidadoso y sobre todo respetuoso con la autodeterminación que gozan por mandato del Artículo </w:t>
      </w:r>
      <w:r w:rsidR="001101A8">
        <w:rPr>
          <w:rFonts w:ascii="Arial Narrow" w:hAnsi="Arial Narrow" w:cs="Courier New"/>
          <w:sz w:val="26"/>
          <w:szCs w:val="26"/>
        </w:rPr>
        <w:t>S</w:t>
      </w:r>
      <w:r w:rsidR="006D2278">
        <w:rPr>
          <w:rFonts w:ascii="Arial Narrow" w:hAnsi="Arial Narrow" w:cs="Courier New"/>
          <w:sz w:val="26"/>
          <w:szCs w:val="26"/>
        </w:rPr>
        <w:t>egundo Constitucional. Es por ello</w:t>
      </w:r>
      <w:r w:rsidR="00C708F0">
        <w:rPr>
          <w:rFonts w:ascii="Arial Narrow" w:hAnsi="Arial Narrow" w:cs="Courier New"/>
          <w:sz w:val="26"/>
          <w:szCs w:val="26"/>
        </w:rPr>
        <w:t>,</w:t>
      </w:r>
      <w:r w:rsidR="006D2278">
        <w:rPr>
          <w:rFonts w:ascii="Arial Narrow" w:hAnsi="Arial Narrow" w:cs="Courier New"/>
          <w:sz w:val="26"/>
          <w:szCs w:val="26"/>
        </w:rPr>
        <w:t xml:space="preserve"> que la Iniciativa proponga que quien encabece la Titularidad de este nuevo órgano, surja de una gran convocatoria a las comunidades mayas, </w:t>
      </w:r>
      <w:r w:rsidR="00C708F0">
        <w:rPr>
          <w:rFonts w:ascii="Arial Narrow" w:hAnsi="Arial Narrow" w:cs="Courier New"/>
          <w:sz w:val="26"/>
          <w:szCs w:val="26"/>
        </w:rPr>
        <w:t>afromexicanas</w:t>
      </w:r>
      <w:r w:rsidR="006D2278">
        <w:rPr>
          <w:rFonts w:ascii="Arial Narrow" w:hAnsi="Arial Narrow" w:cs="Courier New"/>
          <w:sz w:val="26"/>
          <w:szCs w:val="26"/>
        </w:rPr>
        <w:t xml:space="preserve"> y de aquellas etnias con presencia en Yucatán, este Congreso hará la designación por mayoría calificada de entre las propuestas </w:t>
      </w:r>
      <w:r w:rsidR="00C708F0">
        <w:rPr>
          <w:rFonts w:ascii="Arial Narrow" w:hAnsi="Arial Narrow" w:cs="Courier New"/>
          <w:sz w:val="26"/>
          <w:szCs w:val="26"/>
        </w:rPr>
        <w:t xml:space="preserve">que realiza el pueblo </w:t>
      </w:r>
      <w:proofErr w:type="spellStart"/>
      <w:r w:rsidR="00C708F0">
        <w:rPr>
          <w:rFonts w:ascii="Arial Narrow" w:hAnsi="Arial Narrow" w:cs="Courier New"/>
          <w:sz w:val="26"/>
          <w:szCs w:val="26"/>
        </w:rPr>
        <w:t>mayahablante</w:t>
      </w:r>
      <w:proofErr w:type="spellEnd"/>
      <w:r w:rsidR="00C708F0">
        <w:rPr>
          <w:rFonts w:ascii="Arial Narrow" w:hAnsi="Arial Narrow" w:cs="Courier New"/>
          <w:sz w:val="26"/>
          <w:szCs w:val="26"/>
        </w:rPr>
        <w:t xml:space="preserve"> a través de Parlamento Abierto, </w:t>
      </w:r>
      <w:r w:rsidR="00976662">
        <w:rPr>
          <w:rFonts w:ascii="Arial Narrow" w:hAnsi="Arial Narrow" w:cs="Courier New"/>
          <w:sz w:val="26"/>
          <w:szCs w:val="26"/>
        </w:rPr>
        <w:t>f</w:t>
      </w:r>
      <w:r w:rsidR="00C708F0">
        <w:rPr>
          <w:rFonts w:ascii="Arial Narrow" w:hAnsi="Arial Narrow" w:cs="Courier New"/>
          <w:sz w:val="26"/>
          <w:szCs w:val="26"/>
        </w:rPr>
        <w:t xml:space="preserve">oros y demás requerimientos para garantizar la participación del pueblo. Quien asuma la titularidad del Instituto Indigenista, durará 4 años pudiendo ser ratificado por otro período igual, se prevé que rinda un Informe Anual al pleno cada mes de agosto en el marco del </w:t>
      </w:r>
      <w:r w:rsidR="00EC1228">
        <w:rPr>
          <w:rFonts w:ascii="Arial Narrow" w:hAnsi="Arial Narrow" w:cs="Courier New"/>
          <w:sz w:val="26"/>
          <w:szCs w:val="26"/>
        </w:rPr>
        <w:t>D</w:t>
      </w:r>
      <w:r w:rsidR="00C708F0">
        <w:rPr>
          <w:rFonts w:ascii="Arial Narrow" w:hAnsi="Arial Narrow" w:cs="Courier New"/>
          <w:sz w:val="26"/>
          <w:szCs w:val="26"/>
        </w:rPr>
        <w:t xml:space="preserve">ía </w:t>
      </w:r>
      <w:r w:rsidR="00EC1228">
        <w:rPr>
          <w:rFonts w:ascii="Arial Narrow" w:hAnsi="Arial Narrow" w:cs="Courier New"/>
          <w:sz w:val="26"/>
          <w:szCs w:val="26"/>
        </w:rPr>
        <w:t>I</w:t>
      </w:r>
      <w:r w:rsidR="00C708F0">
        <w:rPr>
          <w:rFonts w:ascii="Arial Narrow" w:hAnsi="Arial Narrow" w:cs="Courier New"/>
          <w:sz w:val="26"/>
          <w:szCs w:val="26"/>
        </w:rPr>
        <w:t xml:space="preserve">nternacional de los </w:t>
      </w:r>
      <w:r w:rsidR="00EC1228">
        <w:rPr>
          <w:rFonts w:ascii="Arial Narrow" w:hAnsi="Arial Narrow" w:cs="Courier New"/>
          <w:sz w:val="26"/>
          <w:szCs w:val="26"/>
        </w:rPr>
        <w:t>P</w:t>
      </w:r>
      <w:r w:rsidR="00C708F0">
        <w:rPr>
          <w:rFonts w:ascii="Arial Narrow" w:hAnsi="Arial Narrow" w:cs="Courier New"/>
          <w:sz w:val="26"/>
          <w:szCs w:val="26"/>
        </w:rPr>
        <w:t xml:space="preserve">ueblos </w:t>
      </w:r>
      <w:r w:rsidR="00EC1228">
        <w:rPr>
          <w:rFonts w:ascii="Arial Narrow" w:hAnsi="Arial Narrow" w:cs="Courier New"/>
          <w:sz w:val="26"/>
          <w:szCs w:val="26"/>
        </w:rPr>
        <w:t>I</w:t>
      </w:r>
      <w:r w:rsidR="00C708F0">
        <w:rPr>
          <w:rFonts w:ascii="Arial Narrow" w:hAnsi="Arial Narrow" w:cs="Courier New"/>
          <w:sz w:val="26"/>
          <w:szCs w:val="26"/>
        </w:rPr>
        <w:t xml:space="preserve">ndígenas, así mismo, su presupuesto gozará de </w:t>
      </w:r>
      <w:r w:rsidR="005C73F8">
        <w:rPr>
          <w:rFonts w:ascii="Arial Narrow" w:hAnsi="Arial Narrow" w:cs="Courier New"/>
          <w:sz w:val="26"/>
          <w:szCs w:val="26"/>
        </w:rPr>
        <w:t xml:space="preserve">un aumento progresivo con la finalidad de brindar suficiencia financiera para sus atribuciones </w:t>
      </w:r>
      <w:r w:rsidR="00EC1228">
        <w:rPr>
          <w:rFonts w:ascii="Arial Narrow" w:hAnsi="Arial Narrow" w:cs="Courier New"/>
          <w:sz w:val="26"/>
          <w:szCs w:val="26"/>
        </w:rPr>
        <w:t>c</w:t>
      </w:r>
      <w:r w:rsidR="005C73F8">
        <w:rPr>
          <w:rFonts w:ascii="Arial Narrow" w:hAnsi="Arial Narrow" w:cs="Courier New"/>
          <w:sz w:val="26"/>
          <w:szCs w:val="26"/>
        </w:rPr>
        <w:t xml:space="preserve">onstitucionales. En síntesis, la Reforma propone crear un </w:t>
      </w:r>
      <w:r w:rsidR="00EC1228">
        <w:rPr>
          <w:rFonts w:ascii="Arial Narrow" w:hAnsi="Arial Narrow" w:cs="Courier New"/>
          <w:sz w:val="26"/>
          <w:szCs w:val="26"/>
        </w:rPr>
        <w:t>C</w:t>
      </w:r>
      <w:r w:rsidR="00736FE4">
        <w:rPr>
          <w:rFonts w:ascii="Arial Narrow" w:hAnsi="Arial Narrow" w:cs="Courier New"/>
          <w:sz w:val="26"/>
          <w:szCs w:val="26"/>
        </w:rPr>
        <w:t>apítulo</w:t>
      </w:r>
      <w:r w:rsidR="005C73F8">
        <w:rPr>
          <w:rFonts w:ascii="Arial Narrow" w:hAnsi="Arial Narrow" w:cs="Courier New"/>
          <w:sz w:val="26"/>
          <w:szCs w:val="26"/>
        </w:rPr>
        <w:t xml:space="preserve"> X al </w:t>
      </w:r>
      <w:r w:rsidR="00EC1228">
        <w:rPr>
          <w:rFonts w:ascii="Arial Narrow" w:hAnsi="Arial Narrow" w:cs="Courier New"/>
          <w:sz w:val="26"/>
          <w:szCs w:val="26"/>
        </w:rPr>
        <w:t>T</w:t>
      </w:r>
      <w:r w:rsidR="00736FE4">
        <w:rPr>
          <w:rFonts w:ascii="Arial Narrow" w:hAnsi="Arial Narrow" w:cs="Courier New"/>
          <w:sz w:val="26"/>
          <w:szCs w:val="26"/>
        </w:rPr>
        <w:t>ítulo</w:t>
      </w:r>
      <w:r w:rsidR="005C73F8">
        <w:rPr>
          <w:rFonts w:ascii="Arial Narrow" w:hAnsi="Arial Narrow" w:cs="Courier New"/>
          <w:sz w:val="26"/>
          <w:szCs w:val="26"/>
        </w:rPr>
        <w:t xml:space="preserve"> VII de la Constitución Local para crear el Artículo 75 </w:t>
      </w:r>
      <w:proofErr w:type="spellStart"/>
      <w:r w:rsidR="005C73F8">
        <w:rPr>
          <w:rFonts w:ascii="Arial Narrow" w:hAnsi="Arial Narrow" w:cs="Courier New"/>
          <w:sz w:val="26"/>
          <w:szCs w:val="26"/>
        </w:rPr>
        <w:t>octies</w:t>
      </w:r>
      <w:proofErr w:type="spellEnd"/>
      <w:r w:rsidR="005C73F8">
        <w:rPr>
          <w:rFonts w:ascii="Arial Narrow" w:hAnsi="Arial Narrow" w:cs="Courier New"/>
          <w:sz w:val="26"/>
          <w:szCs w:val="26"/>
        </w:rPr>
        <w:t xml:space="preserve"> este numeral inicia un nuevo episodio Constitucional que marca la pauta para el mejoramiento, protección y salvaguardar los derechos del pueblo maya. Esta Iniciativa, rompe estructuras del siglo pasado y se asume impostergable para unir e impulsar nuestro ancestral linaje. Hagamos valer nuestra competencia para el legislar en temas que permitan un mejor desarrollo, avance e integración del pueblo maya. Me siento orgullosa de decir que Yucatán, de</w:t>
      </w:r>
      <w:r w:rsidR="003C77CE">
        <w:rPr>
          <w:rFonts w:ascii="Arial Narrow" w:hAnsi="Arial Narrow" w:cs="Courier New"/>
          <w:sz w:val="26"/>
          <w:szCs w:val="26"/>
        </w:rPr>
        <w:t xml:space="preserve"> </w:t>
      </w:r>
      <w:r w:rsidR="005C73F8">
        <w:rPr>
          <w:rFonts w:ascii="Arial Narrow" w:hAnsi="Arial Narrow" w:cs="Courier New"/>
          <w:sz w:val="26"/>
          <w:szCs w:val="26"/>
        </w:rPr>
        <w:t>nueva</w:t>
      </w:r>
      <w:r w:rsidR="003C77CE">
        <w:rPr>
          <w:rFonts w:ascii="Arial Narrow" w:hAnsi="Arial Narrow" w:cs="Courier New"/>
          <w:sz w:val="26"/>
          <w:szCs w:val="26"/>
        </w:rPr>
        <w:t xml:space="preserve"> </w:t>
      </w:r>
      <w:r w:rsidR="005C73F8">
        <w:rPr>
          <w:rFonts w:ascii="Arial Narrow" w:hAnsi="Arial Narrow" w:cs="Courier New"/>
          <w:sz w:val="26"/>
          <w:szCs w:val="26"/>
        </w:rPr>
        <w:t>cuenta propone una reforma de avanzada, digna de la grandeza de nuestro pasado milenario y promisorio porvenir</w:t>
      </w:r>
      <w:r w:rsidR="008138A5">
        <w:rPr>
          <w:rFonts w:ascii="Arial Narrow" w:hAnsi="Arial Narrow" w:cs="Courier New"/>
          <w:sz w:val="26"/>
          <w:szCs w:val="26"/>
        </w:rPr>
        <w:t xml:space="preserve">. </w:t>
      </w:r>
      <w:proofErr w:type="spellStart"/>
      <w:r w:rsidR="008138A5">
        <w:rPr>
          <w:rFonts w:ascii="Arial Narrow" w:hAnsi="Arial Narrow" w:cs="Courier New"/>
          <w:sz w:val="26"/>
          <w:szCs w:val="26"/>
        </w:rPr>
        <w:t>Kiike’ex</w:t>
      </w:r>
      <w:proofErr w:type="spellEnd"/>
      <w:r w:rsidR="008138A5">
        <w:rPr>
          <w:rFonts w:ascii="Arial Narrow" w:hAnsi="Arial Narrow" w:cs="Courier New"/>
          <w:sz w:val="26"/>
          <w:szCs w:val="26"/>
        </w:rPr>
        <w:t xml:space="preserve">, </w:t>
      </w:r>
      <w:proofErr w:type="spellStart"/>
      <w:r w:rsidR="008138A5">
        <w:rPr>
          <w:rFonts w:ascii="Arial Narrow" w:hAnsi="Arial Narrow" w:cs="Courier New"/>
          <w:sz w:val="26"/>
          <w:szCs w:val="26"/>
        </w:rPr>
        <w:t>sukune’ex</w:t>
      </w:r>
      <w:proofErr w:type="spellEnd"/>
      <w:r w:rsidR="008138A5">
        <w:rPr>
          <w:rFonts w:ascii="Arial Narrow" w:hAnsi="Arial Narrow" w:cs="Courier New"/>
          <w:sz w:val="26"/>
          <w:szCs w:val="26"/>
        </w:rPr>
        <w:t xml:space="preserve"> ti’ </w:t>
      </w:r>
      <w:proofErr w:type="spellStart"/>
      <w:r w:rsidR="008138A5">
        <w:rPr>
          <w:rFonts w:ascii="Arial Narrow" w:hAnsi="Arial Narrow" w:cs="Courier New"/>
          <w:sz w:val="26"/>
          <w:szCs w:val="26"/>
        </w:rPr>
        <w:t>yanen</w:t>
      </w:r>
      <w:proofErr w:type="spellEnd"/>
      <w:r w:rsidR="008138A5">
        <w:rPr>
          <w:rFonts w:ascii="Arial Narrow" w:hAnsi="Arial Narrow" w:cs="Courier New"/>
          <w:sz w:val="26"/>
          <w:szCs w:val="26"/>
        </w:rPr>
        <w:t xml:space="preserve"> </w:t>
      </w:r>
      <w:proofErr w:type="spellStart"/>
      <w:r w:rsidR="008138A5">
        <w:rPr>
          <w:rFonts w:ascii="Arial Narrow" w:hAnsi="Arial Narrow" w:cs="Courier New"/>
          <w:sz w:val="26"/>
          <w:szCs w:val="26"/>
        </w:rPr>
        <w:t>ta</w:t>
      </w:r>
      <w:proofErr w:type="spellEnd"/>
      <w:r w:rsidR="008138A5">
        <w:rPr>
          <w:rFonts w:ascii="Arial Narrow" w:hAnsi="Arial Narrow" w:cs="Courier New"/>
          <w:sz w:val="26"/>
          <w:szCs w:val="26"/>
        </w:rPr>
        <w:t xml:space="preserve"> </w:t>
      </w:r>
      <w:proofErr w:type="spellStart"/>
      <w:r w:rsidR="008138A5">
        <w:rPr>
          <w:rFonts w:ascii="Arial Narrow" w:hAnsi="Arial Narrow" w:cs="Courier New"/>
          <w:sz w:val="26"/>
          <w:szCs w:val="26"/>
        </w:rPr>
        <w:t>wéetele’ex</w:t>
      </w:r>
      <w:proofErr w:type="spellEnd"/>
      <w:r w:rsidR="008138A5">
        <w:rPr>
          <w:rFonts w:ascii="Arial Narrow" w:hAnsi="Arial Narrow" w:cs="Courier New"/>
          <w:sz w:val="26"/>
          <w:szCs w:val="26"/>
        </w:rPr>
        <w:t xml:space="preserve">, </w:t>
      </w:r>
      <w:proofErr w:type="spellStart"/>
      <w:r w:rsidR="008138A5">
        <w:rPr>
          <w:rFonts w:ascii="Arial Narrow" w:hAnsi="Arial Narrow" w:cs="Courier New"/>
          <w:sz w:val="26"/>
          <w:szCs w:val="26"/>
        </w:rPr>
        <w:t>táan</w:t>
      </w:r>
      <w:proofErr w:type="spellEnd"/>
      <w:r w:rsidR="008138A5">
        <w:rPr>
          <w:rFonts w:ascii="Arial Narrow" w:hAnsi="Arial Narrow" w:cs="Courier New"/>
          <w:sz w:val="26"/>
          <w:szCs w:val="26"/>
        </w:rPr>
        <w:t xml:space="preserve"> in </w:t>
      </w:r>
      <w:proofErr w:type="spellStart"/>
      <w:r w:rsidR="008138A5">
        <w:rPr>
          <w:rFonts w:ascii="Arial Narrow" w:hAnsi="Arial Narrow" w:cs="Courier New"/>
          <w:sz w:val="26"/>
          <w:szCs w:val="26"/>
        </w:rPr>
        <w:t>meyaj</w:t>
      </w:r>
      <w:proofErr w:type="spellEnd"/>
      <w:r w:rsidR="008138A5">
        <w:rPr>
          <w:rFonts w:ascii="Arial Narrow" w:hAnsi="Arial Narrow" w:cs="Courier New"/>
          <w:sz w:val="26"/>
          <w:szCs w:val="26"/>
        </w:rPr>
        <w:t xml:space="preserve"> </w:t>
      </w:r>
      <w:proofErr w:type="spellStart"/>
      <w:r w:rsidR="008138A5">
        <w:rPr>
          <w:rFonts w:ascii="Arial Narrow" w:hAnsi="Arial Narrow" w:cs="Courier New"/>
          <w:sz w:val="26"/>
          <w:szCs w:val="26"/>
        </w:rPr>
        <w:t>ta</w:t>
      </w:r>
      <w:proofErr w:type="spellEnd"/>
      <w:r w:rsidR="008138A5">
        <w:rPr>
          <w:rFonts w:ascii="Arial Narrow" w:hAnsi="Arial Narrow" w:cs="Courier New"/>
          <w:sz w:val="26"/>
          <w:szCs w:val="26"/>
        </w:rPr>
        <w:t xml:space="preserve"> </w:t>
      </w:r>
      <w:proofErr w:type="spellStart"/>
      <w:r w:rsidR="008138A5">
        <w:rPr>
          <w:rFonts w:ascii="Arial Narrow" w:hAnsi="Arial Narrow" w:cs="Courier New"/>
          <w:sz w:val="26"/>
          <w:szCs w:val="26"/>
        </w:rPr>
        <w:t>wóolale’ex</w:t>
      </w:r>
      <w:proofErr w:type="spellEnd"/>
      <w:r w:rsidR="008138A5">
        <w:rPr>
          <w:rFonts w:ascii="Arial Narrow" w:hAnsi="Arial Narrow" w:cs="Courier New"/>
          <w:sz w:val="26"/>
          <w:szCs w:val="26"/>
        </w:rPr>
        <w:t>.</w:t>
      </w:r>
      <w:r w:rsidR="003C77CE">
        <w:rPr>
          <w:rFonts w:ascii="Arial Narrow" w:hAnsi="Arial Narrow" w:cs="Courier New"/>
          <w:sz w:val="26"/>
          <w:szCs w:val="26"/>
        </w:rPr>
        <w:t xml:space="preserve"> Es cuanto, muchas gracias”.</w:t>
      </w:r>
    </w:p>
    <w:p w14:paraId="6D2D5A6C" w14:textId="77777777" w:rsidR="0048788F" w:rsidRDefault="0048788F" w:rsidP="00BA63A7">
      <w:pPr>
        <w:ind w:left="567" w:firstLine="284"/>
        <w:jc w:val="both"/>
        <w:rPr>
          <w:rFonts w:ascii="Arial Narrow" w:hAnsi="Arial Narrow" w:cs="Courier New"/>
          <w:sz w:val="26"/>
          <w:szCs w:val="26"/>
        </w:rPr>
      </w:pPr>
    </w:p>
    <w:p w14:paraId="2435320F" w14:textId="01F01A1B" w:rsidR="0048788F" w:rsidRDefault="0048788F" w:rsidP="00BA63A7">
      <w:pPr>
        <w:ind w:left="567" w:firstLine="284"/>
        <w:jc w:val="both"/>
        <w:rPr>
          <w:rFonts w:ascii="Arial Narrow" w:hAnsi="Arial Narrow" w:cs="Courier New"/>
          <w:sz w:val="26"/>
          <w:szCs w:val="26"/>
        </w:rPr>
      </w:pPr>
      <w:r>
        <w:rPr>
          <w:rFonts w:ascii="Arial Narrow" w:hAnsi="Arial Narrow" w:cs="Courier New"/>
          <w:sz w:val="26"/>
          <w:szCs w:val="26"/>
        </w:rPr>
        <w:t>Al finalizar la intervención de la Diputada Loeza Novelo, el Presidente; de conformidad  a lo establecido en los Artículos 34 Fracción VII de la Ley de Gobierno del Poder Legislativo del Estado de Yucatán y 82 Fracción IV del Reglamento del precepto jurídico antes invocado, la Iniciativa fue turnada a la Secretaría de la Mesa Directiva para los efectos correspondientes.</w:t>
      </w:r>
    </w:p>
    <w:p w14:paraId="73272C72" w14:textId="77777777" w:rsidR="00A53A62" w:rsidRDefault="00A53A62" w:rsidP="00BA63A7">
      <w:pPr>
        <w:ind w:left="567" w:firstLine="284"/>
        <w:jc w:val="both"/>
        <w:rPr>
          <w:rFonts w:ascii="Arial Narrow" w:hAnsi="Arial Narrow" w:cs="Courier New"/>
          <w:sz w:val="26"/>
          <w:szCs w:val="26"/>
        </w:rPr>
      </w:pPr>
    </w:p>
    <w:p w14:paraId="11C1B65D" w14:textId="5403049B" w:rsidR="00A53A62" w:rsidRDefault="00A53A62" w:rsidP="00BA63A7">
      <w:pPr>
        <w:ind w:left="567" w:firstLine="284"/>
        <w:jc w:val="both"/>
        <w:rPr>
          <w:rFonts w:ascii="Arial Narrow" w:hAnsi="Arial Narrow" w:cs="Courier New"/>
          <w:sz w:val="26"/>
          <w:szCs w:val="26"/>
        </w:rPr>
      </w:pPr>
      <w:r>
        <w:rPr>
          <w:rFonts w:ascii="Arial Narrow" w:hAnsi="Arial Narrow" w:cs="Courier New"/>
          <w:sz w:val="26"/>
          <w:szCs w:val="26"/>
        </w:rPr>
        <w:t xml:space="preserve">Se cedió el uso de la voz para </w:t>
      </w:r>
      <w:r w:rsidR="0048788F">
        <w:rPr>
          <w:rFonts w:ascii="Arial Narrow" w:hAnsi="Arial Narrow" w:cs="Courier New"/>
          <w:sz w:val="26"/>
          <w:szCs w:val="26"/>
        </w:rPr>
        <w:t xml:space="preserve">presentación de iniciativa </w:t>
      </w:r>
      <w:r>
        <w:rPr>
          <w:rFonts w:ascii="Arial Narrow" w:hAnsi="Arial Narrow" w:cs="Courier New"/>
          <w:sz w:val="26"/>
          <w:szCs w:val="26"/>
        </w:rPr>
        <w:t xml:space="preserve">a la </w:t>
      </w:r>
      <w:r w:rsidRPr="00F2330D">
        <w:rPr>
          <w:rFonts w:ascii="Arial Narrow" w:hAnsi="Arial Narrow" w:cs="Courier New"/>
          <w:b/>
          <w:bCs/>
          <w:sz w:val="26"/>
          <w:szCs w:val="26"/>
        </w:rPr>
        <w:t>Diputada Vida Aravari Gómez Herrera</w:t>
      </w:r>
      <w:r>
        <w:rPr>
          <w:rFonts w:ascii="Arial Narrow" w:hAnsi="Arial Narrow" w:cs="Courier New"/>
          <w:sz w:val="26"/>
          <w:szCs w:val="26"/>
        </w:rPr>
        <w:t>, quien indicó: “</w:t>
      </w:r>
      <w:r w:rsidR="00D53BF8">
        <w:rPr>
          <w:rFonts w:ascii="Arial Narrow" w:hAnsi="Arial Narrow" w:cs="Courier New"/>
          <w:sz w:val="26"/>
          <w:szCs w:val="26"/>
        </w:rPr>
        <w:t xml:space="preserve">Buenos días a la Mesa Directiva, Presidenta de los medios de comunicación que nos acompañan. “Los seres humanos no solo somos sociables o políticos por naturaleza, los seres humanos somos </w:t>
      </w:r>
      <w:proofErr w:type="spellStart"/>
      <w:r w:rsidR="00D53BF8">
        <w:rPr>
          <w:rFonts w:ascii="Arial Narrow" w:hAnsi="Arial Narrow" w:cs="Courier New"/>
          <w:sz w:val="26"/>
          <w:szCs w:val="26"/>
        </w:rPr>
        <w:t>cuidables</w:t>
      </w:r>
      <w:proofErr w:type="spellEnd"/>
      <w:r w:rsidR="00D53BF8">
        <w:rPr>
          <w:rFonts w:ascii="Arial Narrow" w:hAnsi="Arial Narrow" w:cs="Courier New"/>
          <w:sz w:val="26"/>
          <w:szCs w:val="26"/>
        </w:rPr>
        <w:t xml:space="preserve"> por naturaleza”, esta es una reflexión de la filósofa Ana de Miguel en la </w:t>
      </w:r>
      <w:r w:rsidR="00573564">
        <w:rPr>
          <w:rFonts w:ascii="Arial Narrow" w:hAnsi="Arial Narrow" w:cs="Courier New"/>
          <w:sz w:val="26"/>
          <w:szCs w:val="26"/>
        </w:rPr>
        <w:t>que ejemplifica la dimensión de lo que implica la agenda de cuidados ¿De que hablamos al referirnos a la agenda de cuidados?, hablamos de la labor de cuidar a una persona de forma no remunerada, puede ser un menor de edad, una persona con discapacidad, adultos mayores y personas con alguna enfermedad, esta labor la realizan 24 horas al día y los 365 días al año. Para que dimensionemos el tamaño de la importancia de las personas que realizan labores de cuidado de acuerdo a diferentes estudios en el 2020 las tareas de cuidados y domésticas equivalían a 6.4% billones de pesos, es decir el 27% del producto interno bruto nacional. Imagínense nada más, más de una cuarta parte de lo que sostiene a México de la riqueza que sostiene a este país depende directamente de los cuidados, tareas que son totalmente invisibles y que no son remuneradas. El 75% de las tareas de cuidados son realizadas por mujeres, en promedio las mujeres dedican más de 43 horas y media a la semana a tareas de labores domésticas y de cuidados, precisamente por todo lo anterior, desde la Representación de Movimiento Ciudadano, queremos poner al centro de la discusión del bienestar y del desarrollo social los cuidados ¿Qué pasa hoy en Yucatán en torno a este tema, muchas personas tienen que elegir entre el desarrollarse plenamente, estudiar, trabajar, ser políticas o tener un espacio de incidencia más allá de su hogar o bien quedarse a cuidar una persona que necesita de sus cuidados. No podemos seguir parando a las personas ante esta disyuntiva y necesitamos generar condiciones para que las personas que son cuidadoras</w:t>
      </w:r>
      <w:r w:rsidR="00A17144">
        <w:rPr>
          <w:rFonts w:ascii="Arial Narrow" w:hAnsi="Arial Narrow" w:cs="Courier New"/>
          <w:sz w:val="26"/>
          <w:szCs w:val="26"/>
        </w:rPr>
        <w:t>,</w:t>
      </w:r>
      <w:r w:rsidR="00573564">
        <w:rPr>
          <w:rFonts w:ascii="Arial Narrow" w:hAnsi="Arial Narrow" w:cs="Courier New"/>
          <w:sz w:val="26"/>
          <w:szCs w:val="26"/>
        </w:rPr>
        <w:t xml:space="preserve"> que tienen una responsabilidad de este tipo</w:t>
      </w:r>
      <w:r w:rsidR="00A17144">
        <w:rPr>
          <w:rFonts w:ascii="Arial Narrow" w:hAnsi="Arial Narrow" w:cs="Courier New"/>
          <w:sz w:val="26"/>
          <w:szCs w:val="26"/>
        </w:rPr>
        <w:t xml:space="preserve"> sean remuneradas o que ya no tengan que elegir entre una cosa y la otra. La Iniciativa tiene a las personas al centro, a las que cuidan y las personas que son cuidadas, además busca romper con la asignación desigual de género que históricamente afecta a toda la sociedad, si anhelamos que las cosas cambien tenemos que dejar de pensar que las tareas de cuidado, las dan las personas por amor incondicional, son personas que también merecen su desarrollo y que también merecen condiciones plenas para ser personas. De acuerdo a la </w:t>
      </w:r>
      <w:r w:rsidR="00746839">
        <w:rPr>
          <w:rFonts w:ascii="Arial Narrow" w:hAnsi="Arial Narrow" w:cs="Courier New"/>
          <w:sz w:val="26"/>
          <w:szCs w:val="26"/>
        </w:rPr>
        <w:t>R</w:t>
      </w:r>
      <w:r w:rsidR="00A17144">
        <w:rPr>
          <w:rFonts w:ascii="Arial Narrow" w:hAnsi="Arial Narrow" w:cs="Courier New"/>
          <w:sz w:val="26"/>
          <w:szCs w:val="26"/>
        </w:rPr>
        <w:t xml:space="preserve">ed de </w:t>
      </w:r>
      <w:r w:rsidR="00746839">
        <w:rPr>
          <w:rFonts w:ascii="Arial Narrow" w:hAnsi="Arial Narrow" w:cs="Courier New"/>
          <w:sz w:val="26"/>
          <w:szCs w:val="26"/>
        </w:rPr>
        <w:t>C</w:t>
      </w:r>
      <w:r w:rsidR="00A17144">
        <w:rPr>
          <w:rFonts w:ascii="Arial Narrow" w:hAnsi="Arial Narrow" w:cs="Courier New"/>
          <w:sz w:val="26"/>
          <w:szCs w:val="26"/>
        </w:rPr>
        <w:t xml:space="preserve">uidados de México “Yo cuido”, las personas que cuidan sufren altos costos económicos, físicos, emocionales y psicológicos porque no tienen la suficiente información para salir adelante ¿Y que necesitamos hacer frente a esto? Tenemos que dimensionar su aporte y también sus necesidades. Con esta Iniciativa planteamos que se reconozca el derecho a las personas a ser cuidadas, que el </w:t>
      </w:r>
      <w:r w:rsidR="003D1A0D">
        <w:rPr>
          <w:rFonts w:ascii="Arial Narrow" w:hAnsi="Arial Narrow" w:cs="Courier New"/>
          <w:sz w:val="26"/>
          <w:szCs w:val="26"/>
        </w:rPr>
        <w:t>E</w:t>
      </w:r>
      <w:r w:rsidR="00A17144">
        <w:rPr>
          <w:rFonts w:ascii="Arial Narrow" w:hAnsi="Arial Narrow" w:cs="Courier New"/>
          <w:sz w:val="26"/>
          <w:szCs w:val="26"/>
        </w:rPr>
        <w:t>stado le brinde condiciones humanas, materiales y económicas para ser cuidadas y que puedan tener garantizado también su pleno desarrollo, también para que las personas que son cuidadoras tengan herramientas de información y herramientas que les permitan desarrollarse plenamente, este proyecto de Ley consta de 44 Artículos, organizados en 2 títulos y en 7 capítulos. El logro de la igualdad de género, más que un objetivo es una condición entre el pasado y el futuro en materia de igualdad. Hago entrega a la Mesa Directiva para los fines correspondientes. Es cuanto".</w:t>
      </w:r>
    </w:p>
    <w:p w14:paraId="27686BDD" w14:textId="77777777" w:rsidR="002A5C5F" w:rsidRDefault="002A5C5F" w:rsidP="00BA63A7">
      <w:pPr>
        <w:ind w:left="567" w:firstLine="284"/>
        <w:jc w:val="both"/>
        <w:rPr>
          <w:rFonts w:ascii="Arial Narrow" w:hAnsi="Arial Narrow" w:cs="Courier New"/>
          <w:sz w:val="26"/>
          <w:szCs w:val="26"/>
        </w:rPr>
      </w:pPr>
    </w:p>
    <w:p w14:paraId="299E4329" w14:textId="289C4D82" w:rsidR="002A5C5F" w:rsidRDefault="002A5C5F" w:rsidP="00BA63A7">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de conformidad con lo establecido en los Artículos 34 Fracción VII de la Ley de Gobierno del Poder Legislativo del Estado de Yucatán y 82 Fracción IV del Reglamento del precepto jurídico antes invocado, la Iniciativa fue turnada a la </w:t>
      </w:r>
      <w:r w:rsidR="000D2ABA">
        <w:rPr>
          <w:rFonts w:ascii="Arial Narrow" w:hAnsi="Arial Narrow" w:cs="Courier New"/>
          <w:sz w:val="26"/>
          <w:szCs w:val="26"/>
        </w:rPr>
        <w:t>S</w:t>
      </w:r>
      <w:r>
        <w:rPr>
          <w:rFonts w:ascii="Arial Narrow" w:hAnsi="Arial Narrow" w:cs="Courier New"/>
          <w:sz w:val="26"/>
          <w:szCs w:val="26"/>
        </w:rPr>
        <w:t>ecretaría de la Mesa Directiva para los efectos correspondientes.</w:t>
      </w:r>
    </w:p>
    <w:p w14:paraId="535E7522" w14:textId="77777777" w:rsidR="00A53A62" w:rsidRDefault="00A53A62" w:rsidP="00BA63A7">
      <w:pPr>
        <w:ind w:left="567" w:firstLine="284"/>
        <w:jc w:val="both"/>
        <w:rPr>
          <w:rFonts w:ascii="Arial Narrow" w:hAnsi="Arial Narrow" w:cs="Courier New"/>
          <w:sz w:val="26"/>
          <w:szCs w:val="26"/>
        </w:rPr>
      </w:pPr>
    </w:p>
    <w:p w14:paraId="1A8B0862" w14:textId="29495C19" w:rsidR="00A53A62" w:rsidRDefault="00F2330D" w:rsidP="00BA63A7">
      <w:pPr>
        <w:ind w:left="567" w:firstLine="284"/>
        <w:jc w:val="both"/>
        <w:rPr>
          <w:rFonts w:ascii="Arial Narrow" w:hAnsi="Arial Narrow" w:cs="Courier New"/>
          <w:sz w:val="26"/>
          <w:szCs w:val="26"/>
        </w:rPr>
      </w:pPr>
      <w:r>
        <w:rPr>
          <w:rFonts w:ascii="Arial Narrow" w:hAnsi="Arial Narrow" w:cs="Courier New"/>
          <w:sz w:val="26"/>
          <w:szCs w:val="26"/>
        </w:rPr>
        <w:t>Se concedió el uso de la palabra</w:t>
      </w:r>
      <w:r w:rsidR="009F0509">
        <w:rPr>
          <w:rFonts w:ascii="Arial Narrow" w:hAnsi="Arial Narrow" w:cs="Courier New"/>
          <w:sz w:val="26"/>
          <w:szCs w:val="26"/>
        </w:rPr>
        <w:t xml:space="preserve">, para presentación de asuntos varios </w:t>
      </w:r>
      <w:r>
        <w:rPr>
          <w:rFonts w:ascii="Arial Narrow" w:hAnsi="Arial Narrow" w:cs="Courier New"/>
          <w:sz w:val="26"/>
          <w:szCs w:val="26"/>
        </w:rPr>
        <w:t xml:space="preserve">al </w:t>
      </w:r>
      <w:r w:rsidRPr="00F2330D">
        <w:rPr>
          <w:rFonts w:ascii="Arial Narrow" w:hAnsi="Arial Narrow" w:cs="Courier New"/>
          <w:b/>
          <w:bCs/>
          <w:sz w:val="26"/>
          <w:szCs w:val="26"/>
        </w:rPr>
        <w:t>Diputado Rafael Alejandro Echazarreta Torres</w:t>
      </w:r>
      <w:r>
        <w:rPr>
          <w:rFonts w:ascii="Arial Narrow" w:hAnsi="Arial Narrow" w:cs="Courier New"/>
          <w:sz w:val="26"/>
          <w:szCs w:val="26"/>
        </w:rPr>
        <w:t>, quien expresó: “</w:t>
      </w:r>
      <w:r w:rsidR="00C02B40">
        <w:rPr>
          <w:rFonts w:ascii="Arial Narrow" w:hAnsi="Arial Narrow" w:cs="Courier New"/>
          <w:sz w:val="26"/>
          <w:szCs w:val="26"/>
        </w:rPr>
        <w:t xml:space="preserve">Con la venia de la Mesa Directiva, compañeras y compañeros Legisladores, soberanía, pueblo de Yucatán. México, se ha convertido en uno de los principales centros de sector aeronáutico de América Latina y el mundo, es líder en manufactura en cada fase de la industria, desde el diseño, la ingeniería, el ensamble, hasta la reconversión, mantenimiento y reciclaje. En esta administración </w:t>
      </w:r>
      <w:r w:rsidR="00E4372E">
        <w:rPr>
          <w:rFonts w:ascii="Arial Narrow" w:hAnsi="Arial Narrow" w:cs="Courier New"/>
          <w:sz w:val="26"/>
          <w:szCs w:val="26"/>
        </w:rPr>
        <w:t>f</w:t>
      </w:r>
      <w:r w:rsidR="00C02B40">
        <w:rPr>
          <w:rFonts w:ascii="Arial Narrow" w:hAnsi="Arial Narrow" w:cs="Courier New"/>
          <w:sz w:val="26"/>
          <w:szCs w:val="26"/>
        </w:rPr>
        <w:t xml:space="preserve">ederal, México se ha convertido en el sexto proveedor de productos aeronáuticos para Estados Unidos, tiene la cuarta flota de jets privados más grande del mundo, cada 2 minutos despega en el mundo un avión hecho con ingeniería mexicana. En México, se desarrollan las turbinas más grandes del mundo con ingeniería diseñada desde el </w:t>
      </w:r>
      <w:r w:rsidR="00A75BA2">
        <w:rPr>
          <w:rFonts w:ascii="Arial Narrow" w:hAnsi="Arial Narrow" w:cs="Courier New"/>
          <w:sz w:val="26"/>
          <w:szCs w:val="26"/>
        </w:rPr>
        <w:t>P</w:t>
      </w:r>
      <w:r w:rsidR="00C02B40">
        <w:rPr>
          <w:rFonts w:ascii="Arial Narrow" w:hAnsi="Arial Narrow" w:cs="Courier New"/>
          <w:sz w:val="26"/>
          <w:szCs w:val="26"/>
        </w:rPr>
        <w:t xml:space="preserve">olitécnico </w:t>
      </w:r>
      <w:r w:rsidR="00A75BA2">
        <w:rPr>
          <w:rFonts w:ascii="Arial Narrow" w:hAnsi="Arial Narrow" w:cs="Courier New"/>
          <w:sz w:val="26"/>
          <w:szCs w:val="26"/>
        </w:rPr>
        <w:t>N</w:t>
      </w:r>
      <w:r w:rsidR="00C02B40">
        <w:rPr>
          <w:rFonts w:ascii="Arial Narrow" w:hAnsi="Arial Narrow" w:cs="Courier New"/>
          <w:sz w:val="26"/>
          <w:szCs w:val="26"/>
        </w:rPr>
        <w:t xml:space="preserve">acional, desde la máxima casa de </w:t>
      </w:r>
      <w:r w:rsidR="00BF6F56">
        <w:rPr>
          <w:rFonts w:ascii="Arial Narrow" w:hAnsi="Arial Narrow" w:cs="Courier New"/>
          <w:sz w:val="26"/>
          <w:szCs w:val="26"/>
        </w:rPr>
        <w:t xml:space="preserve">estudios que es la UNAM y que ha sido adquirida por General Electric para también poder contribuir al Airbus 380. De acuerdo con la Secretaría de Economía, la </w:t>
      </w:r>
      <w:r w:rsidR="003172EC">
        <w:rPr>
          <w:rFonts w:ascii="Arial Narrow" w:hAnsi="Arial Narrow" w:cs="Courier New"/>
          <w:sz w:val="26"/>
          <w:szCs w:val="26"/>
        </w:rPr>
        <w:t>tasa</w:t>
      </w:r>
      <w:r w:rsidR="00BF6F56">
        <w:rPr>
          <w:rFonts w:ascii="Arial Narrow" w:hAnsi="Arial Narrow" w:cs="Courier New"/>
          <w:sz w:val="26"/>
          <w:szCs w:val="26"/>
        </w:rPr>
        <w:t xml:space="preserve"> de crecimiento porcentual anual en este sector es del 14%, el programa estratégico hecho por el Gobierno Federal 2024</w:t>
      </w:r>
      <w:r w:rsidR="00D61109">
        <w:rPr>
          <w:rFonts w:ascii="Arial Narrow" w:hAnsi="Arial Narrow" w:cs="Courier New"/>
          <w:sz w:val="26"/>
          <w:szCs w:val="26"/>
        </w:rPr>
        <w:t xml:space="preserve">-2019 ha generado más de 12 mil millones de dólares en materia e impacto del mercado para México. Es importante mencionar que es un polo de atracción sumamente importante para generar cadenas de suministro que puedan permitir a México entrar en un estado de desarrollo económico distinto al que hemos venido estado realizando los últimos 20 años. En el aspecto del sur convertir a Yucatán en un nodo de desarrollo geoestratégico en materia aeroespacial debe de ser una de nuestras grandes convicciones la productividad en esa materia, nos ha dejado múltiples factores que el futuro para nuestro </w:t>
      </w:r>
      <w:r w:rsidR="00582898">
        <w:rPr>
          <w:rFonts w:ascii="Arial Narrow" w:hAnsi="Arial Narrow" w:cs="Courier New"/>
          <w:sz w:val="26"/>
          <w:szCs w:val="26"/>
        </w:rPr>
        <w:t>e</w:t>
      </w:r>
      <w:r w:rsidR="00D61109">
        <w:rPr>
          <w:rFonts w:ascii="Arial Narrow" w:hAnsi="Arial Narrow" w:cs="Courier New"/>
          <w:sz w:val="26"/>
          <w:szCs w:val="26"/>
        </w:rPr>
        <w:t xml:space="preserve">stado no es ciencia ficción, es importante hacer un alto en el camino y ver las grandes oportunidades que  en materia aeroespacial nos puede dejar esta reconversión, de mano de los proyectos prioritarios como el Tren Maya y el </w:t>
      </w:r>
      <w:proofErr w:type="spellStart"/>
      <w:r w:rsidR="00582898">
        <w:rPr>
          <w:rFonts w:ascii="Arial Narrow" w:hAnsi="Arial Narrow" w:cs="Courier New"/>
          <w:sz w:val="26"/>
          <w:szCs w:val="26"/>
        </w:rPr>
        <w:t>T</w:t>
      </w:r>
      <w:r w:rsidR="00D61109">
        <w:rPr>
          <w:rFonts w:ascii="Arial Narrow" w:hAnsi="Arial Narrow" w:cs="Courier New"/>
          <w:sz w:val="26"/>
          <w:szCs w:val="26"/>
        </w:rPr>
        <w:t>ransísmico</w:t>
      </w:r>
      <w:proofErr w:type="spellEnd"/>
      <w:r w:rsidR="00D61109">
        <w:rPr>
          <w:rFonts w:ascii="Arial Narrow" w:hAnsi="Arial Narrow" w:cs="Courier New"/>
          <w:sz w:val="26"/>
          <w:szCs w:val="26"/>
        </w:rPr>
        <w:t>, Yucatán se perfila como un detonante económico con una cara al presente y un gran futuro de crecimiento no solo como manufactura sino como mente</w:t>
      </w:r>
      <w:r w:rsidR="00BC7BD6">
        <w:rPr>
          <w:rFonts w:ascii="Arial Narrow" w:hAnsi="Arial Narrow" w:cs="Courier New"/>
          <w:sz w:val="26"/>
          <w:szCs w:val="26"/>
        </w:rPr>
        <w:t>-</w:t>
      </w:r>
      <w:r w:rsidR="00D61109">
        <w:rPr>
          <w:rFonts w:ascii="Arial Narrow" w:hAnsi="Arial Narrow" w:cs="Courier New"/>
          <w:sz w:val="26"/>
          <w:szCs w:val="26"/>
        </w:rPr>
        <w:t xml:space="preserve">factura. En el desarrollo tecnológico que tiene </w:t>
      </w:r>
      <w:r w:rsidR="00DD2303">
        <w:rPr>
          <w:rFonts w:ascii="Arial Narrow" w:hAnsi="Arial Narrow" w:cs="Courier New"/>
          <w:sz w:val="26"/>
          <w:szCs w:val="26"/>
        </w:rPr>
        <w:t xml:space="preserve">que irse creando día a día con una visión de </w:t>
      </w:r>
      <w:r w:rsidR="009B56F3">
        <w:rPr>
          <w:rFonts w:ascii="Arial Narrow" w:hAnsi="Arial Narrow" w:cs="Courier New"/>
          <w:sz w:val="26"/>
          <w:szCs w:val="26"/>
        </w:rPr>
        <w:t>E</w:t>
      </w:r>
      <w:r w:rsidR="00DD2303">
        <w:rPr>
          <w:rFonts w:ascii="Arial Narrow" w:hAnsi="Arial Narrow" w:cs="Courier New"/>
          <w:sz w:val="26"/>
          <w:szCs w:val="26"/>
        </w:rPr>
        <w:t xml:space="preserve">stado, esto no es una ocurrencia personal, esto es el estudio que arrojó para 2023 la NASA destinando a Yucatán como el punto más importante para el desarrollo geoespacial en materia de pruebas extra-atmósfera. Eso nos perfila para crear un </w:t>
      </w:r>
      <w:proofErr w:type="spellStart"/>
      <w:r w:rsidR="00DD2303">
        <w:rPr>
          <w:rFonts w:ascii="Arial Narrow" w:hAnsi="Arial Narrow" w:cs="Courier New"/>
          <w:sz w:val="26"/>
          <w:szCs w:val="26"/>
        </w:rPr>
        <w:t>cluster</w:t>
      </w:r>
      <w:proofErr w:type="spellEnd"/>
      <w:r w:rsidR="00DD2303">
        <w:rPr>
          <w:rFonts w:ascii="Arial Narrow" w:hAnsi="Arial Narrow" w:cs="Courier New"/>
          <w:sz w:val="26"/>
          <w:szCs w:val="26"/>
        </w:rPr>
        <w:t xml:space="preserve"> de desarrollo sumamente importante y responde la pregunta que nos hemos venido realizando las y los políticos, las y los empresarios, las y los ciudadanos ¿Por qué no llegó Tesla a Yucatán, con todas las características que poseemos? Porque no hemos implementado políticas públicas en cadena de suministros que nos permitan ser competitivos y esto no es culpa de alguna administración, esto es el gran reto que tenemos como sociedad, esta es la vinculación que tenemos que hacer nosotros como Diputadas y Diputados para generar los mecanismos, las certezas jurídicas y los procedimientos para que las políticas públicas presupuestales que se desarrollan en nuestro estado tengan impacto directo. Hoy tenemos un gran ejemplo de lo que es el desarrollo aeroespacial, el </w:t>
      </w:r>
      <w:r w:rsidR="009B56F3">
        <w:rPr>
          <w:rFonts w:ascii="Arial Narrow" w:hAnsi="Arial Narrow" w:cs="Courier New"/>
          <w:sz w:val="26"/>
          <w:szCs w:val="26"/>
        </w:rPr>
        <w:t>E</w:t>
      </w:r>
      <w:r w:rsidR="00DD2303">
        <w:rPr>
          <w:rFonts w:ascii="Arial Narrow" w:hAnsi="Arial Narrow" w:cs="Courier New"/>
          <w:sz w:val="26"/>
          <w:szCs w:val="26"/>
        </w:rPr>
        <w:t xml:space="preserve">stado mexicano tiene la </w:t>
      </w:r>
      <w:r w:rsidR="000B68CB">
        <w:rPr>
          <w:rFonts w:ascii="Arial Narrow" w:hAnsi="Arial Narrow" w:cs="Courier New"/>
          <w:sz w:val="26"/>
          <w:szCs w:val="26"/>
        </w:rPr>
        <w:t>F</w:t>
      </w:r>
      <w:r w:rsidR="00DD2303">
        <w:rPr>
          <w:rFonts w:ascii="Arial Narrow" w:hAnsi="Arial Narrow" w:cs="Courier New"/>
          <w:sz w:val="26"/>
          <w:szCs w:val="26"/>
        </w:rPr>
        <w:t xml:space="preserve">eria </w:t>
      </w:r>
      <w:r w:rsidR="000B68CB">
        <w:rPr>
          <w:rFonts w:ascii="Arial Narrow" w:hAnsi="Arial Narrow" w:cs="Courier New"/>
          <w:sz w:val="26"/>
          <w:szCs w:val="26"/>
        </w:rPr>
        <w:t>A</w:t>
      </w:r>
      <w:r w:rsidR="00DD2303">
        <w:rPr>
          <w:rFonts w:ascii="Arial Narrow" w:hAnsi="Arial Narrow" w:cs="Courier New"/>
          <w:sz w:val="26"/>
          <w:szCs w:val="26"/>
        </w:rPr>
        <w:t xml:space="preserve">eronáutica </w:t>
      </w:r>
      <w:r w:rsidR="000B68CB">
        <w:rPr>
          <w:rFonts w:ascii="Arial Narrow" w:hAnsi="Arial Narrow" w:cs="Courier New"/>
          <w:sz w:val="26"/>
          <w:szCs w:val="26"/>
        </w:rPr>
        <w:t>L</w:t>
      </w:r>
      <w:r w:rsidR="00DD2303">
        <w:rPr>
          <w:rFonts w:ascii="Arial Narrow" w:hAnsi="Arial Narrow" w:cs="Courier New"/>
          <w:sz w:val="26"/>
          <w:szCs w:val="26"/>
        </w:rPr>
        <w:t>atinoamericana más grande de nuest</w:t>
      </w:r>
      <w:r w:rsidR="000B68CB">
        <w:rPr>
          <w:rFonts w:ascii="Arial Narrow" w:hAnsi="Arial Narrow" w:cs="Courier New"/>
          <w:sz w:val="26"/>
          <w:szCs w:val="26"/>
        </w:rPr>
        <w:t>r</w:t>
      </w:r>
      <w:r w:rsidR="00DD2303">
        <w:rPr>
          <w:rFonts w:ascii="Arial Narrow" w:hAnsi="Arial Narrow" w:cs="Courier New"/>
          <w:sz w:val="26"/>
          <w:szCs w:val="26"/>
        </w:rPr>
        <w:t>o</w:t>
      </w:r>
      <w:r w:rsidR="00C225B6">
        <w:rPr>
          <w:rFonts w:ascii="Arial Narrow" w:hAnsi="Arial Narrow" w:cs="Courier New"/>
          <w:sz w:val="26"/>
          <w:szCs w:val="26"/>
        </w:rPr>
        <w:t xml:space="preserve"> continente de habla hispana. La FAMEX que se realizará del día 26 al 29 en la base Santa Lucía que es nuestra base aérea número 1 dejará entre ver que México está preparado para afrontar estos grandes antagonismos, es importante que en Yucatán empecemos a generar los espacios para el desarrollo científico y tecnológico que en el siguiente presupuesto, porque Ley genera presupuesto, que en el siguiente presupuesto destinemos, invitemos al </w:t>
      </w:r>
      <w:r w:rsidR="009B56F3">
        <w:rPr>
          <w:rFonts w:ascii="Arial Narrow" w:hAnsi="Arial Narrow" w:cs="Courier New"/>
          <w:sz w:val="26"/>
          <w:szCs w:val="26"/>
        </w:rPr>
        <w:t>E</w:t>
      </w:r>
      <w:r w:rsidR="00C225B6">
        <w:rPr>
          <w:rFonts w:ascii="Arial Narrow" w:hAnsi="Arial Narrow" w:cs="Courier New"/>
          <w:sz w:val="26"/>
          <w:szCs w:val="26"/>
        </w:rPr>
        <w:t xml:space="preserve">jecutivo a que haya mucho mayor inversión en el desarrollo científico y tecnológico, desde la educación básica, de no empezar a hacer una inversión en el desarrollo tecnológico, de no empezar a hacer una inversión con un compromiso social, estaremos destinados a ser la manufactura de poca y baja calidad para lo que resta del mundo. Yucatán está llamado geoestratégicamente, geomorfológicamente hacer un estado que detone en las materias y en los </w:t>
      </w:r>
      <w:proofErr w:type="spellStart"/>
      <w:r w:rsidR="00C225B6">
        <w:rPr>
          <w:rFonts w:ascii="Arial Narrow" w:hAnsi="Arial Narrow" w:cs="Courier New"/>
          <w:sz w:val="26"/>
          <w:szCs w:val="26"/>
        </w:rPr>
        <w:t>clusters</w:t>
      </w:r>
      <w:proofErr w:type="spellEnd"/>
      <w:r w:rsidR="00C225B6">
        <w:rPr>
          <w:rFonts w:ascii="Arial Narrow" w:hAnsi="Arial Narrow" w:cs="Courier New"/>
          <w:sz w:val="26"/>
          <w:szCs w:val="26"/>
        </w:rPr>
        <w:t xml:space="preserve"> y en los polos productivos científicos, tecnológicos, agroindustriales, científicos, aeroespaciales pero la invitación es para que empecemos a generar las bases, empecemos a generar la conciencia para que en la presupuestación que viene, podamos desarrollar a través de incentivar la educación científica y tecnológica al desarrollo de estas grandes empresas y generemos la respuesta </w:t>
      </w:r>
      <w:r w:rsidR="00AD4788">
        <w:rPr>
          <w:rFonts w:ascii="Arial Narrow" w:hAnsi="Arial Narrow" w:cs="Courier New"/>
          <w:sz w:val="26"/>
          <w:szCs w:val="26"/>
        </w:rPr>
        <w:t>¿P</w:t>
      </w:r>
      <w:r w:rsidR="00C225B6">
        <w:rPr>
          <w:rFonts w:ascii="Arial Narrow" w:hAnsi="Arial Narrow" w:cs="Courier New"/>
          <w:sz w:val="26"/>
          <w:szCs w:val="26"/>
        </w:rPr>
        <w:t>or qu</w:t>
      </w:r>
      <w:r w:rsidR="00AD4788">
        <w:rPr>
          <w:rFonts w:ascii="Arial Narrow" w:hAnsi="Arial Narrow" w:cs="Courier New"/>
          <w:sz w:val="26"/>
          <w:szCs w:val="26"/>
        </w:rPr>
        <w:t>é</w:t>
      </w:r>
      <w:r w:rsidR="00C225B6">
        <w:rPr>
          <w:rFonts w:ascii="Arial Narrow" w:hAnsi="Arial Narrow" w:cs="Courier New"/>
          <w:sz w:val="26"/>
          <w:szCs w:val="26"/>
        </w:rPr>
        <w:t xml:space="preserve"> no llegó Tesla a Yucatán</w:t>
      </w:r>
      <w:r w:rsidR="00AD4788">
        <w:rPr>
          <w:rFonts w:ascii="Arial Narrow" w:hAnsi="Arial Narrow" w:cs="Courier New"/>
          <w:sz w:val="26"/>
          <w:szCs w:val="26"/>
        </w:rPr>
        <w:t>? ¿Por qué no estábamos preparados comercial, empresarial y colectivamente? Preparémonos para los siguientes 25 años, es importante. Es cuanto”.</w:t>
      </w:r>
    </w:p>
    <w:p w14:paraId="0FC823C0" w14:textId="77777777" w:rsidR="00F2330D" w:rsidRDefault="00F2330D" w:rsidP="00BA63A7">
      <w:pPr>
        <w:ind w:left="567" w:firstLine="284"/>
        <w:jc w:val="both"/>
        <w:rPr>
          <w:rFonts w:ascii="Arial Narrow" w:hAnsi="Arial Narrow" w:cs="Courier New"/>
          <w:sz w:val="26"/>
          <w:szCs w:val="26"/>
        </w:rPr>
      </w:pPr>
    </w:p>
    <w:p w14:paraId="67D427AD" w14:textId="3F2F1F6C" w:rsidR="00F2330D" w:rsidRDefault="00F2330D" w:rsidP="00BA63A7">
      <w:pPr>
        <w:ind w:left="567" w:firstLine="284"/>
        <w:jc w:val="both"/>
        <w:rPr>
          <w:rFonts w:ascii="Arial Narrow" w:hAnsi="Arial Narrow" w:cs="Courier New"/>
          <w:sz w:val="26"/>
          <w:szCs w:val="26"/>
        </w:rPr>
      </w:pPr>
      <w:r>
        <w:rPr>
          <w:rFonts w:ascii="Arial Narrow" w:hAnsi="Arial Narrow" w:cs="Courier New"/>
          <w:sz w:val="26"/>
          <w:szCs w:val="26"/>
        </w:rPr>
        <w:t>Se otorgó el uso de la tribuna</w:t>
      </w:r>
      <w:r w:rsidR="002B152B">
        <w:rPr>
          <w:rFonts w:ascii="Arial Narrow" w:hAnsi="Arial Narrow" w:cs="Courier New"/>
          <w:sz w:val="26"/>
          <w:szCs w:val="26"/>
        </w:rPr>
        <w:t>, para presentación de asunto</w:t>
      </w:r>
      <w:r w:rsidR="009508C4">
        <w:rPr>
          <w:rFonts w:ascii="Arial Narrow" w:hAnsi="Arial Narrow" w:cs="Courier New"/>
          <w:sz w:val="26"/>
          <w:szCs w:val="26"/>
        </w:rPr>
        <w:t>s</w:t>
      </w:r>
      <w:r w:rsidR="002B152B">
        <w:rPr>
          <w:rFonts w:ascii="Arial Narrow" w:hAnsi="Arial Narrow" w:cs="Courier New"/>
          <w:sz w:val="26"/>
          <w:szCs w:val="26"/>
        </w:rPr>
        <w:t xml:space="preserve"> varios</w:t>
      </w:r>
      <w:r>
        <w:rPr>
          <w:rFonts w:ascii="Arial Narrow" w:hAnsi="Arial Narrow" w:cs="Courier New"/>
          <w:sz w:val="26"/>
          <w:szCs w:val="26"/>
        </w:rPr>
        <w:t xml:space="preserve"> al </w:t>
      </w:r>
      <w:r w:rsidRPr="00F2330D">
        <w:rPr>
          <w:rFonts w:ascii="Arial Narrow" w:hAnsi="Arial Narrow" w:cs="Courier New"/>
          <w:b/>
          <w:bCs/>
          <w:sz w:val="26"/>
          <w:szCs w:val="26"/>
        </w:rPr>
        <w:t>Diputado Esteban Abraham Macari</w:t>
      </w:r>
      <w:r>
        <w:rPr>
          <w:rFonts w:ascii="Arial Narrow" w:hAnsi="Arial Narrow" w:cs="Courier New"/>
          <w:sz w:val="26"/>
          <w:szCs w:val="26"/>
        </w:rPr>
        <w:t>, quien manifestó: “</w:t>
      </w:r>
      <w:r w:rsidR="00BE03DE">
        <w:rPr>
          <w:rFonts w:ascii="Arial Narrow" w:hAnsi="Arial Narrow" w:cs="Courier New"/>
          <w:sz w:val="26"/>
          <w:szCs w:val="26"/>
        </w:rPr>
        <w:t xml:space="preserve">Con el permiso de la Mesa Directiva, Diputadas y Diputados, medios de comunicación aquí presentes, público que nos acompaña en este recinto y a quienes nos siguen a través del </w:t>
      </w:r>
      <w:r w:rsidR="0061168E">
        <w:rPr>
          <w:rFonts w:ascii="Arial Narrow" w:hAnsi="Arial Narrow" w:cs="Courier New"/>
          <w:sz w:val="26"/>
          <w:szCs w:val="26"/>
        </w:rPr>
        <w:t>C</w:t>
      </w:r>
      <w:r w:rsidR="00BE03DE">
        <w:rPr>
          <w:rFonts w:ascii="Arial Narrow" w:hAnsi="Arial Narrow" w:cs="Courier New"/>
          <w:sz w:val="26"/>
          <w:szCs w:val="26"/>
        </w:rPr>
        <w:t>anal Legislativo y las redes sociales de este Honorable Congreso del Estado, buenos días. Hago uso de esta tribuna para replicar la preocupación del sector agropecuario por el inminente cierre de la Financiera Nacional de Desarrollo Agropecuario Rural</w:t>
      </w:r>
      <w:r w:rsidR="004161E4">
        <w:rPr>
          <w:rFonts w:ascii="Arial Narrow" w:hAnsi="Arial Narrow" w:cs="Courier New"/>
          <w:sz w:val="26"/>
          <w:szCs w:val="26"/>
        </w:rPr>
        <w:t xml:space="preserve">, Forestal y Pesquero, institución que había sido y es considerada por los productores como su aliado más próximo por casi ya 100 años. Una de las voces más autorizadas en la materia como lo es el Consejo Nacional Agropecuario, ha manifestado que los pequeños y medianos productores han sido lanzados a la búsqueda de financiamientos más duros, más caros y menos redituables a partir de la reciente suspensión de líneas de crédito y no culpamos de ninguna manera al sistema bancario de este país pues justamente durante casi un siglo no han tenido la necesidad de diseñar productos o ver los proyectos agropecuarios como un área de oportunidad para tener clientes, simple y sencillamente porque eran atendidos por instancias del Estado. Vemos con preocupación también cuando se afirma que los apoyos ha productores se estarán otorgando directamente a través de otros mecanismos para evitar intervención e influyentísimo y lo vemos con preocupación porque la financiera nacional de desarrollo agropecuario resultaba ser una instancia del mismo Gobierno, no era un intermediario, no era un gestor, era una Institución con toda la experiencia en el sector pero sobre todo, que gozaba de toda la confianza de las y los productores quienes ahora de crearse mecanismos alternativos para la misma función, tendrán que sufrir la curva de aprendizaje y el costo de la inexperiencia que se resentirá en el campo, ahí </w:t>
      </w:r>
      <w:r w:rsidR="004C639F">
        <w:rPr>
          <w:rFonts w:ascii="Arial Narrow" w:hAnsi="Arial Narrow" w:cs="Courier New"/>
          <w:sz w:val="26"/>
          <w:szCs w:val="26"/>
        </w:rPr>
        <w:t>donde las tormentas, las plagas y las sequía no saben pero sobre todo el hambre no entiende de reingenierías administrativas. Para las y los Integrantes de la Fracción Parlamentaria del Partido Acción Nacional, el panorama es claro, el ampo requiere de una política integral que permita su fortalecimiento y para ello, requiere entre otras cosas de un sistema de financiamiento social que responda a sus necesidades y circunstancias; por ello, hacemos un llamado para replantar las condiciones y encontrar mejores alternativas de recuperación que se analicen verdaderamente las consecuencias, las necesidades y las urgencias pues no existen motivos suficientes para desaparecer a una institución que durante tantos años ha sido un apoyo para el sector rural y retomo al Consejo Nacional Agroalimentario quien en voz de su Presidente expresa que el financiamiento para la producción agropecuaria, es una pieza fundamental para alcanzar los objetivos de autosuficiencia alimentaria, crecimiento y mantener un campo dinámico y aprovechar las oportunidades y atender la creciente demanda de alimento para nuestra población. Compañeras y compañeros, se trata de la producción de alimentos, se trata de la actividad primaria que ha sido y es la base del funcionamiento de la economía de este país, pero sobre todo la razón de vivir y sobrevivir de quienes menos oportunidades tienen</w:t>
      </w:r>
      <w:r w:rsidR="00A81FA2">
        <w:rPr>
          <w:rFonts w:ascii="Arial Narrow" w:hAnsi="Arial Narrow" w:cs="Courier New"/>
          <w:sz w:val="26"/>
          <w:szCs w:val="26"/>
        </w:rPr>
        <w:t>, de aquellos que supuestamente son prioridad para el Gobierno Federal, pero que son los más afectados con sus decisiones. Por eso levantamos la voz y hacemos un llamado para que recapaciten la decisión de desaparecer el financiamiento al campo, ya quitaron apoyos de concurrencia, desaparecieron apoyos productivos, eliminaron infraestructura, instalaciones y maquinaria agrícola y ahora eliminan la financiera de créditos que tenemos los productores del campo ¿Qué es lo que pretenden? ¿Dónde van a parar todos los productores</w:t>
      </w:r>
      <w:r w:rsidR="00BE11BD">
        <w:rPr>
          <w:rFonts w:ascii="Arial Narrow" w:hAnsi="Arial Narrow" w:cs="Courier New"/>
          <w:sz w:val="26"/>
          <w:szCs w:val="26"/>
        </w:rPr>
        <w:t>? ¿O a</w:t>
      </w:r>
      <w:r w:rsidR="000E09D9">
        <w:rPr>
          <w:rFonts w:ascii="Arial Narrow" w:hAnsi="Arial Narrow" w:cs="Courier New"/>
          <w:sz w:val="26"/>
          <w:szCs w:val="26"/>
        </w:rPr>
        <w:t>caso la idea es desaparecerlos? ¿Cómo pretenden que van a continuar con la producción de alimentos para nuestro país las y los productores si todo el apoyo que antes recibían lo han eliminado? La producción agropecuaria, no es para cualquiera, se requiere de mucho esfuerzo, pasión, dedicación, cada vez son menos aquellos que quieren dedicarse a esta actividad y hoy, gracias al nulo apoyo que se recibe, es toda vía más complicado para quienes trabajan en este importante labor</w:t>
      </w:r>
      <w:r w:rsidR="00F969E5">
        <w:rPr>
          <w:rFonts w:ascii="Arial Narrow" w:hAnsi="Arial Narrow" w:cs="Courier New"/>
          <w:sz w:val="26"/>
          <w:szCs w:val="26"/>
        </w:rPr>
        <w:t>,</w:t>
      </w:r>
      <w:r w:rsidR="000E09D9">
        <w:rPr>
          <w:rFonts w:ascii="Arial Narrow" w:hAnsi="Arial Narrow" w:cs="Courier New"/>
          <w:sz w:val="26"/>
          <w:szCs w:val="26"/>
        </w:rPr>
        <w:t xml:space="preserve"> </w:t>
      </w:r>
      <w:r w:rsidR="00F969E5">
        <w:rPr>
          <w:rFonts w:ascii="Arial Narrow" w:hAnsi="Arial Narrow" w:cs="Courier New"/>
          <w:sz w:val="26"/>
          <w:szCs w:val="26"/>
        </w:rPr>
        <w:t>e</w:t>
      </w:r>
      <w:r w:rsidR="000E09D9">
        <w:rPr>
          <w:rFonts w:ascii="Arial Narrow" w:hAnsi="Arial Narrow" w:cs="Courier New"/>
          <w:sz w:val="26"/>
          <w:szCs w:val="26"/>
        </w:rPr>
        <w:t>l campo, es el inicio de todo compañeras y compañeros, sin apoyo nos vamos a quedar sin productores, y sin productores nos vamos a quedar sin alimento, por eso desde esta tribuna vuelvo a decirles ¡Con el campo No!. Es cuanto".</w:t>
      </w:r>
    </w:p>
    <w:p w14:paraId="672A2D7E" w14:textId="77777777" w:rsidR="00E518A5" w:rsidRDefault="00E518A5" w:rsidP="00BA63A7">
      <w:pPr>
        <w:ind w:left="567" w:firstLine="284"/>
        <w:jc w:val="both"/>
        <w:rPr>
          <w:rFonts w:ascii="Arial Narrow" w:hAnsi="Arial Narrow" w:cs="Courier New"/>
          <w:sz w:val="26"/>
          <w:szCs w:val="26"/>
        </w:rPr>
      </w:pPr>
    </w:p>
    <w:p w14:paraId="7375A106" w14:textId="4A14C307" w:rsidR="0036309E" w:rsidRPr="0036309E" w:rsidRDefault="00C374C7" w:rsidP="00BA63A7">
      <w:pPr>
        <w:ind w:left="567" w:firstLine="284"/>
        <w:jc w:val="both"/>
        <w:rPr>
          <w:rFonts w:ascii="Arial Narrow" w:hAnsi="Arial Narrow" w:cs="Courier New"/>
          <w:b/>
          <w:bCs/>
          <w:sz w:val="26"/>
          <w:szCs w:val="26"/>
        </w:rPr>
      </w:pPr>
      <w:r>
        <w:rPr>
          <w:rFonts w:ascii="Arial Narrow" w:hAnsi="Arial Narrow" w:cs="Courier New"/>
          <w:sz w:val="26"/>
          <w:szCs w:val="26"/>
        </w:rPr>
        <w:t>V.- Concluidas las intervenciones, el Presidente de la Mesa Directiva; n</w:t>
      </w:r>
      <w:r w:rsidR="007D6B6D">
        <w:rPr>
          <w:rFonts w:ascii="Arial Narrow" w:hAnsi="Arial Narrow" w:cs="Courier New"/>
          <w:sz w:val="26"/>
          <w:szCs w:val="26"/>
        </w:rPr>
        <w:t>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w:t>
      </w:r>
      <w:r>
        <w:rPr>
          <w:rFonts w:ascii="Arial Narrow" w:hAnsi="Arial Narrow" w:cs="Courier New"/>
          <w:sz w:val="26"/>
          <w:szCs w:val="26"/>
        </w:rPr>
        <w:t xml:space="preserve">proponer la celebración de la siguiente sesión, </w:t>
      </w:r>
      <w:r w:rsidRPr="00C374C7">
        <w:rPr>
          <w:rFonts w:ascii="Arial Narrow" w:hAnsi="Arial Narrow" w:cs="Courier New"/>
          <w:b/>
          <w:bCs/>
          <w:sz w:val="26"/>
          <w:szCs w:val="26"/>
        </w:rPr>
        <w:t>e</w:t>
      </w:r>
      <w:r w:rsidR="0036309E">
        <w:rPr>
          <w:rFonts w:ascii="Arial Narrow" w:hAnsi="Arial Narrow" w:cs="Courier New"/>
          <w:b/>
          <w:bCs/>
          <w:sz w:val="26"/>
          <w:szCs w:val="26"/>
        </w:rPr>
        <w:t xml:space="preserve">l día </w:t>
      </w:r>
      <w:r w:rsidR="003A0DEC">
        <w:rPr>
          <w:rFonts w:ascii="Arial Narrow" w:hAnsi="Arial Narrow" w:cs="Courier New"/>
          <w:b/>
          <w:bCs/>
          <w:sz w:val="26"/>
          <w:szCs w:val="26"/>
        </w:rPr>
        <w:t>miércoles veintiséis</w:t>
      </w:r>
      <w:r w:rsidR="0036309E">
        <w:rPr>
          <w:rFonts w:ascii="Arial Narrow" w:hAnsi="Arial Narrow" w:cs="Courier New"/>
          <w:b/>
          <w:bCs/>
          <w:sz w:val="26"/>
          <w:szCs w:val="26"/>
        </w:rPr>
        <w:t xml:space="preserve"> de </w:t>
      </w:r>
      <w:r w:rsidR="00AD6580">
        <w:rPr>
          <w:rFonts w:ascii="Arial Narrow" w:hAnsi="Arial Narrow" w:cs="Courier New"/>
          <w:b/>
          <w:bCs/>
          <w:sz w:val="26"/>
          <w:szCs w:val="26"/>
        </w:rPr>
        <w:t>abril</w:t>
      </w:r>
      <w:r w:rsidR="0036309E">
        <w:rPr>
          <w:rFonts w:ascii="Arial Narrow" w:hAnsi="Arial Narrow" w:cs="Courier New"/>
          <w:b/>
          <w:bCs/>
          <w:sz w:val="26"/>
          <w:szCs w:val="26"/>
        </w:rPr>
        <w:t xml:space="preserve"> del año en curso</w:t>
      </w:r>
      <w:r w:rsidR="003A0DEC">
        <w:rPr>
          <w:rFonts w:ascii="Arial Narrow" w:hAnsi="Arial Narrow" w:cs="Courier New"/>
          <w:b/>
          <w:bCs/>
          <w:sz w:val="26"/>
          <w:szCs w:val="26"/>
        </w:rPr>
        <w:t>,</w:t>
      </w:r>
      <w:r w:rsidR="0036309E">
        <w:rPr>
          <w:rFonts w:ascii="Arial Narrow" w:hAnsi="Arial Narrow" w:cs="Courier New"/>
          <w:b/>
          <w:bCs/>
          <w:sz w:val="26"/>
          <w:szCs w:val="26"/>
        </w:rPr>
        <w:t xml:space="preserve"> a las </w:t>
      </w:r>
      <w:r w:rsidR="00A313F8">
        <w:rPr>
          <w:rFonts w:ascii="Arial Narrow" w:hAnsi="Arial Narrow" w:cs="Courier New"/>
          <w:b/>
          <w:bCs/>
          <w:sz w:val="26"/>
          <w:szCs w:val="26"/>
        </w:rPr>
        <w:t>once</w:t>
      </w:r>
      <w:r w:rsidR="0036309E">
        <w:rPr>
          <w:rFonts w:ascii="Arial Narrow" w:hAnsi="Arial Narrow" w:cs="Courier New"/>
          <w:b/>
          <w:bCs/>
          <w:sz w:val="26"/>
          <w:szCs w:val="26"/>
        </w:rPr>
        <w:t xml:space="preserve"> horas.</w:t>
      </w:r>
      <w:r w:rsidR="003A0DEC">
        <w:rPr>
          <w:rFonts w:ascii="Arial Narrow" w:hAnsi="Arial Narrow" w:cs="Courier New"/>
          <w:b/>
          <w:bCs/>
          <w:sz w:val="26"/>
          <w:szCs w:val="26"/>
        </w:rPr>
        <w:t xml:space="preserve"> </w:t>
      </w:r>
      <w:r w:rsidR="003A0DEC" w:rsidRPr="003A0DEC">
        <w:rPr>
          <w:rFonts w:ascii="Arial Narrow" w:hAnsi="Arial Narrow" w:cs="Courier New"/>
          <w:sz w:val="26"/>
          <w:szCs w:val="26"/>
        </w:rPr>
        <w:t>Poniendo a votación de las y los Diputados, si están de acuerdo sírvanse manifestarlo de forma económica;</w:t>
      </w:r>
      <w:r w:rsidR="003A0DEC">
        <w:rPr>
          <w:rFonts w:ascii="Arial Narrow" w:hAnsi="Arial Narrow" w:cs="Courier New"/>
          <w:b/>
          <w:bCs/>
          <w:sz w:val="26"/>
          <w:szCs w:val="26"/>
        </w:rPr>
        <w:t xml:space="preserve"> aprobado por unanimidad.</w:t>
      </w:r>
    </w:p>
    <w:p w14:paraId="19CFE307" w14:textId="77777777" w:rsidR="0036309E" w:rsidRDefault="0036309E" w:rsidP="00BA63A7">
      <w:pPr>
        <w:ind w:left="567" w:firstLine="284"/>
        <w:jc w:val="both"/>
        <w:rPr>
          <w:rFonts w:ascii="Arial Narrow" w:hAnsi="Arial Narrow" w:cs="Courier New"/>
          <w:sz w:val="26"/>
          <w:szCs w:val="26"/>
        </w:rPr>
      </w:pPr>
    </w:p>
    <w:p w14:paraId="195E3A97" w14:textId="2B6974F9"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w:t>
      </w:r>
      <w:r w:rsidR="00C374C7">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3A0DEC">
        <w:rPr>
          <w:rFonts w:ascii="Arial Narrow" w:hAnsi="Arial Narrow" w:cs="Courier New"/>
          <w:b/>
          <w:sz w:val="26"/>
          <w:szCs w:val="26"/>
        </w:rPr>
        <w:t xml:space="preserve">doce horas con treinta minutos </w:t>
      </w:r>
      <w:r w:rsidR="007D6B6D" w:rsidRPr="00A55D54">
        <w:rPr>
          <w:rFonts w:ascii="Arial Narrow" w:hAnsi="Arial Narrow" w:cs="Courier New"/>
          <w:b/>
          <w:sz w:val="26"/>
          <w:szCs w:val="26"/>
        </w:rPr>
        <w:t xml:space="preserve">del día </w:t>
      </w:r>
      <w:r w:rsidR="003A0DEC">
        <w:rPr>
          <w:rFonts w:ascii="Arial Narrow" w:hAnsi="Arial Narrow" w:cs="Courier New"/>
          <w:b/>
          <w:sz w:val="26"/>
          <w:szCs w:val="26"/>
        </w:rPr>
        <w:t>diecinueve</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6EBA3564" w:rsidR="007D6B6D" w:rsidRPr="00857873" w:rsidRDefault="007D6B6D" w:rsidP="00F86D35">
            <w:pPr>
              <w:ind w:left="67"/>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GONZALEZ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Default="007D6B6D" w:rsidP="00E06772">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725D425F" w:rsidR="007D6B6D" w:rsidRPr="00A55D54" w:rsidRDefault="00A3411F" w:rsidP="00E06772">
            <w:pPr>
              <w:rPr>
                <w:rFonts w:ascii="Arial Narrow" w:hAnsi="Arial Narrow" w:cs="Courier New"/>
                <w:sz w:val="24"/>
                <w:szCs w:val="24"/>
              </w:rPr>
            </w:pPr>
            <w:r>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13CD2" w14:textId="77777777" w:rsidR="000C4EBC" w:rsidRDefault="000C4EBC" w:rsidP="00242A64">
      <w:r>
        <w:separator/>
      </w:r>
    </w:p>
  </w:endnote>
  <w:endnote w:type="continuationSeparator" w:id="0">
    <w:p w14:paraId="7E8341DB" w14:textId="77777777" w:rsidR="000C4EBC" w:rsidRDefault="000C4EB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32763C">
          <w:rPr>
            <w:noProof/>
          </w:rPr>
          <w:t>17</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AA9F" w14:textId="77777777" w:rsidR="000C4EBC" w:rsidRDefault="000C4EBC" w:rsidP="00242A64">
      <w:r>
        <w:separator/>
      </w:r>
    </w:p>
  </w:footnote>
  <w:footnote w:type="continuationSeparator" w:id="0">
    <w:p w14:paraId="0D860AFC" w14:textId="77777777" w:rsidR="000C4EBC" w:rsidRDefault="000C4EBC"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3">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3">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4">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5">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6">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9">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9"/>
  </w:num>
  <w:num w:numId="2">
    <w:abstractNumId w:val="18"/>
  </w:num>
  <w:num w:numId="3">
    <w:abstractNumId w:val="24"/>
  </w:num>
  <w:num w:numId="4">
    <w:abstractNumId w:val="2"/>
  </w:num>
  <w:num w:numId="5">
    <w:abstractNumId w:val="17"/>
  </w:num>
  <w:num w:numId="6">
    <w:abstractNumId w:val="4"/>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
  </w:num>
  <w:num w:numId="11">
    <w:abstractNumId w:val="29"/>
  </w:num>
  <w:num w:numId="12">
    <w:abstractNumId w:val="25"/>
  </w:num>
  <w:num w:numId="13">
    <w:abstractNumId w:val="14"/>
  </w:num>
  <w:num w:numId="14">
    <w:abstractNumId w:val="21"/>
  </w:num>
  <w:num w:numId="15">
    <w:abstractNumId w:val="1"/>
  </w:num>
  <w:num w:numId="16">
    <w:abstractNumId w:val="27"/>
  </w:num>
  <w:num w:numId="17">
    <w:abstractNumId w:val="9"/>
  </w:num>
  <w:num w:numId="18">
    <w:abstractNumId w:val="15"/>
  </w:num>
  <w:num w:numId="19">
    <w:abstractNumId w:val="5"/>
  </w:num>
  <w:num w:numId="20">
    <w:abstractNumId w:val="34"/>
  </w:num>
  <w:num w:numId="21">
    <w:abstractNumId w:val="36"/>
  </w:num>
  <w:num w:numId="22">
    <w:abstractNumId w:val="35"/>
  </w:num>
  <w:num w:numId="23">
    <w:abstractNumId w:val="33"/>
  </w:num>
  <w:num w:numId="24">
    <w:abstractNumId w:val="26"/>
  </w:num>
  <w:num w:numId="25">
    <w:abstractNumId w:val="7"/>
  </w:num>
  <w:num w:numId="26">
    <w:abstractNumId w:val="6"/>
  </w:num>
  <w:num w:numId="27">
    <w:abstractNumId w:val="41"/>
  </w:num>
  <w:num w:numId="28">
    <w:abstractNumId w:val="13"/>
  </w:num>
  <w:num w:numId="29">
    <w:abstractNumId w:val="40"/>
  </w:num>
  <w:num w:numId="30">
    <w:abstractNumId w:val="23"/>
  </w:num>
  <w:num w:numId="31">
    <w:abstractNumId w:val="32"/>
  </w:num>
  <w:num w:numId="32">
    <w:abstractNumId w:val="10"/>
  </w:num>
  <w:num w:numId="33">
    <w:abstractNumId w:val="22"/>
  </w:num>
  <w:num w:numId="34">
    <w:abstractNumId w:val="8"/>
  </w:num>
  <w:num w:numId="35">
    <w:abstractNumId w:val="28"/>
  </w:num>
  <w:num w:numId="36">
    <w:abstractNumId w:val="12"/>
  </w:num>
  <w:num w:numId="37">
    <w:abstractNumId w:val="20"/>
  </w:num>
  <w:num w:numId="38">
    <w:abstractNumId w:val="37"/>
  </w:num>
  <w:num w:numId="39">
    <w:abstractNumId w:val="31"/>
  </w:num>
  <w:num w:numId="40">
    <w:abstractNumId w:val="30"/>
  </w:num>
  <w:num w:numId="41">
    <w:abstractNumId w:val="16"/>
  </w:num>
  <w:num w:numId="42">
    <w:abstractNumId w:val="0"/>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CC1"/>
    <w:rsid w:val="00001927"/>
    <w:rsid w:val="00001FA1"/>
    <w:rsid w:val="0000242F"/>
    <w:rsid w:val="000031B2"/>
    <w:rsid w:val="000051FE"/>
    <w:rsid w:val="000058D1"/>
    <w:rsid w:val="00006DB6"/>
    <w:rsid w:val="00006FC7"/>
    <w:rsid w:val="00010232"/>
    <w:rsid w:val="000103AE"/>
    <w:rsid w:val="00010546"/>
    <w:rsid w:val="00010B2D"/>
    <w:rsid w:val="000136EE"/>
    <w:rsid w:val="00014B89"/>
    <w:rsid w:val="00015536"/>
    <w:rsid w:val="00015F4C"/>
    <w:rsid w:val="00016C3C"/>
    <w:rsid w:val="00016DB0"/>
    <w:rsid w:val="00020413"/>
    <w:rsid w:val="00020B07"/>
    <w:rsid w:val="00020DAF"/>
    <w:rsid w:val="00021399"/>
    <w:rsid w:val="0002141C"/>
    <w:rsid w:val="000215D3"/>
    <w:rsid w:val="00021AF5"/>
    <w:rsid w:val="00022421"/>
    <w:rsid w:val="0002298B"/>
    <w:rsid w:val="00023901"/>
    <w:rsid w:val="000247BF"/>
    <w:rsid w:val="00026352"/>
    <w:rsid w:val="00026F3E"/>
    <w:rsid w:val="000274FC"/>
    <w:rsid w:val="0002763D"/>
    <w:rsid w:val="00033E22"/>
    <w:rsid w:val="00034D1D"/>
    <w:rsid w:val="00036296"/>
    <w:rsid w:val="0003733D"/>
    <w:rsid w:val="000374E0"/>
    <w:rsid w:val="00037D27"/>
    <w:rsid w:val="00037FC8"/>
    <w:rsid w:val="000406AE"/>
    <w:rsid w:val="00040942"/>
    <w:rsid w:val="000422C1"/>
    <w:rsid w:val="00042AB0"/>
    <w:rsid w:val="0004359A"/>
    <w:rsid w:val="00043F04"/>
    <w:rsid w:val="000449D0"/>
    <w:rsid w:val="00044CBE"/>
    <w:rsid w:val="000462BA"/>
    <w:rsid w:val="00046831"/>
    <w:rsid w:val="00046AF8"/>
    <w:rsid w:val="00047F66"/>
    <w:rsid w:val="0005043F"/>
    <w:rsid w:val="00050D5E"/>
    <w:rsid w:val="00051F29"/>
    <w:rsid w:val="000521DE"/>
    <w:rsid w:val="00052769"/>
    <w:rsid w:val="00053940"/>
    <w:rsid w:val="00055C96"/>
    <w:rsid w:val="000568F1"/>
    <w:rsid w:val="00057916"/>
    <w:rsid w:val="00057971"/>
    <w:rsid w:val="000605B4"/>
    <w:rsid w:val="00060F87"/>
    <w:rsid w:val="000611DA"/>
    <w:rsid w:val="00062217"/>
    <w:rsid w:val="00062287"/>
    <w:rsid w:val="000629CE"/>
    <w:rsid w:val="00064869"/>
    <w:rsid w:val="0006556E"/>
    <w:rsid w:val="000657A0"/>
    <w:rsid w:val="00067506"/>
    <w:rsid w:val="0007018E"/>
    <w:rsid w:val="000714D3"/>
    <w:rsid w:val="00072367"/>
    <w:rsid w:val="0007272E"/>
    <w:rsid w:val="0007389D"/>
    <w:rsid w:val="00074298"/>
    <w:rsid w:val="00074344"/>
    <w:rsid w:val="00074F11"/>
    <w:rsid w:val="00080791"/>
    <w:rsid w:val="00081611"/>
    <w:rsid w:val="00081AD6"/>
    <w:rsid w:val="00081DDB"/>
    <w:rsid w:val="00082404"/>
    <w:rsid w:val="00082E5C"/>
    <w:rsid w:val="0008417E"/>
    <w:rsid w:val="00086E09"/>
    <w:rsid w:val="00087C39"/>
    <w:rsid w:val="00090BEA"/>
    <w:rsid w:val="00091F93"/>
    <w:rsid w:val="0009575F"/>
    <w:rsid w:val="000959EF"/>
    <w:rsid w:val="000966EA"/>
    <w:rsid w:val="00096A7F"/>
    <w:rsid w:val="00097D4A"/>
    <w:rsid w:val="000A04AE"/>
    <w:rsid w:val="000A18B2"/>
    <w:rsid w:val="000A194F"/>
    <w:rsid w:val="000A1B2C"/>
    <w:rsid w:val="000A1BD1"/>
    <w:rsid w:val="000A1F2C"/>
    <w:rsid w:val="000A3410"/>
    <w:rsid w:val="000A488A"/>
    <w:rsid w:val="000A4C35"/>
    <w:rsid w:val="000A568B"/>
    <w:rsid w:val="000A68BB"/>
    <w:rsid w:val="000B0DDC"/>
    <w:rsid w:val="000B1807"/>
    <w:rsid w:val="000B1AB3"/>
    <w:rsid w:val="000B31AD"/>
    <w:rsid w:val="000B44F9"/>
    <w:rsid w:val="000B4B5C"/>
    <w:rsid w:val="000B59C0"/>
    <w:rsid w:val="000B613C"/>
    <w:rsid w:val="000B68CB"/>
    <w:rsid w:val="000B6F07"/>
    <w:rsid w:val="000B756E"/>
    <w:rsid w:val="000C0C41"/>
    <w:rsid w:val="000C1964"/>
    <w:rsid w:val="000C1F70"/>
    <w:rsid w:val="000C26EE"/>
    <w:rsid w:val="000C4EBC"/>
    <w:rsid w:val="000C5574"/>
    <w:rsid w:val="000C57CD"/>
    <w:rsid w:val="000C5B3C"/>
    <w:rsid w:val="000C6330"/>
    <w:rsid w:val="000C7701"/>
    <w:rsid w:val="000C7BB9"/>
    <w:rsid w:val="000D093B"/>
    <w:rsid w:val="000D1957"/>
    <w:rsid w:val="000D29F4"/>
    <w:rsid w:val="000D2ABA"/>
    <w:rsid w:val="000D304C"/>
    <w:rsid w:val="000D324E"/>
    <w:rsid w:val="000D4A50"/>
    <w:rsid w:val="000D5021"/>
    <w:rsid w:val="000D6832"/>
    <w:rsid w:val="000D71F8"/>
    <w:rsid w:val="000D76B4"/>
    <w:rsid w:val="000E0655"/>
    <w:rsid w:val="000E09D9"/>
    <w:rsid w:val="000E0B6F"/>
    <w:rsid w:val="000E0FF8"/>
    <w:rsid w:val="000E15EC"/>
    <w:rsid w:val="000E1822"/>
    <w:rsid w:val="000E202F"/>
    <w:rsid w:val="000E2D94"/>
    <w:rsid w:val="000E3A4B"/>
    <w:rsid w:val="000E4480"/>
    <w:rsid w:val="000E44EA"/>
    <w:rsid w:val="000E79B6"/>
    <w:rsid w:val="000F2036"/>
    <w:rsid w:val="000F344F"/>
    <w:rsid w:val="000F4A66"/>
    <w:rsid w:val="000F53C2"/>
    <w:rsid w:val="000F787C"/>
    <w:rsid w:val="000F7B35"/>
    <w:rsid w:val="00100E57"/>
    <w:rsid w:val="00101B5C"/>
    <w:rsid w:val="00104119"/>
    <w:rsid w:val="00106A32"/>
    <w:rsid w:val="00107641"/>
    <w:rsid w:val="001101A8"/>
    <w:rsid w:val="001116B7"/>
    <w:rsid w:val="00113E1B"/>
    <w:rsid w:val="00116975"/>
    <w:rsid w:val="00116D7B"/>
    <w:rsid w:val="001173C2"/>
    <w:rsid w:val="00121ECC"/>
    <w:rsid w:val="00122052"/>
    <w:rsid w:val="00122D4B"/>
    <w:rsid w:val="00124280"/>
    <w:rsid w:val="0012459C"/>
    <w:rsid w:val="00125A7A"/>
    <w:rsid w:val="00126B91"/>
    <w:rsid w:val="00132A6C"/>
    <w:rsid w:val="00133163"/>
    <w:rsid w:val="00135129"/>
    <w:rsid w:val="00135899"/>
    <w:rsid w:val="001364C7"/>
    <w:rsid w:val="00136D80"/>
    <w:rsid w:val="00137889"/>
    <w:rsid w:val="00140983"/>
    <w:rsid w:val="0014108D"/>
    <w:rsid w:val="00144947"/>
    <w:rsid w:val="0014573B"/>
    <w:rsid w:val="00145A2A"/>
    <w:rsid w:val="00145A74"/>
    <w:rsid w:val="00146863"/>
    <w:rsid w:val="0014772E"/>
    <w:rsid w:val="001478D3"/>
    <w:rsid w:val="00147CBD"/>
    <w:rsid w:val="001505E6"/>
    <w:rsid w:val="00151291"/>
    <w:rsid w:val="001537A1"/>
    <w:rsid w:val="0015540D"/>
    <w:rsid w:val="00155953"/>
    <w:rsid w:val="00155A09"/>
    <w:rsid w:val="00155B90"/>
    <w:rsid w:val="00155D74"/>
    <w:rsid w:val="00156635"/>
    <w:rsid w:val="00157EDB"/>
    <w:rsid w:val="001615B6"/>
    <w:rsid w:val="00161B8F"/>
    <w:rsid w:val="00161F16"/>
    <w:rsid w:val="001622E1"/>
    <w:rsid w:val="001634D4"/>
    <w:rsid w:val="0016433B"/>
    <w:rsid w:val="00164D77"/>
    <w:rsid w:val="0016613F"/>
    <w:rsid w:val="001676DF"/>
    <w:rsid w:val="00170CA2"/>
    <w:rsid w:val="0017286D"/>
    <w:rsid w:val="00172B23"/>
    <w:rsid w:val="00174777"/>
    <w:rsid w:val="00176AD2"/>
    <w:rsid w:val="001806ED"/>
    <w:rsid w:val="00183F66"/>
    <w:rsid w:val="00186BBE"/>
    <w:rsid w:val="00187EB1"/>
    <w:rsid w:val="001904AC"/>
    <w:rsid w:val="00191A95"/>
    <w:rsid w:val="00193C59"/>
    <w:rsid w:val="00194223"/>
    <w:rsid w:val="00195004"/>
    <w:rsid w:val="00195365"/>
    <w:rsid w:val="00197123"/>
    <w:rsid w:val="00197AF5"/>
    <w:rsid w:val="001A1B9D"/>
    <w:rsid w:val="001A2B97"/>
    <w:rsid w:val="001A4697"/>
    <w:rsid w:val="001A5C81"/>
    <w:rsid w:val="001A6091"/>
    <w:rsid w:val="001A6EDC"/>
    <w:rsid w:val="001A7A6E"/>
    <w:rsid w:val="001B139F"/>
    <w:rsid w:val="001B183E"/>
    <w:rsid w:val="001B1D04"/>
    <w:rsid w:val="001B21AA"/>
    <w:rsid w:val="001B30D8"/>
    <w:rsid w:val="001B320F"/>
    <w:rsid w:val="001B5576"/>
    <w:rsid w:val="001B5DA8"/>
    <w:rsid w:val="001B5E2A"/>
    <w:rsid w:val="001B6438"/>
    <w:rsid w:val="001B6A9E"/>
    <w:rsid w:val="001B7075"/>
    <w:rsid w:val="001B74B8"/>
    <w:rsid w:val="001C1911"/>
    <w:rsid w:val="001C242B"/>
    <w:rsid w:val="001C2B34"/>
    <w:rsid w:val="001C2B7F"/>
    <w:rsid w:val="001C3C7C"/>
    <w:rsid w:val="001C7F26"/>
    <w:rsid w:val="001D1461"/>
    <w:rsid w:val="001D1826"/>
    <w:rsid w:val="001D2255"/>
    <w:rsid w:val="001D2C73"/>
    <w:rsid w:val="001D2DEE"/>
    <w:rsid w:val="001D47C6"/>
    <w:rsid w:val="001D4BE8"/>
    <w:rsid w:val="001D6821"/>
    <w:rsid w:val="001E2606"/>
    <w:rsid w:val="001F0A07"/>
    <w:rsid w:val="001F0E22"/>
    <w:rsid w:val="001F0E9D"/>
    <w:rsid w:val="001F3A02"/>
    <w:rsid w:val="001F4641"/>
    <w:rsid w:val="001F4A56"/>
    <w:rsid w:val="001F4AD6"/>
    <w:rsid w:val="001F5630"/>
    <w:rsid w:val="001F5EDC"/>
    <w:rsid w:val="001F6814"/>
    <w:rsid w:val="001F6CBB"/>
    <w:rsid w:val="001F6F7F"/>
    <w:rsid w:val="001F7055"/>
    <w:rsid w:val="001F73C4"/>
    <w:rsid w:val="00200557"/>
    <w:rsid w:val="0020149C"/>
    <w:rsid w:val="00202AA0"/>
    <w:rsid w:val="00203A83"/>
    <w:rsid w:val="00203D89"/>
    <w:rsid w:val="00204266"/>
    <w:rsid w:val="002045C1"/>
    <w:rsid w:val="00204D5D"/>
    <w:rsid w:val="00205FC3"/>
    <w:rsid w:val="00206091"/>
    <w:rsid w:val="00211F39"/>
    <w:rsid w:val="0021206D"/>
    <w:rsid w:val="002132C2"/>
    <w:rsid w:val="00215B83"/>
    <w:rsid w:val="00216561"/>
    <w:rsid w:val="0021705C"/>
    <w:rsid w:val="00221BB0"/>
    <w:rsid w:val="00221C25"/>
    <w:rsid w:val="00221CB7"/>
    <w:rsid w:val="00221D00"/>
    <w:rsid w:val="00222019"/>
    <w:rsid w:val="00222A02"/>
    <w:rsid w:val="00222D85"/>
    <w:rsid w:val="00222E49"/>
    <w:rsid w:val="00223BE0"/>
    <w:rsid w:val="00224144"/>
    <w:rsid w:val="00225D41"/>
    <w:rsid w:val="00226071"/>
    <w:rsid w:val="00226E30"/>
    <w:rsid w:val="00230010"/>
    <w:rsid w:val="00231F69"/>
    <w:rsid w:val="0023271F"/>
    <w:rsid w:val="002335EC"/>
    <w:rsid w:val="00233705"/>
    <w:rsid w:val="00233C50"/>
    <w:rsid w:val="002342AB"/>
    <w:rsid w:val="00234A60"/>
    <w:rsid w:val="002353B6"/>
    <w:rsid w:val="0023543C"/>
    <w:rsid w:val="00237615"/>
    <w:rsid w:val="002402C3"/>
    <w:rsid w:val="00240322"/>
    <w:rsid w:val="0024115B"/>
    <w:rsid w:val="0024238C"/>
    <w:rsid w:val="00242A64"/>
    <w:rsid w:val="0024301D"/>
    <w:rsid w:val="00243195"/>
    <w:rsid w:val="00244A92"/>
    <w:rsid w:val="0024534D"/>
    <w:rsid w:val="00246CA3"/>
    <w:rsid w:val="002500E0"/>
    <w:rsid w:val="0025092A"/>
    <w:rsid w:val="00253DF2"/>
    <w:rsid w:val="00254599"/>
    <w:rsid w:val="00255967"/>
    <w:rsid w:val="00257D75"/>
    <w:rsid w:val="00261ACD"/>
    <w:rsid w:val="0026221C"/>
    <w:rsid w:val="002631D2"/>
    <w:rsid w:val="00263ABA"/>
    <w:rsid w:val="00263CE9"/>
    <w:rsid w:val="00263FEF"/>
    <w:rsid w:val="00264A03"/>
    <w:rsid w:val="00266538"/>
    <w:rsid w:val="0026708E"/>
    <w:rsid w:val="00267750"/>
    <w:rsid w:val="00271734"/>
    <w:rsid w:val="00271C50"/>
    <w:rsid w:val="002721E5"/>
    <w:rsid w:val="002722BC"/>
    <w:rsid w:val="002723A8"/>
    <w:rsid w:val="0027327B"/>
    <w:rsid w:val="002753AA"/>
    <w:rsid w:val="002763BE"/>
    <w:rsid w:val="00276B61"/>
    <w:rsid w:val="00277A18"/>
    <w:rsid w:val="002814C6"/>
    <w:rsid w:val="002818BE"/>
    <w:rsid w:val="002823E5"/>
    <w:rsid w:val="00283C48"/>
    <w:rsid w:val="002853A8"/>
    <w:rsid w:val="002869C7"/>
    <w:rsid w:val="00290CE8"/>
    <w:rsid w:val="0029174D"/>
    <w:rsid w:val="00291766"/>
    <w:rsid w:val="002927C1"/>
    <w:rsid w:val="00293079"/>
    <w:rsid w:val="00293C8B"/>
    <w:rsid w:val="002951AB"/>
    <w:rsid w:val="00295C0B"/>
    <w:rsid w:val="00296A53"/>
    <w:rsid w:val="002A188B"/>
    <w:rsid w:val="002A1E5D"/>
    <w:rsid w:val="002A293E"/>
    <w:rsid w:val="002A2E99"/>
    <w:rsid w:val="002A31DF"/>
    <w:rsid w:val="002A36B8"/>
    <w:rsid w:val="002A3F6C"/>
    <w:rsid w:val="002A4AAC"/>
    <w:rsid w:val="002A5A95"/>
    <w:rsid w:val="002A5C5F"/>
    <w:rsid w:val="002A5DF1"/>
    <w:rsid w:val="002A672F"/>
    <w:rsid w:val="002B0A26"/>
    <w:rsid w:val="002B0AB5"/>
    <w:rsid w:val="002B10C8"/>
    <w:rsid w:val="002B1239"/>
    <w:rsid w:val="002B152B"/>
    <w:rsid w:val="002B486A"/>
    <w:rsid w:val="002B6E4A"/>
    <w:rsid w:val="002C0122"/>
    <w:rsid w:val="002C0B41"/>
    <w:rsid w:val="002C1843"/>
    <w:rsid w:val="002C3854"/>
    <w:rsid w:val="002C4151"/>
    <w:rsid w:val="002C494E"/>
    <w:rsid w:val="002C6094"/>
    <w:rsid w:val="002C7006"/>
    <w:rsid w:val="002C7703"/>
    <w:rsid w:val="002C7771"/>
    <w:rsid w:val="002D052E"/>
    <w:rsid w:val="002D1DDB"/>
    <w:rsid w:val="002D20B4"/>
    <w:rsid w:val="002D210A"/>
    <w:rsid w:val="002D41FA"/>
    <w:rsid w:val="002D6A98"/>
    <w:rsid w:val="002D7166"/>
    <w:rsid w:val="002E06DE"/>
    <w:rsid w:val="002E1F86"/>
    <w:rsid w:val="002E2C5B"/>
    <w:rsid w:val="002E4221"/>
    <w:rsid w:val="002E48B0"/>
    <w:rsid w:val="002E48F1"/>
    <w:rsid w:val="002E5208"/>
    <w:rsid w:val="002E5E47"/>
    <w:rsid w:val="002E622C"/>
    <w:rsid w:val="002E73B1"/>
    <w:rsid w:val="002F1324"/>
    <w:rsid w:val="002F21EC"/>
    <w:rsid w:val="002F2F42"/>
    <w:rsid w:val="002F3567"/>
    <w:rsid w:val="002F4640"/>
    <w:rsid w:val="002F4645"/>
    <w:rsid w:val="002F5639"/>
    <w:rsid w:val="002F69BA"/>
    <w:rsid w:val="002F6FBF"/>
    <w:rsid w:val="003001BE"/>
    <w:rsid w:val="003015F3"/>
    <w:rsid w:val="00304F16"/>
    <w:rsid w:val="0030507A"/>
    <w:rsid w:val="00306618"/>
    <w:rsid w:val="00306864"/>
    <w:rsid w:val="00310E5F"/>
    <w:rsid w:val="003111BE"/>
    <w:rsid w:val="00311944"/>
    <w:rsid w:val="00312804"/>
    <w:rsid w:val="00312975"/>
    <w:rsid w:val="00313018"/>
    <w:rsid w:val="00313217"/>
    <w:rsid w:val="003148FD"/>
    <w:rsid w:val="00315197"/>
    <w:rsid w:val="0031549A"/>
    <w:rsid w:val="00316953"/>
    <w:rsid w:val="003172EC"/>
    <w:rsid w:val="00320A10"/>
    <w:rsid w:val="003210AA"/>
    <w:rsid w:val="00322B6D"/>
    <w:rsid w:val="00324BC2"/>
    <w:rsid w:val="00324C82"/>
    <w:rsid w:val="00325090"/>
    <w:rsid w:val="0032763C"/>
    <w:rsid w:val="00330013"/>
    <w:rsid w:val="00330092"/>
    <w:rsid w:val="0033058E"/>
    <w:rsid w:val="00330B94"/>
    <w:rsid w:val="00330E11"/>
    <w:rsid w:val="00330FBD"/>
    <w:rsid w:val="003310A6"/>
    <w:rsid w:val="0033168E"/>
    <w:rsid w:val="00331AD1"/>
    <w:rsid w:val="00331E89"/>
    <w:rsid w:val="00332FAB"/>
    <w:rsid w:val="003339CE"/>
    <w:rsid w:val="003419A1"/>
    <w:rsid w:val="00342417"/>
    <w:rsid w:val="00342443"/>
    <w:rsid w:val="003445FC"/>
    <w:rsid w:val="00344F74"/>
    <w:rsid w:val="00345263"/>
    <w:rsid w:val="003459AB"/>
    <w:rsid w:val="00346030"/>
    <w:rsid w:val="00346322"/>
    <w:rsid w:val="0035011E"/>
    <w:rsid w:val="00350EA1"/>
    <w:rsid w:val="00351BD0"/>
    <w:rsid w:val="00351EFB"/>
    <w:rsid w:val="003532C3"/>
    <w:rsid w:val="00355EC8"/>
    <w:rsid w:val="00356439"/>
    <w:rsid w:val="00357131"/>
    <w:rsid w:val="0035723C"/>
    <w:rsid w:val="00357F9A"/>
    <w:rsid w:val="00360972"/>
    <w:rsid w:val="00362F84"/>
    <w:rsid w:val="0036309E"/>
    <w:rsid w:val="0036381F"/>
    <w:rsid w:val="00363850"/>
    <w:rsid w:val="00363EA9"/>
    <w:rsid w:val="003660C5"/>
    <w:rsid w:val="0036722D"/>
    <w:rsid w:val="00370D1A"/>
    <w:rsid w:val="00370EC0"/>
    <w:rsid w:val="00371281"/>
    <w:rsid w:val="003719C9"/>
    <w:rsid w:val="00372273"/>
    <w:rsid w:val="00372BD5"/>
    <w:rsid w:val="00374076"/>
    <w:rsid w:val="003744C6"/>
    <w:rsid w:val="0037458F"/>
    <w:rsid w:val="003747B6"/>
    <w:rsid w:val="00376BE1"/>
    <w:rsid w:val="00376D73"/>
    <w:rsid w:val="00377E7E"/>
    <w:rsid w:val="0038090D"/>
    <w:rsid w:val="00382026"/>
    <w:rsid w:val="00382574"/>
    <w:rsid w:val="003832BF"/>
    <w:rsid w:val="00384180"/>
    <w:rsid w:val="00385F6F"/>
    <w:rsid w:val="00386DFA"/>
    <w:rsid w:val="003873B5"/>
    <w:rsid w:val="00390997"/>
    <w:rsid w:val="0039131D"/>
    <w:rsid w:val="003922E5"/>
    <w:rsid w:val="00392500"/>
    <w:rsid w:val="003930C7"/>
    <w:rsid w:val="00394DCD"/>
    <w:rsid w:val="003965D9"/>
    <w:rsid w:val="003A0DEC"/>
    <w:rsid w:val="003A14DB"/>
    <w:rsid w:val="003A2BD4"/>
    <w:rsid w:val="003A3B32"/>
    <w:rsid w:val="003A70A3"/>
    <w:rsid w:val="003A796F"/>
    <w:rsid w:val="003B0868"/>
    <w:rsid w:val="003B2FCF"/>
    <w:rsid w:val="003B370F"/>
    <w:rsid w:val="003B3776"/>
    <w:rsid w:val="003B3F45"/>
    <w:rsid w:val="003B3FDF"/>
    <w:rsid w:val="003B4235"/>
    <w:rsid w:val="003B43CA"/>
    <w:rsid w:val="003B5D3F"/>
    <w:rsid w:val="003B79CB"/>
    <w:rsid w:val="003C02B1"/>
    <w:rsid w:val="003C1020"/>
    <w:rsid w:val="003C20DD"/>
    <w:rsid w:val="003C2E38"/>
    <w:rsid w:val="003C477D"/>
    <w:rsid w:val="003C4FF2"/>
    <w:rsid w:val="003C6721"/>
    <w:rsid w:val="003C6DF9"/>
    <w:rsid w:val="003C77CE"/>
    <w:rsid w:val="003C7E6B"/>
    <w:rsid w:val="003D1A0D"/>
    <w:rsid w:val="003D2733"/>
    <w:rsid w:val="003D4005"/>
    <w:rsid w:val="003D489A"/>
    <w:rsid w:val="003D4F33"/>
    <w:rsid w:val="003D679C"/>
    <w:rsid w:val="003E0454"/>
    <w:rsid w:val="003E0EDA"/>
    <w:rsid w:val="003E5137"/>
    <w:rsid w:val="003E55C4"/>
    <w:rsid w:val="003E63FC"/>
    <w:rsid w:val="003E69B7"/>
    <w:rsid w:val="003E7943"/>
    <w:rsid w:val="003F0BF1"/>
    <w:rsid w:val="003F1E12"/>
    <w:rsid w:val="003F3A74"/>
    <w:rsid w:val="003F3F99"/>
    <w:rsid w:val="003F4EDC"/>
    <w:rsid w:val="003F5AE9"/>
    <w:rsid w:val="003F6222"/>
    <w:rsid w:val="003F6777"/>
    <w:rsid w:val="003F731B"/>
    <w:rsid w:val="0040184B"/>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5BEA"/>
    <w:rsid w:val="004161E4"/>
    <w:rsid w:val="00416861"/>
    <w:rsid w:val="00417EA4"/>
    <w:rsid w:val="004200B4"/>
    <w:rsid w:val="0042080B"/>
    <w:rsid w:val="0042090D"/>
    <w:rsid w:val="004216DC"/>
    <w:rsid w:val="00423590"/>
    <w:rsid w:val="00423CB3"/>
    <w:rsid w:val="00424F8E"/>
    <w:rsid w:val="004251E3"/>
    <w:rsid w:val="0042533E"/>
    <w:rsid w:val="00425447"/>
    <w:rsid w:val="00425EA6"/>
    <w:rsid w:val="00426949"/>
    <w:rsid w:val="00427070"/>
    <w:rsid w:val="004300CB"/>
    <w:rsid w:val="00431046"/>
    <w:rsid w:val="0043127D"/>
    <w:rsid w:val="004342A2"/>
    <w:rsid w:val="00434ADC"/>
    <w:rsid w:val="004373B6"/>
    <w:rsid w:val="00441193"/>
    <w:rsid w:val="004413D4"/>
    <w:rsid w:val="00441DEC"/>
    <w:rsid w:val="004424E7"/>
    <w:rsid w:val="00443479"/>
    <w:rsid w:val="00443BD5"/>
    <w:rsid w:val="004444A0"/>
    <w:rsid w:val="00444513"/>
    <w:rsid w:val="00444585"/>
    <w:rsid w:val="00445E46"/>
    <w:rsid w:val="00446614"/>
    <w:rsid w:val="00446835"/>
    <w:rsid w:val="00446849"/>
    <w:rsid w:val="0044766F"/>
    <w:rsid w:val="004478FA"/>
    <w:rsid w:val="00447A4B"/>
    <w:rsid w:val="00447AD9"/>
    <w:rsid w:val="00450506"/>
    <w:rsid w:val="00450B7D"/>
    <w:rsid w:val="0045115E"/>
    <w:rsid w:val="00451D1B"/>
    <w:rsid w:val="00452B3F"/>
    <w:rsid w:val="0045399C"/>
    <w:rsid w:val="00453DB1"/>
    <w:rsid w:val="00453DCB"/>
    <w:rsid w:val="00454CD1"/>
    <w:rsid w:val="00455EFF"/>
    <w:rsid w:val="0045620C"/>
    <w:rsid w:val="00460250"/>
    <w:rsid w:val="004606AF"/>
    <w:rsid w:val="00460B5C"/>
    <w:rsid w:val="004617E8"/>
    <w:rsid w:val="00462E43"/>
    <w:rsid w:val="0046602C"/>
    <w:rsid w:val="00466889"/>
    <w:rsid w:val="00467ED2"/>
    <w:rsid w:val="004705E6"/>
    <w:rsid w:val="004707C7"/>
    <w:rsid w:val="00472709"/>
    <w:rsid w:val="0047487E"/>
    <w:rsid w:val="00475A55"/>
    <w:rsid w:val="00475C40"/>
    <w:rsid w:val="00476C03"/>
    <w:rsid w:val="00476DED"/>
    <w:rsid w:val="00481F87"/>
    <w:rsid w:val="00482704"/>
    <w:rsid w:val="004831AE"/>
    <w:rsid w:val="00484567"/>
    <w:rsid w:val="0048788F"/>
    <w:rsid w:val="004904FF"/>
    <w:rsid w:val="00491581"/>
    <w:rsid w:val="00493033"/>
    <w:rsid w:val="00493D55"/>
    <w:rsid w:val="00493DA8"/>
    <w:rsid w:val="00494D14"/>
    <w:rsid w:val="00495D5F"/>
    <w:rsid w:val="004976F0"/>
    <w:rsid w:val="00497DAB"/>
    <w:rsid w:val="00497E98"/>
    <w:rsid w:val="004A21A9"/>
    <w:rsid w:val="004A3AEA"/>
    <w:rsid w:val="004A41AF"/>
    <w:rsid w:val="004A46B1"/>
    <w:rsid w:val="004A549A"/>
    <w:rsid w:val="004A71F0"/>
    <w:rsid w:val="004A729A"/>
    <w:rsid w:val="004A7455"/>
    <w:rsid w:val="004A77B3"/>
    <w:rsid w:val="004A7FC5"/>
    <w:rsid w:val="004B250B"/>
    <w:rsid w:val="004B2DF5"/>
    <w:rsid w:val="004B4BD3"/>
    <w:rsid w:val="004B6945"/>
    <w:rsid w:val="004B6DC8"/>
    <w:rsid w:val="004B78BF"/>
    <w:rsid w:val="004B7923"/>
    <w:rsid w:val="004B7C7D"/>
    <w:rsid w:val="004C1356"/>
    <w:rsid w:val="004C1F31"/>
    <w:rsid w:val="004C3AA8"/>
    <w:rsid w:val="004C4E3B"/>
    <w:rsid w:val="004C4ECA"/>
    <w:rsid w:val="004C5C24"/>
    <w:rsid w:val="004C639F"/>
    <w:rsid w:val="004C7098"/>
    <w:rsid w:val="004D0FA6"/>
    <w:rsid w:val="004D19E1"/>
    <w:rsid w:val="004D427C"/>
    <w:rsid w:val="004D5672"/>
    <w:rsid w:val="004D7E41"/>
    <w:rsid w:val="004E0257"/>
    <w:rsid w:val="004E055A"/>
    <w:rsid w:val="004E10F8"/>
    <w:rsid w:val="004E2394"/>
    <w:rsid w:val="004E2543"/>
    <w:rsid w:val="004E2B0B"/>
    <w:rsid w:val="004E32C6"/>
    <w:rsid w:val="004E3849"/>
    <w:rsid w:val="004E3A76"/>
    <w:rsid w:val="004E3AF0"/>
    <w:rsid w:val="004E3BD7"/>
    <w:rsid w:val="004E72D1"/>
    <w:rsid w:val="004F04F4"/>
    <w:rsid w:val="004F0F4D"/>
    <w:rsid w:val="004F28E0"/>
    <w:rsid w:val="004F3EFB"/>
    <w:rsid w:val="004F45EA"/>
    <w:rsid w:val="004F5056"/>
    <w:rsid w:val="004F7CCC"/>
    <w:rsid w:val="00501595"/>
    <w:rsid w:val="00501F51"/>
    <w:rsid w:val="00502094"/>
    <w:rsid w:val="00503A01"/>
    <w:rsid w:val="00503A91"/>
    <w:rsid w:val="005043C7"/>
    <w:rsid w:val="00504643"/>
    <w:rsid w:val="00506E72"/>
    <w:rsid w:val="0050773C"/>
    <w:rsid w:val="0051026E"/>
    <w:rsid w:val="00511D98"/>
    <w:rsid w:val="005132C3"/>
    <w:rsid w:val="005136FD"/>
    <w:rsid w:val="00515EFA"/>
    <w:rsid w:val="00516F95"/>
    <w:rsid w:val="00521CFB"/>
    <w:rsid w:val="005259E8"/>
    <w:rsid w:val="00527D77"/>
    <w:rsid w:val="0053012A"/>
    <w:rsid w:val="00530AF6"/>
    <w:rsid w:val="00531E26"/>
    <w:rsid w:val="00531FFE"/>
    <w:rsid w:val="005324A5"/>
    <w:rsid w:val="0053279D"/>
    <w:rsid w:val="00533CFE"/>
    <w:rsid w:val="00533EBD"/>
    <w:rsid w:val="00534E93"/>
    <w:rsid w:val="005363BF"/>
    <w:rsid w:val="005374C7"/>
    <w:rsid w:val="00537841"/>
    <w:rsid w:val="00537A17"/>
    <w:rsid w:val="005403B9"/>
    <w:rsid w:val="0054077D"/>
    <w:rsid w:val="00541D51"/>
    <w:rsid w:val="00541F06"/>
    <w:rsid w:val="0054252B"/>
    <w:rsid w:val="00542C7C"/>
    <w:rsid w:val="0054385A"/>
    <w:rsid w:val="00545D35"/>
    <w:rsid w:val="0055213D"/>
    <w:rsid w:val="005529F4"/>
    <w:rsid w:val="00554532"/>
    <w:rsid w:val="005548F1"/>
    <w:rsid w:val="005563A1"/>
    <w:rsid w:val="005565BF"/>
    <w:rsid w:val="005603A5"/>
    <w:rsid w:val="005608D2"/>
    <w:rsid w:val="00561BAD"/>
    <w:rsid w:val="005627DB"/>
    <w:rsid w:val="00563CBE"/>
    <w:rsid w:val="00567FD8"/>
    <w:rsid w:val="00573564"/>
    <w:rsid w:val="00574D76"/>
    <w:rsid w:val="005754C5"/>
    <w:rsid w:val="005760BE"/>
    <w:rsid w:val="00576BFC"/>
    <w:rsid w:val="005803E9"/>
    <w:rsid w:val="00581562"/>
    <w:rsid w:val="00581BB6"/>
    <w:rsid w:val="00582898"/>
    <w:rsid w:val="00583541"/>
    <w:rsid w:val="00585204"/>
    <w:rsid w:val="00590B44"/>
    <w:rsid w:val="00591832"/>
    <w:rsid w:val="00591FA7"/>
    <w:rsid w:val="0059208D"/>
    <w:rsid w:val="0059218A"/>
    <w:rsid w:val="00592414"/>
    <w:rsid w:val="005925FA"/>
    <w:rsid w:val="00592D01"/>
    <w:rsid w:val="00594BB3"/>
    <w:rsid w:val="005963CE"/>
    <w:rsid w:val="005A0AE9"/>
    <w:rsid w:val="005A3D6C"/>
    <w:rsid w:val="005A4366"/>
    <w:rsid w:val="005A4684"/>
    <w:rsid w:val="005A4696"/>
    <w:rsid w:val="005A5E63"/>
    <w:rsid w:val="005A6EAF"/>
    <w:rsid w:val="005A72DD"/>
    <w:rsid w:val="005B0F24"/>
    <w:rsid w:val="005B1526"/>
    <w:rsid w:val="005B2141"/>
    <w:rsid w:val="005B2692"/>
    <w:rsid w:val="005B5001"/>
    <w:rsid w:val="005B6783"/>
    <w:rsid w:val="005C06EE"/>
    <w:rsid w:val="005C3CD7"/>
    <w:rsid w:val="005C4971"/>
    <w:rsid w:val="005C5162"/>
    <w:rsid w:val="005C5EBF"/>
    <w:rsid w:val="005C6DC7"/>
    <w:rsid w:val="005C7252"/>
    <w:rsid w:val="005C73F8"/>
    <w:rsid w:val="005D006B"/>
    <w:rsid w:val="005D0B23"/>
    <w:rsid w:val="005D4BBF"/>
    <w:rsid w:val="005D54D5"/>
    <w:rsid w:val="005D5D5D"/>
    <w:rsid w:val="005D6B4F"/>
    <w:rsid w:val="005D7EFB"/>
    <w:rsid w:val="005E18FD"/>
    <w:rsid w:val="005E1B3E"/>
    <w:rsid w:val="005E246E"/>
    <w:rsid w:val="005E694C"/>
    <w:rsid w:val="005F0DB9"/>
    <w:rsid w:val="005F293F"/>
    <w:rsid w:val="005F2E08"/>
    <w:rsid w:val="005F3F00"/>
    <w:rsid w:val="005F5C7B"/>
    <w:rsid w:val="005F5E28"/>
    <w:rsid w:val="005F675E"/>
    <w:rsid w:val="005F7C40"/>
    <w:rsid w:val="006009BA"/>
    <w:rsid w:val="00602107"/>
    <w:rsid w:val="00602146"/>
    <w:rsid w:val="006021D5"/>
    <w:rsid w:val="0060247A"/>
    <w:rsid w:val="00604654"/>
    <w:rsid w:val="0060552B"/>
    <w:rsid w:val="0060747F"/>
    <w:rsid w:val="00607BF5"/>
    <w:rsid w:val="00610BB2"/>
    <w:rsid w:val="00611534"/>
    <w:rsid w:val="0061168E"/>
    <w:rsid w:val="00611B8A"/>
    <w:rsid w:val="00611BF2"/>
    <w:rsid w:val="00614128"/>
    <w:rsid w:val="0061547C"/>
    <w:rsid w:val="006168F8"/>
    <w:rsid w:val="00616CEE"/>
    <w:rsid w:val="00622401"/>
    <w:rsid w:val="006229E3"/>
    <w:rsid w:val="006238D5"/>
    <w:rsid w:val="0062471C"/>
    <w:rsid w:val="006267BB"/>
    <w:rsid w:val="00630438"/>
    <w:rsid w:val="00630AAF"/>
    <w:rsid w:val="0063123B"/>
    <w:rsid w:val="00633474"/>
    <w:rsid w:val="00634742"/>
    <w:rsid w:val="006356F6"/>
    <w:rsid w:val="00635B40"/>
    <w:rsid w:val="00637B92"/>
    <w:rsid w:val="00643E23"/>
    <w:rsid w:val="0064735B"/>
    <w:rsid w:val="0064756C"/>
    <w:rsid w:val="00647895"/>
    <w:rsid w:val="00650DA2"/>
    <w:rsid w:val="00651078"/>
    <w:rsid w:val="00651F87"/>
    <w:rsid w:val="00653E2F"/>
    <w:rsid w:val="00654317"/>
    <w:rsid w:val="00654D7E"/>
    <w:rsid w:val="00655EED"/>
    <w:rsid w:val="006566D4"/>
    <w:rsid w:val="00657CE7"/>
    <w:rsid w:val="00660811"/>
    <w:rsid w:val="00661105"/>
    <w:rsid w:val="0066258F"/>
    <w:rsid w:val="006635C5"/>
    <w:rsid w:val="00664B9E"/>
    <w:rsid w:val="00666849"/>
    <w:rsid w:val="0066721F"/>
    <w:rsid w:val="006679D4"/>
    <w:rsid w:val="0067262B"/>
    <w:rsid w:val="00673426"/>
    <w:rsid w:val="00673978"/>
    <w:rsid w:val="00676CEA"/>
    <w:rsid w:val="00676DD6"/>
    <w:rsid w:val="00677637"/>
    <w:rsid w:val="00680E0B"/>
    <w:rsid w:val="00681BF5"/>
    <w:rsid w:val="006821FF"/>
    <w:rsid w:val="006830C1"/>
    <w:rsid w:val="0068421E"/>
    <w:rsid w:val="00684AB6"/>
    <w:rsid w:val="0068691A"/>
    <w:rsid w:val="006874FA"/>
    <w:rsid w:val="00692E7F"/>
    <w:rsid w:val="00694118"/>
    <w:rsid w:val="00694445"/>
    <w:rsid w:val="00696053"/>
    <w:rsid w:val="00696CAA"/>
    <w:rsid w:val="006A135F"/>
    <w:rsid w:val="006A146B"/>
    <w:rsid w:val="006A1BDF"/>
    <w:rsid w:val="006A1D18"/>
    <w:rsid w:val="006A6FC1"/>
    <w:rsid w:val="006A711B"/>
    <w:rsid w:val="006B011E"/>
    <w:rsid w:val="006B0BF4"/>
    <w:rsid w:val="006B14AB"/>
    <w:rsid w:val="006B1C78"/>
    <w:rsid w:val="006B2127"/>
    <w:rsid w:val="006B2BB4"/>
    <w:rsid w:val="006B2F72"/>
    <w:rsid w:val="006B5A4C"/>
    <w:rsid w:val="006B63B4"/>
    <w:rsid w:val="006B670A"/>
    <w:rsid w:val="006B6A5C"/>
    <w:rsid w:val="006B715A"/>
    <w:rsid w:val="006C0C5C"/>
    <w:rsid w:val="006C13D1"/>
    <w:rsid w:val="006C27EB"/>
    <w:rsid w:val="006C2E7D"/>
    <w:rsid w:val="006C3523"/>
    <w:rsid w:val="006C53BD"/>
    <w:rsid w:val="006C696B"/>
    <w:rsid w:val="006C75DA"/>
    <w:rsid w:val="006D0A8D"/>
    <w:rsid w:val="006D0F5F"/>
    <w:rsid w:val="006D164F"/>
    <w:rsid w:val="006D16A5"/>
    <w:rsid w:val="006D2278"/>
    <w:rsid w:val="006D30E7"/>
    <w:rsid w:val="006D31B2"/>
    <w:rsid w:val="006D34BE"/>
    <w:rsid w:val="006D523B"/>
    <w:rsid w:val="006D5B18"/>
    <w:rsid w:val="006D7952"/>
    <w:rsid w:val="006D7CA2"/>
    <w:rsid w:val="006E34C8"/>
    <w:rsid w:val="006E4767"/>
    <w:rsid w:val="006E5B24"/>
    <w:rsid w:val="006E64A2"/>
    <w:rsid w:val="006E65BF"/>
    <w:rsid w:val="006E7588"/>
    <w:rsid w:val="006F04C7"/>
    <w:rsid w:val="006F10D3"/>
    <w:rsid w:val="006F137D"/>
    <w:rsid w:val="006F1711"/>
    <w:rsid w:val="006F1C69"/>
    <w:rsid w:val="006F20C9"/>
    <w:rsid w:val="006F2CF5"/>
    <w:rsid w:val="006F33AF"/>
    <w:rsid w:val="006F4C20"/>
    <w:rsid w:val="006F536C"/>
    <w:rsid w:val="006F709E"/>
    <w:rsid w:val="00701627"/>
    <w:rsid w:val="00701D1D"/>
    <w:rsid w:val="007025F3"/>
    <w:rsid w:val="00703E95"/>
    <w:rsid w:val="00704ABB"/>
    <w:rsid w:val="00711C9B"/>
    <w:rsid w:val="007128FD"/>
    <w:rsid w:val="00712E6F"/>
    <w:rsid w:val="00712F67"/>
    <w:rsid w:val="00713037"/>
    <w:rsid w:val="007139D7"/>
    <w:rsid w:val="00714ECF"/>
    <w:rsid w:val="00714F95"/>
    <w:rsid w:val="0071511A"/>
    <w:rsid w:val="00715419"/>
    <w:rsid w:val="0071612A"/>
    <w:rsid w:val="00716644"/>
    <w:rsid w:val="00717098"/>
    <w:rsid w:val="00720822"/>
    <w:rsid w:val="00720E9E"/>
    <w:rsid w:val="007210B9"/>
    <w:rsid w:val="0072216D"/>
    <w:rsid w:val="00722339"/>
    <w:rsid w:val="007228AD"/>
    <w:rsid w:val="00724990"/>
    <w:rsid w:val="00724FE7"/>
    <w:rsid w:val="0072514D"/>
    <w:rsid w:val="0072584B"/>
    <w:rsid w:val="007258FA"/>
    <w:rsid w:val="0072594F"/>
    <w:rsid w:val="00727116"/>
    <w:rsid w:val="00727E6D"/>
    <w:rsid w:val="007302DF"/>
    <w:rsid w:val="00730510"/>
    <w:rsid w:val="0073082C"/>
    <w:rsid w:val="00730DEB"/>
    <w:rsid w:val="00732B57"/>
    <w:rsid w:val="00736257"/>
    <w:rsid w:val="00736FE4"/>
    <w:rsid w:val="007400CE"/>
    <w:rsid w:val="007404A7"/>
    <w:rsid w:val="00740BF0"/>
    <w:rsid w:val="00742282"/>
    <w:rsid w:val="0074321F"/>
    <w:rsid w:val="00746839"/>
    <w:rsid w:val="00747958"/>
    <w:rsid w:val="00747E1A"/>
    <w:rsid w:val="00750558"/>
    <w:rsid w:val="00750A35"/>
    <w:rsid w:val="00751310"/>
    <w:rsid w:val="00751311"/>
    <w:rsid w:val="00752CCE"/>
    <w:rsid w:val="00754968"/>
    <w:rsid w:val="00755120"/>
    <w:rsid w:val="0075607A"/>
    <w:rsid w:val="00756526"/>
    <w:rsid w:val="007566C8"/>
    <w:rsid w:val="007571CF"/>
    <w:rsid w:val="007574F3"/>
    <w:rsid w:val="00757AF9"/>
    <w:rsid w:val="0076005D"/>
    <w:rsid w:val="0076042A"/>
    <w:rsid w:val="007615F6"/>
    <w:rsid w:val="0076232D"/>
    <w:rsid w:val="00762770"/>
    <w:rsid w:val="00762FAD"/>
    <w:rsid w:val="00763081"/>
    <w:rsid w:val="00764135"/>
    <w:rsid w:val="00764450"/>
    <w:rsid w:val="00764E00"/>
    <w:rsid w:val="00766D89"/>
    <w:rsid w:val="007675BB"/>
    <w:rsid w:val="0077049F"/>
    <w:rsid w:val="00771C8D"/>
    <w:rsid w:val="00771CE4"/>
    <w:rsid w:val="00771DDD"/>
    <w:rsid w:val="007721A9"/>
    <w:rsid w:val="00775545"/>
    <w:rsid w:val="00775761"/>
    <w:rsid w:val="007757E6"/>
    <w:rsid w:val="00775AEE"/>
    <w:rsid w:val="00777154"/>
    <w:rsid w:val="007824AB"/>
    <w:rsid w:val="00782937"/>
    <w:rsid w:val="00782F1B"/>
    <w:rsid w:val="00783748"/>
    <w:rsid w:val="00783DCC"/>
    <w:rsid w:val="00784ADC"/>
    <w:rsid w:val="007854A9"/>
    <w:rsid w:val="00790080"/>
    <w:rsid w:val="00790324"/>
    <w:rsid w:val="00793567"/>
    <w:rsid w:val="00793E9F"/>
    <w:rsid w:val="007940FE"/>
    <w:rsid w:val="00795373"/>
    <w:rsid w:val="00796E48"/>
    <w:rsid w:val="007A19E7"/>
    <w:rsid w:val="007A2140"/>
    <w:rsid w:val="007A261E"/>
    <w:rsid w:val="007A3F27"/>
    <w:rsid w:val="007A4581"/>
    <w:rsid w:val="007A4D2C"/>
    <w:rsid w:val="007A5490"/>
    <w:rsid w:val="007A5A5D"/>
    <w:rsid w:val="007A78AB"/>
    <w:rsid w:val="007B0780"/>
    <w:rsid w:val="007B1A34"/>
    <w:rsid w:val="007B1FD4"/>
    <w:rsid w:val="007B418B"/>
    <w:rsid w:val="007B53EA"/>
    <w:rsid w:val="007B7226"/>
    <w:rsid w:val="007B7AB5"/>
    <w:rsid w:val="007C0092"/>
    <w:rsid w:val="007C0131"/>
    <w:rsid w:val="007C0FD6"/>
    <w:rsid w:val="007C169A"/>
    <w:rsid w:val="007C2364"/>
    <w:rsid w:val="007C5F40"/>
    <w:rsid w:val="007C60AA"/>
    <w:rsid w:val="007C60F2"/>
    <w:rsid w:val="007C7314"/>
    <w:rsid w:val="007C7CF4"/>
    <w:rsid w:val="007D04D6"/>
    <w:rsid w:val="007D181C"/>
    <w:rsid w:val="007D2054"/>
    <w:rsid w:val="007D2854"/>
    <w:rsid w:val="007D2C8A"/>
    <w:rsid w:val="007D349E"/>
    <w:rsid w:val="007D3B7B"/>
    <w:rsid w:val="007D44D0"/>
    <w:rsid w:val="007D6B6D"/>
    <w:rsid w:val="007D7BFB"/>
    <w:rsid w:val="007E0504"/>
    <w:rsid w:val="007E0E0A"/>
    <w:rsid w:val="007E102C"/>
    <w:rsid w:val="007E183E"/>
    <w:rsid w:val="007E27D7"/>
    <w:rsid w:val="007E2C6B"/>
    <w:rsid w:val="007E2EF0"/>
    <w:rsid w:val="007E5C65"/>
    <w:rsid w:val="007E71C7"/>
    <w:rsid w:val="007E730E"/>
    <w:rsid w:val="007E75B9"/>
    <w:rsid w:val="007E7FF4"/>
    <w:rsid w:val="007F0F44"/>
    <w:rsid w:val="007F0FC9"/>
    <w:rsid w:val="007F1047"/>
    <w:rsid w:val="007F1B29"/>
    <w:rsid w:val="007F2AAB"/>
    <w:rsid w:val="007F44DA"/>
    <w:rsid w:val="007F64AD"/>
    <w:rsid w:val="007F65EC"/>
    <w:rsid w:val="007F7328"/>
    <w:rsid w:val="007F7494"/>
    <w:rsid w:val="008014F0"/>
    <w:rsid w:val="00801CDC"/>
    <w:rsid w:val="00803B79"/>
    <w:rsid w:val="00804605"/>
    <w:rsid w:val="00804FF3"/>
    <w:rsid w:val="0080678A"/>
    <w:rsid w:val="00810D6F"/>
    <w:rsid w:val="0081201A"/>
    <w:rsid w:val="0081206E"/>
    <w:rsid w:val="00812325"/>
    <w:rsid w:val="00812ADD"/>
    <w:rsid w:val="00813270"/>
    <w:rsid w:val="008138A5"/>
    <w:rsid w:val="00813E6F"/>
    <w:rsid w:val="00814553"/>
    <w:rsid w:val="008174D6"/>
    <w:rsid w:val="00822C48"/>
    <w:rsid w:val="00822D32"/>
    <w:rsid w:val="00823BFE"/>
    <w:rsid w:val="00826413"/>
    <w:rsid w:val="00826528"/>
    <w:rsid w:val="00827AFC"/>
    <w:rsid w:val="00831989"/>
    <w:rsid w:val="0083302C"/>
    <w:rsid w:val="00833045"/>
    <w:rsid w:val="00834093"/>
    <w:rsid w:val="00834473"/>
    <w:rsid w:val="00835B23"/>
    <w:rsid w:val="00835BB2"/>
    <w:rsid w:val="00842124"/>
    <w:rsid w:val="00842B32"/>
    <w:rsid w:val="008435A9"/>
    <w:rsid w:val="00845189"/>
    <w:rsid w:val="0084646C"/>
    <w:rsid w:val="00846733"/>
    <w:rsid w:val="00850CAD"/>
    <w:rsid w:val="0085283B"/>
    <w:rsid w:val="00852CED"/>
    <w:rsid w:val="00854F81"/>
    <w:rsid w:val="00856B1D"/>
    <w:rsid w:val="00857873"/>
    <w:rsid w:val="00857EC3"/>
    <w:rsid w:val="00861B4A"/>
    <w:rsid w:val="008628A5"/>
    <w:rsid w:val="00862E4A"/>
    <w:rsid w:val="00862ECC"/>
    <w:rsid w:val="00863455"/>
    <w:rsid w:val="008677C0"/>
    <w:rsid w:val="00867928"/>
    <w:rsid w:val="00870001"/>
    <w:rsid w:val="00870F95"/>
    <w:rsid w:val="00874093"/>
    <w:rsid w:val="008740B8"/>
    <w:rsid w:val="008743AB"/>
    <w:rsid w:val="0087458A"/>
    <w:rsid w:val="008753ED"/>
    <w:rsid w:val="008757DC"/>
    <w:rsid w:val="00880A9F"/>
    <w:rsid w:val="008820ED"/>
    <w:rsid w:val="00882BAF"/>
    <w:rsid w:val="00883548"/>
    <w:rsid w:val="00884EDF"/>
    <w:rsid w:val="008858B3"/>
    <w:rsid w:val="00885BB1"/>
    <w:rsid w:val="008867F2"/>
    <w:rsid w:val="00887597"/>
    <w:rsid w:val="00890BA8"/>
    <w:rsid w:val="0089136C"/>
    <w:rsid w:val="00892FCA"/>
    <w:rsid w:val="00894FA9"/>
    <w:rsid w:val="008952AC"/>
    <w:rsid w:val="00895D3D"/>
    <w:rsid w:val="008966B3"/>
    <w:rsid w:val="00897306"/>
    <w:rsid w:val="008A23B1"/>
    <w:rsid w:val="008A2A58"/>
    <w:rsid w:val="008A3029"/>
    <w:rsid w:val="008A30E4"/>
    <w:rsid w:val="008A403C"/>
    <w:rsid w:val="008A537A"/>
    <w:rsid w:val="008A771C"/>
    <w:rsid w:val="008B0AE9"/>
    <w:rsid w:val="008B126B"/>
    <w:rsid w:val="008B4463"/>
    <w:rsid w:val="008B4647"/>
    <w:rsid w:val="008B661E"/>
    <w:rsid w:val="008C0D2A"/>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84E"/>
    <w:rsid w:val="008D4F75"/>
    <w:rsid w:val="008D59D5"/>
    <w:rsid w:val="008D5CDD"/>
    <w:rsid w:val="008D6028"/>
    <w:rsid w:val="008E0A6C"/>
    <w:rsid w:val="008E2848"/>
    <w:rsid w:val="008E3A9C"/>
    <w:rsid w:val="008E3DD7"/>
    <w:rsid w:val="008E5301"/>
    <w:rsid w:val="008E5BAB"/>
    <w:rsid w:val="008E6BFE"/>
    <w:rsid w:val="008F0311"/>
    <w:rsid w:val="008F043A"/>
    <w:rsid w:val="008F1723"/>
    <w:rsid w:val="008F3295"/>
    <w:rsid w:val="008F3612"/>
    <w:rsid w:val="008F3C8E"/>
    <w:rsid w:val="008F3CB8"/>
    <w:rsid w:val="008F483B"/>
    <w:rsid w:val="008F4D66"/>
    <w:rsid w:val="008F7BBF"/>
    <w:rsid w:val="008F7C4E"/>
    <w:rsid w:val="009043AC"/>
    <w:rsid w:val="00904DC5"/>
    <w:rsid w:val="009067C2"/>
    <w:rsid w:val="00907358"/>
    <w:rsid w:val="009079C7"/>
    <w:rsid w:val="00910039"/>
    <w:rsid w:val="00911873"/>
    <w:rsid w:val="00911A18"/>
    <w:rsid w:val="00911C29"/>
    <w:rsid w:val="00911C45"/>
    <w:rsid w:val="0091303C"/>
    <w:rsid w:val="0091333E"/>
    <w:rsid w:val="00915463"/>
    <w:rsid w:val="009156ED"/>
    <w:rsid w:val="0091695B"/>
    <w:rsid w:val="009201A8"/>
    <w:rsid w:val="00920FF0"/>
    <w:rsid w:val="00921DF2"/>
    <w:rsid w:val="00921DF7"/>
    <w:rsid w:val="0092250E"/>
    <w:rsid w:val="00922D75"/>
    <w:rsid w:val="00923121"/>
    <w:rsid w:val="009239A4"/>
    <w:rsid w:val="00923CFC"/>
    <w:rsid w:val="009247D3"/>
    <w:rsid w:val="00925213"/>
    <w:rsid w:val="00925254"/>
    <w:rsid w:val="00925AB8"/>
    <w:rsid w:val="00927349"/>
    <w:rsid w:val="009274A7"/>
    <w:rsid w:val="00930366"/>
    <w:rsid w:val="0093246C"/>
    <w:rsid w:val="0093286B"/>
    <w:rsid w:val="0093374B"/>
    <w:rsid w:val="009350B5"/>
    <w:rsid w:val="00935E01"/>
    <w:rsid w:val="00936962"/>
    <w:rsid w:val="00940A23"/>
    <w:rsid w:val="009411FE"/>
    <w:rsid w:val="00942779"/>
    <w:rsid w:val="00943F62"/>
    <w:rsid w:val="009448F0"/>
    <w:rsid w:val="00945859"/>
    <w:rsid w:val="00946257"/>
    <w:rsid w:val="009508C4"/>
    <w:rsid w:val="009508FE"/>
    <w:rsid w:val="00950F92"/>
    <w:rsid w:val="0095118A"/>
    <w:rsid w:val="0095185C"/>
    <w:rsid w:val="0095266D"/>
    <w:rsid w:val="00952BAA"/>
    <w:rsid w:val="009536C4"/>
    <w:rsid w:val="00956644"/>
    <w:rsid w:val="00960652"/>
    <w:rsid w:val="00961453"/>
    <w:rsid w:val="009663DB"/>
    <w:rsid w:val="0096701A"/>
    <w:rsid w:val="009702D2"/>
    <w:rsid w:val="0097080A"/>
    <w:rsid w:val="00971D34"/>
    <w:rsid w:val="00973BBE"/>
    <w:rsid w:val="009740EA"/>
    <w:rsid w:val="00974CDB"/>
    <w:rsid w:val="00975491"/>
    <w:rsid w:val="00975959"/>
    <w:rsid w:val="00975A19"/>
    <w:rsid w:val="00976662"/>
    <w:rsid w:val="00976974"/>
    <w:rsid w:val="00980019"/>
    <w:rsid w:val="009806E6"/>
    <w:rsid w:val="00980F3C"/>
    <w:rsid w:val="00981F43"/>
    <w:rsid w:val="00985011"/>
    <w:rsid w:val="00986D3D"/>
    <w:rsid w:val="00986DF4"/>
    <w:rsid w:val="00991439"/>
    <w:rsid w:val="009914F9"/>
    <w:rsid w:val="00991C14"/>
    <w:rsid w:val="00991DE8"/>
    <w:rsid w:val="00991E3B"/>
    <w:rsid w:val="00991F3E"/>
    <w:rsid w:val="00992BFC"/>
    <w:rsid w:val="00994806"/>
    <w:rsid w:val="0099574B"/>
    <w:rsid w:val="00997247"/>
    <w:rsid w:val="009A086E"/>
    <w:rsid w:val="009A2D99"/>
    <w:rsid w:val="009A67C0"/>
    <w:rsid w:val="009A7914"/>
    <w:rsid w:val="009B0A81"/>
    <w:rsid w:val="009B23AE"/>
    <w:rsid w:val="009B56F3"/>
    <w:rsid w:val="009B5EB4"/>
    <w:rsid w:val="009B63AF"/>
    <w:rsid w:val="009B6F5C"/>
    <w:rsid w:val="009B77A8"/>
    <w:rsid w:val="009C0E83"/>
    <w:rsid w:val="009C21EA"/>
    <w:rsid w:val="009C3EDA"/>
    <w:rsid w:val="009C461D"/>
    <w:rsid w:val="009C5914"/>
    <w:rsid w:val="009C66EF"/>
    <w:rsid w:val="009C7B1C"/>
    <w:rsid w:val="009D048A"/>
    <w:rsid w:val="009D0521"/>
    <w:rsid w:val="009D0C03"/>
    <w:rsid w:val="009D3C26"/>
    <w:rsid w:val="009D4734"/>
    <w:rsid w:val="009D4EFF"/>
    <w:rsid w:val="009D57EE"/>
    <w:rsid w:val="009D6532"/>
    <w:rsid w:val="009D6DFE"/>
    <w:rsid w:val="009D701E"/>
    <w:rsid w:val="009E06A0"/>
    <w:rsid w:val="009E0B72"/>
    <w:rsid w:val="009E0D02"/>
    <w:rsid w:val="009E1BF2"/>
    <w:rsid w:val="009E35B2"/>
    <w:rsid w:val="009E3A5F"/>
    <w:rsid w:val="009E476E"/>
    <w:rsid w:val="009E5F3B"/>
    <w:rsid w:val="009E6615"/>
    <w:rsid w:val="009F00AC"/>
    <w:rsid w:val="009F0509"/>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7C1"/>
    <w:rsid w:val="00A06B6A"/>
    <w:rsid w:val="00A10F26"/>
    <w:rsid w:val="00A12250"/>
    <w:rsid w:val="00A1592E"/>
    <w:rsid w:val="00A15EB8"/>
    <w:rsid w:val="00A16E1C"/>
    <w:rsid w:val="00A17144"/>
    <w:rsid w:val="00A21406"/>
    <w:rsid w:val="00A21AC9"/>
    <w:rsid w:val="00A2304D"/>
    <w:rsid w:val="00A24F12"/>
    <w:rsid w:val="00A25364"/>
    <w:rsid w:val="00A2555E"/>
    <w:rsid w:val="00A25751"/>
    <w:rsid w:val="00A25B90"/>
    <w:rsid w:val="00A25C42"/>
    <w:rsid w:val="00A3029E"/>
    <w:rsid w:val="00A30F88"/>
    <w:rsid w:val="00A313F8"/>
    <w:rsid w:val="00A32E29"/>
    <w:rsid w:val="00A33EA1"/>
    <w:rsid w:val="00A3411F"/>
    <w:rsid w:val="00A34330"/>
    <w:rsid w:val="00A354D8"/>
    <w:rsid w:val="00A36391"/>
    <w:rsid w:val="00A36D4D"/>
    <w:rsid w:val="00A40094"/>
    <w:rsid w:val="00A42439"/>
    <w:rsid w:val="00A42B6C"/>
    <w:rsid w:val="00A503A5"/>
    <w:rsid w:val="00A50848"/>
    <w:rsid w:val="00A51021"/>
    <w:rsid w:val="00A518C8"/>
    <w:rsid w:val="00A52478"/>
    <w:rsid w:val="00A533E4"/>
    <w:rsid w:val="00A53A62"/>
    <w:rsid w:val="00A55867"/>
    <w:rsid w:val="00A558F9"/>
    <w:rsid w:val="00A5707D"/>
    <w:rsid w:val="00A57A6E"/>
    <w:rsid w:val="00A57D0E"/>
    <w:rsid w:val="00A637DD"/>
    <w:rsid w:val="00A6788D"/>
    <w:rsid w:val="00A67C6D"/>
    <w:rsid w:val="00A71462"/>
    <w:rsid w:val="00A71AB1"/>
    <w:rsid w:val="00A7382C"/>
    <w:rsid w:val="00A73C9F"/>
    <w:rsid w:val="00A742F2"/>
    <w:rsid w:val="00A756A8"/>
    <w:rsid w:val="00A75B10"/>
    <w:rsid w:val="00A75BA2"/>
    <w:rsid w:val="00A75DB3"/>
    <w:rsid w:val="00A760AB"/>
    <w:rsid w:val="00A77143"/>
    <w:rsid w:val="00A80164"/>
    <w:rsid w:val="00A80D4D"/>
    <w:rsid w:val="00A80FC0"/>
    <w:rsid w:val="00A81FA2"/>
    <w:rsid w:val="00A82068"/>
    <w:rsid w:val="00A8248D"/>
    <w:rsid w:val="00A82906"/>
    <w:rsid w:val="00A83706"/>
    <w:rsid w:val="00A845E6"/>
    <w:rsid w:val="00A85787"/>
    <w:rsid w:val="00A86179"/>
    <w:rsid w:val="00A87D74"/>
    <w:rsid w:val="00A90771"/>
    <w:rsid w:val="00A91A16"/>
    <w:rsid w:val="00A92B86"/>
    <w:rsid w:val="00A93598"/>
    <w:rsid w:val="00A93732"/>
    <w:rsid w:val="00A956F1"/>
    <w:rsid w:val="00A97366"/>
    <w:rsid w:val="00AA07A8"/>
    <w:rsid w:val="00AA094C"/>
    <w:rsid w:val="00AA0A9A"/>
    <w:rsid w:val="00AA17FB"/>
    <w:rsid w:val="00AA3813"/>
    <w:rsid w:val="00AA3885"/>
    <w:rsid w:val="00AA513F"/>
    <w:rsid w:val="00AB079F"/>
    <w:rsid w:val="00AB0A4F"/>
    <w:rsid w:val="00AB2C0F"/>
    <w:rsid w:val="00AB494D"/>
    <w:rsid w:val="00AB4F6D"/>
    <w:rsid w:val="00AB5ADC"/>
    <w:rsid w:val="00AB67F6"/>
    <w:rsid w:val="00AC0338"/>
    <w:rsid w:val="00AC0646"/>
    <w:rsid w:val="00AC15CA"/>
    <w:rsid w:val="00AC17EF"/>
    <w:rsid w:val="00AC1DC6"/>
    <w:rsid w:val="00AC2007"/>
    <w:rsid w:val="00AC232B"/>
    <w:rsid w:val="00AC238C"/>
    <w:rsid w:val="00AC253F"/>
    <w:rsid w:val="00AC31DB"/>
    <w:rsid w:val="00AC424F"/>
    <w:rsid w:val="00AC534D"/>
    <w:rsid w:val="00AC5522"/>
    <w:rsid w:val="00AD21AE"/>
    <w:rsid w:val="00AD41D5"/>
    <w:rsid w:val="00AD4788"/>
    <w:rsid w:val="00AD5647"/>
    <w:rsid w:val="00AD5800"/>
    <w:rsid w:val="00AD6580"/>
    <w:rsid w:val="00AD69D1"/>
    <w:rsid w:val="00AE2670"/>
    <w:rsid w:val="00AE61B5"/>
    <w:rsid w:val="00AE7A4D"/>
    <w:rsid w:val="00AF0953"/>
    <w:rsid w:val="00AF0C61"/>
    <w:rsid w:val="00AF12B3"/>
    <w:rsid w:val="00AF5C94"/>
    <w:rsid w:val="00AF7328"/>
    <w:rsid w:val="00B01630"/>
    <w:rsid w:val="00B01E63"/>
    <w:rsid w:val="00B03B7D"/>
    <w:rsid w:val="00B04749"/>
    <w:rsid w:val="00B04FF7"/>
    <w:rsid w:val="00B07A97"/>
    <w:rsid w:val="00B115A0"/>
    <w:rsid w:val="00B129D7"/>
    <w:rsid w:val="00B15943"/>
    <w:rsid w:val="00B16D9D"/>
    <w:rsid w:val="00B17437"/>
    <w:rsid w:val="00B17670"/>
    <w:rsid w:val="00B17C88"/>
    <w:rsid w:val="00B209E4"/>
    <w:rsid w:val="00B20F5D"/>
    <w:rsid w:val="00B21408"/>
    <w:rsid w:val="00B221E4"/>
    <w:rsid w:val="00B22A6B"/>
    <w:rsid w:val="00B23996"/>
    <w:rsid w:val="00B2694F"/>
    <w:rsid w:val="00B3005B"/>
    <w:rsid w:val="00B318BB"/>
    <w:rsid w:val="00B349AC"/>
    <w:rsid w:val="00B35890"/>
    <w:rsid w:val="00B377B0"/>
    <w:rsid w:val="00B42425"/>
    <w:rsid w:val="00B4360C"/>
    <w:rsid w:val="00B438B3"/>
    <w:rsid w:val="00B44FAC"/>
    <w:rsid w:val="00B45A2F"/>
    <w:rsid w:val="00B45F1A"/>
    <w:rsid w:val="00B4660A"/>
    <w:rsid w:val="00B46D39"/>
    <w:rsid w:val="00B46F2D"/>
    <w:rsid w:val="00B47F7C"/>
    <w:rsid w:val="00B50DF1"/>
    <w:rsid w:val="00B512F7"/>
    <w:rsid w:val="00B520E4"/>
    <w:rsid w:val="00B527D2"/>
    <w:rsid w:val="00B546D4"/>
    <w:rsid w:val="00B559EA"/>
    <w:rsid w:val="00B568E3"/>
    <w:rsid w:val="00B63F69"/>
    <w:rsid w:val="00B642A3"/>
    <w:rsid w:val="00B675AC"/>
    <w:rsid w:val="00B679F5"/>
    <w:rsid w:val="00B70195"/>
    <w:rsid w:val="00B70599"/>
    <w:rsid w:val="00B718A0"/>
    <w:rsid w:val="00B72A24"/>
    <w:rsid w:val="00B72EBF"/>
    <w:rsid w:val="00B73992"/>
    <w:rsid w:val="00B757D5"/>
    <w:rsid w:val="00B76B26"/>
    <w:rsid w:val="00B77D0F"/>
    <w:rsid w:val="00B77FEC"/>
    <w:rsid w:val="00B812B5"/>
    <w:rsid w:val="00B814C1"/>
    <w:rsid w:val="00B81B6D"/>
    <w:rsid w:val="00B821FF"/>
    <w:rsid w:val="00B8365F"/>
    <w:rsid w:val="00B83973"/>
    <w:rsid w:val="00B844EC"/>
    <w:rsid w:val="00B8531D"/>
    <w:rsid w:val="00B855D4"/>
    <w:rsid w:val="00B859BB"/>
    <w:rsid w:val="00B85CE3"/>
    <w:rsid w:val="00B86203"/>
    <w:rsid w:val="00B86E1F"/>
    <w:rsid w:val="00B96314"/>
    <w:rsid w:val="00BA02A3"/>
    <w:rsid w:val="00BA0365"/>
    <w:rsid w:val="00BA0394"/>
    <w:rsid w:val="00BA0940"/>
    <w:rsid w:val="00BA0F83"/>
    <w:rsid w:val="00BA21FF"/>
    <w:rsid w:val="00BA422A"/>
    <w:rsid w:val="00BA4667"/>
    <w:rsid w:val="00BA48CD"/>
    <w:rsid w:val="00BA63A7"/>
    <w:rsid w:val="00BA6AE6"/>
    <w:rsid w:val="00BA7072"/>
    <w:rsid w:val="00BB0587"/>
    <w:rsid w:val="00BB0E03"/>
    <w:rsid w:val="00BB1095"/>
    <w:rsid w:val="00BB17EC"/>
    <w:rsid w:val="00BB1B86"/>
    <w:rsid w:val="00BB2511"/>
    <w:rsid w:val="00BB4DAC"/>
    <w:rsid w:val="00BB595D"/>
    <w:rsid w:val="00BC2A67"/>
    <w:rsid w:val="00BC3BEA"/>
    <w:rsid w:val="00BC440B"/>
    <w:rsid w:val="00BC6CE4"/>
    <w:rsid w:val="00BC71D7"/>
    <w:rsid w:val="00BC7BD6"/>
    <w:rsid w:val="00BD10F6"/>
    <w:rsid w:val="00BD15FE"/>
    <w:rsid w:val="00BD3AEF"/>
    <w:rsid w:val="00BD55FB"/>
    <w:rsid w:val="00BD697E"/>
    <w:rsid w:val="00BD6D27"/>
    <w:rsid w:val="00BD753C"/>
    <w:rsid w:val="00BD7673"/>
    <w:rsid w:val="00BE03DE"/>
    <w:rsid w:val="00BE10C8"/>
    <w:rsid w:val="00BE11BD"/>
    <w:rsid w:val="00BE4A0B"/>
    <w:rsid w:val="00BE509A"/>
    <w:rsid w:val="00BE588F"/>
    <w:rsid w:val="00BE5E54"/>
    <w:rsid w:val="00BE6BD5"/>
    <w:rsid w:val="00BF01C7"/>
    <w:rsid w:val="00BF1A36"/>
    <w:rsid w:val="00BF354C"/>
    <w:rsid w:val="00BF35B4"/>
    <w:rsid w:val="00BF3748"/>
    <w:rsid w:val="00BF4696"/>
    <w:rsid w:val="00BF510C"/>
    <w:rsid w:val="00BF6F56"/>
    <w:rsid w:val="00C00EA8"/>
    <w:rsid w:val="00C02B40"/>
    <w:rsid w:val="00C03462"/>
    <w:rsid w:val="00C0490D"/>
    <w:rsid w:val="00C04A32"/>
    <w:rsid w:val="00C04E51"/>
    <w:rsid w:val="00C04F2D"/>
    <w:rsid w:val="00C05367"/>
    <w:rsid w:val="00C05678"/>
    <w:rsid w:val="00C06055"/>
    <w:rsid w:val="00C06132"/>
    <w:rsid w:val="00C06749"/>
    <w:rsid w:val="00C06796"/>
    <w:rsid w:val="00C06A3B"/>
    <w:rsid w:val="00C06B39"/>
    <w:rsid w:val="00C06D63"/>
    <w:rsid w:val="00C07564"/>
    <w:rsid w:val="00C07766"/>
    <w:rsid w:val="00C0778C"/>
    <w:rsid w:val="00C10D5F"/>
    <w:rsid w:val="00C10D74"/>
    <w:rsid w:val="00C137D9"/>
    <w:rsid w:val="00C13EFD"/>
    <w:rsid w:val="00C143C6"/>
    <w:rsid w:val="00C144BC"/>
    <w:rsid w:val="00C16054"/>
    <w:rsid w:val="00C162B2"/>
    <w:rsid w:val="00C16475"/>
    <w:rsid w:val="00C16A96"/>
    <w:rsid w:val="00C16AC2"/>
    <w:rsid w:val="00C17746"/>
    <w:rsid w:val="00C221B6"/>
    <w:rsid w:val="00C222C2"/>
    <w:rsid w:val="00C225B6"/>
    <w:rsid w:val="00C23241"/>
    <w:rsid w:val="00C233B5"/>
    <w:rsid w:val="00C235FD"/>
    <w:rsid w:val="00C238AF"/>
    <w:rsid w:val="00C23908"/>
    <w:rsid w:val="00C258EF"/>
    <w:rsid w:val="00C27A30"/>
    <w:rsid w:val="00C30C19"/>
    <w:rsid w:val="00C3120B"/>
    <w:rsid w:val="00C31DB6"/>
    <w:rsid w:val="00C33A2B"/>
    <w:rsid w:val="00C34372"/>
    <w:rsid w:val="00C34627"/>
    <w:rsid w:val="00C34933"/>
    <w:rsid w:val="00C35474"/>
    <w:rsid w:val="00C358B2"/>
    <w:rsid w:val="00C35D11"/>
    <w:rsid w:val="00C36BA4"/>
    <w:rsid w:val="00C372A8"/>
    <w:rsid w:val="00C374C7"/>
    <w:rsid w:val="00C41FE3"/>
    <w:rsid w:val="00C42C30"/>
    <w:rsid w:val="00C45BC8"/>
    <w:rsid w:val="00C460B8"/>
    <w:rsid w:val="00C47F56"/>
    <w:rsid w:val="00C50EE4"/>
    <w:rsid w:val="00C51A59"/>
    <w:rsid w:val="00C52B78"/>
    <w:rsid w:val="00C53E0E"/>
    <w:rsid w:val="00C54855"/>
    <w:rsid w:val="00C56951"/>
    <w:rsid w:val="00C60426"/>
    <w:rsid w:val="00C6058F"/>
    <w:rsid w:val="00C60F83"/>
    <w:rsid w:val="00C61466"/>
    <w:rsid w:val="00C62429"/>
    <w:rsid w:val="00C6246D"/>
    <w:rsid w:val="00C629E7"/>
    <w:rsid w:val="00C6582F"/>
    <w:rsid w:val="00C6589F"/>
    <w:rsid w:val="00C708F0"/>
    <w:rsid w:val="00C726B7"/>
    <w:rsid w:val="00C733D6"/>
    <w:rsid w:val="00C7366A"/>
    <w:rsid w:val="00C73F28"/>
    <w:rsid w:val="00C746A1"/>
    <w:rsid w:val="00C7542B"/>
    <w:rsid w:val="00C75777"/>
    <w:rsid w:val="00C75ECA"/>
    <w:rsid w:val="00C76303"/>
    <w:rsid w:val="00C768F7"/>
    <w:rsid w:val="00C77999"/>
    <w:rsid w:val="00C77CC8"/>
    <w:rsid w:val="00C8189A"/>
    <w:rsid w:val="00C81DA9"/>
    <w:rsid w:val="00C8305C"/>
    <w:rsid w:val="00C85A71"/>
    <w:rsid w:val="00C86CA9"/>
    <w:rsid w:val="00C873B5"/>
    <w:rsid w:val="00C8776C"/>
    <w:rsid w:val="00C87D45"/>
    <w:rsid w:val="00C902F2"/>
    <w:rsid w:val="00C9093C"/>
    <w:rsid w:val="00C90CE6"/>
    <w:rsid w:val="00C92B1F"/>
    <w:rsid w:val="00C93EBC"/>
    <w:rsid w:val="00C95C97"/>
    <w:rsid w:val="00C96807"/>
    <w:rsid w:val="00C96B75"/>
    <w:rsid w:val="00C97973"/>
    <w:rsid w:val="00CA0C3C"/>
    <w:rsid w:val="00CA131A"/>
    <w:rsid w:val="00CA147B"/>
    <w:rsid w:val="00CA184E"/>
    <w:rsid w:val="00CA554E"/>
    <w:rsid w:val="00CA5725"/>
    <w:rsid w:val="00CA67E5"/>
    <w:rsid w:val="00CA6D4B"/>
    <w:rsid w:val="00CA781C"/>
    <w:rsid w:val="00CA7C45"/>
    <w:rsid w:val="00CA7C92"/>
    <w:rsid w:val="00CB15D1"/>
    <w:rsid w:val="00CB174A"/>
    <w:rsid w:val="00CB25C6"/>
    <w:rsid w:val="00CB3BD6"/>
    <w:rsid w:val="00CB40A1"/>
    <w:rsid w:val="00CB4B3A"/>
    <w:rsid w:val="00CB4E08"/>
    <w:rsid w:val="00CB53EE"/>
    <w:rsid w:val="00CB6633"/>
    <w:rsid w:val="00CB7053"/>
    <w:rsid w:val="00CB7328"/>
    <w:rsid w:val="00CB7E73"/>
    <w:rsid w:val="00CC1539"/>
    <w:rsid w:val="00CC4688"/>
    <w:rsid w:val="00CC5534"/>
    <w:rsid w:val="00CD04CD"/>
    <w:rsid w:val="00CD130F"/>
    <w:rsid w:val="00CD291B"/>
    <w:rsid w:val="00CD39A2"/>
    <w:rsid w:val="00CD4C23"/>
    <w:rsid w:val="00CD5078"/>
    <w:rsid w:val="00CD7F74"/>
    <w:rsid w:val="00CE19BF"/>
    <w:rsid w:val="00CE2E31"/>
    <w:rsid w:val="00CE32EA"/>
    <w:rsid w:val="00CE4734"/>
    <w:rsid w:val="00CE4E10"/>
    <w:rsid w:val="00CE582A"/>
    <w:rsid w:val="00CE59EF"/>
    <w:rsid w:val="00CE5EBA"/>
    <w:rsid w:val="00CE7B3F"/>
    <w:rsid w:val="00CF0709"/>
    <w:rsid w:val="00CF0CA3"/>
    <w:rsid w:val="00CF2269"/>
    <w:rsid w:val="00CF2B9E"/>
    <w:rsid w:val="00CF32F6"/>
    <w:rsid w:val="00CF44A4"/>
    <w:rsid w:val="00CF4A7B"/>
    <w:rsid w:val="00CF651B"/>
    <w:rsid w:val="00CF673B"/>
    <w:rsid w:val="00CF7707"/>
    <w:rsid w:val="00CF7DEF"/>
    <w:rsid w:val="00D021A6"/>
    <w:rsid w:val="00D03007"/>
    <w:rsid w:val="00D03A5F"/>
    <w:rsid w:val="00D059A8"/>
    <w:rsid w:val="00D06495"/>
    <w:rsid w:val="00D0659C"/>
    <w:rsid w:val="00D068A9"/>
    <w:rsid w:val="00D06C77"/>
    <w:rsid w:val="00D07F02"/>
    <w:rsid w:val="00D102C6"/>
    <w:rsid w:val="00D103DE"/>
    <w:rsid w:val="00D1041F"/>
    <w:rsid w:val="00D10E11"/>
    <w:rsid w:val="00D11E4E"/>
    <w:rsid w:val="00D12C63"/>
    <w:rsid w:val="00D135EF"/>
    <w:rsid w:val="00D15636"/>
    <w:rsid w:val="00D15E55"/>
    <w:rsid w:val="00D15F9E"/>
    <w:rsid w:val="00D15FA3"/>
    <w:rsid w:val="00D21B97"/>
    <w:rsid w:val="00D24F98"/>
    <w:rsid w:val="00D25DAE"/>
    <w:rsid w:val="00D2742F"/>
    <w:rsid w:val="00D30C61"/>
    <w:rsid w:val="00D30D4F"/>
    <w:rsid w:val="00D3158D"/>
    <w:rsid w:val="00D33579"/>
    <w:rsid w:val="00D33DB6"/>
    <w:rsid w:val="00D35FF2"/>
    <w:rsid w:val="00D4100D"/>
    <w:rsid w:val="00D443D7"/>
    <w:rsid w:val="00D44569"/>
    <w:rsid w:val="00D45020"/>
    <w:rsid w:val="00D450C6"/>
    <w:rsid w:val="00D475EB"/>
    <w:rsid w:val="00D51401"/>
    <w:rsid w:val="00D53260"/>
    <w:rsid w:val="00D53BF8"/>
    <w:rsid w:val="00D54EEF"/>
    <w:rsid w:val="00D55A63"/>
    <w:rsid w:val="00D5752D"/>
    <w:rsid w:val="00D61109"/>
    <w:rsid w:val="00D61FF0"/>
    <w:rsid w:val="00D62356"/>
    <w:rsid w:val="00D6317D"/>
    <w:rsid w:val="00D6464A"/>
    <w:rsid w:val="00D66A1F"/>
    <w:rsid w:val="00D67846"/>
    <w:rsid w:val="00D67FA7"/>
    <w:rsid w:val="00D70302"/>
    <w:rsid w:val="00D70983"/>
    <w:rsid w:val="00D715D8"/>
    <w:rsid w:val="00D71A94"/>
    <w:rsid w:val="00D72B18"/>
    <w:rsid w:val="00D72FAD"/>
    <w:rsid w:val="00D74841"/>
    <w:rsid w:val="00D75525"/>
    <w:rsid w:val="00D76150"/>
    <w:rsid w:val="00D8101D"/>
    <w:rsid w:val="00D834BF"/>
    <w:rsid w:val="00D83CB6"/>
    <w:rsid w:val="00D8403C"/>
    <w:rsid w:val="00D8476C"/>
    <w:rsid w:val="00D84E30"/>
    <w:rsid w:val="00D85AA1"/>
    <w:rsid w:val="00D85F55"/>
    <w:rsid w:val="00D8758B"/>
    <w:rsid w:val="00D91223"/>
    <w:rsid w:val="00D932E5"/>
    <w:rsid w:val="00D95DD6"/>
    <w:rsid w:val="00DA0E5C"/>
    <w:rsid w:val="00DA1916"/>
    <w:rsid w:val="00DA34B9"/>
    <w:rsid w:val="00DA3595"/>
    <w:rsid w:val="00DA367E"/>
    <w:rsid w:val="00DA5F55"/>
    <w:rsid w:val="00DA69BF"/>
    <w:rsid w:val="00DA7C45"/>
    <w:rsid w:val="00DB1445"/>
    <w:rsid w:val="00DB3AE7"/>
    <w:rsid w:val="00DB5401"/>
    <w:rsid w:val="00DB5441"/>
    <w:rsid w:val="00DB5528"/>
    <w:rsid w:val="00DB77E6"/>
    <w:rsid w:val="00DB79EE"/>
    <w:rsid w:val="00DC060E"/>
    <w:rsid w:val="00DC2660"/>
    <w:rsid w:val="00DC2F74"/>
    <w:rsid w:val="00DC305E"/>
    <w:rsid w:val="00DC46EE"/>
    <w:rsid w:val="00DC5731"/>
    <w:rsid w:val="00DC69B6"/>
    <w:rsid w:val="00DD169D"/>
    <w:rsid w:val="00DD19B3"/>
    <w:rsid w:val="00DD2303"/>
    <w:rsid w:val="00DD2AD4"/>
    <w:rsid w:val="00DD3A6A"/>
    <w:rsid w:val="00DD3C9D"/>
    <w:rsid w:val="00DD3ECC"/>
    <w:rsid w:val="00DD4EDF"/>
    <w:rsid w:val="00DD6349"/>
    <w:rsid w:val="00DD6DE6"/>
    <w:rsid w:val="00DD77CD"/>
    <w:rsid w:val="00DE04D3"/>
    <w:rsid w:val="00DE2273"/>
    <w:rsid w:val="00DE2B57"/>
    <w:rsid w:val="00DE36CD"/>
    <w:rsid w:val="00DE3A61"/>
    <w:rsid w:val="00DE3C67"/>
    <w:rsid w:val="00DE4166"/>
    <w:rsid w:val="00DE4C9B"/>
    <w:rsid w:val="00DE72B4"/>
    <w:rsid w:val="00DE79E3"/>
    <w:rsid w:val="00DF45FE"/>
    <w:rsid w:val="00DF6400"/>
    <w:rsid w:val="00DF6B73"/>
    <w:rsid w:val="00DF6F4B"/>
    <w:rsid w:val="00DF7CEA"/>
    <w:rsid w:val="00E01CE8"/>
    <w:rsid w:val="00E0521E"/>
    <w:rsid w:val="00E057AE"/>
    <w:rsid w:val="00E05CA6"/>
    <w:rsid w:val="00E05CBB"/>
    <w:rsid w:val="00E06096"/>
    <w:rsid w:val="00E06772"/>
    <w:rsid w:val="00E06D17"/>
    <w:rsid w:val="00E06F88"/>
    <w:rsid w:val="00E10CCB"/>
    <w:rsid w:val="00E12DBC"/>
    <w:rsid w:val="00E15BD2"/>
    <w:rsid w:val="00E16467"/>
    <w:rsid w:val="00E17B87"/>
    <w:rsid w:val="00E20498"/>
    <w:rsid w:val="00E208B4"/>
    <w:rsid w:val="00E21B21"/>
    <w:rsid w:val="00E21EB3"/>
    <w:rsid w:val="00E225CE"/>
    <w:rsid w:val="00E22EFB"/>
    <w:rsid w:val="00E23833"/>
    <w:rsid w:val="00E240A8"/>
    <w:rsid w:val="00E2489D"/>
    <w:rsid w:val="00E25762"/>
    <w:rsid w:val="00E26D12"/>
    <w:rsid w:val="00E30F8F"/>
    <w:rsid w:val="00E31A13"/>
    <w:rsid w:val="00E33346"/>
    <w:rsid w:val="00E34B3E"/>
    <w:rsid w:val="00E3524E"/>
    <w:rsid w:val="00E35BE6"/>
    <w:rsid w:val="00E37A21"/>
    <w:rsid w:val="00E404A3"/>
    <w:rsid w:val="00E4123B"/>
    <w:rsid w:val="00E43582"/>
    <w:rsid w:val="00E4372E"/>
    <w:rsid w:val="00E46DCC"/>
    <w:rsid w:val="00E47087"/>
    <w:rsid w:val="00E47512"/>
    <w:rsid w:val="00E518A5"/>
    <w:rsid w:val="00E52F20"/>
    <w:rsid w:val="00E5350F"/>
    <w:rsid w:val="00E53D44"/>
    <w:rsid w:val="00E55B61"/>
    <w:rsid w:val="00E60BBF"/>
    <w:rsid w:val="00E614BF"/>
    <w:rsid w:val="00E6154C"/>
    <w:rsid w:val="00E659B1"/>
    <w:rsid w:val="00E66DA7"/>
    <w:rsid w:val="00E70F8D"/>
    <w:rsid w:val="00E731B7"/>
    <w:rsid w:val="00E741A2"/>
    <w:rsid w:val="00E75175"/>
    <w:rsid w:val="00E7543E"/>
    <w:rsid w:val="00E75461"/>
    <w:rsid w:val="00E803C5"/>
    <w:rsid w:val="00E814E9"/>
    <w:rsid w:val="00E83BD3"/>
    <w:rsid w:val="00E83E30"/>
    <w:rsid w:val="00E85CBA"/>
    <w:rsid w:val="00E86427"/>
    <w:rsid w:val="00E864D6"/>
    <w:rsid w:val="00E87E2C"/>
    <w:rsid w:val="00E90774"/>
    <w:rsid w:val="00E9084D"/>
    <w:rsid w:val="00E91500"/>
    <w:rsid w:val="00E924A5"/>
    <w:rsid w:val="00E95454"/>
    <w:rsid w:val="00E96595"/>
    <w:rsid w:val="00EA0421"/>
    <w:rsid w:val="00EA04DB"/>
    <w:rsid w:val="00EA0865"/>
    <w:rsid w:val="00EA188A"/>
    <w:rsid w:val="00EA1E3C"/>
    <w:rsid w:val="00EA2578"/>
    <w:rsid w:val="00EA317D"/>
    <w:rsid w:val="00EA464A"/>
    <w:rsid w:val="00EA4F44"/>
    <w:rsid w:val="00EA5BCB"/>
    <w:rsid w:val="00EA64B4"/>
    <w:rsid w:val="00EA66B7"/>
    <w:rsid w:val="00EA72E0"/>
    <w:rsid w:val="00EB5198"/>
    <w:rsid w:val="00EB75F4"/>
    <w:rsid w:val="00EB7C65"/>
    <w:rsid w:val="00EC0481"/>
    <w:rsid w:val="00EC1228"/>
    <w:rsid w:val="00EC3CE4"/>
    <w:rsid w:val="00EC7106"/>
    <w:rsid w:val="00ED01FB"/>
    <w:rsid w:val="00ED0CE6"/>
    <w:rsid w:val="00ED11A8"/>
    <w:rsid w:val="00ED1251"/>
    <w:rsid w:val="00ED2AA5"/>
    <w:rsid w:val="00ED2F69"/>
    <w:rsid w:val="00ED3EC3"/>
    <w:rsid w:val="00ED5386"/>
    <w:rsid w:val="00ED6821"/>
    <w:rsid w:val="00ED7E76"/>
    <w:rsid w:val="00EE04A9"/>
    <w:rsid w:val="00EE16C7"/>
    <w:rsid w:val="00EE1C69"/>
    <w:rsid w:val="00EE1CE4"/>
    <w:rsid w:val="00EE2024"/>
    <w:rsid w:val="00EE29FF"/>
    <w:rsid w:val="00EE31A0"/>
    <w:rsid w:val="00EE6DEC"/>
    <w:rsid w:val="00EF0B8B"/>
    <w:rsid w:val="00EF1739"/>
    <w:rsid w:val="00EF3A13"/>
    <w:rsid w:val="00EF442E"/>
    <w:rsid w:val="00EF45D8"/>
    <w:rsid w:val="00EF4ADE"/>
    <w:rsid w:val="00EF5845"/>
    <w:rsid w:val="00EF6483"/>
    <w:rsid w:val="00EF69DD"/>
    <w:rsid w:val="00EF6E0F"/>
    <w:rsid w:val="00F002DC"/>
    <w:rsid w:val="00F0046B"/>
    <w:rsid w:val="00F01409"/>
    <w:rsid w:val="00F0184F"/>
    <w:rsid w:val="00F01D11"/>
    <w:rsid w:val="00F02312"/>
    <w:rsid w:val="00F027AB"/>
    <w:rsid w:val="00F02DCA"/>
    <w:rsid w:val="00F03D24"/>
    <w:rsid w:val="00F07163"/>
    <w:rsid w:val="00F1155F"/>
    <w:rsid w:val="00F11A77"/>
    <w:rsid w:val="00F13C46"/>
    <w:rsid w:val="00F13EB1"/>
    <w:rsid w:val="00F13EC2"/>
    <w:rsid w:val="00F16902"/>
    <w:rsid w:val="00F169D7"/>
    <w:rsid w:val="00F16AB1"/>
    <w:rsid w:val="00F16C73"/>
    <w:rsid w:val="00F229B2"/>
    <w:rsid w:val="00F23282"/>
    <w:rsid w:val="00F2330D"/>
    <w:rsid w:val="00F234DB"/>
    <w:rsid w:val="00F23EF0"/>
    <w:rsid w:val="00F245F6"/>
    <w:rsid w:val="00F26924"/>
    <w:rsid w:val="00F271A8"/>
    <w:rsid w:val="00F30094"/>
    <w:rsid w:val="00F3131B"/>
    <w:rsid w:val="00F326DB"/>
    <w:rsid w:val="00F32869"/>
    <w:rsid w:val="00F32CB2"/>
    <w:rsid w:val="00F32E8E"/>
    <w:rsid w:val="00F34600"/>
    <w:rsid w:val="00F3461D"/>
    <w:rsid w:val="00F35D7A"/>
    <w:rsid w:val="00F363CC"/>
    <w:rsid w:val="00F401BB"/>
    <w:rsid w:val="00F403E5"/>
    <w:rsid w:val="00F40B33"/>
    <w:rsid w:val="00F41C55"/>
    <w:rsid w:val="00F41FBE"/>
    <w:rsid w:val="00F42422"/>
    <w:rsid w:val="00F42447"/>
    <w:rsid w:val="00F44DD6"/>
    <w:rsid w:val="00F45156"/>
    <w:rsid w:val="00F453E5"/>
    <w:rsid w:val="00F46953"/>
    <w:rsid w:val="00F50111"/>
    <w:rsid w:val="00F50816"/>
    <w:rsid w:val="00F51E1A"/>
    <w:rsid w:val="00F51FC2"/>
    <w:rsid w:val="00F53E3E"/>
    <w:rsid w:val="00F5539B"/>
    <w:rsid w:val="00F55D5C"/>
    <w:rsid w:val="00F56332"/>
    <w:rsid w:val="00F56804"/>
    <w:rsid w:val="00F57310"/>
    <w:rsid w:val="00F57B1F"/>
    <w:rsid w:val="00F61B8B"/>
    <w:rsid w:val="00F61D55"/>
    <w:rsid w:val="00F628A8"/>
    <w:rsid w:val="00F642F3"/>
    <w:rsid w:val="00F64434"/>
    <w:rsid w:val="00F64B9E"/>
    <w:rsid w:val="00F6528D"/>
    <w:rsid w:val="00F659AB"/>
    <w:rsid w:val="00F6652A"/>
    <w:rsid w:val="00F66814"/>
    <w:rsid w:val="00F66C3B"/>
    <w:rsid w:val="00F67848"/>
    <w:rsid w:val="00F71199"/>
    <w:rsid w:val="00F718A0"/>
    <w:rsid w:val="00F74563"/>
    <w:rsid w:val="00F74D1C"/>
    <w:rsid w:val="00F75C1F"/>
    <w:rsid w:val="00F76A73"/>
    <w:rsid w:val="00F800CE"/>
    <w:rsid w:val="00F803CD"/>
    <w:rsid w:val="00F8075F"/>
    <w:rsid w:val="00F8096A"/>
    <w:rsid w:val="00F80BB0"/>
    <w:rsid w:val="00F81835"/>
    <w:rsid w:val="00F82FAE"/>
    <w:rsid w:val="00F83FA7"/>
    <w:rsid w:val="00F84578"/>
    <w:rsid w:val="00F86019"/>
    <w:rsid w:val="00F86D35"/>
    <w:rsid w:val="00F904BF"/>
    <w:rsid w:val="00F91AF8"/>
    <w:rsid w:val="00F927A5"/>
    <w:rsid w:val="00F94196"/>
    <w:rsid w:val="00F95367"/>
    <w:rsid w:val="00F969E5"/>
    <w:rsid w:val="00F96A73"/>
    <w:rsid w:val="00F97231"/>
    <w:rsid w:val="00FA45CC"/>
    <w:rsid w:val="00FA5F42"/>
    <w:rsid w:val="00FA77FE"/>
    <w:rsid w:val="00FB2783"/>
    <w:rsid w:val="00FB280B"/>
    <w:rsid w:val="00FB300C"/>
    <w:rsid w:val="00FB5AB0"/>
    <w:rsid w:val="00FB5B8B"/>
    <w:rsid w:val="00FB7B07"/>
    <w:rsid w:val="00FC0FA3"/>
    <w:rsid w:val="00FC119C"/>
    <w:rsid w:val="00FC1779"/>
    <w:rsid w:val="00FC1DFA"/>
    <w:rsid w:val="00FC295B"/>
    <w:rsid w:val="00FC3538"/>
    <w:rsid w:val="00FC44AB"/>
    <w:rsid w:val="00FC71E2"/>
    <w:rsid w:val="00FD0313"/>
    <w:rsid w:val="00FD0BBD"/>
    <w:rsid w:val="00FD0DF0"/>
    <w:rsid w:val="00FD0FFD"/>
    <w:rsid w:val="00FD1281"/>
    <w:rsid w:val="00FD3C97"/>
    <w:rsid w:val="00FD3CC4"/>
    <w:rsid w:val="00FD5185"/>
    <w:rsid w:val="00FD6230"/>
    <w:rsid w:val="00FD661D"/>
    <w:rsid w:val="00FD77DC"/>
    <w:rsid w:val="00FD7FC2"/>
    <w:rsid w:val="00FE020D"/>
    <w:rsid w:val="00FE1FA0"/>
    <w:rsid w:val="00FE4E07"/>
    <w:rsid w:val="00FE6344"/>
    <w:rsid w:val="00FE65AF"/>
    <w:rsid w:val="00FE6811"/>
    <w:rsid w:val="00FE6E68"/>
    <w:rsid w:val="00FE6EB9"/>
    <w:rsid w:val="00FF0758"/>
    <w:rsid w:val="00FF1E57"/>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64C0-ECCC-4591-97C9-76C34D87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6376</Words>
  <Characters>35068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Mario Cetina Manzanero</cp:lastModifiedBy>
  <cp:revision>3</cp:revision>
  <cp:lastPrinted>2023-04-21T19:57:00Z</cp:lastPrinted>
  <dcterms:created xsi:type="dcterms:W3CDTF">2023-04-21T20:00:00Z</dcterms:created>
  <dcterms:modified xsi:type="dcterms:W3CDTF">2023-04-25T17:16:00Z</dcterms:modified>
</cp:coreProperties>
</file>