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B3" w:rsidRPr="009273B3" w:rsidRDefault="009273B3" w:rsidP="00C950CC">
      <w:pPr>
        <w:widowControl w:val="0"/>
        <w:overflowPunct w:val="0"/>
        <w:autoSpaceDE w:val="0"/>
        <w:autoSpaceDN w:val="0"/>
        <w:adjustRightInd w:val="0"/>
        <w:spacing w:after="0" w:line="401" w:lineRule="auto"/>
        <w:jc w:val="both"/>
        <w:rPr>
          <w:rFonts w:ascii="Arial" w:hAnsi="Arial" w:cs="Arial"/>
          <w:b/>
          <w:bCs/>
          <w:sz w:val="19"/>
          <w:szCs w:val="19"/>
          <w:lang w:val="es-ES"/>
        </w:rPr>
      </w:pPr>
    </w:p>
    <w:p w:rsidR="00C950CC" w:rsidRPr="002F14E6" w:rsidRDefault="009F27EA" w:rsidP="002F14E6">
      <w:pPr>
        <w:widowControl w:val="0"/>
        <w:overflowPunct w:val="0"/>
        <w:autoSpaceDE w:val="0"/>
        <w:autoSpaceDN w:val="0"/>
        <w:adjustRightInd w:val="0"/>
        <w:spacing w:after="0" w:line="40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  <w:lang w:val="es-ES"/>
        </w:rPr>
        <w:t>INICIATIVA DE</w:t>
      </w:r>
      <w:r w:rsidR="002F14E6">
        <w:rPr>
          <w:rFonts w:ascii="Arial" w:hAnsi="Arial" w:cs="Arial"/>
          <w:b/>
          <w:bCs/>
          <w:sz w:val="19"/>
          <w:szCs w:val="19"/>
          <w:lang w:val="es-ES"/>
        </w:rPr>
        <w:t xml:space="preserve"> </w:t>
      </w:r>
      <w:r w:rsidR="00C950CC" w:rsidRPr="002F14E6">
        <w:rPr>
          <w:rFonts w:ascii="Arial" w:hAnsi="Arial" w:cs="Arial"/>
          <w:b/>
          <w:bCs/>
          <w:sz w:val="19"/>
          <w:szCs w:val="19"/>
        </w:rPr>
        <w:t>LEY DE INGRESOS DEL MUNICIPIO DE ACANCEH, YUCATÁ</w:t>
      </w:r>
      <w:r w:rsidR="008825A5">
        <w:rPr>
          <w:rFonts w:ascii="Arial" w:hAnsi="Arial" w:cs="Arial"/>
          <w:b/>
          <w:bCs/>
          <w:sz w:val="19"/>
          <w:szCs w:val="19"/>
        </w:rPr>
        <w:t>N, PARA EL EJERCICIO FISCAL 2019</w:t>
      </w:r>
      <w:r w:rsidR="00C950CC" w:rsidRPr="002F14E6">
        <w:rPr>
          <w:rFonts w:ascii="Arial" w:hAnsi="Arial" w:cs="Arial"/>
          <w:b/>
          <w:bCs/>
          <w:sz w:val="19"/>
          <w:szCs w:val="19"/>
        </w:rPr>
        <w:t>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35" w:lineRule="exact"/>
        <w:jc w:val="center"/>
        <w:rPr>
          <w:rFonts w:ascii="Times New Roman" w:hAnsi="Times New Roman"/>
          <w:sz w:val="24"/>
          <w:szCs w:val="24"/>
        </w:rPr>
      </w:pP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TÍTULO PRIMERO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 LOS CONCEPTOS DE INGRESOS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ÚNICO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Del Objeto de la Ley y los Conceptos de Ingresos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1.- </w:t>
      </w:r>
      <w:r>
        <w:rPr>
          <w:rFonts w:ascii="Arial" w:hAnsi="Arial" w:cs="Arial"/>
          <w:sz w:val="19"/>
          <w:szCs w:val="19"/>
        </w:rPr>
        <w:t>La presente ley tiene por objeto establecer los conceptos por los que la hacienda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pública del Municipio de Acanceh, Yucatán percibirá ingresos </w:t>
      </w:r>
      <w:r w:rsidR="008825A5">
        <w:rPr>
          <w:rFonts w:ascii="Arial" w:hAnsi="Arial" w:cs="Arial"/>
          <w:sz w:val="19"/>
          <w:szCs w:val="19"/>
        </w:rPr>
        <w:t>durante el ejercicio fiscal 2019</w:t>
      </w:r>
      <w:r>
        <w:rPr>
          <w:rFonts w:ascii="Arial" w:hAnsi="Arial" w:cs="Arial"/>
          <w:sz w:val="19"/>
          <w:szCs w:val="19"/>
        </w:rPr>
        <w:t>; las tasas, cuotas y tarifas aplicables para el cálculo de las contribuciones; así como el estimado de ingresos a percibir en el mismo período.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2.- </w:t>
      </w:r>
      <w:r>
        <w:rPr>
          <w:rFonts w:ascii="Arial" w:hAnsi="Arial" w:cs="Arial"/>
          <w:sz w:val="19"/>
          <w:szCs w:val="19"/>
        </w:rPr>
        <w:t>De conformidad con lo establecido por el Código Fiscal y la Ley de Coordinación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Fiscal, y la Ley de Hacienda del Municipio de Acanceh, todas del Estado de Yucatán para cubrir el gasto público y demás obligaciones a su cargo, la Hacienda Pública del Municipio de Acanceh, Yucatán percibirá ingresos </w:t>
      </w:r>
      <w:r w:rsidR="008825A5">
        <w:rPr>
          <w:rFonts w:ascii="Arial" w:hAnsi="Arial" w:cs="Arial"/>
          <w:sz w:val="19"/>
          <w:szCs w:val="19"/>
        </w:rPr>
        <w:t>durante el ejercicio fiscal 2019</w:t>
      </w:r>
      <w:r>
        <w:rPr>
          <w:rFonts w:ascii="Arial" w:hAnsi="Arial" w:cs="Arial"/>
          <w:sz w:val="19"/>
          <w:szCs w:val="19"/>
        </w:rPr>
        <w:t>, por los siguientes conceptos: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</w:t>
      </w:r>
      <w:r>
        <w:rPr>
          <w:rFonts w:ascii="Arial" w:hAnsi="Arial" w:cs="Arial"/>
          <w:sz w:val="19"/>
          <w:szCs w:val="19"/>
        </w:rPr>
        <w:t>Impuestos;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</w:t>
      </w:r>
      <w:r>
        <w:rPr>
          <w:rFonts w:ascii="Arial" w:hAnsi="Arial" w:cs="Arial"/>
          <w:sz w:val="19"/>
          <w:szCs w:val="19"/>
        </w:rPr>
        <w:t>Derechos;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</w:t>
      </w:r>
      <w:r>
        <w:rPr>
          <w:rFonts w:ascii="Arial" w:hAnsi="Arial" w:cs="Arial"/>
          <w:sz w:val="19"/>
          <w:szCs w:val="19"/>
        </w:rPr>
        <w:t>Contribuciones de Mejoras;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</w:t>
      </w:r>
      <w:r>
        <w:rPr>
          <w:rFonts w:ascii="Arial" w:hAnsi="Arial" w:cs="Arial"/>
          <w:sz w:val="19"/>
          <w:szCs w:val="19"/>
        </w:rPr>
        <w:t>Productos;</w:t>
      </w:r>
      <w:bookmarkStart w:id="0" w:name="page11"/>
      <w:bookmarkEnd w:id="0"/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</w:t>
      </w:r>
      <w:r>
        <w:rPr>
          <w:rFonts w:ascii="Arial" w:hAnsi="Arial" w:cs="Arial"/>
          <w:sz w:val="19"/>
          <w:szCs w:val="19"/>
        </w:rPr>
        <w:t>Aprovechamientos;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</w:t>
      </w:r>
      <w:r>
        <w:rPr>
          <w:rFonts w:ascii="Arial" w:hAnsi="Arial" w:cs="Arial"/>
          <w:sz w:val="19"/>
          <w:szCs w:val="19"/>
        </w:rPr>
        <w:t>Participaciones;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</w:t>
      </w:r>
      <w:r>
        <w:rPr>
          <w:rFonts w:ascii="Arial" w:hAnsi="Arial" w:cs="Arial"/>
          <w:sz w:val="19"/>
          <w:szCs w:val="19"/>
        </w:rPr>
        <w:t>Aportaciones, y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</w:t>
      </w:r>
      <w:r>
        <w:rPr>
          <w:rFonts w:ascii="Arial" w:hAnsi="Arial" w:cs="Arial"/>
          <w:sz w:val="19"/>
          <w:szCs w:val="19"/>
        </w:rPr>
        <w:t>Ingresos Extraordinarios.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TÍTULO SEGUNDO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 LAS TASAS, CUOTAS Y TARIFAS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I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 la Determinación de las Tasas, Cuotas y Tarifas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3.- </w:t>
      </w:r>
      <w:r>
        <w:rPr>
          <w:rFonts w:ascii="Arial" w:hAnsi="Arial" w:cs="Arial"/>
          <w:sz w:val="19"/>
          <w:szCs w:val="19"/>
        </w:rPr>
        <w:t>En términos de lo dispuesto por el artículo 2 de la Ley de Hacienda del Municipio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Acanceh, </w:t>
      </w:r>
      <w:r>
        <w:rPr>
          <w:rFonts w:ascii="Arial" w:hAnsi="Arial" w:cs="Arial"/>
          <w:sz w:val="19"/>
          <w:szCs w:val="19"/>
        </w:rPr>
        <w:lastRenderedPageBreak/>
        <w:t xml:space="preserve">Yucatán, las tasas, cuotas y tarifas aplicables para el cálculo de impuestos, derechos y contribuciones, a percibir por la Hacienda Pública Municipal </w:t>
      </w:r>
      <w:r w:rsidR="008825A5">
        <w:rPr>
          <w:rFonts w:ascii="Arial" w:hAnsi="Arial" w:cs="Arial"/>
          <w:sz w:val="19"/>
          <w:szCs w:val="19"/>
        </w:rPr>
        <w:t>durante el ejercicio fiscal 2019</w:t>
      </w:r>
      <w:r>
        <w:rPr>
          <w:rFonts w:ascii="Arial" w:hAnsi="Arial" w:cs="Arial"/>
          <w:sz w:val="19"/>
          <w:szCs w:val="19"/>
        </w:rPr>
        <w:t>, serán las establecidas en esta Ley.</w:t>
      </w:r>
    </w:p>
    <w:p w:rsidR="0011655D" w:rsidRDefault="0011655D" w:rsidP="000805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0805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II</w:t>
      </w:r>
    </w:p>
    <w:p w:rsidR="00C950CC" w:rsidRDefault="00C950CC" w:rsidP="000805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Impuestos</w:t>
      </w:r>
    </w:p>
    <w:p w:rsidR="000805A8" w:rsidRDefault="000805A8" w:rsidP="000805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0805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Primera</w:t>
      </w:r>
    </w:p>
    <w:p w:rsidR="00C950CC" w:rsidRDefault="00C950CC" w:rsidP="000805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Impuesto Predial</w:t>
      </w:r>
    </w:p>
    <w:p w:rsidR="00C950CC" w:rsidRDefault="00C950CC" w:rsidP="00116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353DE8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4.- </w:t>
      </w:r>
      <w:r>
        <w:rPr>
          <w:rFonts w:ascii="Arial" w:hAnsi="Arial" w:cs="Arial"/>
          <w:sz w:val="19"/>
          <w:szCs w:val="19"/>
        </w:rPr>
        <w:t>El impuesto predial calculado con base en el valor catastral de los predios, se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determinará aplicando la siguiente tarifa: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TARIFA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140"/>
        <w:gridCol w:w="700"/>
        <w:gridCol w:w="1300"/>
        <w:gridCol w:w="680"/>
        <w:gridCol w:w="1340"/>
        <w:gridCol w:w="1840"/>
      </w:tblGrid>
      <w:tr w:rsidR="00C950CC" w:rsidTr="0011655D">
        <w:trPr>
          <w:trHeight w:val="272"/>
          <w:jc w:val="center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Límite inferior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Límite superior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Cuota final anual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>Factor para aplicar</w:t>
            </w:r>
          </w:p>
        </w:tc>
      </w:tr>
      <w:tr w:rsidR="00C950CC" w:rsidTr="0011655D">
        <w:trPr>
          <w:trHeight w:val="31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al excedente del</w:t>
            </w:r>
          </w:p>
        </w:tc>
      </w:tr>
      <w:tr w:rsidR="00C950CC" w:rsidTr="0011655D">
        <w:trPr>
          <w:trHeight w:val="334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límite</w:t>
            </w:r>
          </w:p>
        </w:tc>
      </w:tr>
      <w:tr w:rsidR="00C950CC" w:rsidTr="0011655D">
        <w:trPr>
          <w:trHeight w:val="259"/>
          <w:jc w:val="center"/>
        </w:trPr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pesos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>pesos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>pesos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50CC" w:rsidTr="0011655D">
        <w:trPr>
          <w:trHeight w:val="44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50CC" w:rsidTr="0011655D">
        <w:trPr>
          <w:trHeight w:val="24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50,000.00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50.00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0.0005</w:t>
            </w:r>
          </w:p>
        </w:tc>
      </w:tr>
      <w:tr w:rsidR="00C950CC" w:rsidTr="0011655D">
        <w:trPr>
          <w:trHeight w:val="5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11655D">
        <w:trPr>
          <w:trHeight w:val="24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50,000.01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100,000.00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75.00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0.0008</w:t>
            </w:r>
          </w:p>
        </w:tc>
      </w:tr>
      <w:tr w:rsidR="00C950CC" w:rsidTr="0011655D">
        <w:trPr>
          <w:trHeight w:val="51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11655D">
        <w:trPr>
          <w:trHeight w:val="24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100,000.01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200,000.00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90.00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0.0012</w:t>
            </w:r>
          </w:p>
        </w:tc>
      </w:tr>
      <w:tr w:rsidR="00C950CC" w:rsidTr="0011655D">
        <w:trPr>
          <w:trHeight w:val="5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11655D">
        <w:trPr>
          <w:trHeight w:val="24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200,000.01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300,000.00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150.00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0.0017</w:t>
            </w:r>
          </w:p>
        </w:tc>
      </w:tr>
      <w:tr w:rsidR="00C950CC" w:rsidTr="0011655D">
        <w:trPr>
          <w:trHeight w:val="51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11655D">
        <w:trPr>
          <w:trHeight w:val="242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300,000.01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400,000.00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230.00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0.0022</w:t>
            </w:r>
          </w:p>
        </w:tc>
      </w:tr>
      <w:tr w:rsidR="00C950CC" w:rsidTr="0011655D">
        <w:trPr>
          <w:trHeight w:val="5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11655D">
        <w:trPr>
          <w:trHeight w:val="24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400,000.01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En adelante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350.00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0.0030</w:t>
            </w:r>
          </w:p>
        </w:tc>
      </w:tr>
      <w:tr w:rsidR="00C950CC" w:rsidTr="0011655D">
        <w:trPr>
          <w:trHeight w:val="5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6B0462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El cálculo de la cantidad a pagar se realizará de la siguiente manera: la diferencia entre el valor catastral y el límite inferior se multiplicará por el factor aplicable, y el producto obtenido se sumará a la cuota fija.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6B0462" w:rsidP="00C950CC">
      <w:pPr>
        <w:widowControl w:val="0"/>
        <w:overflowPunct w:val="0"/>
        <w:autoSpaceDE w:val="0"/>
        <w:autoSpaceDN w:val="0"/>
        <w:adjustRightInd w:val="0"/>
        <w:spacing w:after="0" w:line="389" w:lineRule="auto"/>
        <w:jc w:val="both"/>
        <w:rPr>
          <w:rFonts w:ascii="Times New Roman" w:hAnsi="Times New Roman"/>
          <w:sz w:val="24"/>
          <w:szCs w:val="24"/>
        </w:rPr>
      </w:pPr>
      <w:bookmarkStart w:id="1" w:name="page12"/>
      <w:bookmarkEnd w:id="1"/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 xml:space="preserve">Cuando se pague la totalidad el impuesto predial durante los meses de enero,  febrero y </w:t>
      </w:r>
      <w:r w:rsidR="00F94240">
        <w:rPr>
          <w:rFonts w:ascii="Arial" w:hAnsi="Arial" w:cs="Arial"/>
          <w:sz w:val="19"/>
          <w:szCs w:val="19"/>
        </w:rPr>
        <w:t>m</w:t>
      </w:r>
      <w:r w:rsidR="00C950CC">
        <w:rPr>
          <w:rFonts w:ascii="Arial" w:hAnsi="Arial" w:cs="Arial"/>
          <w:sz w:val="19"/>
          <w:szCs w:val="19"/>
        </w:rPr>
        <w:t xml:space="preserve">arzo del año, el contribuyente gozará de un descuento del 20% en el mes de </w:t>
      </w:r>
      <w:r w:rsidR="00DC2A3B">
        <w:rPr>
          <w:rFonts w:ascii="Arial" w:hAnsi="Arial" w:cs="Arial"/>
          <w:sz w:val="19"/>
          <w:szCs w:val="19"/>
        </w:rPr>
        <w:t>e</w:t>
      </w:r>
      <w:r w:rsidR="00C950CC">
        <w:rPr>
          <w:rFonts w:ascii="Arial" w:hAnsi="Arial" w:cs="Arial"/>
          <w:sz w:val="19"/>
          <w:szCs w:val="19"/>
        </w:rPr>
        <w:t xml:space="preserve">nero, 15% en el mes de </w:t>
      </w:r>
      <w:r w:rsidR="00DC2A3B">
        <w:rPr>
          <w:rFonts w:ascii="Arial" w:hAnsi="Arial" w:cs="Arial"/>
          <w:sz w:val="19"/>
          <w:szCs w:val="19"/>
        </w:rPr>
        <w:t>f</w:t>
      </w:r>
      <w:r w:rsidR="00C950CC">
        <w:rPr>
          <w:rFonts w:ascii="Arial" w:hAnsi="Arial" w:cs="Arial"/>
          <w:sz w:val="19"/>
          <w:szCs w:val="19"/>
        </w:rPr>
        <w:t xml:space="preserve">ebrero y 10 % en el mes de </w:t>
      </w:r>
      <w:r w:rsidR="00DC2A3B">
        <w:rPr>
          <w:rFonts w:ascii="Arial" w:hAnsi="Arial" w:cs="Arial"/>
          <w:sz w:val="19"/>
          <w:szCs w:val="19"/>
        </w:rPr>
        <w:t>m</w:t>
      </w:r>
      <w:r w:rsidR="00C950CC">
        <w:rPr>
          <w:rFonts w:ascii="Arial" w:hAnsi="Arial" w:cs="Arial"/>
          <w:sz w:val="19"/>
          <w:szCs w:val="19"/>
        </w:rPr>
        <w:t>arzo sobre la cantidad determinada.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7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6B0462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Todo predio destinado a la actividad agropecuaria 10 al millar anual sobre el valor registrado o catastral, sin que la cantidad exceda a lo establecido por la legislación agraria federal para terrenos ejidales.</w:t>
      </w:r>
    </w:p>
    <w:p w:rsidR="0011655D" w:rsidRDefault="0011655D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5.- </w:t>
      </w:r>
      <w:r>
        <w:rPr>
          <w:rFonts w:ascii="Arial" w:hAnsi="Arial" w:cs="Arial"/>
          <w:sz w:val="19"/>
          <w:szCs w:val="19"/>
        </w:rPr>
        <w:t>Para efectos de la determinación del impuesto predial con base en el valor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catastral, se </w:t>
      </w:r>
      <w:r>
        <w:rPr>
          <w:rFonts w:ascii="Arial" w:hAnsi="Arial" w:cs="Arial"/>
          <w:sz w:val="19"/>
          <w:szCs w:val="19"/>
        </w:rPr>
        <w:lastRenderedPageBreak/>
        <w:t>establece la siguiente: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353DE8" w:rsidRDefault="00353DE8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353DE8" w:rsidRDefault="00353DE8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TABLA DE VALORES UNITARIOS DE TERRENOS Y CONSTRUCCIONES VALORES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CATASTRALES DE TERRENO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1340"/>
        <w:gridCol w:w="1340"/>
        <w:gridCol w:w="1320"/>
      </w:tblGrid>
      <w:tr w:rsidR="00C950CC" w:rsidTr="00C950CC">
        <w:trPr>
          <w:trHeight w:val="268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COLONIA O CALLE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9"/>
                <w:szCs w:val="19"/>
              </w:rPr>
              <w:t>TRAMO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ENTRE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$ POR M2</w:t>
            </w:r>
          </w:p>
        </w:tc>
      </w:tr>
      <w:tr w:rsidR="00C950CC" w:rsidTr="00C950CC">
        <w:trPr>
          <w:trHeight w:val="4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4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9"/>
                <w:szCs w:val="19"/>
              </w:rPr>
              <w:t>CALLE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9"/>
                <w:szCs w:val="19"/>
              </w:rPr>
              <w:t>CALLE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50CC" w:rsidTr="00C950CC">
        <w:trPr>
          <w:trHeight w:val="4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4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SECCIÓN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50CC" w:rsidTr="00C950CC">
        <w:trPr>
          <w:trHeight w:val="4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50CC" w:rsidTr="00C950CC">
        <w:trPr>
          <w:trHeight w:val="23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21 A LA CALLE 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50.00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19 A LA CALLE 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17 A LA CALLE 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RESTO DE LA SECCIÓN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</w:tc>
      </w:tr>
      <w:tr w:rsidR="00C950CC" w:rsidTr="00C950CC">
        <w:trPr>
          <w:trHeight w:val="5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4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SECCIÓN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50CC" w:rsidTr="00C950CC">
        <w:trPr>
          <w:trHeight w:val="4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21 A LA CALLE 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100.00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25 A LA CALLE 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40.00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27 A LA CALLE 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RESTO DE LA SECCIÓN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4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SECCIÓN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50CC" w:rsidTr="00C950CC">
        <w:trPr>
          <w:trHeight w:val="4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21 A LA CALLE 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100.00</w:t>
            </w:r>
          </w:p>
        </w:tc>
      </w:tr>
      <w:tr w:rsidR="00C950CC" w:rsidTr="00C950CC">
        <w:trPr>
          <w:trHeight w:val="5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23 A LA CALLE 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80.00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25 A LA CALLE 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40.00</w:t>
            </w:r>
          </w:p>
        </w:tc>
      </w:tr>
      <w:tr w:rsidR="00C950CC" w:rsidTr="00C950CC">
        <w:trPr>
          <w:trHeight w:val="5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29 A LA CALLE 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20.00</w:t>
            </w:r>
          </w:p>
        </w:tc>
      </w:tr>
      <w:tr w:rsidR="00C950CC" w:rsidTr="00C950CC">
        <w:trPr>
          <w:trHeight w:val="5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RESTO DE LA SECCIÓN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4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SECCIÓN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50CC" w:rsidTr="00C950CC">
        <w:trPr>
          <w:trHeight w:val="4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21 A LA CALLE 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50.00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19 A LA CALLE 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40.00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LA CALLE 217 A LA CALLE 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9"/>
                <w:szCs w:val="19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30.00</w:t>
            </w:r>
          </w:p>
        </w:tc>
      </w:tr>
      <w:tr w:rsidR="00C950CC" w:rsidTr="00C950CC">
        <w:trPr>
          <w:trHeight w:val="55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RESTO DE LA SECCIÓN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15.00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ZONA COMERCIAL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130.00</w:t>
            </w:r>
          </w:p>
        </w:tc>
      </w:tr>
      <w:tr w:rsidR="00C950CC" w:rsidTr="00C950CC">
        <w:trPr>
          <w:trHeight w:val="5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COLONIA EL ZAPOTAL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30.00</w:t>
            </w:r>
          </w:p>
        </w:tc>
      </w:tr>
      <w:tr w:rsidR="00C950CC" w:rsidTr="00C950CC">
        <w:trPr>
          <w:trHeight w:val="5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COLONIA SANTO DOMINGO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30.00</w:t>
            </w:r>
          </w:p>
        </w:tc>
      </w:tr>
      <w:tr w:rsidR="00C950CC" w:rsidTr="00C950CC">
        <w:trPr>
          <w:trHeight w:val="5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50CC" w:rsidTr="00C950CC">
        <w:trPr>
          <w:trHeight w:val="238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FRACCIONAMIENTOS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100.00</w:t>
            </w:r>
          </w:p>
        </w:tc>
      </w:tr>
      <w:tr w:rsidR="00C950CC" w:rsidTr="00C950CC">
        <w:trPr>
          <w:trHeight w:val="57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41" w:lineRule="exact"/>
        <w:jc w:val="both"/>
        <w:rPr>
          <w:rFonts w:ascii="Times New Roman" w:hAnsi="Times New Roman"/>
          <w:sz w:val="24"/>
          <w:szCs w:val="24"/>
        </w:rPr>
      </w:pPr>
      <w:bookmarkStart w:id="2" w:name="page13"/>
      <w:bookmarkEnd w:id="2"/>
    </w:p>
    <w:tbl>
      <w:tblPr>
        <w:tblpPr w:leftFromText="141" w:rightFromText="141" w:vertAnchor="text" w:tblpXSpec="center" w:tblpY="1"/>
        <w:tblOverlap w:val="never"/>
        <w:tblW w:w="8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6"/>
        <w:gridCol w:w="2546"/>
        <w:gridCol w:w="1910"/>
        <w:gridCol w:w="45"/>
        <w:gridCol w:w="1837"/>
        <w:gridCol w:w="33"/>
        <w:gridCol w:w="33"/>
        <w:gridCol w:w="33"/>
        <w:gridCol w:w="45"/>
        <w:gridCol w:w="22"/>
      </w:tblGrid>
      <w:tr w:rsidR="00C950CC" w:rsidTr="006B11D0">
        <w:trPr>
          <w:trHeight w:val="113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50CC" w:rsidRPr="00A9190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91901">
              <w:rPr>
                <w:rFonts w:ascii="Arial" w:hAnsi="Arial" w:cs="Arial"/>
                <w:b/>
                <w:bCs/>
                <w:sz w:val="19"/>
                <w:szCs w:val="19"/>
              </w:rPr>
              <w:t>TIPO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50CC" w:rsidRPr="00A9190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01">
              <w:rPr>
                <w:rFonts w:ascii="Times New Roman" w:hAnsi="Times New Roman"/>
                <w:sz w:val="24"/>
                <w:szCs w:val="24"/>
              </w:rPr>
              <w:t>$ POR HECTARIA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01">
              <w:rPr>
                <w:rFonts w:ascii="Times New Roman" w:hAnsi="Times New Roman"/>
                <w:sz w:val="24"/>
                <w:szCs w:val="24"/>
              </w:rPr>
              <w:t>$ POR M2</w:t>
            </w:r>
          </w:p>
        </w:tc>
        <w:tc>
          <w:tcPr>
            <w:tcW w:w="4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0CC" w:rsidRPr="00A91901" w:rsidRDefault="00C950CC" w:rsidP="00C950CC">
            <w:pPr>
              <w:spacing w:after="0"/>
              <w:jc w:val="both"/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" w:type="dxa"/>
            <w:vMerge w:val="restart"/>
            <w:tcBorders>
              <w:top w:val="nil"/>
              <w:left w:val="nil"/>
              <w:right w:val="nil"/>
            </w:tcBorders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RPr="00A91901" w:rsidTr="006B11D0">
        <w:trPr>
          <w:trHeight w:val="110"/>
        </w:trPr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E6CA1">
              <w:rPr>
                <w:rFonts w:ascii="Arial" w:hAnsi="Arial" w:cs="Arial"/>
                <w:bCs/>
                <w:sz w:val="19"/>
                <w:szCs w:val="19"/>
              </w:rPr>
              <w:t>RUSTICO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A9190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91901">
              <w:rPr>
                <w:rFonts w:ascii="Arial" w:hAnsi="Arial" w:cs="Arial"/>
                <w:bCs/>
                <w:sz w:val="19"/>
                <w:szCs w:val="19"/>
              </w:rPr>
              <w:t>$     700.00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$   15.00</w:t>
            </w:r>
          </w:p>
        </w:tc>
        <w:tc>
          <w:tcPr>
            <w:tcW w:w="45" w:type="dxa"/>
            <w:vMerge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98"/>
                <w:sz w:val="19"/>
                <w:szCs w:val="19"/>
              </w:rPr>
            </w:pP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left w:val="nil"/>
              <w:right w:val="nil"/>
            </w:tcBorders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RPr="008E6CA1" w:rsidTr="006B11D0">
        <w:trPr>
          <w:trHeight w:val="11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8E6CA1">
              <w:rPr>
                <w:rFonts w:ascii="Arial" w:hAnsi="Arial" w:cs="Arial"/>
                <w:bCs/>
                <w:sz w:val="19"/>
                <w:szCs w:val="19"/>
              </w:rPr>
              <w:t>BRECHA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A9190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91901">
              <w:rPr>
                <w:rFonts w:ascii="Arial" w:hAnsi="Arial" w:cs="Arial"/>
                <w:bCs/>
                <w:sz w:val="19"/>
                <w:szCs w:val="19"/>
              </w:rPr>
              <w:t>$  1,000.00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A9190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91901">
              <w:rPr>
                <w:rFonts w:ascii="Arial" w:hAnsi="Arial" w:cs="Arial"/>
                <w:bCs/>
                <w:sz w:val="19"/>
                <w:szCs w:val="19"/>
              </w:rPr>
              <w:t>$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 2</w:t>
            </w:r>
            <w:r w:rsidRPr="00A91901">
              <w:rPr>
                <w:rFonts w:ascii="Arial" w:hAnsi="Arial" w:cs="Arial"/>
                <w:bCs/>
                <w:sz w:val="19"/>
                <w:szCs w:val="19"/>
              </w:rPr>
              <w:t>0.00</w:t>
            </w:r>
          </w:p>
        </w:tc>
        <w:tc>
          <w:tcPr>
            <w:tcW w:w="45" w:type="dxa"/>
            <w:vMerge/>
            <w:tcBorders>
              <w:left w:val="nil"/>
              <w:right w:val="nil"/>
            </w:tcBorders>
            <w:vAlign w:val="bottom"/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98"/>
                <w:sz w:val="19"/>
                <w:szCs w:val="19"/>
              </w:rPr>
            </w:pP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left w:val="nil"/>
              <w:right w:val="nil"/>
            </w:tcBorders>
          </w:tcPr>
          <w:p w:rsidR="00C950CC" w:rsidRPr="008E6CA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6B11D0">
        <w:trPr>
          <w:trHeight w:val="11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50CC" w:rsidRPr="00A9190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91901">
              <w:rPr>
                <w:rFonts w:ascii="Arial" w:hAnsi="Arial" w:cs="Arial"/>
                <w:bCs/>
                <w:sz w:val="19"/>
                <w:szCs w:val="19"/>
              </w:rPr>
              <w:lastRenderedPageBreak/>
              <w:t>CAMINO BLANCO CARRETERA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50CC" w:rsidRPr="00A9190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91901">
              <w:rPr>
                <w:rFonts w:ascii="Arial" w:hAnsi="Arial" w:cs="Arial"/>
                <w:bCs/>
                <w:sz w:val="19"/>
                <w:szCs w:val="19"/>
              </w:rPr>
              <w:t>$  3,000.00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50CC" w:rsidRPr="00A91901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91901">
              <w:rPr>
                <w:rFonts w:ascii="Arial" w:hAnsi="Arial" w:cs="Arial"/>
                <w:bCs/>
                <w:sz w:val="19"/>
                <w:szCs w:val="19"/>
              </w:rPr>
              <w:t>$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  30</w:t>
            </w:r>
            <w:r w:rsidRPr="00A91901">
              <w:rPr>
                <w:rFonts w:ascii="Arial" w:hAnsi="Arial" w:cs="Arial"/>
                <w:bCs/>
                <w:sz w:val="19"/>
                <w:szCs w:val="19"/>
              </w:rPr>
              <w:t>.00</w:t>
            </w:r>
          </w:p>
        </w:tc>
        <w:tc>
          <w:tcPr>
            <w:tcW w:w="4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98"/>
                <w:sz w:val="19"/>
                <w:szCs w:val="19"/>
              </w:rPr>
            </w:pP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" w:type="dxa"/>
            <w:vMerge/>
            <w:tcBorders>
              <w:left w:val="nil"/>
              <w:bottom w:val="nil"/>
              <w:right w:val="nil"/>
            </w:tcBorders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950CC" w:rsidRDefault="00C950CC"/>
    <w:p w:rsidR="006B11D0" w:rsidRDefault="006B11D0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tbl>
      <w:tblPr>
        <w:tblStyle w:val="Tablaconcuadrcula"/>
        <w:tblW w:w="8926" w:type="dxa"/>
        <w:tblLook w:val="04A0"/>
      </w:tblPr>
      <w:tblGrid>
        <w:gridCol w:w="6232"/>
        <w:gridCol w:w="2694"/>
      </w:tblGrid>
      <w:tr w:rsidR="006B11D0" w:rsidTr="00AC0FCA">
        <w:tc>
          <w:tcPr>
            <w:tcW w:w="6232" w:type="dxa"/>
          </w:tcPr>
          <w:p w:rsidR="006B11D0" w:rsidRDefault="006B11D0" w:rsidP="00C9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TIPO DE MATERIAL DE LA CONSTRUCCIÓN</w:t>
            </w:r>
          </w:p>
        </w:tc>
        <w:tc>
          <w:tcPr>
            <w:tcW w:w="2694" w:type="dxa"/>
          </w:tcPr>
          <w:p w:rsidR="006B11D0" w:rsidRDefault="006B11D0" w:rsidP="006B11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VALOR POR M2</w:t>
            </w:r>
          </w:p>
        </w:tc>
      </w:tr>
      <w:tr w:rsidR="006B11D0" w:rsidTr="00AC0FCA">
        <w:tc>
          <w:tcPr>
            <w:tcW w:w="6232" w:type="dxa"/>
          </w:tcPr>
          <w:p w:rsidR="006B11D0" w:rsidRPr="008322AE" w:rsidRDefault="008322AE" w:rsidP="00C9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BLOCKS Y CONCREO CON TECHOS DE VIGAS Y BOVEDILLAS </w:t>
            </w:r>
          </w:p>
        </w:tc>
        <w:tc>
          <w:tcPr>
            <w:tcW w:w="2694" w:type="dxa"/>
          </w:tcPr>
          <w:p w:rsidR="006B11D0" w:rsidRPr="008322AE" w:rsidRDefault="008322AE" w:rsidP="006B11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8322AE">
              <w:rPr>
                <w:rFonts w:ascii="Arial" w:hAnsi="Arial" w:cs="Arial"/>
                <w:bCs/>
                <w:sz w:val="19"/>
                <w:szCs w:val="19"/>
              </w:rPr>
              <w:t>$ 1,000.00</w:t>
            </w:r>
          </w:p>
        </w:tc>
      </w:tr>
      <w:tr w:rsidR="008322AE" w:rsidTr="00AC0FCA">
        <w:tc>
          <w:tcPr>
            <w:tcW w:w="6232" w:type="dxa"/>
          </w:tcPr>
          <w:p w:rsidR="008322AE" w:rsidRDefault="008322AE" w:rsidP="00C9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BLOCKS Y CONCRETOS CON TECHOS DE LAMINAS DE ZINC O ASBESTO</w:t>
            </w:r>
          </w:p>
        </w:tc>
        <w:tc>
          <w:tcPr>
            <w:tcW w:w="2694" w:type="dxa"/>
          </w:tcPr>
          <w:p w:rsidR="008322AE" w:rsidRPr="008322AE" w:rsidRDefault="008322AE" w:rsidP="006B11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$ 500.00</w:t>
            </w:r>
          </w:p>
        </w:tc>
      </w:tr>
      <w:tr w:rsidR="008322AE" w:rsidTr="00AC0FCA">
        <w:tc>
          <w:tcPr>
            <w:tcW w:w="6232" w:type="dxa"/>
          </w:tcPr>
          <w:p w:rsidR="008322AE" w:rsidRDefault="008322AE" w:rsidP="00C9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BLOCKS Y CONCRETOS CON TECHOS DE LAMINAS DE CARTÓN</w:t>
            </w:r>
          </w:p>
        </w:tc>
        <w:tc>
          <w:tcPr>
            <w:tcW w:w="2694" w:type="dxa"/>
          </w:tcPr>
          <w:p w:rsidR="008322AE" w:rsidRDefault="008322AE" w:rsidP="006B11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$ 300.00</w:t>
            </w:r>
          </w:p>
        </w:tc>
      </w:tr>
      <w:tr w:rsidR="008322AE" w:rsidTr="00AC0FCA">
        <w:tc>
          <w:tcPr>
            <w:tcW w:w="6232" w:type="dxa"/>
          </w:tcPr>
          <w:p w:rsidR="008322AE" w:rsidRDefault="008322AE" w:rsidP="00C95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MAMPOSTERÍA CON TECHOS DE ROLLIZOS, VIGAS DE HIERRO, MADERA TEJA</w:t>
            </w:r>
          </w:p>
        </w:tc>
        <w:tc>
          <w:tcPr>
            <w:tcW w:w="2694" w:type="dxa"/>
          </w:tcPr>
          <w:p w:rsidR="008322AE" w:rsidRDefault="008322AE" w:rsidP="006B11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$ 4.00</w:t>
            </w:r>
          </w:p>
        </w:tc>
      </w:tr>
      <w:tr w:rsidR="008322AE" w:rsidTr="00AC0FCA">
        <w:tc>
          <w:tcPr>
            <w:tcW w:w="6232" w:type="dxa"/>
          </w:tcPr>
          <w:p w:rsidR="008322AE" w:rsidRDefault="008322AE" w:rsidP="008322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MAMPOSTERIA CON TECHOS DE LÁMINAS DE ZINC O ASBESTO</w:t>
            </w:r>
          </w:p>
        </w:tc>
        <w:tc>
          <w:tcPr>
            <w:tcW w:w="2694" w:type="dxa"/>
          </w:tcPr>
          <w:p w:rsidR="008322AE" w:rsidRDefault="008322AE" w:rsidP="006B11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$ 2.00</w:t>
            </w:r>
          </w:p>
        </w:tc>
      </w:tr>
      <w:tr w:rsidR="008322AE" w:rsidTr="00AC0FCA">
        <w:tc>
          <w:tcPr>
            <w:tcW w:w="6232" w:type="dxa"/>
          </w:tcPr>
          <w:p w:rsidR="008322AE" w:rsidRDefault="008322AE" w:rsidP="008322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MAMPOSTERÍA CON TECHOS DE LÁMINAS DE CARTON</w:t>
            </w:r>
          </w:p>
        </w:tc>
        <w:tc>
          <w:tcPr>
            <w:tcW w:w="2694" w:type="dxa"/>
          </w:tcPr>
          <w:p w:rsidR="008322AE" w:rsidRDefault="008322AE" w:rsidP="006B11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$ 1.00</w:t>
            </w:r>
          </w:p>
        </w:tc>
      </w:tr>
      <w:tr w:rsidR="008322AE" w:rsidTr="00AC0FCA">
        <w:tc>
          <w:tcPr>
            <w:tcW w:w="6232" w:type="dxa"/>
          </w:tcPr>
          <w:p w:rsidR="008322AE" w:rsidRDefault="00AC0FCA" w:rsidP="008322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MAMPOSTERÍA CON TECHOS DE PAJA, CARTÓN O RIPIO</w:t>
            </w:r>
          </w:p>
        </w:tc>
        <w:tc>
          <w:tcPr>
            <w:tcW w:w="2694" w:type="dxa"/>
          </w:tcPr>
          <w:p w:rsidR="008322AE" w:rsidRDefault="00AC0FCA" w:rsidP="006B11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9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$ 1.00</w:t>
            </w:r>
          </w:p>
        </w:tc>
      </w:tr>
    </w:tbl>
    <w:p w:rsidR="006B11D0" w:rsidRDefault="006B11D0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AC0FCA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6.- </w:t>
      </w:r>
      <w:r>
        <w:rPr>
          <w:rFonts w:ascii="Arial" w:hAnsi="Arial" w:cs="Arial"/>
          <w:sz w:val="19"/>
          <w:szCs w:val="19"/>
        </w:rPr>
        <w:t>El impuesto predial calculado con base en los frutos civiles que produzcan los</w:t>
      </w:r>
      <w:r w:rsidR="008F2ECF">
        <w:rPr>
          <w:rFonts w:ascii="Arial" w:hAnsi="Arial" w:cs="Arial"/>
          <w:sz w:val="19"/>
          <w:szCs w:val="19"/>
        </w:rPr>
        <w:t xml:space="preserve"> </w:t>
      </w:r>
      <w:r w:rsidR="00AC0FCA">
        <w:rPr>
          <w:rFonts w:ascii="Arial" w:hAnsi="Arial" w:cs="Arial"/>
          <w:sz w:val="19"/>
          <w:szCs w:val="19"/>
        </w:rPr>
        <w:t xml:space="preserve">predios, se </w:t>
      </w:r>
      <w:r>
        <w:rPr>
          <w:rFonts w:ascii="Arial" w:hAnsi="Arial" w:cs="Arial"/>
          <w:sz w:val="19"/>
          <w:szCs w:val="19"/>
        </w:rPr>
        <w:t>determinará aplicando la siguiente tarifa: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</w:t>
      </w:r>
      <w:r>
        <w:rPr>
          <w:rFonts w:ascii="Arial" w:hAnsi="Arial" w:cs="Arial"/>
          <w:sz w:val="19"/>
          <w:szCs w:val="19"/>
        </w:rPr>
        <w:t>Habitacional: 3 % mensual sobre el monto de la contraprestación.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</w:t>
      </w:r>
      <w:r>
        <w:rPr>
          <w:rFonts w:ascii="Arial" w:hAnsi="Arial" w:cs="Arial"/>
          <w:sz w:val="19"/>
          <w:szCs w:val="19"/>
        </w:rPr>
        <w:t>Comercial: 5 % mensual sobre el monto de la contraprestación.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0805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Segunda</w:t>
      </w:r>
    </w:p>
    <w:p w:rsidR="00C950CC" w:rsidRDefault="00C950CC" w:rsidP="000805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Impuesto Sobre Adquisición de Inmuebles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7.- </w:t>
      </w:r>
      <w:r>
        <w:rPr>
          <w:rFonts w:ascii="Arial" w:hAnsi="Arial" w:cs="Arial"/>
          <w:sz w:val="19"/>
          <w:szCs w:val="19"/>
        </w:rPr>
        <w:t>El impuesto sobre adquisición de inmuebles se calculará aplicando a la base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señalada en la Ley de Hacienda del Municipio de Acanceh, Yucatán, la tasa del 2%.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6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AC0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Tercera</w:t>
      </w:r>
    </w:p>
    <w:p w:rsidR="00C950CC" w:rsidRDefault="00C950CC" w:rsidP="00AC0FCA">
      <w:pPr>
        <w:widowControl w:val="0"/>
        <w:autoSpaceDE w:val="0"/>
        <w:autoSpaceDN w:val="0"/>
        <w:adjustRightInd w:val="0"/>
        <w:spacing w:after="0" w:line="107" w:lineRule="exact"/>
        <w:jc w:val="center"/>
        <w:rPr>
          <w:rFonts w:ascii="Times New Roman" w:hAnsi="Times New Roman"/>
          <w:sz w:val="24"/>
          <w:szCs w:val="24"/>
        </w:rPr>
      </w:pPr>
    </w:p>
    <w:p w:rsidR="00C950CC" w:rsidRDefault="00C950CC" w:rsidP="00AC0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Impuesto Sobre Diversiones y Espectáculos Públicos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8.- </w:t>
      </w:r>
      <w:r>
        <w:rPr>
          <w:rFonts w:ascii="Arial" w:hAnsi="Arial" w:cs="Arial"/>
          <w:sz w:val="19"/>
          <w:szCs w:val="19"/>
        </w:rPr>
        <w:t>El impuesto sobre diversiones y espectáculos públicos que se enumeran, se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 aplicando a las bases establecidas en la Ley de Hacienda del Municipio de Acanceh, Yucatán, las siguientes tasas: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24"/>
        <w:gridCol w:w="2693"/>
      </w:tblGrid>
      <w:tr w:rsidR="00AC0FCA" w:rsidRPr="00AC0FCA" w:rsidTr="00D221D3">
        <w:trPr>
          <w:jc w:val="center"/>
        </w:trPr>
        <w:tc>
          <w:tcPr>
            <w:tcW w:w="5524" w:type="dxa"/>
          </w:tcPr>
          <w:p w:rsidR="00AC0FCA" w:rsidRPr="00AC0FCA" w:rsidRDefault="00AC0FCA" w:rsidP="00AC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FCA">
              <w:rPr>
                <w:rFonts w:ascii="Arial" w:hAnsi="Arial" w:cs="Arial"/>
                <w:b/>
                <w:sz w:val="20"/>
                <w:szCs w:val="20"/>
              </w:rPr>
              <w:lastRenderedPageBreak/>
              <w:t>CONCEPTO</w:t>
            </w:r>
          </w:p>
        </w:tc>
        <w:tc>
          <w:tcPr>
            <w:tcW w:w="2693" w:type="dxa"/>
          </w:tcPr>
          <w:p w:rsidR="00AC0FCA" w:rsidRPr="00AC0FCA" w:rsidRDefault="00AC0FCA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FCA">
              <w:rPr>
                <w:rFonts w:ascii="Arial" w:hAnsi="Arial" w:cs="Arial"/>
                <w:b/>
                <w:sz w:val="20"/>
                <w:szCs w:val="20"/>
              </w:rPr>
              <w:t>CUOTA FIJA</w:t>
            </w:r>
          </w:p>
        </w:tc>
      </w:tr>
      <w:tr w:rsidR="00AC0FCA" w:rsidRPr="00AC0FCA" w:rsidTr="00D221D3">
        <w:trPr>
          <w:jc w:val="center"/>
        </w:trPr>
        <w:tc>
          <w:tcPr>
            <w:tcW w:w="5524" w:type="dxa"/>
          </w:tcPr>
          <w:p w:rsidR="00AC0FC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2693" w:type="dxa"/>
          </w:tcPr>
          <w:p w:rsidR="00AC0FCA" w:rsidRP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773BBA" w:rsidRPr="00AC0FCA" w:rsidTr="00D221D3">
        <w:trPr>
          <w:jc w:val="center"/>
        </w:trPr>
        <w:tc>
          <w:tcPr>
            <w:tcW w:w="5524" w:type="dxa"/>
          </w:tcPr>
          <w:p w:rsidR="00773BB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2693" w:type="dxa"/>
          </w:tcPr>
          <w:p w:rsidR="00773BBA" w:rsidRP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773BBA" w:rsidRPr="00AC0FCA" w:rsidTr="00D221D3">
        <w:trPr>
          <w:jc w:val="center"/>
        </w:trPr>
        <w:tc>
          <w:tcPr>
            <w:tcW w:w="5524" w:type="dxa"/>
          </w:tcPr>
          <w:p w:rsidR="00773BB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2693" w:type="dxa"/>
          </w:tcPr>
          <w:p w:rsid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773BBA" w:rsidRPr="00AC0FCA" w:rsidTr="00D221D3">
        <w:trPr>
          <w:jc w:val="center"/>
        </w:trPr>
        <w:tc>
          <w:tcPr>
            <w:tcW w:w="5524" w:type="dxa"/>
          </w:tcPr>
          <w:p w:rsidR="00773BB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Circos</w:t>
            </w:r>
          </w:p>
        </w:tc>
        <w:tc>
          <w:tcPr>
            <w:tcW w:w="2693" w:type="dxa"/>
          </w:tcPr>
          <w:p w:rsid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  <w:r w:rsidR="00773BBA">
              <w:rPr>
                <w:rFonts w:ascii="Arial" w:hAnsi="Arial" w:cs="Arial"/>
                <w:sz w:val="20"/>
                <w:szCs w:val="20"/>
              </w:rPr>
              <w:t xml:space="preserve"> x día</w:t>
            </w:r>
          </w:p>
        </w:tc>
      </w:tr>
      <w:tr w:rsidR="00773BBA" w:rsidRPr="00AC0FCA" w:rsidTr="00D221D3">
        <w:trPr>
          <w:jc w:val="center"/>
        </w:trPr>
        <w:tc>
          <w:tcPr>
            <w:tcW w:w="5524" w:type="dxa"/>
          </w:tcPr>
          <w:p w:rsidR="00773BB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Carreras de caballos y peleas de gallos</w:t>
            </w:r>
          </w:p>
        </w:tc>
        <w:tc>
          <w:tcPr>
            <w:tcW w:w="2693" w:type="dxa"/>
          </w:tcPr>
          <w:p w:rsid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773BBA" w:rsidRPr="00AC0FCA" w:rsidTr="00D221D3">
        <w:trPr>
          <w:jc w:val="center"/>
        </w:trPr>
        <w:tc>
          <w:tcPr>
            <w:tcW w:w="5524" w:type="dxa"/>
          </w:tcPr>
          <w:p w:rsidR="00773BB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Juegos mecánicos grandes (6 en adelante)</w:t>
            </w:r>
          </w:p>
        </w:tc>
        <w:tc>
          <w:tcPr>
            <w:tcW w:w="2693" w:type="dxa"/>
          </w:tcPr>
          <w:p w:rsid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  <w:r w:rsidR="00773BBA">
              <w:rPr>
                <w:rFonts w:ascii="Arial" w:hAnsi="Arial" w:cs="Arial"/>
                <w:sz w:val="20"/>
                <w:szCs w:val="20"/>
              </w:rPr>
              <w:t xml:space="preserve"> x día</w:t>
            </w:r>
          </w:p>
        </w:tc>
      </w:tr>
      <w:tr w:rsidR="00773BBA" w:rsidRPr="00AC0FCA" w:rsidTr="00D221D3">
        <w:trPr>
          <w:jc w:val="center"/>
        </w:trPr>
        <w:tc>
          <w:tcPr>
            <w:tcW w:w="5524" w:type="dxa"/>
          </w:tcPr>
          <w:p w:rsidR="00773BB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Juegos mecánicos (1 a 5)</w:t>
            </w:r>
          </w:p>
        </w:tc>
        <w:tc>
          <w:tcPr>
            <w:tcW w:w="2693" w:type="dxa"/>
          </w:tcPr>
          <w:p w:rsid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5 %</w:t>
            </w:r>
            <w:r w:rsidR="00773BBA">
              <w:rPr>
                <w:rFonts w:ascii="Arial" w:hAnsi="Arial" w:cs="Arial"/>
                <w:sz w:val="20"/>
                <w:szCs w:val="20"/>
              </w:rPr>
              <w:t xml:space="preserve"> x día</w:t>
            </w:r>
          </w:p>
        </w:tc>
      </w:tr>
      <w:tr w:rsidR="00773BBA" w:rsidRPr="00AC0FCA" w:rsidTr="00D221D3">
        <w:trPr>
          <w:jc w:val="center"/>
        </w:trPr>
        <w:tc>
          <w:tcPr>
            <w:tcW w:w="5524" w:type="dxa"/>
          </w:tcPr>
          <w:p w:rsidR="00773BB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 xml:space="preserve">Trenecito </w:t>
            </w:r>
          </w:p>
        </w:tc>
        <w:tc>
          <w:tcPr>
            <w:tcW w:w="2693" w:type="dxa"/>
          </w:tcPr>
          <w:p w:rsid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5 % </w:t>
            </w:r>
            <w:r w:rsidR="00773BBA">
              <w:rPr>
                <w:rFonts w:ascii="Arial" w:hAnsi="Arial" w:cs="Arial"/>
                <w:sz w:val="20"/>
                <w:szCs w:val="20"/>
              </w:rPr>
              <w:t>x día</w:t>
            </w:r>
          </w:p>
        </w:tc>
      </w:tr>
      <w:tr w:rsidR="00773BBA" w:rsidRPr="00AC0FCA" w:rsidTr="00D221D3">
        <w:trPr>
          <w:jc w:val="center"/>
        </w:trPr>
        <w:tc>
          <w:tcPr>
            <w:tcW w:w="5524" w:type="dxa"/>
          </w:tcPr>
          <w:p w:rsidR="00773BB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Carritos y motocicletas</w:t>
            </w:r>
          </w:p>
        </w:tc>
        <w:tc>
          <w:tcPr>
            <w:tcW w:w="2693" w:type="dxa"/>
          </w:tcPr>
          <w:p w:rsid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5 % </w:t>
            </w:r>
            <w:r w:rsidR="00773BBA">
              <w:rPr>
                <w:rFonts w:ascii="Arial" w:hAnsi="Arial" w:cs="Arial"/>
                <w:sz w:val="20"/>
                <w:szCs w:val="20"/>
              </w:rPr>
              <w:t>x día</w:t>
            </w:r>
          </w:p>
        </w:tc>
      </w:tr>
      <w:tr w:rsidR="00773BBA" w:rsidRPr="00AC0FCA" w:rsidTr="00D221D3">
        <w:trPr>
          <w:jc w:val="center"/>
        </w:trPr>
        <w:tc>
          <w:tcPr>
            <w:tcW w:w="5524" w:type="dxa"/>
          </w:tcPr>
          <w:p w:rsidR="00773BBA" w:rsidRPr="00D221D3" w:rsidRDefault="00773BBA" w:rsidP="00D221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1D3">
              <w:rPr>
                <w:rFonts w:ascii="Arial" w:hAnsi="Arial" w:cs="Arial"/>
                <w:sz w:val="20"/>
                <w:szCs w:val="20"/>
              </w:rPr>
              <w:t>Espectáculos taurinos</w:t>
            </w:r>
          </w:p>
        </w:tc>
        <w:tc>
          <w:tcPr>
            <w:tcW w:w="2693" w:type="dxa"/>
          </w:tcPr>
          <w:p w:rsidR="00773BBA" w:rsidRDefault="00972E98" w:rsidP="0097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5 % </w:t>
            </w:r>
            <w:r w:rsidR="00773BBA">
              <w:rPr>
                <w:rFonts w:ascii="Arial" w:hAnsi="Arial" w:cs="Arial"/>
                <w:sz w:val="20"/>
                <w:szCs w:val="20"/>
              </w:rPr>
              <w:t>x día</w:t>
            </w:r>
          </w:p>
        </w:tc>
      </w:tr>
    </w:tbl>
    <w:p w:rsidR="00AC0FCA" w:rsidRDefault="00AC0FCA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FCA" w:rsidRDefault="00AC0FCA" w:rsidP="00C950CC">
      <w:pPr>
        <w:widowControl w:val="0"/>
        <w:autoSpaceDE w:val="0"/>
        <w:autoSpaceDN w:val="0"/>
        <w:adjustRightInd w:val="0"/>
        <w:spacing w:after="0" w:line="141" w:lineRule="exact"/>
        <w:jc w:val="both"/>
        <w:rPr>
          <w:rFonts w:ascii="Times New Roman" w:hAnsi="Times New Roman"/>
          <w:sz w:val="24"/>
          <w:szCs w:val="24"/>
        </w:rPr>
      </w:pPr>
      <w:bookmarkStart w:id="3" w:name="page14"/>
      <w:bookmarkEnd w:id="3"/>
    </w:p>
    <w:p w:rsidR="00C950CC" w:rsidRDefault="006B0462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No causarán impuesto los eventos culturales.</w:t>
      </w:r>
    </w:p>
    <w:p w:rsidR="00773BBA" w:rsidRDefault="00773BBA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Arial" w:hAnsi="Arial" w:cs="Arial"/>
          <w:sz w:val="19"/>
          <w:szCs w:val="19"/>
        </w:rPr>
      </w:pPr>
    </w:p>
    <w:p w:rsidR="00C950CC" w:rsidRDefault="006B0462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Para la autorización y pago respectivo tratándose de carreras de caballos y peleas de gallos, el contribuyente deberá acreditar haber obtenido el permiso de la autoridad estatal o federal correspondiente.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69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773B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III</w:t>
      </w:r>
    </w:p>
    <w:p w:rsidR="00C950CC" w:rsidRDefault="00C950CC" w:rsidP="00773B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</w:t>
      </w:r>
    </w:p>
    <w:p w:rsidR="00C950CC" w:rsidRDefault="00C950CC" w:rsidP="00773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0CC" w:rsidRDefault="00C950CC" w:rsidP="00773B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Primera</w:t>
      </w:r>
    </w:p>
    <w:p w:rsidR="00C950CC" w:rsidRDefault="00C950CC" w:rsidP="00773B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Servicios de Licencias y Permisos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9.- </w:t>
      </w:r>
      <w:r>
        <w:rPr>
          <w:rFonts w:ascii="Arial" w:hAnsi="Arial" w:cs="Arial"/>
          <w:sz w:val="19"/>
          <w:szCs w:val="19"/>
        </w:rPr>
        <w:t>El cobro de derechos por el otorgamiento de licencias o permisos para el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funcionamiento de establecimientos o locales, cuyos giros sean la venta de bebidas alcohólicas, se realizará con base en las siguientes tarifas: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6B0462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Para el otorgamiento de licencias para el funcionamiento de establecimientos con giros relacionados con la venta de bebidas alcohólicas, se cobrará una cuota de acuerdo a la siguiente tarifa: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69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4500"/>
        <w:gridCol w:w="1380"/>
      </w:tblGrid>
      <w:tr w:rsidR="00C950CC" w:rsidTr="00C950CC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Vinatería o licorería en envase cerrado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$ 12,000.00</w:t>
            </w:r>
          </w:p>
        </w:tc>
      </w:tr>
      <w:tr w:rsidR="00C950CC" w:rsidTr="00C950CC">
        <w:trPr>
          <w:trHeight w:val="3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Expendio de cerveza en envase cerrado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$ 12,000.00</w:t>
            </w:r>
          </w:p>
        </w:tc>
      </w:tr>
      <w:tr w:rsidR="00C950CC" w:rsidTr="00C950CC">
        <w:trPr>
          <w:trHeight w:val="3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9"/>
                <w:szCs w:val="19"/>
              </w:rPr>
              <w:t>III.-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Supermercados con área de bebidas alcohólicas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F65489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$ 100</w:t>
            </w:r>
            <w:r w:rsidR="00C950CC">
              <w:rPr>
                <w:rFonts w:ascii="Arial" w:hAnsi="Arial" w:cs="Arial"/>
                <w:sz w:val="19"/>
                <w:szCs w:val="19"/>
              </w:rPr>
              <w:t>,000.00</w:t>
            </w:r>
          </w:p>
        </w:tc>
      </w:tr>
      <w:tr w:rsidR="00C950CC" w:rsidTr="00C950CC">
        <w:trPr>
          <w:trHeight w:val="3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7"/>
                <w:sz w:val="19"/>
                <w:szCs w:val="19"/>
              </w:rPr>
              <w:t>IV.-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89">
              <w:rPr>
                <w:rFonts w:ascii="Arial" w:hAnsi="Arial" w:cs="Arial"/>
                <w:sz w:val="19"/>
                <w:szCs w:val="19"/>
              </w:rPr>
              <w:t>Minisuper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$ 10,000.00</w:t>
            </w:r>
          </w:p>
        </w:tc>
      </w:tr>
      <w:tr w:rsidR="00C950CC" w:rsidTr="00C950CC">
        <w:trPr>
          <w:trHeight w:val="3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B97789" w:rsidRDefault="00F65489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87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w w:val="87"/>
                <w:sz w:val="19"/>
                <w:szCs w:val="19"/>
              </w:rPr>
              <w:t>V</w:t>
            </w:r>
            <w:r w:rsidR="00C950CC">
              <w:rPr>
                <w:rFonts w:ascii="Arial" w:hAnsi="Arial" w:cs="Arial"/>
                <w:b/>
                <w:bCs/>
                <w:w w:val="87"/>
                <w:sz w:val="19"/>
                <w:szCs w:val="19"/>
              </w:rPr>
              <w:t>.-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B97789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Expendio de vinos, licores y cerveza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489" w:rsidRPr="00B97789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$ 15,000.00</w:t>
            </w:r>
          </w:p>
        </w:tc>
      </w:tr>
    </w:tbl>
    <w:p w:rsidR="000805A8" w:rsidRPr="00F65489" w:rsidRDefault="00F65489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 xml:space="preserve">VI.- </w:t>
      </w:r>
      <w:r>
        <w:rPr>
          <w:rFonts w:ascii="Arial" w:hAnsi="Arial" w:cs="Arial"/>
          <w:bCs/>
          <w:sz w:val="18"/>
          <w:szCs w:val="18"/>
        </w:rPr>
        <w:t>Tiendas de conveniencia                                                    $100,000.00</w:t>
      </w: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10.- </w:t>
      </w:r>
      <w:r>
        <w:rPr>
          <w:rFonts w:ascii="Arial" w:hAnsi="Arial" w:cs="Arial"/>
          <w:sz w:val="19"/>
          <w:szCs w:val="19"/>
        </w:rPr>
        <w:t xml:space="preserve">Al cobro de derechos por el otorgamiento de licencias o permisos eventuales parael funcionamiento de establecimientos o locales, cuyos giros sean la venta de bebidas alcohólicas, se aplicará </w:t>
      </w:r>
      <w:r w:rsidR="00F65489">
        <w:rPr>
          <w:rFonts w:ascii="Arial" w:hAnsi="Arial" w:cs="Arial"/>
          <w:sz w:val="19"/>
          <w:szCs w:val="19"/>
        </w:rPr>
        <w:t>la cuota diaria de: $ 15</w:t>
      </w:r>
      <w:r>
        <w:rPr>
          <w:rFonts w:ascii="Arial" w:hAnsi="Arial" w:cs="Arial"/>
          <w:sz w:val="19"/>
          <w:szCs w:val="19"/>
        </w:rPr>
        <w:t>0.00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 xml:space="preserve">Artículo 11.- </w:t>
      </w:r>
      <w:r>
        <w:rPr>
          <w:rFonts w:ascii="Arial" w:hAnsi="Arial" w:cs="Arial"/>
          <w:sz w:val="19"/>
          <w:szCs w:val="19"/>
        </w:rPr>
        <w:t>Para la autorización de funcionamiento en horario extraordinario de giros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relacionados con la venta de bebidas alcohólicas se aplicará por cada hora la siguiente tarifa: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4"/>
          <w:szCs w:val="24"/>
        </w:rPr>
      </w:pPr>
      <w:bookmarkStart w:id="4" w:name="page15"/>
      <w:bookmarkEnd w:id="4"/>
    </w:p>
    <w:p w:rsidR="000805A8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7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</w:t>
      </w:r>
      <w:r>
        <w:rPr>
          <w:rFonts w:ascii="Arial" w:hAnsi="Arial" w:cs="Arial"/>
          <w:sz w:val="19"/>
          <w:szCs w:val="19"/>
        </w:rPr>
        <w:t>Vinaterías………………………………………………………………………..…..$ 50.00</w:t>
      </w:r>
    </w:p>
    <w:p w:rsidR="000805A8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7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</w:t>
      </w:r>
      <w:r>
        <w:rPr>
          <w:rFonts w:ascii="Arial" w:hAnsi="Arial" w:cs="Arial"/>
          <w:sz w:val="19"/>
          <w:szCs w:val="19"/>
        </w:rPr>
        <w:t>Expendio de cerveza…………………………………………………………….…$ 45.00</w:t>
      </w: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</w:t>
      </w:r>
      <w:r>
        <w:rPr>
          <w:rFonts w:ascii="Arial" w:hAnsi="Arial" w:cs="Arial"/>
          <w:sz w:val="19"/>
          <w:szCs w:val="19"/>
        </w:rPr>
        <w:t>Supermercados con área de bebidas alcohólicas ……………………………...$ 60.00</w:t>
      </w:r>
    </w:p>
    <w:p w:rsidR="000805A8" w:rsidRDefault="000805A8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12.- </w:t>
      </w:r>
      <w:r>
        <w:rPr>
          <w:rFonts w:ascii="Arial" w:hAnsi="Arial" w:cs="Arial"/>
          <w:sz w:val="19"/>
          <w:szCs w:val="19"/>
        </w:rPr>
        <w:t>El cobro de derechos por el otorgamiento de licencias o permisos de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funcionamiento a establecimientos cuyo giro sea la prestación de servicios, y que incluyan la venta de bebidas alcohólicas, se realizará con base en las siguientes cuotas: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3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6140"/>
        <w:gridCol w:w="1080"/>
      </w:tblGrid>
      <w:tr w:rsidR="00C950CC" w:rsidTr="00C950CC">
        <w:trPr>
          <w:trHeight w:val="2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Centros nocturnos…………………………………………………………….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$ 50,000.00</w:t>
            </w:r>
          </w:p>
        </w:tc>
      </w:tr>
      <w:tr w:rsidR="00C950CC" w:rsidTr="00C950CC">
        <w:trPr>
          <w:trHeight w:val="3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Cantinas y bares……………………………………………………………....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$ 25,000.00</w:t>
            </w:r>
          </w:p>
        </w:tc>
      </w:tr>
      <w:tr w:rsidR="00C950CC" w:rsidTr="00C950CC">
        <w:trPr>
          <w:trHeight w:val="3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III.-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Discotecas y clubes sociales…………………………………………………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$ 25,000.00</w:t>
            </w:r>
          </w:p>
        </w:tc>
      </w:tr>
      <w:tr w:rsidR="00C950CC" w:rsidTr="00C950CC">
        <w:trPr>
          <w:trHeight w:val="3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IV.-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Salones de baile, billar o boliche…… ………………………………………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$ 25,000.00</w:t>
            </w:r>
          </w:p>
        </w:tc>
      </w:tr>
      <w:tr w:rsidR="00C950CC" w:rsidTr="00C950CC">
        <w:trPr>
          <w:trHeight w:val="3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V.-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Restaurantes, hoteles …………………………………………………….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F65489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$ 30</w:t>
            </w:r>
            <w:r w:rsidR="00C950CC">
              <w:rPr>
                <w:rFonts w:ascii="Arial" w:hAnsi="Arial" w:cs="Arial"/>
                <w:sz w:val="19"/>
                <w:szCs w:val="19"/>
              </w:rPr>
              <w:t>,000.00</w:t>
            </w:r>
          </w:p>
        </w:tc>
      </w:tr>
      <w:tr w:rsidR="00C950CC" w:rsidTr="00C950CC">
        <w:trPr>
          <w:trHeight w:val="3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VI.-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Centros recreativos, deportivos y salón cerveza…….…………………….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$ 25,000.00</w:t>
            </w:r>
          </w:p>
        </w:tc>
      </w:tr>
      <w:tr w:rsidR="00C950CC" w:rsidTr="00C950CC">
        <w:trPr>
          <w:trHeight w:val="3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9"/>
                <w:szCs w:val="19"/>
              </w:rPr>
              <w:t>VII.-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Fondas, taquerías y loncherías…………………………………………….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  5,000.00</w:t>
            </w:r>
          </w:p>
        </w:tc>
      </w:tr>
      <w:tr w:rsidR="00C950CC" w:rsidTr="00C950CC">
        <w:trPr>
          <w:trHeight w:val="3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B97789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w w:val="91"/>
                <w:sz w:val="19"/>
                <w:szCs w:val="19"/>
              </w:rPr>
              <w:t>VIII.-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B97789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Moteles……………………………………………………………………..…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B97789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$ 20,000.00</w:t>
            </w:r>
          </w:p>
        </w:tc>
      </w:tr>
    </w:tbl>
    <w:p w:rsidR="000805A8" w:rsidRDefault="000805A8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13.- </w:t>
      </w:r>
      <w:r>
        <w:rPr>
          <w:rFonts w:ascii="Arial" w:hAnsi="Arial" w:cs="Arial"/>
          <w:sz w:val="19"/>
          <w:szCs w:val="19"/>
        </w:rPr>
        <w:t>Por el otorgamiento de la revalidación anual de licencias para el funcionamiento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 los establecimientos que se relacionan en los artículos 9 y 12 de la Ley se pagará un derecho conforme a las siguientes tarifas: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3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5980"/>
        <w:gridCol w:w="1240"/>
      </w:tblGrid>
      <w:tr w:rsidR="00C950CC" w:rsidTr="00C950CC">
        <w:trPr>
          <w:trHeight w:val="2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Vinaterías y licorerías en envase cerrado …………………………….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$ 5,000.00</w:t>
            </w:r>
          </w:p>
        </w:tc>
      </w:tr>
      <w:tr w:rsidR="00C950CC" w:rsidTr="00C950CC">
        <w:trPr>
          <w:trHeight w:val="3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Expendios de cerveza en envase cerrado……………………………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$ 5,000.00</w:t>
            </w:r>
          </w:p>
        </w:tc>
      </w:tr>
      <w:tr w:rsidR="00C950CC" w:rsidTr="00C950CC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III.-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Supermercados con área de bebidas alcohólicas ……………………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7C4CF9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</w:rPr>
              <w:t>$ 10</w:t>
            </w:r>
            <w:r w:rsidR="00C950CC">
              <w:rPr>
                <w:rFonts w:ascii="Arial" w:hAnsi="Arial" w:cs="Arial"/>
                <w:w w:val="95"/>
                <w:sz w:val="19"/>
                <w:szCs w:val="19"/>
              </w:rPr>
              <w:t>,000.00</w:t>
            </w:r>
          </w:p>
        </w:tc>
      </w:tr>
      <w:tr w:rsidR="00C950CC" w:rsidTr="00C950CC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IV.-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Centros nocturnos………………………………………………………..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</w:rPr>
              <w:t>$ 25,000.00</w:t>
            </w:r>
          </w:p>
        </w:tc>
      </w:tr>
      <w:tr w:rsidR="00C950CC" w:rsidTr="00C950CC">
        <w:trPr>
          <w:trHeight w:val="3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Cantinas y bares……………………………………………………….…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$10,000.00</w:t>
            </w:r>
          </w:p>
        </w:tc>
      </w:tr>
      <w:tr w:rsidR="00C950CC" w:rsidTr="00C950CC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Discotecas y clubes sociales…………………………………………....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$10,000.00</w:t>
            </w:r>
          </w:p>
        </w:tc>
      </w:tr>
      <w:tr w:rsidR="00C950CC" w:rsidTr="00C950CC">
        <w:trPr>
          <w:trHeight w:val="3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VII.-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Salones de baile, billar o boliche………………………………………..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$10,000.00</w:t>
            </w:r>
          </w:p>
        </w:tc>
      </w:tr>
      <w:tr w:rsidR="00C950CC" w:rsidTr="00C950CC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VIII.-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7C4CF9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Restaurantes, hoteles  ……….......</w:t>
            </w:r>
            <w:r w:rsidR="00C950CC">
              <w:rPr>
                <w:rFonts w:ascii="Arial" w:hAnsi="Arial" w:cs="Arial"/>
                <w:sz w:val="19"/>
                <w:szCs w:val="19"/>
              </w:rPr>
              <w:t>………………………………………..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9"/>
                <w:szCs w:val="19"/>
              </w:rPr>
              <w:t>$ 10,000.00</w:t>
            </w:r>
          </w:p>
        </w:tc>
      </w:tr>
      <w:tr w:rsidR="00C950CC" w:rsidTr="00C950CC">
        <w:trPr>
          <w:trHeight w:val="3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IX.-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Centros recreativos, deportivos y salón cerveza……………………..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$10,000.00</w:t>
            </w:r>
          </w:p>
        </w:tc>
      </w:tr>
      <w:tr w:rsidR="00C950CC" w:rsidTr="00C950CC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X.-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Fondas, taquerías y loncherías…………………………………………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$ 2,000.00</w:t>
            </w:r>
          </w:p>
        </w:tc>
      </w:tr>
      <w:tr w:rsidR="00C950CC" w:rsidTr="00C950CC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D72C5F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XI.-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D72C5F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Minisuper………………………..…………………………………………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D72C5F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$ 5,000.00</w:t>
            </w:r>
          </w:p>
        </w:tc>
      </w:tr>
      <w:tr w:rsidR="00C950CC" w:rsidTr="00C950CC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D72C5F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XII.-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D72C5F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Expendio de vinos y licores…..…………………………………………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D72C5F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$ 5,000.00</w:t>
            </w:r>
          </w:p>
        </w:tc>
      </w:tr>
      <w:tr w:rsidR="00C950CC" w:rsidTr="00C950CC">
        <w:trPr>
          <w:trHeight w:val="3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D72C5F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XII.-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D72C5F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Moteles………………………….…………………………………………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D72C5F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$ 7,000.00</w:t>
            </w:r>
          </w:p>
        </w:tc>
      </w:tr>
    </w:tbl>
    <w:p w:rsidR="00C950CC" w:rsidRPr="007C4CF9" w:rsidRDefault="007C4CF9" w:rsidP="00C950CC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XIII.- </w:t>
      </w:r>
      <w:r w:rsidR="00EA0248">
        <w:rPr>
          <w:rFonts w:ascii="Arial" w:hAnsi="Arial" w:cs="Arial"/>
          <w:sz w:val="19"/>
          <w:szCs w:val="19"/>
        </w:rPr>
        <w:t>Tienda de conveniencia …………………………………………………   $50,000.00</w:t>
      </w:r>
    </w:p>
    <w:p w:rsidR="00D221D3" w:rsidRDefault="00D221D3" w:rsidP="00C950CC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14.- </w:t>
      </w:r>
      <w:r>
        <w:rPr>
          <w:rFonts w:ascii="Arial" w:hAnsi="Arial" w:cs="Arial"/>
          <w:sz w:val="19"/>
          <w:szCs w:val="19"/>
        </w:rPr>
        <w:t>El cobro de derechos por el otorgamiento de licencias, permisos o autorizaciones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 el funcionamiento de establecimientos y locales comerciales o de servicios, se realizará con base en las siguientes tarifas: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ge16"/>
      <w:bookmarkEnd w:id="5"/>
    </w:p>
    <w:tbl>
      <w:tblPr>
        <w:tblStyle w:val="Tablaconcuadrcula"/>
        <w:tblW w:w="9574" w:type="dxa"/>
        <w:jc w:val="center"/>
        <w:tblLook w:val="04A0"/>
      </w:tblPr>
      <w:tblGrid>
        <w:gridCol w:w="1129"/>
        <w:gridCol w:w="4333"/>
        <w:gridCol w:w="567"/>
        <w:gridCol w:w="1418"/>
        <w:gridCol w:w="709"/>
        <w:gridCol w:w="1418"/>
      </w:tblGrid>
      <w:tr w:rsidR="00B47124" w:rsidTr="002400B4">
        <w:trPr>
          <w:jc w:val="center"/>
        </w:trPr>
        <w:tc>
          <w:tcPr>
            <w:tcW w:w="1129" w:type="dxa"/>
          </w:tcPr>
          <w:p w:rsidR="00B47124" w:rsidRPr="002400B4" w:rsidRDefault="00B47124" w:rsidP="00FA509E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B47124" w:rsidRPr="002400B4" w:rsidRDefault="00B47124" w:rsidP="00FA509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0B4">
              <w:rPr>
                <w:rFonts w:ascii="Arial" w:hAnsi="Arial" w:cs="Arial"/>
                <w:b/>
                <w:sz w:val="20"/>
                <w:szCs w:val="20"/>
              </w:rPr>
              <w:t>GIRO COMERCIAL DE SERVICIOS</w:t>
            </w:r>
          </w:p>
        </w:tc>
        <w:tc>
          <w:tcPr>
            <w:tcW w:w="1985" w:type="dxa"/>
            <w:gridSpan w:val="2"/>
          </w:tcPr>
          <w:p w:rsidR="00B47124" w:rsidRPr="002400B4" w:rsidRDefault="00B47124" w:rsidP="00FA509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0B4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2127" w:type="dxa"/>
            <w:gridSpan w:val="2"/>
          </w:tcPr>
          <w:p w:rsidR="00B47124" w:rsidRPr="002400B4" w:rsidRDefault="00B47124" w:rsidP="00FA509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0B4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B47124" w:rsidTr="002400B4">
        <w:trPr>
          <w:jc w:val="center"/>
        </w:trPr>
        <w:tc>
          <w:tcPr>
            <w:tcW w:w="1129" w:type="dxa"/>
          </w:tcPr>
          <w:p w:rsidR="00B47124" w:rsidRPr="002400B4" w:rsidRDefault="00B4712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B47124" w:rsidRDefault="007A41F7" w:rsidP="00B4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Fábrica de paletas y ju</w:t>
            </w:r>
            <w:r w:rsidR="00B47124" w:rsidRPr="002400B4">
              <w:rPr>
                <w:rFonts w:ascii="Arial" w:hAnsi="Arial" w:cs="Arial"/>
                <w:sz w:val="20"/>
                <w:szCs w:val="20"/>
              </w:rPr>
              <w:t>gos embolsados</w:t>
            </w:r>
          </w:p>
          <w:p w:rsidR="002400B4" w:rsidRPr="002400B4" w:rsidRDefault="002400B4" w:rsidP="00B47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47124" w:rsidRPr="002400B4" w:rsidRDefault="00B4712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B47124" w:rsidRPr="002400B4" w:rsidRDefault="00B4712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B47124" w:rsidRPr="002400B4" w:rsidRDefault="00B4712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B47124" w:rsidRPr="002400B4" w:rsidRDefault="00B4712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Panaderías y tortillerías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Expendios de refrescos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030B1C" w:rsidTr="002400B4">
        <w:trPr>
          <w:jc w:val="center"/>
        </w:trPr>
        <w:tc>
          <w:tcPr>
            <w:tcW w:w="1129" w:type="dxa"/>
          </w:tcPr>
          <w:p w:rsidR="00030B1C" w:rsidRPr="002400B4" w:rsidRDefault="00030B1C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030B1C" w:rsidRPr="002400B4" w:rsidRDefault="00030B1C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Farmacias, boticas y similares</w:t>
            </w:r>
          </w:p>
        </w:tc>
        <w:tc>
          <w:tcPr>
            <w:tcW w:w="567" w:type="dxa"/>
          </w:tcPr>
          <w:p w:rsidR="00030B1C" w:rsidRPr="00EF0A27" w:rsidRDefault="00030B1C" w:rsidP="0024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</w:tcPr>
          <w:p w:rsidR="00030B1C" w:rsidRPr="002400B4" w:rsidRDefault="00030B1C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030B1C" w:rsidRPr="00980373" w:rsidRDefault="00030B1C" w:rsidP="0024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</w:tcPr>
          <w:p w:rsidR="00030B1C" w:rsidRPr="002400B4" w:rsidRDefault="00030B1C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7A41F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Compra/venta de oro y plat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Taquerías, loncherías y fondas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Bancos y oficinas de cobros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Tortillerías y molinos de nixtamal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Tiendas, tendejones y misceláneas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Compra/venta de motos y refaccionarias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Papelerías y centros de copiado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Hoteles, moteles y hospedajes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7A41F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7A41F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Terminales de autobuses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Ciber-café y centros de cómputo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Estéticas unisex y peluquerías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Talleres mecánico</w:t>
            </w:r>
            <w:r w:rsidR="00E51D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Talleres de torno y herrería en general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Fábrica de cartón y plásticos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Tiendas de ropa y almacenes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Florerías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Puestos de venta de revistas, periódicos y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Videoclubes en general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Plaza de toros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Consultorios y clínicas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Bodega de cerveza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Talleres de reparación eléctrica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Escuelas particulares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Salas de fiestas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Expendios de alimentos balanceados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7A41F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7A41F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E51DBD" w:rsidP="00E5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Granjas avícolas, porcí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 xml:space="preserve">colas y de ganado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Taquilla de paso (venta de boletos para pasajeros)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Mueblerías y línea blanca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Oficina de cobro de CFE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7A41F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7A41F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Lienzo charro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7A41F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7A41F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Zapatería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Compraventa de Joyería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6B0462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Sastrería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Puesto de revistas y periódico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Procesadora de agua y hielo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Oficinas de servicio de sistemas de televisión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71830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71830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Clínicas y hospitales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Expendio de hielo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</w:t>
            </w:r>
            <w:r w:rsidR="0027183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Centros de foto estudio y grabación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Despachos contables y jurídicos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Compra/venta de frutas y legumbres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71830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71830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Academias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71830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71830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2400B4"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6B0462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Cajas populares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Acuario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Video juegos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6113C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Billar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Gimnasio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Mueblerías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Viveros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Subagencia y servifresco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Lavandería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Lavado de autos (car wash)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Maquiladora de ropa tipo 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Maquiladora de ropa tipo B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6113C7" w:rsidTr="002400B4">
        <w:trPr>
          <w:jc w:val="center"/>
        </w:trPr>
        <w:tc>
          <w:tcPr>
            <w:tcW w:w="1129" w:type="dxa"/>
          </w:tcPr>
          <w:p w:rsidR="006113C7" w:rsidRPr="002400B4" w:rsidRDefault="006113C7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6113C7" w:rsidRPr="002400B4" w:rsidRDefault="006113C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Boutique de autos</w:t>
            </w:r>
          </w:p>
        </w:tc>
        <w:tc>
          <w:tcPr>
            <w:tcW w:w="567" w:type="dxa"/>
          </w:tcPr>
          <w:p w:rsidR="006113C7" w:rsidRPr="00EF0A27" w:rsidRDefault="006113C7" w:rsidP="0024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6113C7" w:rsidRPr="002400B4" w:rsidRDefault="006113C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6113C7" w:rsidRPr="00980373" w:rsidRDefault="006113C7" w:rsidP="00240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</w:tcPr>
          <w:p w:rsidR="006113C7" w:rsidRPr="002400B4" w:rsidRDefault="006113C7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Rentadora para fiestas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Tienda de disfraces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Estanquillo y venta de pronósticos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Distribuidora mayorista de carnes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Ópticas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Compra-venta de chatarra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Rosticerías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Lavaderos automotrices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2400B4" w:rsidTr="002400B4">
        <w:trPr>
          <w:jc w:val="center"/>
        </w:trPr>
        <w:tc>
          <w:tcPr>
            <w:tcW w:w="1129" w:type="dxa"/>
          </w:tcPr>
          <w:p w:rsidR="002400B4" w:rsidRPr="002400B4" w:rsidRDefault="002400B4" w:rsidP="002400B4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 xml:space="preserve">Oficina de recuperación de créditos </w:t>
            </w:r>
          </w:p>
        </w:tc>
        <w:tc>
          <w:tcPr>
            <w:tcW w:w="567" w:type="dxa"/>
          </w:tcPr>
          <w:p w:rsidR="002400B4" w:rsidRDefault="002400B4" w:rsidP="002400B4">
            <w:pPr>
              <w:jc w:val="right"/>
            </w:pPr>
            <w:r w:rsidRPr="00EF0A27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709" w:type="dxa"/>
          </w:tcPr>
          <w:p w:rsidR="002400B4" w:rsidRDefault="002400B4" w:rsidP="002400B4">
            <w:pPr>
              <w:jc w:val="right"/>
            </w:pPr>
            <w:r w:rsidRPr="00980373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418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B4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</w:tbl>
    <w:p w:rsidR="00B47124" w:rsidRDefault="00B47124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6B0462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bookmarkStart w:id="6" w:name="page17"/>
      <w:bookmarkEnd w:id="6"/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15.- </w:t>
      </w:r>
      <w:r>
        <w:rPr>
          <w:rFonts w:ascii="Arial" w:hAnsi="Arial" w:cs="Arial"/>
          <w:sz w:val="19"/>
          <w:szCs w:val="19"/>
        </w:rPr>
        <w:t>El cobro de derechos por el otorgamiento de licencias o permisos para la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instalación de anuncios de toda índole, se realizará con base en las siguientes cuotas: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Clasificación de los anuncios</w:t>
      </w:r>
    </w:p>
    <w:p w:rsidR="00D777C3" w:rsidRDefault="00D777C3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I.- Por su posición o ubicación:</w:t>
      </w: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De fachadas, muros, y bardas. $ 15.00 por m2.</w:t>
      </w: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II.- Por su duración:</w:t>
      </w:r>
    </w:p>
    <w:p w:rsidR="00C950CC" w:rsidRDefault="00C950CC" w:rsidP="00D777C3">
      <w:pPr>
        <w:widowControl w:val="0"/>
        <w:numPr>
          <w:ilvl w:val="0"/>
          <w:numId w:val="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Anuncios temporales: duración que no exceda los sesenta días: $ 10.00 por m2. </w:t>
      </w:r>
    </w:p>
    <w:p w:rsidR="00C950CC" w:rsidRPr="00D777C3" w:rsidRDefault="00C950CC" w:rsidP="00D777C3">
      <w:pPr>
        <w:widowControl w:val="0"/>
        <w:numPr>
          <w:ilvl w:val="0"/>
          <w:numId w:val="1"/>
        </w:numPr>
        <w:tabs>
          <w:tab w:val="num" w:pos="23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Anuncios permanentes: anuncios pintados, placas denominativas, fijados en cercas y muros, cuya duración exceda los sesenta días: $ 50.00 por m2. </w:t>
      </w:r>
    </w:p>
    <w:p w:rsidR="00D777C3" w:rsidRPr="00D777C3" w:rsidRDefault="00D777C3" w:rsidP="00D777C3">
      <w:pPr>
        <w:widowControl w:val="0"/>
        <w:numPr>
          <w:ilvl w:val="0"/>
          <w:numId w:val="1"/>
        </w:numPr>
        <w:tabs>
          <w:tab w:val="num" w:pos="232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Anuncios temporales luminosos que no exceda los sesenta días $ 15.00 por m2</w:t>
      </w:r>
    </w:p>
    <w:p w:rsidR="00D777C3" w:rsidRPr="00B6525B" w:rsidRDefault="00D777C3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III.- Por su colocación: Hasta por 30 días</w:t>
      </w:r>
    </w:p>
    <w:p w:rsidR="00D777C3" w:rsidRDefault="00D777C3" w:rsidP="00D77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D777C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a) </w:t>
      </w:r>
      <w:r>
        <w:rPr>
          <w:rFonts w:ascii="Arial" w:hAnsi="Arial" w:cs="Arial"/>
          <w:sz w:val="19"/>
          <w:szCs w:val="19"/>
        </w:rPr>
        <w:t>Colgantes</w:t>
      </w:r>
      <w:r w:rsidR="00D777C3">
        <w:rPr>
          <w:rFonts w:ascii="Arial" w:hAnsi="Arial" w:cs="Arial"/>
          <w:sz w:val="19"/>
          <w:szCs w:val="19"/>
        </w:rPr>
        <w:tab/>
      </w:r>
      <w:r w:rsidR="00D777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>$ 15.00 por m2.</w:t>
      </w: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-39370</wp:posOffset>
            </wp:positionV>
            <wp:extent cx="32385" cy="29845"/>
            <wp:effectExtent l="0" t="0" r="5715" b="825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-39370</wp:posOffset>
            </wp:positionV>
            <wp:extent cx="30480" cy="29845"/>
            <wp:effectExtent l="0" t="0" r="7620" b="825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19"/>
          <w:szCs w:val="19"/>
        </w:rPr>
        <w:t xml:space="preserve">b) </w:t>
      </w:r>
      <w:r>
        <w:rPr>
          <w:rFonts w:ascii="Arial" w:hAnsi="Arial" w:cs="Arial"/>
          <w:sz w:val="19"/>
          <w:szCs w:val="19"/>
        </w:rPr>
        <w:t>De azotea</w:t>
      </w:r>
      <w:r w:rsidR="00D777C3">
        <w:rPr>
          <w:rFonts w:ascii="Arial" w:hAnsi="Arial" w:cs="Arial"/>
          <w:sz w:val="19"/>
          <w:szCs w:val="19"/>
        </w:rPr>
        <w:tab/>
      </w:r>
      <w:r w:rsidR="00D777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>$ 15.00 por m2.</w:t>
      </w:r>
    </w:p>
    <w:p w:rsidR="00C950CC" w:rsidRDefault="00C950CC" w:rsidP="00D777C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9"/>
          <w:szCs w:val="19"/>
        </w:rPr>
        <w:t xml:space="preserve">c) </w:t>
      </w:r>
      <w:r>
        <w:rPr>
          <w:rFonts w:ascii="Arial" w:hAnsi="Arial" w:cs="Arial"/>
          <w:sz w:val="19"/>
          <w:szCs w:val="19"/>
        </w:rPr>
        <w:t>Pintados</w:t>
      </w:r>
      <w:r w:rsidR="00D777C3">
        <w:rPr>
          <w:rFonts w:ascii="Arial" w:hAnsi="Arial" w:cs="Arial"/>
          <w:sz w:val="19"/>
          <w:szCs w:val="19"/>
        </w:rPr>
        <w:tab/>
      </w:r>
      <w:r w:rsidR="00D777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>$ 12.00 por m2.</w:t>
      </w:r>
    </w:p>
    <w:p w:rsidR="00C950CC" w:rsidRDefault="00C950CC" w:rsidP="00D777C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9"/>
          <w:szCs w:val="19"/>
        </w:rPr>
        <w:t xml:space="preserve">d) </w:t>
      </w:r>
      <w:r w:rsidRPr="00B6525B">
        <w:rPr>
          <w:rFonts w:ascii="Arial" w:hAnsi="Arial" w:cs="Arial"/>
          <w:bCs/>
          <w:sz w:val="19"/>
          <w:szCs w:val="19"/>
        </w:rPr>
        <w:t>Luminosos</w:t>
      </w:r>
      <w:r w:rsidR="00D777C3">
        <w:rPr>
          <w:rFonts w:ascii="Arial" w:hAnsi="Arial" w:cs="Arial"/>
          <w:bCs/>
          <w:sz w:val="19"/>
          <w:szCs w:val="19"/>
        </w:rPr>
        <w:tab/>
      </w:r>
      <w:r w:rsidR="00D777C3">
        <w:rPr>
          <w:rFonts w:ascii="Arial" w:hAnsi="Arial" w:cs="Arial"/>
          <w:bCs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>$ 12.00 por m2.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Segunda</w:t>
      </w:r>
    </w:p>
    <w:p w:rsidR="00C950CC" w:rsidRDefault="006B0462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 por S</w:t>
      </w:r>
      <w:r w:rsidR="00C950CC">
        <w:rPr>
          <w:rFonts w:ascii="Arial" w:hAnsi="Arial" w:cs="Arial"/>
          <w:b/>
          <w:bCs/>
          <w:sz w:val="19"/>
          <w:szCs w:val="19"/>
        </w:rPr>
        <w:t>ervicios que presta la Dirección de Desarrollo Urbano</w:t>
      </w:r>
    </w:p>
    <w:p w:rsidR="00D777C3" w:rsidRDefault="00D777C3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D777C3" w:rsidRDefault="00D777C3" w:rsidP="00D777C3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16.- </w:t>
      </w:r>
      <w:r>
        <w:rPr>
          <w:rFonts w:ascii="Arial" w:hAnsi="Arial" w:cs="Arial"/>
          <w:sz w:val="19"/>
          <w:szCs w:val="19"/>
        </w:rPr>
        <w:t>La tarifa del derecho por los servicios que presta la Dirección de Desarrollo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Urbano, se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pagará conforme a lo siguiente:</w:t>
      </w:r>
    </w:p>
    <w:p w:rsidR="00BF7E02" w:rsidRDefault="00BF7E02" w:rsidP="00D777C3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LICENCIA DE CONSTRUCCIÓN:</w:t>
      </w:r>
    </w:p>
    <w:p w:rsidR="00D777C3" w:rsidRDefault="00D777C3" w:rsidP="00C950CC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Arial" w:hAnsi="Arial" w:cs="Arial"/>
          <w:sz w:val="18"/>
          <w:szCs w:val="18"/>
        </w:rPr>
      </w:pP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1 $ 3.00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3 $ 5.00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B Clase 1 $ 1.00 por metro cuadrado </w:t>
      </w: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Tipo B Clase 3 $ 2.00 por metro cuadrado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2 $ 4.00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4 $ 5.00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B Clase 2 $ 1.50 por metro cuadrado </w:t>
      </w: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Tipo B Clase 4 $ 2.50 por metro cuadrado</w: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2184400</wp:posOffset>
            </wp:positionH>
            <wp:positionV relativeFrom="paragraph">
              <wp:posOffset>-647065</wp:posOffset>
            </wp:positionV>
            <wp:extent cx="30480" cy="29845"/>
            <wp:effectExtent l="0" t="0" r="7620" b="825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7" w:name="page18"/>
      <w:bookmarkEnd w:id="7"/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1582420</wp:posOffset>
            </wp:positionH>
            <wp:positionV relativeFrom="page">
              <wp:posOffset>943610</wp:posOffset>
            </wp:positionV>
            <wp:extent cx="32385" cy="2984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6362700</wp:posOffset>
            </wp:positionH>
            <wp:positionV relativeFrom="page">
              <wp:posOffset>943610</wp:posOffset>
            </wp:positionV>
            <wp:extent cx="30480" cy="2984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7C3" w:rsidRDefault="00D777C3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CONSTANCIA DE TERMINACIÓN DE OBRA:</w:t>
      </w:r>
    </w:p>
    <w:p w:rsidR="00D777C3" w:rsidRDefault="00D777C3" w:rsidP="00C950CC">
      <w:pPr>
        <w:widowControl w:val="0"/>
        <w:overflowPunct w:val="0"/>
        <w:autoSpaceDE w:val="0"/>
        <w:autoSpaceDN w:val="0"/>
        <w:adjustRightInd w:val="0"/>
        <w:spacing w:after="0" w:line="376" w:lineRule="auto"/>
        <w:jc w:val="both"/>
        <w:rPr>
          <w:rFonts w:ascii="Arial" w:hAnsi="Arial" w:cs="Arial"/>
          <w:sz w:val="18"/>
          <w:szCs w:val="18"/>
        </w:rPr>
      </w:pP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1 $ 1.00 por metro cuadrado 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2 $ 1.50 por metro cuadrado 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A Clase 3 $ 1.50 por metro cuadrado 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4 $ 2.00 por metro cuadrado 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B Clase 1 $ 1.00 por metro cuadrado 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B Clase 2 $ 1.00 por metro cuadrado 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Tipo B Clase 3 $ 1.00 por metro cuadrado </w:t>
      </w:r>
    </w:p>
    <w:p w:rsidR="00C950CC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Tipo B Clase 4 $ 1.00 por metro cuadrado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-1471930</wp:posOffset>
            </wp:positionV>
            <wp:extent cx="30480" cy="29845"/>
            <wp:effectExtent l="0" t="0" r="7620" b="825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-1175385</wp:posOffset>
            </wp:positionV>
            <wp:extent cx="30480" cy="29845"/>
            <wp:effectExtent l="0" t="0" r="7620" b="825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7C3" w:rsidRDefault="00D777C3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CONSTANCIA DE UNIÓN Y DIVISIÓN DE INMUEBLES SE PAGARÁ:</w:t>
      </w:r>
    </w:p>
    <w:p w:rsidR="00D777C3" w:rsidRDefault="00D777C3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1 $ 6 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2 $ 6.00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3 $ 6.00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A Clase 4 $ 6.00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B Clase 1 $ 5.00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B Clase 2 $ 5.00 por metro cuadrado </w:t>
      </w:r>
    </w:p>
    <w:p w:rsidR="00D777C3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B Clase 3 $ 5.00 por metro cuadrado </w:t>
      </w: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3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B Clase 4 $ 5.00 por metro cuadrado</w:t>
      </w:r>
    </w:p>
    <w:p w:rsidR="00D777C3" w:rsidRDefault="00D777C3" w:rsidP="00D777C3">
      <w:pPr>
        <w:widowControl w:val="0"/>
        <w:overflowPunct w:val="0"/>
        <w:autoSpaceDE w:val="0"/>
        <w:autoSpaceDN w:val="0"/>
        <w:adjustRightInd w:val="0"/>
        <w:spacing w:after="0" w:line="356" w:lineRule="auto"/>
        <w:jc w:val="both"/>
        <w:rPr>
          <w:rFonts w:ascii="Arial" w:hAnsi="Arial" w:cs="Arial"/>
          <w:sz w:val="19"/>
          <w:szCs w:val="19"/>
        </w:rPr>
      </w:pPr>
    </w:p>
    <w:p w:rsidR="00D777C3" w:rsidRDefault="00BF7E02" w:rsidP="00D777C3">
      <w:pPr>
        <w:widowControl w:val="0"/>
        <w:overflowPunct w:val="0"/>
        <w:autoSpaceDE w:val="0"/>
        <w:autoSpaceDN w:val="0"/>
        <w:adjustRightInd w:val="0"/>
        <w:spacing w:after="0" w:line="3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D777C3">
        <w:rPr>
          <w:rFonts w:ascii="Arial" w:hAnsi="Arial" w:cs="Arial"/>
          <w:sz w:val="19"/>
          <w:szCs w:val="19"/>
        </w:rPr>
        <w:t>Las características que identifican a las construcciones por su tipo y clase se determinarán de</w:t>
      </w:r>
      <w:r w:rsidR="008F2ECF">
        <w:rPr>
          <w:rFonts w:ascii="Arial" w:hAnsi="Arial" w:cs="Arial"/>
          <w:sz w:val="19"/>
          <w:szCs w:val="19"/>
        </w:rPr>
        <w:t xml:space="preserve"> </w:t>
      </w:r>
      <w:r w:rsidR="00D777C3">
        <w:rPr>
          <w:rFonts w:ascii="Arial" w:hAnsi="Arial" w:cs="Arial"/>
          <w:sz w:val="19"/>
          <w:szCs w:val="19"/>
        </w:rPr>
        <w:t>conformidad con lo establecido en el artículo 69 de la Ley de Hacienda del Municipio de Acanceh, Yucatán.</w:t>
      </w:r>
    </w:p>
    <w:p w:rsidR="00D777C3" w:rsidRDefault="00D777C3" w:rsidP="00C950CC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 </w:t>
      </w:r>
      <w:r>
        <w:rPr>
          <w:rFonts w:ascii="Arial" w:hAnsi="Arial" w:cs="Arial"/>
          <w:sz w:val="19"/>
          <w:szCs w:val="19"/>
        </w:rPr>
        <w:t>Licencia para realizar demolición $ 2.00 por metro cuadrado</w:t>
      </w:r>
    </w:p>
    <w:p w:rsidR="00C950CC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</w:t>
      </w:r>
      <w:r>
        <w:rPr>
          <w:rFonts w:ascii="Arial" w:hAnsi="Arial" w:cs="Arial"/>
          <w:sz w:val="19"/>
          <w:szCs w:val="19"/>
        </w:rPr>
        <w:t>Constancia de alineamiento $ 2.00 por metro lineal de frente o frentes del predio que den ala vía pública</w:t>
      </w: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</w:t>
      </w:r>
      <w:r>
        <w:rPr>
          <w:rFonts w:ascii="Arial" w:hAnsi="Arial" w:cs="Arial"/>
          <w:sz w:val="19"/>
          <w:szCs w:val="19"/>
        </w:rPr>
        <w:t>Sellado de planos $ 40.00 por el servicio</w:t>
      </w:r>
    </w:p>
    <w:p w:rsidR="00C950CC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</w:t>
      </w:r>
      <w:r>
        <w:rPr>
          <w:rFonts w:ascii="Arial" w:hAnsi="Arial" w:cs="Arial"/>
          <w:sz w:val="19"/>
          <w:szCs w:val="19"/>
        </w:rPr>
        <w:t>Licencia para hacer cortes en banquetas, pavimento (zanjas) y guarniciones $ 30.00 por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metro lineal</w:t>
      </w:r>
    </w:p>
    <w:p w:rsidR="00D777C3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-22225</wp:posOffset>
            </wp:positionV>
            <wp:extent cx="30480" cy="29845"/>
            <wp:effectExtent l="0" t="0" r="7620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19"/>
          <w:szCs w:val="19"/>
        </w:rPr>
        <w:t xml:space="preserve">V.- </w:t>
      </w:r>
      <w:r>
        <w:rPr>
          <w:rFonts w:ascii="Arial" w:hAnsi="Arial" w:cs="Arial"/>
          <w:sz w:val="19"/>
          <w:szCs w:val="19"/>
        </w:rPr>
        <w:t>Constancia de régimen de condominio $ 45.00 por predio, departamento o local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VI.- </w:t>
      </w:r>
      <w:r>
        <w:rPr>
          <w:rFonts w:ascii="Arial" w:hAnsi="Arial" w:cs="Arial"/>
          <w:sz w:val="19"/>
          <w:szCs w:val="19"/>
        </w:rPr>
        <w:t>Constancia para obras de urbanización $ 2.00 por metro cuadrado de vía pública</w:t>
      </w:r>
    </w:p>
    <w:p w:rsidR="00C950CC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</w:t>
      </w:r>
      <w:r>
        <w:rPr>
          <w:rFonts w:ascii="Arial" w:hAnsi="Arial" w:cs="Arial"/>
          <w:sz w:val="19"/>
          <w:szCs w:val="19"/>
        </w:rPr>
        <w:t>Revisión de planos para trámites de uso del suelo $ 50.00</w:t>
      </w: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</w:t>
      </w:r>
      <w:r>
        <w:rPr>
          <w:rFonts w:ascii="Arial" w:hAnsi="Arial" w:cs="Arial"/>
          <w:sz w:val="19"/>
          <w:szCs w:val="19"/>
        </w:rPr>
        <w:t>Licencias para efectuar excavaciones $ 15.00 por metro cúbico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IX.- </w:t>
      </w:r>
      <w:r>
        <w:rPr>
          <w:rFonts w:ascii="Arial" w:hAnsi="Arial" w:cs="Arial"/>
          <w:sz w:val="19"/>
          <w:szCs w:val="19"/>
        </w:rPr>
        <w:t>Licencia para construir bardas o colocar pisos $ 2.00 por metro cuadrado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X.- </w:t>
      </w:r>
      <w:r>
        <w:rPr>
          <w:rFonts w:ascii="Arial" w:hAnsi="Arial" w:cs="Arial"/>
          <w:sz w:val="19"/>
          <w:szCs w:val="19"/>
        </w:rPr>
        <w:t>Permiso por construcción de fraccionamientos $ 5.00 por metro cuadrado</w:t>
      </w:r>
    </w:p>
    <w:p w:rsidR="00D777C3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XI.- </w:t>
      </w:r>
      <w:r>
        <w:rPr>
          <w:rFonts w:ascii="Arial" w:hAnsi="Arial" w:cs="Arial"/>
          <w:sz w:val="19"/>
          <w:szCs w:val="19"/>
        </w:rPr>
        <w:t>Permiso por cierre de calles por obra en construcción $ 150.00 por día</w:t>
      </w:r>
    </w:p>
    <w:p w:rsidR="00C950CC" w:rsidRDefault="00C950CC" w:rsidP="00D777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XII.- </w:t>
      </w:r>
      <w:r>
        <w:rPr>
          <w:rFonts w:ascii="Arial" w:hAnsi="Arial" w:cs="Arial"/>
          <w:sz w:val="19"/>
          <w:szCs w:val="19"/>
        </w:rPr>
        <w:t>Constancia de inspección de uso de suelo $ 30.00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bookmarkStart w:id="8" w:name="page19"/>
      <w:bookmarkEnd w:id="8"/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Tercera</w:t>
      </w: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Servicios de Vigilancia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17.- </w:t>
      </w:r>
      <w:r>
        <w:rPr>
          <w:rFonts w:ascii="Arial" w:hAnsi="Arial" w:cs="Arial"/>
          <w:sz w:val="19"/>
          <w:szCs w:val="19"/>
        </w:rPr>
        <w:t>El cobro de derechos por el servicio de vigilancia que presta el Ayuntamiento a los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particulares que lo soliciten, se determinará aplicando las siguientes cuotas: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720"/>
        <w:gridCol w:w="480"/>
        <w:gridCol w:w="2360"/>
      </w:tblGrid>
      <w:tr w:rsidR="00C950CC" w:rsidTr="00C950CC">
        <w:trPr>
          <w:trHeight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 hora de servicio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30.00 por cada elemento</w:t>
            </w:r>
          </w:p>
        </w:tc>
      </w:tr>
      <w:tr w:rsidR="00C950CC" w:rsidTr="00C950CC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II.-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 ocho horas de servicio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150.00 por cada elemento</w:t>
            </w:r>
          </w:p>
        </w:tc>
      </w:tr>
      <w:tr w:rsidR="00C950CC" w:rsidTr="00C950CC">
        <w:trPr>
          <w:trHeight w:val="3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III.-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 mes de servicio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3,500.00 por cada elemento</w:t>
            </w: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A81881" w:rsidP="00C950CC">
      <w:pPr>
        <w:widowControl w:val="0"/>
        <w:overflowPunct w:val="0"/>
        <w:autoSpaceDE w:val="0"/>
        <w:autoSpaceDN w:val="0"/>
        <w:adjustRightInd w:val="0"/>
        <w:spacing w:after="0" w:line="38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Este servicio no se otorgará a espectáculos consistentes en carreras de caballos y peleas de gallos.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-290830</wp:posOffset>
            </wp:positionV>
            <wp:extent cx="32385" cy="29210"/>
            <wp:effectExtent l="0" t="0" r="5715" b="889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-290830</wp:posOffset>
            </wp:positionV>
            <wp:extent cx="30480" cy="29210"/>
            <wp:effectExtent l="0" t="0" r="7620" b="88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Cuarta</w:t>
      </w:r>
    </w:p>
    <w:p w:rsidR="00C950CC" w:rsidRDefault="00C950CC" w:rsidP="00D777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Servicios de Certificaciones y Constancias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18.- </w:t>
      </w:r>
      <w:r>
        <w:rPr>
          <w:rFonts w:ascii="Arial" w:hAnsi="Arial" w:cs="Arial"/>
          <w:sz w:val="19"/>
          <w:szCs w:val="19"/>
        </w:rPr>
        <w:t>El cobro de derechos por el servicio de certificados y constancias que presta el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Ayuntamiento, se realizará aplicando las siguientes tarifas: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10160</wp:posOffset>
            </wp:positionV>
            <wp:extent cx="30480" cy="29210"/>
            <wp:effectExtent l="0" t="0" r="7620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567"/>
        <w:gridCol w:w="1842"/>
      </w:tblGrid>
      <w:tr w:rsidR="00C950CC" w:rsidTr="00F151D1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D7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Servicio: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50CC" w:rsidTr="00F151D1">
        <w:trPr>
          <w:trHeight w:val="32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a) </w:t>
            </w:r>
            <w:r>
              <w:rPr>
                <w:rFonts w:ascii="Arial" w:hAnsi="Arial" w:cs="Arial"/>
                <w:sz w:val="19"/>
                <w:szCs w:val="19"/>
              </w:rPr>
              <w:t>Por participar en licitaciones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2,000.00</w:t>
            </w:r>
          </w:p>
        </w:tc>
      </w:tr>
      <w:tr w:rsidR="00C950CC" w:rsidTr="00F151D1">
        <w:trPr>
          <w:trHeight w:val="32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 xml:space="preserve">b) </w:t>
            </w:r>
            <w:r>
              <w:rPr>
                <w:rFonts w:ascii="Arial" w:hAnsi="Arial" w:cs="Arial"/>
                <w:w w:val="98"/>
                <w:sz w:val="19"/>
                <w:szCs w:val="19"/>
              </w:rPr>
              <w:t>Certificaciones y constancias</w:t>
            </w:r>
            <w:r w:rsidR="00F151D1">
              <w:rPr>
                <w:rFonts w:ascii="Arial" w:hAnsi="Arial" w:cs="Arial"/>
                <w:w w:val="98"/>
                <w:sz w:val="19"/>
                <w:szCs w:val="19"/>
              </w:rPr>
              <w:t xml:space="preserve"> expedidas por el Ayuntamiento      </w:t>
            </w:r>
            <w:r w:rsidR="00F151D1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A81881" w:rsidP="00A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27.5</w:t>
            </w:r>
            <w:r w:rsidR="00C950CC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C950CC" w:rsidTr="00F151D1">
        <w:trPr>
          <w:trHeight w:val="32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c) </w:t>
            </w:r>
            <w:r>
              <w:rPr>
                <w:rFonts w:ascii="Arial" w:hAnsi="Arial" w:cs="Arial"/>
                <w:sz w:val="19"/>
                <w:szCs w:val="19"/>
              </w:rPr>
              <w:t>Reposición de constancias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20.00 por hoja</w:t>
            </w:r>
          </w:p>
        </w:tc>
      </w:tr>
      <w:tr w:rsidR="00C950CC" w:rsidTr="00F151D1">
        <w:trPr>
          <w:trHeight w:val="3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d) </w:t>
            </w:r>
            <w:r>
              <w:rPr>
                <w:rFonts w:ascii="Arial" w:hAnsi="Arial" w:cs="Arial"/>
                <w:sz w:val="19"/>
                <w:szCs w:val="19"/>
              </w:rPr>
              <w:t>Compulsa de documentos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10.00 por hoja</w:t>
            </w:r>
          </w:p>
        </w:tc>
      </w:tr>
      <w:tr w:rsidR="00C950CC" w:rsidTr="00F151D1">
        <w:trPr>
          <w:trHeight w:val="32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e) </w:t>
            </w:r>
            <w:r>
              <w:rPr>
                <w:rFonts w:ascii="Arial" w:hAnsi="Arial" w:cs="Arial"/>
                <w:sz w:val="19"/>
                <w:szCs w:val="19"/>
              </w:rPr>
              <w:t>Por certificado de no adeudo de impuestos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80.00</w:t>
            </w:r>
          </w:p>
        </w:tc>
      </w:tr>
      <w:tr w:rsidR="00C950CC" w:rsidTr="00F151D1">
        <w:trPr>
          <w:trHeight w:val="3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f) </w:t>
            </w:r>
            <w:r>
              <w:rPr>
                <w:rFonts w:ascii="Arial" w:hAnsi="Arial" w:cs="Arial"/>
                <w:sz w:val="19"/>
                <w:szCs w:val="19"/>
              </w:rPr>
              <w:t>Por expedición de duplicados de recibos oficiales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20.00 c/u</w:t>
            </w:r>
          </w:p>
        </w:tc>
      </w:tr>
      <w:tr w:rsidR="00C950CC" w:rsidTr="00F151D1">
        <w:trPr>
          <w:trHeight w:val="32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B6525B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B6525B">
              <w:rPr>
                <w:rFonts w:ascii="Arial" w:hAnsi="Arial" w:cs="Arial"/>
                <w:bCs/>
                <w:sz w:val="19"/>
                <w:szCs w:val="19"/>
              </w:rPr>
              <w:t xml:space="preserve">g) </w:t>
            </w:r>
            <w:r>
              <w:rPr>
                <w:rFonts w:ascii="Arial" w:hAnsi="Arial" w:cs="Arial"/>
                <w:bCs/>
                <w:sz w:val="19"/>
                <w:szCs w:val="19"/>
              </w:rPr>
              <w:t>Por certificado de no adeudo de agua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B6525B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B6525B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50.00 c/u</w:t>
            </w: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392" w:lineRule="exact"/>
        <w:jc w:val="both"/>
        <w:rPr>
          <w:rFonts w:ascii="Times New Roman" w:hAnsi="Times New Roman"/>
          <w:sz w:val="24"/>
          <w:szCs w:val="24"/>
        </w:rPr>
      </w:pPr>
    </w:p>
    <w:p w:rsidR="00DC7C14" w:rsidRDefault="00DC7C14" w:rsidP="00DC7C14">
      <w:pPr>
        <w:widowControl w:val="0"/>
        <w:overflowPunct w:val="0"/>
        <w:autoSpaceDE w:val="0"/>
        <w:autoSpaceDN w:val="0"/>
        <w:adjustRightInd w:val="0"/>
        <w:spacing w:after="0" w:line="367" w:lineRule="auto"/>
        <w:ind w:firstLine="6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Por cada certificado que expida cualesquiera de las dependencias del Ayuntamiento, se pagará un derecho de $ 15.00; salvo en aquellos casos en que esta propia Ley señale de manera expresa otra tasa o tarifa y el certificado de estar al corriente en el pago del impuesto predial, que para su expedición requerirá el anexo del recibo de pago de este derecho.</w:t>
      </w:r>
    </w:p>
    <w:p w:rsidR="00DC7C14" w:rsidRDefault="00DC7C14" w:rsidP="00C950CC">
      <w:pPr>
        <w:widowControl w:val="0"/>
        <w:autoSpaceDE w:val="0"/>
        <w:autoSpaceDN w:val="0"/>
        <w:adjustRightInd w:val="0"/>
        <w:spacing w:after="0" w:line="392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Quinta</w:t>
      </w: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 de Rastro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19.- </w:t>
      </w:r>
      <w:r>
        <w:rPr>
          <w:rFonts w:ascii="Arial" w:hAnsi="Arial" w:cs="Arial"/>
          <w:sz w:val="19"/>
          <w:szCs w:val="19"/>
        </w:rPr>
        <w:t>El cobro de derechos por los servicios de rastro que preste el Ayuntamiento, se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 aplicando las siguientes tarifas: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2660"/>
        <w:gridCol w:w="1700"/>
      </w:tblGrid>
      <w:tr w:rsidR="00C950CC" w:rsidTr="00C950CC">
        <w:trPr>
          <w:trHeight w:val="25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Matanza de ganado porcino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$ 20.00 por cabeza</w:t>
            </w:r>
          </w:p>
        </w:tc>
      </w:tr>
      <w:tr w:rsidR="00C950CC" w:rsidTr="00C950CC">
        <w:trPr>
          <w:trHeight w:val="32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II.-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Matanza de ganado vacuno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$ 40.00 por cabeza</w:t>
            </w:r>
          </w:p>
        </w:tc>
      </w:tr>
      <w:tr w:rsidR="00C950CC" w:rsidTr="00C950CC">
        <w:trPr>
          <w:trHeight w:val="32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98"/>
                <w:sz w:val="19"/>
                <w:szCs w:val="19"/>
              </w:rPr>
            </w:pPr>
          </w:p>
        </w:tc>
      </w:tr>
    </w:tbl>
    <w:p w:rsidR="005F587A" w:rsidRDefault="005F587A" w:rsidP="00F1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bookmarkStart w:id="9" w:name="page20"/>
      <w:bookmarkEnd w:id="9"/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Sexta</w:t>
      </w: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106" w:lineRule="exact"/>
        <w:jc w:val="center"/>
        <w:rPr>
          <w:rFonts w:ascii="Times New Roman" w:hAnsi="Times New Roman"/>
          <w:sz w:val="24"/>
          <w:szCs w:val="24"/>
        </w:rPr>
      </w:pPr>
    </w:p>
    <w:p w:rsidR="00C950CC" w:rsidRDefault="00C950CC" w:rsidP="00F151D1">
      <w:pPr>
        <w:widowControl w:val="0"/>
        <w:overflowPunct w:val="0"/>
        <w:autoSpaceDE w:val="0"/>
        <w:autoSpaceDN w:val="0"/>
        <w:adjustRightInd w:val="0"/>
        <w:spacing w:after="0" w:line="4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Derechos por el Servicio de Supervisión Sanitaria de Matanza de Animales de Consumo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20.- </w:t>
      </w:r>
      <w:r>
        <w:rPr>
          <w:rFonts w:ascii="Arial" w:hAnsi="Arial" w:cs="Arial"/>
          <w:sz w:val="19"/>
          <w:szCs w:val="19"/>
        </w:rPr>
        <w:t>Los derechos por el servicio de supervisión sanitaria de matanza de animales en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domicilio para consumo, se pagarán con base en la cuota de: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I.-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Ganado porcino $ 20.00 por cabeza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  <w:sz w:val="24"/>
          <w:szCs w:val="24"/>
        </w:rPr>
      </w:pPr>
    </w:p>
    <w:p w:rsidR="00A81881" w:rsidRDefault="00C950CC" w:rsidP="00502543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II.-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Ganado vacuno $ 50.00 por cabeza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Séptima</w:t>
      </w: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Servicios de Catastro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21.- </w:t>
      </w:r>
      <w:r>
        <w:rPr>
          <w:rFonts w:ascii="Arial" w:hAnsi="Arial" w:cs="Arial"/>
          <w:sz w:val="19"/>
          <w:szCs w:val="19"/>
        </w:rPr>
        <w:t>La cuota que se pagará por los servicios que presta el Catastro Municipal,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causarán derechos de conformidad con la siguiente tarifa.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</w:t>
      </w:r>
      <w:r>
        <w:rPr>
          <w:rFonts w:ascii="Arial" w:hAnsi="Arial" w:cs="Arial"/>
          <w:sz w:val="19"/>
          <w:szCs w:val="19"/>
        </w:rPr>
        <w:t>Emisión de copias fotostáticas simples.</w:t>
      </w:r>
    </w:p>
    <w:p w:rsidR="00F151D1" w:rsidRDefault="00F151D1" w:rsidP="00F15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a) </w:t>
      </w:r>
      <w:r>
        <w:rPr>
          <w:rFonts w:ascii="Arial" w:hAnsi="Arial" w:cs="Arial"/>
          <w:sz w:val="19"/>
          <w:szCs w:val="19"/>
        </w:rPr>
        <w:t>Por cada hoja simple tamaño carta, de cédulas, planos, parcelas, formas de manifestación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20"/>
        <w:gridCol w:w="560"/>
        <w:gridCol w:w="580"/>
      </w:tblGrid>
      <w:tr w:rsidR="00C950CC" w:rsidTr="00C950CC">
        <w:trPr>
          <w:trHeight w:val="24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 traslación de dominio o cualquier otra manifestación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17.00</w:t>
            </w:r>
          </w:p>
        </w:tc>
      </w:tr>
      <w:tr w:rsidR="00C950CC" w:rsidTr="00C950CC">
        <w:trPr>
          <w:trHeight w:val="334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b) </w:t>
            </w:r>
            <w:r>
              <w:rPr>
                <w:rFonts w:ascii="Arial" w:hAnsi="Arial" w:cs="Arial"/>
                <w:sz w:val="19"/>
                <w:szCs w:val="19"/>
              </w:rPr>
              <w:t>Por cada copia simple tamaño oficio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25.00</w:t>
            </w:r>
          </w:p>
        </w:tc>
      </w:tr>
      <w:tr w:rsidR="00C950CC" w:rsidTr="00C950CC">
        <w:trPr>
          <w:trHeight w:val="541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II.- </w:t>
            </w:r>
            <w:r>
              <w:rPr>
                <w:rFonts w:ascii="Arial" w:hAnsi="Arial" w:cs="Arial"/>
                <w:sz w:val="19"/>
                <w:szCs w:val="19"/>
              </w:rPr>
              <w:t>Por expedición de copias fotostáticas certificadas de:</w:t>
            </w:r>
          </w:p>
          <w:p w:rsidR="00F151D1" w:rsidRDefault="00F151D1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CC" w:rsidTr="00C950CC">
        <w:trPr>
          <w:trHeight w:val="324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a) </w:t>
            </w:r>
            <w:r>
              <w:rPr>
                <w:rFonts w:ascii="Arial" w:hAnsi="Arial" w:cs="Arial"/>
                <w:sz w:val="19"/>
                <w:szCs w:val="19"/>
              </w:rPr>
              <w:t>Cédulas, planos, parcelas, manifestaciones, tamaño carta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32.00</w:t>
            </w:r>
          </w:p>
        </w:tc>
      </w:tr>
      <w:tr w:rsidR="00C950CC" w:rsidTr="00C950CC">
        <w:trPr>
          <w:trHeight w:val="32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b) </w:t>
            </w:r>
            <w:r>
              <w:rPr>
                <w:rFonts w:ascii="Arial" w:hAnsi="Arial" w:cs="Arial"/>
                <w:sz w:val="19"/>
                <w:szCs w:val="19"/>
              </w:rPr>
              <w:t>Fotostáticas de plano tamaño oficio, por cada una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37.00</w:t>
            </w:r>
          </w:p>
        </w:tc>
      </w:tr>
      <w:tr w:rsidR="00C950CC" w:rsidTr="00C950CC">
        <w:trPr>
          <w:trHeight w:val="324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c) </w:t>
            </w:r>
            <w:r>
              <w:rPr>
                <w:rFonts w:ascii="Arial" w:hAnsi="Arial" w:cs="Arial"/>
                <w:sz w:val="19"/>
                <w:szCs w:val="19"/>
              </w:rPr>
              <w:t>Fotostáticas de plano hasta 4 veces tamaño oficio, por cada una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65.00</w:t>
            </w:r>
          </w:p>
        </w:tc>
      </w:tr>
    </w:tbl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d) </w:t>
      </w:r>
      <w:r>
        <w:rPr>
          <w:rFonts w:ascii="Arial" w:hAnsi="Arial" w:cs="Arial"/>
          <w:sz w:val="19"/>
          <w:szCs w:val="19"/>
        </w:rPr>
        <w:t>Fotostáticas de planos mayores de 4 veces de tamaño oficio por cada una $ 125.00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320"/>
        <w:gridCol w:w="600"/>
      </w:tblGrid>
      <w:tr w:rsidR="00C950CC" w:rsidTr="00C950CC">
        <w:trPr>
          <w:trHeight w:val="25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III.- </w:t>
            </w:r>
            <w:r>
              <w:rPr>
                <w:rFonts w:ascii="Arial" w:hAnsi="Arial" w:cs="Arial"/>
                <w:sz w:val="19"/>
                <w:szCs w:val="19"/>
              </w:rPr>
              <w:t>Por expedición de oficios de:</w:t>
            </w:r>
          </w:p>
          <w:p w:rsidR="00F151D1" w:rsidRDefault="00F151D1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50CC" w:rsidTr="00C950CC">
        <w:trPr>
          <w:trHeight w:val="32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a) </w:t>
            </w:r>
            <w:r>
              <w:rPr>
                <w:rFonts w:ascii="Arial" w:hAnsi="Arial" w:cs="Arial"/>
                <w:sz w:val="19"/>
                <w:szCs w:val="19"/>
              </w:rPr>
              <w:t>División (por cada parte)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60.00</w:t>
            </w:r>
          </w:p>
        </w:tc>
      </w:tr>
      <w:tr w:rsidR="00C950CC" w:rsidTr="00C950CC">
        <w:trPr>
          <w:trHeight w:val="32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b) </w:t>
            </w:r>
            <w:r>
              <w:rPr>
                <w:rFonts w:ascii="Arial" w:hAnsi="Arial" w:cs="Arial"/>
                <w:sz w:val="19"/>
                <w:szCs w:val="19"/>
              </w:rPr>
              <w:t>Unión, rectificación de medidas, urbanización y cambio de nomenclatura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60.00</w:t>
            </w:r>
          </w:p>
        </w:tc>
      </w:tr>
      <w:tr w:rsidR="00C950CC" w:rsidTr="00C950CC">
        <w:trPr>
          <w:trHeight w:val="32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c) </w:t>
            </w:r>
            <w:r>
              <w:rPr>
                <w:rFonts w:ascii="Arial" w:hAnsi="Arial" w:cs="Arial"/>
                <w:sz w:val="19"/>
                <w:szCs w:val="19"/>
              </w:rPr>
              <w:t>Cédulas catastrales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130.00</w:t>
            </w:r>
          </w:p>
        </w:tc>
      </w:tr>
    </w:tbl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d) </w:t>
      </w:r>
      <w:r>
        <w:rPr>
          <w:rFonts w:ascii="Arial" w:hAnsi="Arial" w:cs="Arial"/>
          <w:sz w:val="19"/>
          <w:szCs w:val="19"/>
        </w:rPr>
        <w:t>Constancias de no propiedad, única propiedad, valor catastral, número oficial de predio,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40"/>
        <w:gridCol w:w="800"/>
        <w:gridCol w:w="1000"/>
        <w:gridCol w:w="100"/>
      </w:tblGrid>
      <w:tr w:rsidR="00C950CC" w:rsidTr="00C950CC">
        <w:trPr>
          <w:trHeight w:val="249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Certificado</w:t>
            </w:r>
            <w:r w:rsidR="00F151D1">
              <w:rPr>
                <w:rFonts w:ascii="Arial" w:hAnsi="Arial" w:cs="Arial"/>
                <w:sz w:val="19"/>
                <w:szCs w:val="19"/>
              </w:rPr>
              <w:t xml:space="preserve"> de inscripción vigente, información de bienes inmuebles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F151D1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>$ 90.00</w:t>
            </w:r>
          </w:p>
        </w:tc>
      </w:tr>
      <w:tr w:rsidR="00C950CC" w:rsidTr="00C950CC">
        <w:trPr>
          <w:trHeight w:val="333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e) </w:t>
            </w:r>
            <w:r>
              <w:rPr>
                <w:rFonts w:ascii="Arial" w:hAnsi="Arial" w:cs="Arial"/>
                <w:sz w:val="19"/>
                <w:szCs w:val="19"/>
              </w:rPr>
              <w:t>Certificado de inscripción vigente, constancia de valor catastral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$ 130.00</w:t>
            </w:r>
          </w:p>
        </w:tc>
      </w:tr>
      <w:tr w:rsidR="00C950CC" w:rsidTr="00C950CC">
        <w:trPr>
          <w:trHeight w:val="333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Pr="003C4D98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F151D1">
              <w:rPr>
                <w:rFonts w:ascii="Arial" w:hAnsi="Arial" w:cs="Arial"/>
                <w:b/>
                <w:bCs/>
                <w:sz w:val="19"/>
                <w:szCs w:val="19"/>
              </w:rPr>
              <w:t>f)</w:t>
            </w:r>
            <w:r w:rsidRPr="00EA4C79">
              <w:rPr>
                <w:rFonts w:ascii="Arial" w:hAnsi="Arial" w:cs="Arial"/>
                <w:bCs/>
                <w:sz w:val="19"/>
                <w:szCs w:val="19"/>
              </w:rPr>
              <w:t xml:space="preserve">Constancia de </w:t>
            </w:r>
            <w:r>
              <w:rPr>
                <w:rFonts w:ascii="Arial" w:hAnsi="Arial" w:cs="Arial"/>
                <w:bCs/>
                <w:sz w:val="19"/>
                <w:szCs w:val="19"/>
              </w:rPr>
              <w:t>Factibilidad de uso del suelo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F151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w w:val="99"/>
                <w:sz w:val="19"/>
                <w:szCs w:val="19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$ 200.00</w:t>
            </w:r>
          </w:p>
        </w:tc>
      </w:tr>
      <w:tr w:rsidR="00C950CC" w:rsidTr="00C950CC">
        <w:trPr>
          <w:trHeight w:val="541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IV.- </w:t>
            </w:r>
            <w:r>
              <w:rPr>
                <w:rFonts w:ascii="Arial" w:hAnsi="Arial" w:cs="Arial"/>
                <w:sz w:val="19"/>
                <w:szCs w:val="19"/>
              </w:rPr>
              <w:t>Por elaboración de planos: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CC" w:rsidTr="00C950CC">
        <w:trPr>
          <w:trHeight w:val="32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a) </w:t>
            </w:r>
            <w:r>
              <w:rPr>
                <w:rFonts w:ascii="Arial" w:hAnsi="Arial" w:cs="Arial"/>
                <w:sz w:val="19"/>
                <w:szCs w:val="19"/>
              </w:rPr>
              <w:t>Catastrales a escala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$ 300.00</w:t>
            </w:r>
          </w:p>
        </w:tc>
      </w:tr>
      <w:tr w:rsidR="00C950CC" w:rsidTr="00C950CC">
        <w:trPr>
          <w:trHeight w:val="324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b) </w:t>
            </w:r>
            <w:r>
              <w:rPr>
                <w:rFonts w:ascii="Arial" w:hAnsi="Arial" w:cs="Arial"/>
                <w:sz w:val="19"/>
                <w:szCs w:val="19"/>
              </w:rPr>
              <w:t>Planos topográficos hasta 100 has.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$ 700.00</w:t>
            </w:r>
          </w:p>
        </w:tc>
      </w:tr>
      <w:tr w:rsidR="00C950CC" w:rsidTr="00C950CC">
        <w:trPr>
          <w:trHeight w:val="540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V.- </w:t>
            </w:r>
            <w:r>
              <w:rPr>
                <w:rFonts w:ascii="Arial" w:hAnsi="Arial" w:cs="Arial"/>
                <w:sz w:val="19"/>
                <w:szCs w:val="19"/>
              </w:rPr>
              <w:t>Por revalidación de oficios de división, unión y rectificación de medidas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$40.00</w:t>
            </w:r>
          </w:p>
        </w:tc>
      </w:tr>
      <w:tr w:rsidR="00C950CC" w:rsidTr="00C950CC">
        <w:trPr>
          <w:gridAfter w:val="1"/>
          <w:wAfter w:w="100" w:type="dxa"/>
          <w:trHeight w:val="25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-1431925</wp:posOffset>
                  </wp:positionV>
                  <wp:extent cx="32385" cy="29845"/>
                  <wp:effectExtent l="0" t="0" r="5715" b="825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" cy="2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-1431925</wp:posOffset>
                  </wp:positionV>
                  <wp:extent cx="30480" cy="29845"/>
                  <wp:effectExtent l="0" t="0" r="7620" b="825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2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-544195</wp:posOffset>
                  </wp:positionV>
                  <wp:extent cx="30480" cy="29845"/>
                  <wp:effectExtent l="0" t="0" r="7620" b="825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2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0" w:name="page21"/>
            <w:bookmarkEnd w:id="10"/>
            <w:r>
              <w:rPr>
                <w:noProof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page">
                    <wp:posOffset>1582420</wp:posOffset>
                  </wp:positionH>
                  <wp:positionV relativeFrom="page">
                    <wp:posOffset>943610</wp:posOffset>
                  </wp:positionV>
                  <wp:extent cx="32385" cy="2984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" cy="2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page">
                    <wp:posOffset>6362700</wp:posOffset>
                  </wp:positionH>
                  <wp:positionV relativeFrom="page">
                    <wp:posOffset>943610</wp:posOffset>
                  </wp:positionV>
                  <wp:extent cx="30480" cy="2984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2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VI.- </w:t>
            </w:r>
            <w:r>
              <w:rPr>
                <w:rFonts w:ascii="Arial" w:hAnsi="Arial" w:cs="Arial"/>
                <w:sz w:val="19"/>
                <w:szCs w:val="19"/>
              </w:rPr>
              <w:t>Por reproducción de documentos microfilmados: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50CC" w:rsidTr="00C950CC">
        <w:trPr>
          <w:gridAfter w:val="1"/>
          <w:wAfter w:w="100" w:type="dxa"/>
          <w:trHeight w:val="3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a) </w:t>
            </w:r>
            <w:r>
              <w:rPr>
                <w:rFonts w:ascii="Arial" w:hAnsi="Arial" w:cs="Arial"/>
                <w:sz w:val="19"/>
                <w:szCs w:val="19"/>
              </w:rPr>
              <w:t>Tamaño carta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$ 60.00</w:t>
            </w:r>
          </w:p>
        </w:tc>
      </w:tr>
      <w:tr w:rsidR="00C950CC" w:rsidTr="00C950CC">
        <w:trPr>
          <w:gridAfter w:val="1"/>
          <w:wAfter w:w="100" w:type="dxa"/>
          <w:trHeight w:val="3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b) </w:t>
            </w:r>
            <w:r>
              <w:rPr>
                <w:rFonts w:ascii="Arial" w:hAnsi="Arial" w:cs="Arial"/>
                <w:sz w:val="19"/>
                <w:szCs w:val="19"/>
              </w:rPr>
              <w:t>Tamaño oficio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$ 75.00</w:t>
            </w: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5016500</wp:posOffset>
            </wp:positionH>
            <wp:positionV relativeFrom="paragraph">
              <wp:posOffset>-194310</wp:posOffset>
            </wp:positionV>
            <wp:extent cx="30480" cy="29845"/>
            <wp:effectExtent l="0" t="0" r="762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VII.- </w:t>
      </w:r>
      <w:r>
        <w:rPr>
          <w:rFonts w:ascii="Arial" w:hAnsi="Arial" w:cs="Arial"/>
          <w:sz w:val="19"/>
          <w:szCs w:val="19"/>
        </w:rPr>
        <w:t>Por diligencias de verificación de medidas físicas y de colindancias de predios $ 300.00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20"/>
        <w:gridCol w:w="3260"/>
      </w:tblGrid>
      <w:tr w:rsidR="00C950CC" w:rsidTr="00C950CC">
        <w:trPr>
          <w:trHeight w:val="249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 informe pericial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$ 500.00</w:t>
            </w: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399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VIII.- </w:t>
      </w:r>
      <w:r>
        <w:rPr>
          <w:rFonts w:ascii="Arial" w:hAnsi="Arial" w:cs="Arial"/>
          <w:sz w:val="19"/>
          <w:szCs w:val="19"/>
        </w:rPr>
        <w:t>Por actualizaciones de predios urbanos se causarán y pagarán los siguientes derechos: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900"/>
        <w:gridCol w:w="2840"/>
        <w:gridCol w:w="1760"/>
        <w:gridCol w:w="600"/>
      </w:tblGrid>
      <w:tr w:rsidR="00C950CC" w:rsidTr="00C950CC">
        <w:trPr>
          <w:trHeight w:val="24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 un valor de $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0.01 A $ 10,000.00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35.00</w:t>
            </w:r>
          </w:p>
        </w:tc>
      </w:tr>
      <w:tr w:rsidR="00C950CC" w:rsidTr="00C950CC">
        <w:trPr>
          <w:trHeight w:val="3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 un valor de $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10,001.00 A $ 20,000.00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50.00</w:t>
            </w:r>
          </w:p>
        </w:tc>
      </w:tr>
      <w:tr w:rsidR="00C950CC" w:rsidTr="00C950CC">
        <w:trPr>
          <w:trHeight w:val="32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 un valor de $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20,001.00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 $ 30,000.00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65.00</w:t>
            </w:r>
          </w:p>
        </w:tc>
      </w:tr>
      <w:tr w:rsidR="00C950CC" w:rsidTr="00C950CC">
        <w:trPr>
          <w:trHeight w:val="3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 un valor de $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30,001.00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 $ 50,000.00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80.00</w:t>
            </w:r>
          </w:p>
        </w:tc>
      </w:tr>
      <w:tr w:rsidR="00C950CC" w:rsidTr="00C950CC">
        <w:trPr>
          <w:trHeight w:val="32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 un valor de $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50,001.00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 $ 60,000.00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95.00</w:t>
            </w:r>
          </w:p>
        </w:tc>
      </w:tr>
      <w:tr w:rsidR="00C950CC" w:rsidTr="00C950CC">
        <w:trPr>
          <w:trHeight w:val="3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De un valor de $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60,001.00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 En adelante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110.00</w:t>
            </w: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399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22.- </w:t>
      </w:r>
      <w:r>
        <w:rPr>
          <w:rFonts w:ascii="Arial" w:hAnsi="Arial" w:cs="Arial"/>
          <w:sz w:val="19"/>
          <w:szCs w:val="19"/>
        </w:rPr>
        <w:t>No causarán derecho alguno, las divisiones o fracciones de terrenos en zonas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rústicas que sean destinadas plenamente a la producción agrícola o ganadera.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23.- </w:t>
      </w:r>
      <w:r>
        <w:rPr>
          <w:rFonts w:ascii="Arial" w:hAnsi="Arial" w:cs="Arial"/>
          <w:sz w:val="19"/>
          <w:szCs w:val="19"/>
        </w:rPr>
        <w:t>Los fraccionamientos causarán derechos de deslindes, excepción hecha de lo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8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1780"/>
      </w:tblGrid>
      <w:tr w:rsidR="00C950CC" w:rsidTr="00C950CC">
        <w:trPr>
          <w:trHeight w:val="24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dispuesto en el artículo anterior, de conformidad con lo siguiente: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50CC" w:rsidTr="00C950CC">
        <w:trPr>
          <w:trHeight w:val="33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I.- </w:t>
            </w:r>
            <w:r>
              <w:rPr>
                <w:rFonts w:ascii="Arial" w:hAnsi="Arial" w:cs="Arial"/>
                <w:sz w:val="19"/>
                <w:szCs w:val="19"/>
              </w:rPr>
              <w:t>Hasta 160,000 m2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$ 0.080 por m2</w:t>
            </w:r>
          </w:p>
        </w:tc>
      </w:tr>
      <w:tr w:rsidR="00C950CC" w:rsidTr="00C950CC">
        <w:trPr>
          <w:trHeight w:val="32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II.- </w:t>
            </w:r>
            <w:r>
              <w:rPr>
                <w:rFonts w:ascii="Arial" w:hAnsi="Arial" w:cs="Arial"/>
                <w:sz w:val="19"/>
                <w:szCs w:val="19"/>
              </w:rPr>
              <w:t>Más de 160,000 m2 Por metros excedentes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$ 0.035 por m2</w:t>
            </w: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24.- </w:t>
      </w:r>
      <w:r>
        <w:rPr>
          <w:rFonts w:ascii="Arial" w:hAnsi="Arial" w:cs="Arial"/>
          <w:sz w:val="19"/>
          <w:szCs w:val="19"/>
        </w:rPr>
        <w:t>Quedan exentas del pago de los derechos que estable esta sección, las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instituciones públicas.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Octava</w:t>
      </w: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el Uso y Aprovechamiento de los Bienes del Dominio Público Municipal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F151D1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25.- </w:t>
      </w:r>
      <w:r>
        <w:rPr>
          <w:rFonts w:ascii="Arial" w:hAnsi="Arial" w:cs="Arial"/>
          <w:sz w:val="19"/>
          <w:szCs w:val="19"/>
        </w:rPr>
        <w:t>El cobro de derechos por el uso y aprovechamiento de los bienes del dominio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público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municipal, se calculará aplicando las siguientes tarifas: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720"/>
        <w:gridCol w:w="460"/>
        <w:gridCol w:w="1640"/>
      </w:tblGrid>
      <w:tr w:rsidR="00C950CC" w:rsidTr="00C950CC">
        <w:trPr>
          <w:trHeight w:val="25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I.-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Locatarios fijos en bazares y mercados municipales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50.00 por día</w:t>
            </w:r>
          </w:p>
        </w:tc>
      </w:tr>
      <w:tr w:rsidR="00C950CC" w:rsidTr="00C950CC">
        <w:trPr>
          <w:trHeight w:val="3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Locatarios semifijos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30.00 por día</w:t>
            </w:r>
          </w:p>
        </w:tc>
      </w:tr>
      <w:tr w:rsidR="00C950CC" w:rsidTr="00C950CC">
        <w:trPr>
          <w:trHeight w:val="32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III.-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 uso de baños públicos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B04A06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C950CC">
              <w:rPr>
                <w:rFonts w:ascii="Arial" w:hAnsi="Arial" w:cs="Arial"/>
                <w:sz w:val="19"/>
                <w:szCs w:val="19"/>
              </w:rPr>
              <w:t>.00 por servicio</w:t>
            </w:r>
          </w:p>
        </w:tc>
      </w:tr>
      <w:tr w:rsidR="00C950CC" w:rsidTr="00C950CC">
        <w:trPr>
          <w:trHeight w:val="3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IV.-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Derecho de piso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20.00 por día</w:t>
            </w:r>
          </w:p>
        </w:tc>
      </w:tr>
      <w:tr w:rsidR="00C950CC" w:rsidTr="00C950CC">
        <w:trPr>
          <w:trHeight w:val="32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19"/>
                <w:szCs w:val="19"/>
              </w:rPr>
              <w:t>V.-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Revalidación de concesión de locales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3,500.00</w:t>
            </w: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  <w:bookmarkStart w:id="11" w:name="page22"/>
      <w:bookmarkEnd w:id="11"/>
    </w:p>
    <w:p w:rsidR="00B04A06" w:rsidRDefault="00B04A06" w:rsidP="00B04A06">
      <w:pPr>
        <w:spacing w:after="160" w:line="259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C950CC" w:rsidRPr="00B04A06" w:rsidRDefault="00C950CC" w:rsidP="00B04A06">
      <w:pPr>
        <w:spacing w:after="160" w:line="259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Sección Novena</w:t>
      </w: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 de Limpia y Recolección de Basura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26.- </w:t>
      </w:r>
      <w:r>
        <w:rPr>
          <w:rFonts w:ascii="Arial" w:hAnsi="Arial" w:cs="Arial"/>
          <w:sz w:val="19"/>
          <w:szCs w:val="19"/>
        </w:rPr>
        <w:t>El cobro de derechos por el servicio de limpia y recolección de basura que presta</w:t>
      </w:r>
      <w:r w:rsidR="009A0F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Ayuntamiento, se calculará aplicando las siguientes cuotas: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</w:t>
      </w:r>
      <w:r>
        <w:rPr>
          <w:rFonts w:ascii="Arial" w:hAnsi="Arial" w:cs="Arial"/>
          <w:sz w:val="19"/>
          <w:szCs w:val="19"/>
        </w:rPr>
        <w:t>Servicio de recolecta habitacional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$ 15.00 mensual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</w:t>
      </w:r>
      <w:r>
        <w:rPr>
          <w:rFonts w:ascii="Arial" w:hAnsi="Arial" w:cs="Arial"/>
          <w:sz w:val="19"/>
          <w:szCs w:val="19"/>
        </w:rPr>
        <w:t>Servicio de recolecta comercial</w:t>
      </w:r>
      <w:r w:rsidR="009A0F0A"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A0F0A">
        <w:rPr>
          <w:rFonts w:ascii="Arial" w:hAnsi="Arial" w:cs="Arial"/>
          <w:sz w:val="18"/>
          <w:szCs w:val="18"/>
        </w:rPr>
        <w:t>$ 5</w:t>
      </w:r>
      <w:r>
        <w:rPr>
          <w:rFonts w:ascii="Arial" w:hAnsi="Arial" w:cs="Arial"/>
          <w:sz w:val="18"/>
          <w:szCs w:val="18"/>
        </w:rPr>
        <w:t>0.00 mensual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</w:t>
      </w:r>
      <w:r>
        <w:rPr>
          <w:rFonts w:ascii="Arial" w:hAnsi="Arial" w:cs="Arial"/>
          <w:sz w:val="19"/>
          <w:szCs w:val="19"/>
        </w:rPr>
        <w:t>Servicio de recolecta industrial:</w:t>
      </w:r>
      <w:r w:rsidR="009A0F0A">
        <w:rPr>
          <w:rFonts w:ascii="Arial" w:hAnsi="Arial" w:cs="Arial"/>
          <w:sz w:val="19"/>
          <w:szCs w:val="19"/>
        </w:rPr>
        <w:t xml:space="preserve">           $100.00 Mensual</w:t>
      </w:r>
    </w:p>
    <w:p w:rsidR="009A0F0A" w:rsidRPr="009A0F0A" w:rsidRDefault="009A0F0A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19"/>
          <w:szCs w:val="19"/>
        </w:rPr>
        <w:t xml:space="preserve">IV.- </w:t>
      </w:r>
      <w:r>
        <w:rPr>
          <w:rFonts w:ascii="Arial" w:hAnsi="Arial" w:cs="Arial"/>
          <w:sz w:val="19"/>
          <w:szCs w:val="19"/>
        </w:rPr>
        <w:t xml:space="preserve"> Súper mercados                                $200.00 Mensual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a) </w:t>
      </w:r>
      <w:r>
        <w:rPr>
          <w:rFonts w:ascii="Arial" w:hAnsi="Arial" w:cs="Arial"/>
          <w:sz w:val="19"/>
          <w:szCs w:val="19"/>
        </w:rPr>
        <w:t>Por recolección esporádica</w:t>
      </w:r>
      <w:r>
        <w:rPr>
          <w:rFonts w:ascii="Times New Roman" w:hAnsi="Times New Roman"/>
          <w:sz w:val="24"/>
          <w:szCs w:val="24"/>
        </w:rPr>
        <w:tab/>
      </w:r>
      <w:r w:rsidR="009A0F0A">
        <w:rPr>
          <w:rFonts w:ascii="Arial" w:hAnsi="Arial" w:cs="Arial"/>
          <w:sz w:val="18"/>
          <w:szCs w:val="18"/>
        </w:rPr>
        <w:t>$ 2</w:t>
      </w:r>
      <w:r>
        <w:rPr>
          <w:rFonts w:ascii="Arial" w:hAnsi="Arial" w:cs="Arial"/>
          <w:sz w:val="18"/>
          <w:szCs w:val="18"/>
        </w:rPr>
        <w:t>00.00 por viaje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b) </w:t>
      </w:r>
      <w:r>
        <w:rPr>
          <w:rFonts w:ascii="Arial" w:hAnsi="Arial" w:cs="Arial"/>
          <w:sz w:val="19"/>
          <w:szCs w:val="19"/>
        </w:rPr>
        <w:t>Por recolección periódica</w:t>
      </w:r>
      <w:r>
        <w:rPr>
          <w:rFonts w:ascii="Times New Roman" w:hAnsi="Times New Roman"/>
          <w:sz w:val="24"/>
          <w:szCs w:val="24"/>
        </w:rPr>
        <w:tab/>
      </w:r>
      <w:r w:rsidR="009A0F0A">
        <w:rPr>
          <w:rFonts w:ascii="Arial" w:hAnsi="Arial" w:cs="Arial"/>
          <w:sz w:val="18"/>
          <w:szCs w:val="18"/>
        </w:rPr>
        <w:t>$ 7</w:t>
      </w:r>
      <w:r>
        <w:rPr>
          <w:rFonts w:ascii="Arial" w:hAnsi="Arial" w:cs="Arial"/>
          <w:sz w:val="18"/>
          <w:szCs w:val="18"/>
        </w:rPr>
        <w:t>00.00 semanal</w:t>
      </w:r>
    </w:p>
    <w:p w:rsidR="00F151D1" w:rsidRDefault="00F151D1" w:rsidP="00F151D1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F151D1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</w:t>
      </w:r>
      <w:r>
        <w:rPr>
          <w:rFonts w:ascii="Arial" w:hAnsi="Arial" w:cs="Arial"/>
          <w:sz w:val="19"/>
          <w:szCs w:val="19"/>
        </w:rPr>
        <w:t>Por el uso de basureros propiedad del Municipio se causará y cobrará de acuerdo a la</w:t>
      </w:r>
      <w:r w:rsidR="009A0F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 w:rsidR="009A0F0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clasificación: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a) </w:t>
      </w:r>
      <w:r>
        <w:rPr>
          <w:rFonts w:ascii="Arial" w:hAnsi="Arial" w:cs="Arial"/>
          <w:sz w:val="19"/>
          <w:szCs w:val="19"/>
        </w:rPr>
        <w:t>Basura domiciliaria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$ 50.00 por viaje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b) </w:t>
      </w:r>
      <w:r>
        <w:rPr>
          <w:rFonts w:ascii="Arial" w:hAnsi="Arial" w:cs="Arial"/>
          <w:sz w:val="19"/>
          <w:szCs w:val="19"/>
        </w:rPr>
        <w:t>Desechos orgánicos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$ 100.00 por viaje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c) </w:t>
      </w:r>
      <w:r>
        <w:rPr>
          <w:rFonts w:ascii="Arial" w:hAnsi="Arial" w:cs="Arial"/>
          <w:sz w:val="19"/>
          <w:szCs w:val="19"/>
        </w:rPr>
        <w:t>Desechos industriales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$</w:t>
      </w:r>
      <w:r w:rsidR="009A0F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</w:t>
      </w:r>
      <w:r w:rsidR="009A0F0A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.00 por viaje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Décima</w:t>
      </w: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Servicios de Panteones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27.- </w:t>
      </w:r>
      <w:r>
        <w:rPr>
          <w:rFonts w:ascii="Arial" w:hAnsi="Arial" w:cs="Arial"/>
          <w:sz w:val="19"/>
          <w:szCs w:val="19"/>
        </w:rPr>
        <w:t>El cobro de derechos por los servicios de panteones que preste el Ayuntamiento,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 calculará aplicando las siguientes cuotas: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hAnsi="Times New Roman"/>
          <w:sz w:val="24"/>
          <w:szCs w:val="24"/>
        </w:rPr>
      </w:pPr>
    </w:p>
    <w:p w:rsidR="00F151D1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</w:t>
      </w:r>
      <w:r>
        <w:rPr>
          <w:rFonts w:ascii="Arial" w:hAnsi="Arial" w:cs="Arial"/>
          <w:sz w:val="19"/>
          <w:szCs w:val="19"/>
        </w:rPr>
        <w:t>Inhumación por 3 años……………………………………………………………….…$ 200.00</w:t>
      </w:r>
    </w:p>
    <w:p w:rsidR="00F151D1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</w:t>
      </w:r>
      <w:r>
        <w:rPr>
          <w:rFonts w:ascii="Arial" w:hAnsi="Arial" w:cs="Arial"/>
          <w:sz w:val="19"/>
          <w:szCs w:val="19"/>
        </w:rPr>
        <w:t>Exhumación……………………………………………………………..…………….…$ 170.00</w:t>
      </w:r>
    </w:p>
    <w:p w:rsidR="00F151D1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</w:t>
      </w:r>
      <w:r>
        <w:rPr>
          <w:rFonts w:ascii="Arial" w:hAnsi="Arial" w:cs="Arial"/>
          <w:sz w:val="19"/>
          <w:szCs w:val="19"/>
        </w:rPr>
        <w:t>Permiso de mantenimiento ó construcción de cripta o gaveta en cualquiera de las clases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los panteones municipales……………………..…………………………………………$ 120.00 </w:t>
      </w:r>
    </w:p>
    <w:p w:rsidR="00F151D1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</w:t>
      </w:r>
      <w:r>
        <w:rPr>
          <w:rFonts w:ascii="Arial" w:hAnsi="Arial" w:cs="Arial"/>
          <w:sz w:val="19"/>
          <w:szCs w:val="19"/>
        </w:rPr>
        <w:t>Exhumación después de transcurrido el término de Ley……………………………$ 150.00</w:t>
      </w: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V.- </w:t>
      </w:r>
      <w:r>
        <w:rPr>
          <w:rFonts w:ascii="Arial" w:hAnsi="Arial" w:cs="Arial"/>
          <w:sz w:val="19"/>
          <w:szCs w:val="19"/>
        </w:rPr>
        <w:t>A solicitud del interesado anualmente por mantenimiento se pagará……………..$ 300.00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En las fosas o criptas para niños, las tarifas aplicadas a cada uno de los conceptos serán el 50% de las </w:t>
      </w:r>
      <w:r>
        <w:rPr>
          <w:rFonts w:ascii="Arial" w:hAnsi="Arial" w:cs="Arial"/>
          <w:sz w:val="19"/>
          <w:szCs w:val="19"/>
        </w:rPr>
        <w:lastRenderedPageBreak/>
        <w:t>aplicadas por los adultos.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7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28.- </w:t>
      </w:r>
      <w:r>
        <w:rPr>
          <w:rFonts w:ascii="Arial" w:hAnsi="Arial" w:cs="Arial"/>
          <w:sz w:val="19"/>
          <w:szCs w:val="19"/>
        </w:rPr>
        <w:t>Por el uso de fosa a perpetuidad se pagará la cuota de $ 3,500.00.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8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El pago de los derechos correspondientes se hará en el momento en que se solicite el servicio.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  <w:bookmarkStart w:id="12" w:name="page23"/>
      <w:bookmarkEnd w:id="12"/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Décima Primera</w:t>
      </w:r>
    </w:p>
    <w:p w:rsidR="00C950CC" w:rsidRDefault="00C950CC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Servicios de la Unidad de Acceso a la Información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29.- </w:t>
      </w:r>
      <w:r>
        <w:rPr>
          <w:rFonts w:ascii="Arial" w:hAnsi="Arial" w:cs="Arial"/>
          <w:sz w:val="19"/>
          <w:szCs w:val="19"/>
        </w:rPr>
        <w:t>El cobro de los derechos por los servicios de la Unidad Municipal de Acceso a la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Información, que preste el Ayuntamiento se realizará de acuerdo con las siguientes tarifas: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5900"/>
        <w:gridCol w:w="560"/>
        <w:gridCol w:w="1180"/>
      </w:tblGrid>
      <w:tr w:rsidR="00C950CC" w:rsidTr="00C950CC">
        <w:trPr>
          <w:trHeight w:val="25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I.-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Expedición de copias certificadas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3.00 por hoja</w:t>
            </w:r>
          </w:p>
        </w:tc>
      </w:tr>
      <w:tr w:rsidR="00C950CC" w:rsidTr="00C950CC">
        <w:trPr>
          <w:trHeight w:val="32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II.-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Emisión de copias simples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9"/>
                <w:szCs w:val="19"/>
              </w:rPr>
              <w:t>1.00 por hoja</w:t>
            </w:r>
          </w:p>
        </w:tc>
      </w:tr>
      <w:tr w:rsidR="00C950CC" w:rsidTr="00C950CC">
        <w:trPr>
          <w:trHeight w:val="3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III.-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Información en discos magnéticos y disco compacto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A81881" w:rsidP="00A81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C950CC">
              <w:rPr>
                <w:rFonts w:ascii="Arial" w:hAnsi="Arial" w:cs="Arial"/>
                <w:sz w:val="19"/>
                <w:szCs w:val="19"/>
              </w:rPr>
              <w:t>0.00 c/u</w:t>
            </w:r>
          </w:p>
        </w:tc>
      </w:tr>
      <w:tr w:rsidR="00C950CC" w:rsidTr="00C950CC">
        <w:trPr>
          <w:trHeight w:val="3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IV.-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Información disco de video digital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A81881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C950CC">
              <w:rPr>
                <w:rFonts w:ascii="Arial" w:hAnsi="Arial" w:cs="Arial"/>
                <w:sz w:val="19"/>
                <w:szCs w:val="19"/>
              </w:rPr>
              <w:t>0.00 c/u</w:t>
            </w: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:rsidR="00F151D1" w:rsidRDefault="00F151D1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F151D1" w:rsidRDefault="00F151D1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Sección Décima Segunda</w:t>
      </w:r>
    </w:p>
    <w:p w:rsidR="00F151D1" w:rsidRDefault="00F151D1" w:rsidP="00F151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Derechos por Servicios de Agua Potable </w:t>
      </w:r>
    </w:p>
    <w:p w:rsidR="00F151D1" w:rsidRDefault="00F151D1" w:rsidP="00C950C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30.- </w:t>
      </w:r>
      <w:r>
        <w:rPr>
          <w:rFonts w:ascii="Arial" w:hAnsi="Arial" w:cs="Arial"/>
          <w:sz w:val="19"/>
          <w:szCs w:val="19"/>
        </w:rPr>
        <w:t>Por los servicios de agua potable que preste el Municipio se pagarán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bimestralmente las siguientes cuotas: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2977"/>
        <w:gridCol w:w="340"/>
        <w:gridCol w:w="620"/>
      </w:tblGrid>
      <w:tr w:rsidR="00C950CC" w:rsidTr="00F151D1">
        <w:trPr>
          <w:trHeight w:val="259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 toma doméstica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30.00</w:t>
            </w:r>
          </w:p>
        </w:tc>
      </w:tr>
      <w:tr w:rsidR="00C950CC" w:rsidTr="00F151D1">
        <w:trPr>
          <w:trHeight w:val="324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II.-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 toma comercial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80.00</w:t>
            </w:r>
          </w:p>
        </w:tc>
      </w:tr>
      <w:tr w:rsidR="00C950CC" w:rsidTr="00F151D1">
        <w:trPr>
          <w:trHeight w:val="32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III.-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 toma industrial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150.00</w:t>
            </w:r>
          </w:p>
        </w:tc>
      </w:tr>
      <w:tr w:rsidR="00C950CC" w:rsidTr="00F151D1">
        <w:trPr>
          <w:trHeight w:val="324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IV.-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Por instalación de toma nueva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850.00</w:t>
            </w:r>
          </w:p>
        </w:tc>
      </w:tr>
      <w:tr w:rsidR="00C950CC" w:rsidTr="00F151D1">
        <w:trPr>
          <w:trHeight w:val="324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w w:val="99"/>
                <w:sz w:val="19"/>
                <w:szCs w:val="19"/>
              </w:rPr>
            </w:pPr>
          </w:p>
        </w:tc>
      </w:tr>
    </w:tbl>
    <w:p w:rsidR="00F151D1" w:rsidRDefault="00F151D1" w:rsidP="00C950CC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Pr="00F151D1" w:rsidRDefault="00A81881" w:rsidP="00F151D1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151D1" w:rsidRPr="00F151D1">
        <w:rPr>
          <w:rFonts w:ascii="Arial" w:hAnsi="Arial" w:cs="Arial"/>
          <w:sz w:val="20"/>
          <w:szCs w:val="20"/>
        </w:rPr>
        <w:t>Por interconexión de Fracci</w:t>
      </w:r>
      <w:r w:rsidR="008F2ECF">
        <w:rPr>
          <w:rFonts w:ascii="Arial" w:hAnsi="Arial" w:cs="Arial"/>
          <w:sz w:val="20"/>
          <w:szCs w:val="20"/>
        </w:rPr>
        <w:t>onamiento a la red Municipal $ 3</w:t>
      </w:r>
      <w:r w:rsidR="00F151D1" w:rsidRPr="00F151D1">
        <w:rPr>
          <w:rFonts w:ascii="Arial" w:hAnsi="Arial" w:cs="Arial"/>
          <w:sz w:val="20"/>
          <w:szCs w:val="20"/>
        </w:rPr>
        <w:t>,500.00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Sección Décima </w:t>
      </w:r>
      <w:r w:rsidR="00A81881">
        <w:rPr>
          <w:rFonts w:ascii="Arial" w:hAnsi="Arial" w:cs="Arial"/>
          <w:b/>
          <w:bCs/>
          <w:sz w:val="19"/>
          <w:szCs w:val="19"/>
        </w:rPr>
        <w:t>Tercera</w:t>
      </w:r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 de Depósito Municipal de Vehículos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3</w:t>
      </w:r>
      <w:r w:rsidR="00A81881"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El cobro de derechos por el servicio de corralón que preste el Ayuntamiento, se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realizará de conformidad con las siguientes tarifas diarias: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440"/>
        <w:gridCol w:w="400"/>
        <w:gridCol w:w="600"/>
      </w:tblGrid>
      <w:tr w:rsidR="00C950CC" w:rsidTr="00C950CC">
        <w:trPr>
          <w:trHeight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I.-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Vehículos pesados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9"/>
                <w:szCs w:val="19"/>
              </w:rPr>
              <w:t>120.00</w:t>
            </w:r>
          </w:p>
        </w:tc>
      </w:tr>
      <w:tr w:rsidR="00C950CC" w:rsidTr="00C950CC">
        <w:trPr>
          <w:trHeight w:val="3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II.-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Automóviles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55.00</w:t>
            </w:r>
          </w:p>
        </w:tc>
      </w:tr>
      <w:tr w:rsidR="00C950CC" w:rsidTr="00C950CC">
        <w:trPr>
          <w:trHeight w:val="3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9"/>
                <w:szCs w:val="19"/>
              </w:rPr>
              <w:t>III.-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Motocicletas y motonetas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35.00</w:t>
            </w:r>
          </w:p>
        </w:tc>
      </w:tr>
      <w:tr w:rsidR="00C950CC" w:rsidTr="00C950CC">
        <w:trPr>
          <w:trHeight w:val="32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IV.-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Triciclos y bicicletas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9"/>
                <w:szCs w:val="19"/>
              </w:rPr>
              <w:t>15.00</w:t>
            </w: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Sección Décima </w:t>
      </w:r>
      <w:r w:rsidR="000138AD">
        <w:rPr>
          <w:rFonts w:ascii="Arial" w:hAnsi="Arial" w:cs="Arial"/>
          <w:b/>
          <w:bCs/>
          <w:sz w:val="19"/>
          <w:szCs w:val="19"/>
        </w:rPr>
        <w:t>Cuarta</w:t>
      </w:r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Derechos por Servicio de Alumbrado Público</w:t>
      </w:r>
    </w:p>
    <w:p w:rsidR="008E651C" w:rsidRDefault="008E651C" w:rsidP="008E65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3</w:t>
      </w:r>
      <w:r w:rsidR="001A19EC"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La tarifa para el pago del derecho de alumbrado público será la que resulte de la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división entre la base y los sujetos establecidos en la Ley de Hacienda del Municipio de Acanceh, Yucatán.</w:t>
      </w:r>
    </w:p>
    <w:p w:rsidR="008E651C" w:rsidRDefault="008E651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bookmarkStart w:id="13" w:name="page24"/>
      <w:bookmarkEnd w:id="13"/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IV</w:t>
      </w:r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Contribuciones de Mejoras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3</w:t>
      </w:r>
      <w:r w:rsidR="001A19EC"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Una vez determinado el costo de la obra, en términos de lo dispuesto por la Ley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 Hacienda del Municipio de Acanceh, Yucatán, se aplicará la tasa que la autoridad haya convenido con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8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V</w:t>
      </w:r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Productos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3</w:t>
      </w:r>
      <w:r w:rsidR="001A19EC"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 xml:space="preserve">La Hacienda Pública Municipal percibirá productos derivados de sus </w:t>
      </w:r>
      <w:r w:rsidR="008F2ECF">
        <w:rPr>
          <w:rFonts w:ascii="Arial" w:hAnsi="Arial" w:cs="Arial"/>
          <w:sz w:val="19"/>
          <w:szCs w:val="19"/>
        </w:rPr>
        <w:t>viene</w:t>
      </w:r>
      <w:r>
        <w:rPr>
          <w:rFonts w:ascii="Arial" w:hAnsi="Arial" w:cs="Arial"/>
          <w:sz w:val="19"/>
          <w:szCs w:val="19"/>
        </w:rPr>
        <w:t>s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muebles e inmuebles, así como financieros, de conformidad a lo dispuesto en la Ley de Hacienda del Municipio de Acanceh, Yucatán.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VI</w:t>
      </w:r>
    </w:p>
    <w:p w:rsidR="00C950CC" w:rsidRDefault="00C950CC" w:rsidP="008E65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Aprovechamientos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3</w:t>
      </w:r>
      <w:r w:rsidR="001A19EC"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La Hacienda Pública Municipal percibirá aprovechamientos derivados del cobro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 multas administrativas, impuestas por autoridades federales no fiscales; multas impuestas por el Ayuntamiento por infracciones a la Ley de Hacienda del Municipio de Acanceh, Yucatán, o a los reglamentos administrativos.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8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0852D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Artículo 3</w:t>
      </w:r>
      <w:r w:rsidR="001A19EC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.- </w:t>
      </w:r>
      <w:r>
        <w:rPr>
          <w:rFonts w:ascii="Arial" w:hAnsi="Arial" w:cs="Arial"/>
          <w:sz w:val="18"/>
          <w:szCs w:val="18"/>
        </w:rPr>
        <w:t>Las personas que cometan infracciones señaladas en el artículo 158 de la Ley de</w:t>
      </w:r>
      <w:r w:rsidR="008F2E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Hacienda del Municipio de Acanceh, Yucatán se harán acreedoras a las siguientes sanciones: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I.- </w:t>
      </w:r>
      <w:r>
        <w:rPr>
          <w:rFonts w:ascii="Arial" w:hAnsi="Arial" w:cs="Arial"/>
          <w:sz w:val="19"/>
          <w:szCs w:val="19"/>
        </w:rPr>
        <w:t xml:space="preserve">Serán sancionadas con multa de 1 a 5 </w:t>
      </w:r>
      <w:r w:rsidR="000138AD">
        <w:rPr>
          <w:rFonts w:ascii="Arial" w:hAnsi="Arial" w:cs="Arial"/>
          <w:sz w:val="19"/>
          <w:szCs w:val="19"/>
        </w:rPr>
        <w:t>unidades de medida y actualización</w:t>
      </w:r>
      <w:r>
        <w:rPr>
          <w:rFonts w:ascii="Arial" w:hAnsi="Arial" w:cs="Arial"/>
          <w:sz w:val="19"/>
          <w:szCs w:val="19"/>
        </w:rPr>
        <w:t>, las personas que cometan las infracciones contenidas en las fracciones I, III, IV y V;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II.- </w:t>
      </w:r>
      <w:r>
        <w:rPr>
          <w:rFonts w:ascii="Arial" w:hAnsi="Arial" w:cs="Arial"/>
          <w:sz w:val="19"/>
          <w:szCs w:val="19"/>
        </w:rPr>
        <w:t xml:space="preserve">Serán sancionadas con multa de 1 a 10 </w:t>
      </w:r>
      <w:r w:rsidR="000138AD">
        <w:rPr>
          <w:rFonts w:ascii="Arial" w:hAnsi="Arial" w:cs="Arial"/>
          <w:sz w:val="19"/>
          <w:szCs w:val="19"/>
        </w:rPr>
        <w:t>unidades de medida y actualización</w:t>
      </w:r>
      <w:r>
        <w:rPr>
          <w:rFonts w:ascii="Arial" w:hAnsi="Arial" w:cs="Arial"/>
          <w:sz w:val="19"/>
          <w:szCs w:val="19"/>
        </w:rPr>
        <w:t>, las personas que cometan la infracción contenida en la fracción VI;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III.- </w:t>
      </w:r>
      <w:r>
        <w:rPr>
          <w:rFonts w:ascii="Arial" w:hAnsi="Arial" w:cs="Arial"/>
          <w:sz w:val="19"/>
          <w:szCs w:val="19"/>
        </w:rPr>
        <w:t xml:space="preserve">Serán sancionadas con multa de 1 a 30 </w:t>
      </w:r>
      <w:r w:rsidR="000138AD">
        <w:rPr>
          <w:rFonts w:ascii="Arial" w:hAnsi="Arial" w:cs="Arial"/>
          <w:sz w:val="19"/>
          <w:szCs w:val="19"/>
        </w:rPr>
        <w:t>unidades de medida y actualización</w:t>
      </w:r>
      <w:r>
        <w:rPr>
          <w:rFonts w:ascii="Arial" w:hAnsi="Arial" w:cs="Arial"/>
          <w:sz w:val="19"/>
          <w:szCs w:val="19"/>
        </w:rPr>
        <w:t>, las personas que cometan la infracción contenida en la fracción II, y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IV.- </w:t>
      </w:r>
      <w:r>
        <w:rPr>
          <w:rFonts w:ascii="Arial" w:hAnsi="Arial" w:cs="Arial"/>
          <w:sz w:val="19"/>
          <w:szCs w:val="19"/>
        </w:rPr>
        <w:t xml:space="preserve">Serán sancionadas con multas de 1 a 10 </w:t>
      </w:r>
      <w:r w:rsidR="000138AD">
        <w:rPr>
          <w:rFonts w:ascii="Arial" w:hAnsi="Arial" w:cs="Arial"/>
          <w:sz w:val="19"/>
          <w:szCs w:val="19"/>
        </w:rPr>
        <w:t>unidades de medida y actualización</w:t>
      </w:r>
      <w:r>
        <w:rPr>
          <w:rFonts w:ascii="Arial" w:hAnsi="Arial" w:cs="Arial"/>
          <w:sz w:val="19"/>
          <w:szCs w:val="19"/>
        </w:rPr>
        <w:t>, las personas que cometan la infracción contenida en la fracción VII.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0138AD" w:rsidP="00C950CC">
      <w:pPr>
        <w:widowControl w:val="0"/>
        <w:overflowPunct w:val="0"/>
        <w:autoSpaceDE w:val="0"/>
        <w:autoSpaceDN w:val="0"/>
        <w:adjustRightInd w:val="0"/>
        <w:spacing w:after="0" w:line="38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Si el infractor fuese jornalero, obrero o trabajador, no podrá ser sancionado con multa mayor del importe de su jornal o salario mínimo de un día.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95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4"/>
          <w:szCs w:val="24"/>
        </w:rPr>
      </w:pPr>
      <w:bookmarkStart w:id="14" w:name="page25"/>
      <w:bookmarkEnd w:id="14"/>
    </w:p>
    <w:p w:rsidR="00C950CC" w:rsidRDefault="000138AD" w:rsidP="00C950CC">
      <w:pPr>
        <w:widowControl w:val="0"/>
        <w:overflowPunct w:val="0"/>
        <w:autoSpaceDE w:val="0"/>
        <w:autoSpaceDN w:val="0"/>
        <w:adjustRightInd w:val="0"/>
        <w:spacing w:after="0" w:line="38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Tratándose de trabajadores no asalariados, la multa no excederá del equivalente a un día de su ingreso.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7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0138AD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ab/>
      </w:r>
      <w:r w:rsidR="00C950CC">
        <w:rPr>
          <w:rFonts w:ascii="Arial" w:hAnsi="Arial" w:cs="Arial"/>
          <w:sz w:val="19"/>
          <w:szCs w:val="19"/>
        </w:rPr>
        <w:t>Cuando se aplique una sanción la autoridad deberá fundar y motivar su resolución. Se considerará agravante el hecho de que el infractor sea reincidente. Habrá reincidencia cuando: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0852D9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56" w:lineRule="auto"/>
        <w:ind w:left="709" w:hanging="283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Tratándose de infracciones que tengan como consecuencia la omisión en el pago de contribuciones, la segunda o posteriores veces que se sancione el infractor por ese motivo. </w:t>
      </w:r>
    </w:p>
    <w:p w:rsidR="00C950CC" w:rsidRDefault="00C950CC" w:rsidP="000852D9">
      <w:pPr>
        <w:widowControl w:val="0"/>
        <w:tabs>
          <w:tab w:val="num" w:pos="709"/>
        </w:tabs>
        <w:autoSpaceDE w:val="0"/>
        <w:autoSpaceDN w:val="0"/>
        <w:adjustRightInd w:val="0"/>
        <w:spacing w:after="0" w:line="1" w:lineRule="exact"/>
        <w:ind w:left="709" w:hanging="283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0852D9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373" w:lineRule="auto"/>
        <w:ind w:left="709" w:hanging="283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Tratándose de infracciones que impliquen la falta de cumplimiento de obligaciones administrativas y/o fiscales distintas del pago de contribuciones, la segunda o posteriores veces que se sancione al infractor por ese motivo. 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3</w:t>
      </w:r>
      <w:r w:rsidR="001A19EC">
        <w:rPr>
          <w:rFonts w:ascii="Arial" w:hAnsi="Arial" w:cs="Arial"/>
          <w:b/>
          <w:bCs/>
          <w:sz w:val="19"/>
          <w:szCs w:val="19"/>
        </w:rPr>
        <w:t>7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Para el cobro de las multas por infracciones a los reglamentos municipales, se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estará a lo dispuesto en cada uno de ellos.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085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VII</w:t>
      </w:r>
    </w:p>
    <w:p w:rsidR="00C950CC" w:rsidRDefault="00C950CC" w:rsidP="00085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Participaciones y Aportaciones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3</w:t>
      </w:r>
      <w:r w:rsidR="001A19EC">
        <w:rPr>
          <w:rFonts w:ascii="Arial" w:hAnsi="Arial" w:cs="Arial"/>
          <w:b/>
          <w:bCs/>
          <w:sz w:val="19"/>
          <w:szCs w:val="19"/>
        </w:rPr>
        <w:t>8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 El Municipio percibirá participaciones federales y estatales, así como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aportaciones, de conformidad con lo establecido por la Ley de Coordinación Fiscal Federal y la Ley de Coordinación Fiscal del Estado de Yucatán.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085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VIII</w:t>
      </w:r>
    </w:p>
    <w:p w:rsidR="00C950CC" w:rsidRDefault="00C950CC" w:rsidP="00085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Ingresos Extraordinarios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 w:rsidR="001A19EC">
        <w:rPr>
          <w:rFonts w:ascii="Arial" w:hAnsi="Arial" w:cs="Arial"/>
          <w:b/>
          <w:bCs/>
          <w:sz w:val="19"/>
          <w:szCs w:val="19"/>
        </w:rPr>
        <w:t>39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El Municipio podrá percibir ingresos extraordinarios vía empréstitos o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financiamientos; o a través de la Federación o el Estado, por conceptos diferentes a las participaciones y aportaciones; de conformidad con lo establecido por las Leyes respectivas.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085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TÍTULO TERCERO</w:t>
      </w:r>
    </w:p>
    <w:p w:rsidR="00C950CC" w:rsidRDefault="00C950CC" w:rsidP="00085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DEL PRONÓSTICO DE INGRESOS</w:t>
      </w:r>
    </w:p>
    <w:p w:rsidR="000852D9" w:rsidRDefault="000852D9" w:rsidP="00085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085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CAPÍTULO ÚNICO</w:t>
      </w:r>
    </w:p>
    <w:p w:rsidR="00C950CC" w:rsidRDefault="00C950CC" w:rsidP="000852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De los Ingresos a Percibir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4</w:t>
      </w:r>
      <w:r w:rsidR="001A19EC">
        <w:rPr>
          <w:rFonts w:ascii="Arial" w:hAnsi="Arial" w:cs="Arial"/>
          <w:b/>
          <w:bCs/>
          <w:sz w:val="19"/>
          <w:szCs w:val="19"/>
        </w:rPr>
        <w:t>0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Los impuestos que el municipio percibirá se clasificarán como sigue: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0"/>
        <w:gridCol w:w="2200"/>
        <w:gridCol w:w="30"/>
      </w:tblGrid>
      <w:tr w:rsidR="00C950CC" w:rsidRPr="000852D9" w:rsidTr="00C950CC">
        <w:trPr>
          <w:gridAfter w:val="1"/>
          <w:wAfter w:w="30" w:type="dxa"/>
          <w:trHeight w:val="268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52D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Pr="000852D9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430,54</w:t>
            </w:r>
            <w:r w:rsidR="00C950CC" w:rsidRPr="000852D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C950CC" w:rsidRPr="000852D9" w:rsidTr="00C950CC">
        <w:trPr>
          <w:gridAfter w:val="1"/>
          <w:wAfter w:w="30" w:type="dxa"/>
          <w:trHeight w:val="6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0CC" w:rsidRPr="000852D9" w:rsidTr="00C950CC">
        <w:trPr>
          <w:gridAfter w:val="1"/>
          <w:wAfter w:w="30" w:type="dxa"/>
          <w:trHeight w:val="247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D9">
              <w:rPr>
                <w:rFonts w:ascii="Arial" w:hAnsi="Arial" w:cs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Pr="000852D9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100,940</w:t>
            </w:r>
            <w:r w:rsidR="00C950CC" w:rsidRPr="000852D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C950CC" w:rsidRPr="000852D9" w:rsidTr="00C950CC">
        <w:trPr>
          <w:gridAfter w:val="1"/>
          <w:wAfter w:w="30" w:type="dxa"/>
          <w:trHeight w:val="6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0CC" w:rsidRPr="000852D9" w:rsidTr="00C950CC">
        <w:trPr>
          <w:gridAfter w:val="1"/>
          <w:wAfter w:w="30" w:type="dxa"/>
          <w:trHeight w:val="248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D9">
              <w:rPr>
                <w:rFonts w:ascii="Arial" w:hAnsi="Arial" w:cs="Arial"/>
                <w:b/>
                <w:bCs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Pr="000852D9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100,940</w:t>
            </w:r>
            <w:r w:rsidR="00C950CC" w:rsidRPr="000852D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C950CC" w:rsidRPr="000852D9" w:rsidTr="00C950CC">
        <w:trPr>
          <w:gridAfter w:val="1"/>
          <w:wAfter w:w="30" w:type="dxa"/>
          <w:trHeight w:val="6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0CC" w:rsidRPr="000852D9" w:rsidTr="00C950CC">
        <w:trPr>
          <w:gridAfter w:val="1"/>
          <w:wAfter w:w="30" w:type="dxa"/>
          <w:trHeight w:val="247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2D9">
              <w:rPr>
                <w:rFonts w:ascii="Arial" w:hAnsi="Arial" w:cs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Pr="000852D9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123,600</w:t>
            </w:r>
            <w:r w:rsidR="00C950CC" w:rsidRPr="000852D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C950CC" w:rsidRPr="000852D9" w:rsidTr="00C950CC">
        <w:trPr>
          <w:gridAfter w:val="1"/>
          <w:wAfter w:w="30" w:type="dxa"/>
          <w:trHeight w:val="68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Pr="000852D9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0CC" w:rsidTr="000852D9">
        <w:trPr>
          <w:trHeight w:val="268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page26"/>
            <w:bookmarkEnd w:id="15"/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Impuesto Predial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123,600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7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Impuestos sobre la producción, el consumo y las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206,000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149"/>
        </w:trPr>
        <w:tc>
          <w:tcPr>
            <w:tcW w:w="5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transacciones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162"/>
        </w:trPr>
        <w:tc>
          <w:tcPr>
            <w:tcW w:w="5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81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8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Impuesto sobre Adquisición de Inmuebles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200,000.00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7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Accesorios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8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Actualizaciones y Recargos de Impuestos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7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Multas de Impuestos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8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Gastos de Ejecución de Impuestos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7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Otros Impuestos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8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Impuestos no comprendidos en las fracciones de la Ley 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311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Ingresos causadas en ejercicios fiscales anteriores pendientes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324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 liquidación o pago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82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852D9" w:rsidRDefault="000852D9" w:rsidP="00C950CC">
      <w:pPr>
        <w:widowControl w:val="0"/>
        <w:overflowPunct w:val="0"/>
        <w:autoSpaceDE w:val="0"/>
        <w:autoSpaceDN w:val="0"/>
        <w:adjustRightInd w:val="0"/>
        <w:spacing w:after="0" w:line="364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4</w:t>
      </w:r>
      <w:r w:rsidR="001A19EC"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Los derechos que el municipio percibirá se causarán por los siguientes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conceptos: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2140"/>
        <w:gridCol w:w="30"/>
      </w:tblGrid>
      <w:tr w:rsidR="00C950CC" w:rsidTr="00162CB7">
        <w:trPr>
          <w:trHeight w:val="248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Derechos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1,936,400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Derechos por el uso, goce, aprovechamiento o explotación de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278,100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47"/>
        </w:trPr>
        <w:tc>
          <w:tcPr>
            <w:tcW w:w="5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bienes de dominio público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62"/>
        </w:trPr>
        <w:tc>
          <w:tcPr>
            <w:tcW w:w="5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Por el uso de locales o pisos de mercados, espacios en la vía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51,500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49"/>
        </w:trPr>
        <w:tc>
          <w:tcPr>
            <w:tcW w:w="5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 parques públicos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62"/>
        </w:trPr>
        <w:tc>
          <w:tcPr>
            <w:tcW w:w="5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Por el uso y aprovechamiento de los bienes de dominio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226,600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47"/>
        </w:trPr>
        <w:tc>
          <w:tcPr>
            <w:tcW w:w="5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público del patrimonio municipal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62"/>
        </w:trPr>
        <w:tc>
          <w:tcPr>
            <w:tcW w:w="5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Derechos por prestación de servicios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1,040,300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Servicios de Agua potable, drenaje y alcantarillado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515,000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 de Alumbrado público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30,900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 de Limpia, Recolección, Traslado y disposición final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82,400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47"/>
        </w:trPr>
        <w:tc>
          <w:tcPr>
            <w:tcW w:w="5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 residuos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63"/>
        </w:trPr>
        <w:tc>
          <w:tcPr>
            <w:tcW w:w="5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 de Mercados y centrales de abasto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10,30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 de Panteones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41,200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 de Rastro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61,800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 de Seguridad pública (Policía Preventiva y Tránsito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41,200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47"/>
        </w:trPr>
        <w:tc>
          <w:tcPr>
            <w:tcW w:w="5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Municipal)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62"/>
        </w:trPr>
        <w:tc>
          <w:tcPr>
            <w:tcW w:w="5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 de Catastro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257,500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Otros Derechos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463,500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Licencias de funcionamiento y Permisos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309,000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Servicios que presta la Dirección de Obras Públicas y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61,800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47"/>
        </w:trPr>
        <w:tc>
          <w:tcPr>
            <w:tcW w:w="5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Desarrollo Urbano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162"/>
        </w:trPr>
        <w:tc>
          <w:tcPr>
            <w:tcW w:w="5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162CB7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68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page27"/>
            <w:bookmarkEnd w:id="16"/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Expedición de certificados, constancias, copias, fotografías y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20,6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00.00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147"/>
        </w:trPr>
        <w:tc>
          <w:tcPr>
            <w:tcW w:w="5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formas oficiales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162"/>
        </w:trPr>
        <w:tc>
          <w:tcPr>
            <w:tcW w:w="5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Servicios que presta la Unidad de Acceso a la Información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20,6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00.00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149"/>
        </w:trPr>
        <w:tc>
          <w:tcPr>
            <w:tcW w:w="5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Pública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161"/>
        </w:trPr>
        <w:tc>
          <w:tcPr>
            <w:tcW w:w="5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Servicio de Supervisión Sanitaria de Matanza de Ganado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32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51,500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Accesorios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154,500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Actualizaciones y Recargos de Derechos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51,500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Multas de Derechos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51,500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Gastos de Ejecución de Derechos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51,500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Derechos no comprendidos en las fracciones de la Ley 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311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Ingresos causadas en ejercicios fiscales anteriores pendientes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324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 liquidación o pago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0852D9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F2ECF" w:rsidRDefault="008F2ECF" w:rsidP="008F2ECF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Times New Roman" w:hAnsi="Times New Roman"/>
          <w:sz w:val="24"/>
          <w:szCs w:val="24"/>
        </w:rPr>
      </w:pPr>
    </w:p>
    <w:p w:rsidR="00162CB7" w:rsidRPr="008F2ECF" w:rsidRDefault="00C950CC" w:rsidP="008F2ECF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Artículo 4</w:t>
      </w:r>
      <w:r w:rsidR="001A19EC"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Las contribuciones de mejoras que la Hacienda Pública Municipal tiene derecho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 percibir, serán las siguientes:</w:t>
      </w:r>
      <w:r w:rsidR="00162CB7">
        <w:rPr>
          <w:rFonts w:ascii="Arial" w:hAnsi="Arial" w:cs="Arial"/>
          <w:sz w:val="19"/>
          <w:szCs w:val="19"/>
        </w:rP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2140"/>
      </w:tblGrid>
      <w:tr w:rsidR="00C950CC" w:rsidTr="00C950CC">
        <w:trPr>
          <w:trHeight w:val="247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8F2ECF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Contribuciones de 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mejoras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Contribución de mejoras por obras públicas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Contribuciones de mejoras por obras públicas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Contribuciones de mejoras por servicios públicos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Contribuciones de Mejoras no comprendidas en las fracciones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50CC" w:rsidTr="00C950CC">
        <w:trPr>
          <w:trHeight w:val="311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 la Ley de Ingresos causadas en ejercicios fiscales anteriores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324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pendientes de liquidación o pago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CC" w:rsidTr="00C950CC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6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4</w:t>
      </w:r>
      <w:r w:rsidR="001A19EC"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Los ingresos que la Hacienda Pública Municipal percibirá por concepto de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productos, serán las siguientes: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0"/>
        <w:gridCol w:w="180"/>
        <w:gridCol w:w="1160"/>
        <w:gridCol w:w="320"/>
        <w:gridCol w:w="740"/>
        <w:gridCol w:w="2140"/>
        <w:gridCol w:w="30"/>
      </w:tblGrid>
      <w:tr w:rsidR="00C950CC" w:rsidTr="00C950CC">
        <w:trPr>
          <w:trHeight w:val="247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Productos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5,150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67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248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Productos de tipo corriente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5,150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67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247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&gt;Derivados de Productos Financieros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5,150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67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248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Productos de capital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6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248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Arrendamiento, enajenación, uso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explotación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bienes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147"/>
        </w:trPr>
        <w:tc>
          <w:tcPr>
            <w:tcW w:w="48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muebles del dominio privado del Municipio.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162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81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248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Arrendamiento, enajenación, uso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explotación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bienes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147"/>
        </w:trPr>
        <w:tc>
          <w:tcPr>
            <w:tcW w:w="48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Inmuebles del dominio privado del Municipio.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161"/>
        </w:trPr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81"/>
        </w:trPr>
        <w:tc>
          <w:tcPr>
            <w:tcW w:w="58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Productos no comprendidos en las fracciones de la Ley 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311"/>
        </w:trPr>
        <w:tc>
          <w:tcPr>
            <w:tcW w:w="58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Ingresos causadas en ejercicios fiscales anteriores pendientes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324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 liquidación o pago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81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247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Otros Productos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C950CC">
        <w:trPr>
          <w:trHeight w:val="67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hAnsi="Times New Roman"/>
          <w:sz w:val="24"/>
          <w:szCs w:val="24"/>
        </w:rPr>
      </w:pP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  <w:bookmarkStart w:id="17" w:name="page28"/>
      <w:bookmarkEnd w:id="17"/>
    </w:p>
    <w:p w:rsidR="000852D9" w:rsidRDefault="000852D9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4</w:t>
      </w:r>
      <w:r w:rsidR="001A19EC"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Los ingresos que la Hacienda Pública Municipal percibirá por concepto de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aprovechamientos, se clasificarán de la siguiente manera: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2140"/>
      </w:tblGrid>
      <w:tr w:rsidR="00C950CC" w:rsidTr="00C950CC">
        <w:trPr>
          <w:trHeight w:val="268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Aprovechamientos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58,916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Aprovechamientos de tipo corriente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58,916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Infracciones por faltas administrativas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Sanciones por faltas al reglamento de tránsito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Cesiones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Herencias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Legados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Donaciones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&gt; Adjudicaciones Judiciales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Adjudicaciones administrativas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Subsidios de otro nivel de gobierno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Subsidios de organismos públicos y privados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Multas impuestas por autoridades federales, no fiscales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316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Convenidos con la Federacion y el Estado (Zofemat, Capufe,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259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entre otros)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950CC" w:rsidTr="00C950CC">
        <w:trPr>
          <w:trHeight w:val="63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Aprovechamientos diversos de tipo corriente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32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58,916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7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Aprovechamientos de capital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50CC" w:rsidTr="00C950CC">
        <w:trPr>
          <w:trHeight w:val="248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Aprovechamientos no comprendidos en las fracciones de 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50CC" w:rsidTr="00C950CC">
        <w:trPr>
          <w:trHeight w:val="311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Ley de Ingresos causadas en ejercicios fiscales anteriores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324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pendientes de liquidación o pago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0CC" w:rsidTr="00C950CC">
        <w:trPr>
          <w:trHeight w:val="81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0852D9" w:rsidRDefault="000852D9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0852D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 4</w:t>
      </w:r>
      <w:r w:rsidR="001A19EC"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Los ingresos por Participaciones que percibirá la Hacienda Pública Municipal se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integrarán por los siguientes conceptos:</w:t>
      </w:r>
    </w:p>
    <w:p w:rsidR="000852D9" w:rsidRDefault="000852D9" w:rsidP="00085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0"/>
        <w:gridCol w:w="2140"/>
      </w:tblGrid>
      <w:tr w:rsidR="00C950CC" w:rsidTr="00C950CC">
        <w:trPr>
          <w:trHeight w:val="267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Participaciones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30,468,871.00</w:t>
            </w:r>
          </w:p>
        </w:tc>
      </w:tr>
      <w:tr w:rsidR="00C950CC" w:rsidTr="00C950CC">
        <w:trPr>
          <w:trHeight w:val="67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0852D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 4</w:t>
      </w:r>
      <w:r w:rsidR="001A19EC">
        <w:rPr>
          <w:rFonts w:ascii="Arial" w:hAnsi="Arial" w:cs="Arial"/>
          <w:b/>
          <w:bCs/>
          <w:sz w:val="19"/>
          <w:szCs w:val="19"/>
        </w:rPr>
        <w:t>6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Las aportaciones que recaudará la Hacienda Pública Municipal se integrarán conlos siguientes conceptos:</w:t>
      </w:r>
    </w:p>
    <w:p w:rsidR="000852D9" w:rsidRDefault="000852D9" w:rsidP="00085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2080"/>
      </w:tblGrid>
      <w:tr w:rsidR="00C950CC" w:rsidTr="00C950CC">
        <w:trPr>
          <w:trHeight w:val="268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Aportaciones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32751F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18,180,589.00</w:t>
            </w:r>
          </w:p>
        </w:tc>
      </w:tr>
      <w:tr w:rsidR="00C950CC" w:rsidTr="00C950CC">
        <w:trPr>
          <w:trHeight w:val="67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0852D9" w:rsidRDefault="000852D9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C950CC" w:rsidRDefault="00C950CC" w:rsidP="00C950CC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Artículo 4</w:t>
      </w:r>
      <w:r w:rsidR="001A19EC">
        <w:rPr>
          <w:rFonts w:ascii="Arial" w:hAnsi="Arial" w:cs="Arial"/>
          <w:b/>
          <w:bCs/>
          <w:sz w:val="19"/>
          <w:szCs w:val="19"/>
        </w:rPr>
        <w:t>7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sz w:val="19"/>
          <w:szCs w:val="19"/>
        </w:rPr>
        <w:t>Los ingresos extraordinarios que podrá percibir la Hacienda Pública Municipal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serán los siguientes:</w:t>
      </w:r>
    </w:p>
    <w:p w:rsidR="00C950CC" w:rsidRDefault="00C950CC" w:rsidP="00C950CC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2080"/>
      </w:tblGrid>
      <w:tr w:rsidR="00C950CC" w:rsidTr="00C950CC">
        <w:trPr>
          <w:trHeight w:val="268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Ingresos por ventas de bienes y servicios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</w:tr>
      <w:tr w:rsidR="00C950CC" w:rsidTr="00C950CC">
        <w:trPr>
          <w:trHeight w:val="68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141" w:lineRule="exact"/>
        <w:jc w:val="both"/>
        <w:rPr>
          <w:rFonts w:ascii="Times New Roman" w:hAnsi="Times New Roman"/>
          <w:sz w:val="24"/>
          <w:szCs w:val="24"/>
        </w:rPr>
      </w:pPr>
      <w:bookmarkStart w:id="18" w:name="page29"/>
      <w:bookmarkEnd w:id="18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380"/>
        <w:gridCol w:w="720"/>
        <w:gridCol w:w="240"/>
        <w:gridCol w:w="940"/>
        <w:gridCol w:w="1500"/>
        <w:gridCol w:w="60"/>
        <w:gridCol w:w="2080"/>
        <w:gridCol w:w="30"/>
      </w:tblGrid>
      <w:tr w:rsidR="00C950CC" w:rsidTr="002400B4">
        <w:trPr>
          <w:trHeight w:val="26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Ingresos  por  ventas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bienes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servicios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  organismos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147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descentralizados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162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8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Ingresos  por  ventas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bienes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servicios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producidos  en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149"/>
        </w:trPr>
        <w:tc>
          <w:tcPr>
            <w:tcW w:w="438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establecimientos del Gobierno Central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161"/>
        </w:trPr>
        <w:tc>
          <w:tcPr>
            <w:tcW w:w="438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81"/>
        </w:trPr>
        <w:tc>
          <w:tcPr>
            <w:tcW w:w="5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423"/>
        </w:trPr>
        <w:tc>
          <w:tcPr>
            <w:tcW w:w="58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7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Transferencias, Asignaciones, Subsidios y Otras Ayudas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7"/>
        </w:trPr>
        <w:tc>
          <w:tcPr>
            <w:tcW w:w="5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8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Transferencias Internas y Asignaciones del Sector Público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&gt;  Las  recibidas  por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conceptos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diversos  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participaciones,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149"/>
        </w:trPr>
        <w:tc>
          <w:tcPr>
            <w:tcW w:w="32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aportaciones o aprovechamientos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162"/>
        </w:trPr>
        <w:tc>
          <w:tcPr>
            <w:tcW w:w="32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81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8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Transferencias del Sector Público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5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7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9"/>
                <w:szCs w:val="19"/>
              </w:rPr>
              <w:t>Subsidios y Subvenciones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7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Ayudas sociales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7"/>
        </w:trPr>
        <w:tc>
          <w:tcPr>
            <w:tcW w:w="5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7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Transferencias de Fideicomisos, mandatos y análogos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7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422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Convenios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7"/>
        </w:trPr>
        <w:tc>
          <w:tcPr>
            <w:tcW w:w="5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7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 Con  la  Federación  o  el  Estado:  Hábitat,  Tu  Casa,  3x1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311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migrantes, Rescate de Espacios Públicos, Subsemun, entre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BC5B1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30,000,000</w:t>
            </w:r>
            <w:r w:rsidR="00C950CC">
              <w:rPr>
                <w:rFonts w:ascii="Arial" w:hAnsi="Arial" w:cs="Arial"/>
                <w:b/>
                <w:bCs/>
                <w:sz w:val="19"/>
                <w:szCs w:val="19"/>
              </w:rPr>
              <w:t>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32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otros.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81"/>
        </w:trPr>
        <w:tc>
          <w:tcPr>
            <w:tcW w:w="43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423"/>
        </w:trPr>
        <w:tc>
          <w:tcPr>
            <w:tcW w:w="4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8"/>
        </w:trPr>
        <w:tc>
          <w:tcPr>
            <w:tcW w:w="43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Ingresos derivados de Financiamientos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5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7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Endeudamiento interno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7"/>
        </w:trPr>
        <w:tc>
          <w:tcPr>
            <w:tcW w:w="5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8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Empréstitos o anticipos del Gobierno del Estado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7"/>
        </w:trPr>
        <w:tc>
          <w:tcPr>
            <w:tcW w:w="5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7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Empréstitos o financiamientos de Banca de Desarrollo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7"/>
        </w:trPr>
        <w:tc>
          <w:tcPr>
            <w:tcW w:w="5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248"/>
        </w:trPr>
        <w:tc>
          <w:tcPr>
            <w:tcW w:w="59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&gt; Empréstitos o financiamientos de Banca Comercial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950CC" w:rsidTr="002400B4">
        <w:trPr>
          <w:trHeight w:val="67"/>
        </w:trPr>
        <w:tc>
          <w:tcPr>
            <w:tcW w:w="5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50CC" w:rsidRDefault="00C950CC" w:rsidP="0008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0CC" w:rsidRDefault="00C950CC" w:rsidP="00C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950CC" w:rsidRDefault="00C950CC" w:rsidP="00C950CC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:rsidR="002400B4" w:rsidRDefault="002400B4" w:rsidP="00C950CC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7083"/>
        <w:gridCol w:w="1984"/>
      </w:tblGrid>
      <w:tr w:rsidR="002400B4" w:rsidRPr="002400B4" w:rsidTr="002400B4">
        <w:tc>
          <w:tcPr>
            <w:tcW w:w="7083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0B4">
              <w:rPr>
                <w:rFonts w:ascii="Arial" w:hAnsi="Arial" w:cs="Arial"/>
                <w:b/>
                <w:sz w:val="20"/>
                <w:szCs w:val="20"/>
              </w:rPr>
              <w:t xml:space="preserve">EL TOTAL DE INGRESOS QUE EL MUNICIIO DE ACANCEH YUCATÁN PERCIBIRÁ </w:t>
            </w:r>
            <w:r w:rsidR="008825A5">
              <w:rPr>
                <w:rFonts w:ascii="Arial" w:hAnsi="Arial" w:cs="Arial"/>
                <w:b/>
                <w:sz w:val="20"/>
                <w:szCs w:val="20"/>
              </w:rPr>
              <w:t>DURANTE EL EJERCICIO FISCAL 2019</w:t>
            </w:r>
            <w:r w:rsidRPr="002400B4">
              <w:rPr>
                <w:rFonts w:ascii="Arial" w:hAnsi="Arial" w:cs="Arial"/>
                <w:b/>
                <w:sz w:val="20"/>
                <w:szCs w:val="20"/>
              </w:rPr>
              <w:t xml:space="preserve"> ASCENDERÁ A:</w:t>
            </w:r>
          </w:p>
        </w:tc>
        <w:tc>
          <w:tcPr>
            <w:tcW w:w="1984" w:type="dxa"/>
          </w:tcPr>
          <w:p w:rsidR="002400B4" w:rsidRPr="002400B4" w:rsidRDefault="002400B4" w:rsidP="00240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00B4" w:rsidRPr="002400B4" w:rsidRDefault="00DC2BDB" w:rsidP="002400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81,080,466.00</w:t>
            </w:r>
          </w:p>
        </w:tc>
      </w:tr>
    </w:tbl>
    <w:p w:rsidR="002400B4" w:rsidRDefault="002400B4" w:rsidP="00C950CC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</w:p>
    <w:p w:rsidR="00092320" w:rsidRDefault="00092320" w:rsidP="00C950CC">
      <w:pPr>
        <w:widowControl w:val="0"/>
        <w:autoSpaceDE w:val="0"/>
        <w:autoSpaceDN w:val="0"/>
        <w:adjustRightInd w:val="0"/>
        <w:spacing w:after="0" w:line="219" w:lineRule="exact"/>
        <w:jc w:val="both"/>
        <w:rPr>
          <w:rFonts w:ascii="Times New Roman" w:hAnsi="Times New Roman"/>
          <w:sz w:val="24"/>
          <w:szCs w:val="24"/>
        </w:rPr>
      </w:pPr>
      <w:bookmarkStart w:id="19" w:name="_GoBack"/>
      <w:bookmarkEnd w:id="19"/>
    </w:p>
    <w:p w:rsidR="00C950CC" w:rsidRPr="00A25E09" w:rsidRDefault="00C950CC" w:rsidP="00085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5E09">
        <w:rPr>
          <w:rFonts w:ascii="Arial" w:hAnsi="Arial" w:cs="Arial"/>
          <w:b/>
          <w:bCs/>
          <w:sz w:val="19"/>
          <w:szCs w:val="19"/>
          <w:lang w:val="en-US"/>
        </w:rPr>
        <w:t>T r a n s i t o r i o:</w:t>
      </w:r>
    </w:p>
    <w:p w:rsidR="00C950CC" w:rsidRPr="00A25E09" w:rsidRDefault="00C950CC" w:rsidP="00C950CC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50CC" w:rsidRDefault="00C950CC" w:rsidP="000852D9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Único.- </w:t>
      </w:r>
      <w:r>
        <w:rPr>
          <w:rFonts w:ascii="Arial" w:hAnsi="Arial" w:cs="Arial"/>
          <w:sz w:val="19"/>
          <w:szCs w:val="19"/>
        </w:rPr>
        <w:t>Para poder percibir aprovechamientos vía infracciones por faltas</w:t>
      </w:r>
      <w:r w:rsidR="008F2EC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administrativas, el Ayuntamiento deberá contar con los reglamentos municipales respectivos, los que establecerán los montos.</w:t>
      </w:r>
    </w:p>
    <w:p w:rsidR="003966A0" w:rsidRDefault="003966A0" w:rsidP="00C950CC">
      <w:pPr>
        <w:jc w:val="both"/>
      </w:pPr>
    </w:p>
    <w:sectPr w:rsidR="003966A0" w:rsidSect="0011655D">
      <w:headerReference w:type="default" r:id="rId10"/>
      <w:type w:val="continuous"/>
      <w:pgSz w:w="12240" w:h="15840" w:code="1"/>
      <w:pgMar w:top="2835" w:right="1304" w:bottom="155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89" w:rsidRDefault="002D4C89" w:rsidP="00C950CC">
      <w:pPr>
        <w:spacing w:after="0" w:line="240" w:lineRule="auto"/>
      </w:pPr>
      <w:r>
        <w:separator/>
      </w:r>
    </w:p>
  </w:endnote>
  <w:endnote w:type="continuationSeparator" w:id="1">
    <w:p w:rsidR="002D4C89" w:rsidRDefault="002D4C89" w:rsidP="00C9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89" w:rsidRDefault="002D4C89" w:rsidP="00C950CC">
      <w:pPr>
        <w:spacing w:after="0" w:line="240" w:lineRule="auto"/>
      </w:pPr>
      <w:r>
        <w:separator/>
      </w:r>
    </w:p>
  </w:footnote>
  <w:footnote w:type="continuationSeparator" w:id="1">
    <w:p w:rsidR="002D4C89" w:rsidRDefault="002D4C89" w:rsidP="00C9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F7" w:rsidRDefault="007A41F7">
    <w:pPr>
      <w:pStyle w:val="Encabezado"/>
    </w:pPr>
  </w:p>
  <w:p w:rsidR="007A41F7" w:rsidRDefault="007A41F7" w:rsidP="00C950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FBC16F0"/>
    <w:lvl w:ilvl="0" w:tplc="3AA2A3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81479DB"/>
    <w:multiLevelType w:val="hybridMultilevel"/>
    <w:tmpl w:val="71BC95E8"/>
    <w:lvl w:ilvl="0" w:tplc="851E3A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912"/>
    <w:multiLevelType w:val="hybridMultilevel"/>
    <w:tmpl w:val="F2BE04A8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A3854"/>
    <w:multiLevelType w:val="hybridMultilevel"/>
    <w:tmpl w:val="78E46720"/>
    <w:lvl w:ilvl="0" w:tplc="BE58C8D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0ACC"/>
    <w:multiLevelType w:val="hybridMultilevel"/>
    <w:tmpl w:val="DB945A76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950CC"/>
    <w:rsid w:val="000138AD"/>
    <w:rsid w:val="00030B1C"/>
    <w:rsid w:val="00035F65"/>
    <w:rsid w:val="000805A8"/>
    <w:rsid w:val="000852D9"/>
    <w:rsid w:val="00092320"/>
    <w:rsid w:val="00097F7C"/>
    <w:rsid w:val="0011655D"/>
    <w:rsid w:val="00162CB7"/>
    <w:rsid w:val="001A19EC"/>
    <w:rsid w:val="002400B4"/>
    <w:rsid w:val="00256FC1"/>
    <w:rsid w:val="00271830"/>
    <w:rsid w:val="002D4C89"/>
    <w:rsid w:val="002F14E6"/>
    <w:rsid w:val="0032751F"/>
    <w:rsid w:val="003416F4"/>
    <w:rsid w:val="00353DE8"/>
    <w:rsid w:val="003966A0"/>
    <w:rsid w:val="003C31B1"/>
    <w:rsid w:val="00425C91"/>
    <w:rsid w:val="00443AC1"/>
    <w:rsid w:val="00502543"/>
    <w:rsid w:val="005C1F2D"/>
    <w:rsid w:val="005F587A"/>
    <w:rsid w:val="006113C7"/>
    <w:rsid w:val="006B0462"/>
    <w:rsid w:val="006B11D0"/>
    <w:rsid w:val="006E3C4E"/>
    <w:rsid w:val="00773BBA"/>
    <w:rsid w:val="007A41F7"/>
    <w:rsid w:val="007C4CF9"/>
    <w:rsid w:val="008322AE"/>
    <w:rsid w:val="008825A5"/>
    <w:rsid w:val="00884359"/>
    <w:rsid w:val="008D1D0B"/>
    <w:rsid w:val="008E651C"/>
    <w:rsid w:val="008F2ECF"/>
    <w:rsid w:val="009273B3"/>
    <w:rsid w:val="009643FC"/>
    <w:rsid w:val="00972E98"/>
    <w:rsid w:val="0097339E"/>
    <w:rsid w:val="009A0F0A"/>
    <w:rsid w:val="009C4E45"/>
    <w:rsid w:val="009F27EA"/>
    <w:rsid w:val="00A81881"/>
    <w:rsid w:val="00AB7FBD"/>
    <w:rsid w:val="00AC0FCA"/>
    <w:rsid w:val="00B04A06"/>
    <w:rsid w:val="00B47124"/>
    <w:rsid w:val="00BA709F"/>
    <w:rsid w:val="00BC5B1C"/>
    <w:rsid w:val="00BF7E02"/>
    <w:rsid w:val="00C1263D"/>
    <w:rsid w:val="00C950CC"/>
    <w:rsid w:val="00D14941"/>
    <w:rsid w:val="00D221D3"/>
    <w:rsid w:val="00D36B36"/>
    <w:rsid w:val="00D7484A"/>
    <w:rsid w:val="00D777C3"/>
    <w:rsid w:val="00DA7431"/>
    <w:rsid w:val="00DC2A3B"/>
    <w:rsid w:val="00DC2BDB"/>
    <w:rsid w:val="00DC7C14"/>
    <w:rsid w:val="00E246BB"/>
    <w:rsid w:val="00E51DBD"/>
    <w:rsid w:val="00EA0248"/>
    <w:rsid w:val="00EB0D00"/>
    <w:rsid w:val="00F13EC7"/>
    <w:rsid w:val="00F151D1"/>
    <w:rsid w:val="00F65489"/>
    <w:rsid w:val="00F94240"/>
    <w:rsid w:val="00FA509E"/>
    <w:rsid w:val="00FD13B7"/>
    <w:rsid w:val="00FE2CC1"/>
    <w:rsid w:val="00FF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CC"/>
    <w:pPr>
      <w:spacing w:after="200" w:line="276" w:lineRule="auto"/>
    </w:pPr>
    <w:rPr>
      <w:rFonts w:eastAsiaTheme="minorEastAsia" w:cs="Times New Roman"/>
      <w:lang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950C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0CC"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C950CC"/>
    <w:pPr>
      <w:ind w:left="720"/>
      <w:contextualSpacing/>
    </w:pPr>
  </w:style>
  <w:style w:type="paragraph" w:styleId="Encabezado">
    <w:name w:val="header"/>
    <w:aliases w:val="Car"/>
    <w:basedOn w:val="Normal"/>
    <w:link w:val="EncabezadoCar"/>
    <w:uiPriority w:val="99"/>
    <w:unhideWhenUsed/>
    <w:rsid w:val="00C9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C950CC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9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CC"/>
    <w:rPr>
      <w:rFonts w:eastAsiaTheme="minorEastAsia" w:cs="Times New Roman"/>
      <w:lang w:eastAsia="es-MX"/>
    </w:rPr>
  </w:style>
  <w:style w:type="character" w:customStyle="1" w:styleId="Ttulo5Car">
    <w:name w:val="Título 5 Car"/>
    <w:basedOn w:val="Fuentedeprrafopredeter"/>
    <w:link w:val="Ttulo5"/>
    <w:semiHidden/>
    <w:rsid w:val="00C950C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6B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273B3"/>
    <w:pPr>
      <w:suppressAutoHyphens/>
      <w:spacing w:before="100" w:after="10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5C75-F4E5-43A3-BB95-EC28E011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25</Pages>
  <Words>5604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KENNY PEREZ</cp:lastModifiedBy>
  <cp:revision>45</cp:revision>
  <cp:lastPrinted>2017-12-05T21:48:00Z</cp:lastPrinted>
  <dcterms:created xsi:type="dcterms:W3CDTF">2017-12-02T18:40:00Z</dcterms:created>
  <dcterms:modified xsi:type="dcterms:W3CDTF">2018-11-19T23:02:00Z</dcterms:modified>
</cp:coreProperties>
</file>