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92" w:rsidRPr="00120692" w:rsidRDefault="00120692" w:rsidP="00120692">
      <w:pPr>
        <w:spacing w:after="0" w:line="360" w:lineRule="auto"/>
        <w:jc w:val="center"/>
        <w:rPr>
          <w:rFonts w:ascii="Arial" w:eastAsia="Times New Roman" w:hAnsi="Arial" w:cs="Arial"/>
          <w:b/>
          <w:sz w:val="20"/>
          <w:szCs w:val="20"/>
          <w:lang w:eastAsia="es-ES"/>
        </w:rPr>
      </w:pPr>
      <w:r w:rsidRPr="00120692">
        <w:rPr>
          <w:rFonts w:ascii="Arial" w:eastAsia="Times New Roman" w:hAnsi="Arial" w:cs="Arial"/>
          <w:b/>
        </w:rPr>
        <w:t>LEY DE INGRESOS DEL MUNICIPIO DE TINUM, YUCATÁN</w:t>
      </w:r>
      <w:r>
        <w:rPr>
          <w:rFonts w:ascii="Arial" w:eastAsia="Times New Roman" w:hAnsi="Arial" w:cs="Arial"/>
          <w:b/>
        </w:rPr>
        <w:t>, PARA EL EJERCICIO FISCAL 2019</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TÍTULO PRIMERO</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 xml:space="preserve">DISPOSICIONES GENERALES </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 la Naturaleza y Objeto de la Ley</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1.-</w:t>
      </w:r>
      <w:r w:rsidRPr="00120692">
        <w:rPr>
          <w:rFonts w:ascii="Arial" w:eastAsia="Times New Roman" w:hAnsi="Arial" w:cs="Arial"/>
        </w:rPr>
        <w:t xml:space="preserve"> La presente Ley es de orden público y de interés social, y tiene por objeto establecer los ingresos que percibirá la Hacienda Pública del Municipio de Tinum Yucatán, a través de su Tesorería Municipal, durante el Ejercicio Fiscal del año 2019.</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2.-</w:t>
      </w:r>
      <w:r w:rsidRPr="00120692">
        <w:rPr>
          <w:rFonts w:ascii="Arial" w:eastAsia="Times New Roman" w:hAnsi="Arial" w:cs="Arial"/>
        </w:rPr>
        <w:t xml:space="preserve"> Las personas domiciliadas del Municipio de Tinum que tuvieren bienes en su territorio o celebren actos que surtan efectos en el mismo, están obligados a contribuir para los gastos públicos de la manera que disponga la presente Ley, así como la Ley de Hacienda para el Municipio de Tinum, Yucatán, el Código Fiscal del Estado de Yucatán y los demás ordenamientos fiscales de carácter local y federal.</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3.- </w:t>
      </w:r>
      <w:r w:rsidRPr="00120692">
        <w:rPr>
          <w:rFonts w:ascii="Arial" w:eastAsia="Times New Roman" w:hAnsi="Arial" w:cs="Arial"/>
        </w:rPr>
        <w:t>Los ingresos que se recauden por los conceptos señalados en la presente Ley, se destinarán a sufragar los gastos públicos establecidos y autorizados en el presupuesto de Egresos del Municipio de Tinum, Yucatán, así como en lo dispuesto en los convenios de coordinación y en las leyes en que se fundamenten.</w:t>
      </w:r>
    </w:p>
    <w:p w:rsidR="00120692" w:rsidRPr="00120692" w:rsidRDefault="00120692" w:rsidP="00120692">
      <w:pPr>
        <w:spacing w:after="0" w:line="240" w:lineRule="auto"/>
        <w:jc w:val="center"/>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 los Conceptos de Ingresos y su Pronóstico</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4.-</w:t>
      </w:r>
      <w:r w:rsidRPr="00120692">
        <w:rPr>
          <w:rFonts w:ascii="Arial" w:eastAsia="Times New Roman" w:hAnsi="Arial" w:cs="Arial"/>
        </w:rPr>
        <w:t xml:space="preserve"> Los conceptos por los que la Hacienda Pública del Municipio de Tinum, Yucatán, percibirá ingresos, serán los siguientes: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Impuestos;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Derechos;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Contribuciones de Mejoras;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Productos;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Aprovechamientos;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Participaciones;</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Aportaciones, y</w:t>
      </w:r>
    </w:p>
    <w:p w:rsidR="00120692" w:rsidRPr="00120692" w:rsidRDefault="00120692" w:rsidP="00120692">
      <w:pPr>
        <w:numPr>
          <w:ilvl w:val="0"/>
          <w:numId w:val="4"/>
        </w:numPr>
        <w:spacing w:after="0" w:line="240" w:lineRule="auto"/>
        <w:jc w:val="both"/>
        <w:rPr>
          <w:rFonts w:ascii="Arial" w:eastAsia="Times New Roman" w:hAnsi="Arial" w:cs="Arial"/>
        </w:rPr>
      </w:pPr>
      <w:r w:rsidRPr="00120692">
        <w:rPr>
          <w:rFonts w:ascii="Arial" w:eastAsia="Times New Roman" w:hAnsi="Arial" w:cs="Arial"/>
        </w:rPr>
        <w:t>Ingresos Extraordinarios.</w:t>
      </w:r>
    </w:p>
    <w:p w:rsidR="00120692" w:rsidRPr="00120692" w:rsidRDefault="00120692" w:rsidP="00120692">
      <w:pPr>
        <w:spacing w:after="0" w:line="360" w:lineRule="auto"/>
        <w:jc w:val="both"/>
        <w:rPr>
          <w:rFonts w:ascii="Arial" w:eastAsia="Times New Roman" w:hAnsi="Arial" w:cs="Arial"/>
          <w:b/>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Artículo 5.-</w:t>
      </w:r>
      <w:r w:rsidRPr="00120692">
        <w:rPr>
          <w:rFonts w:ascii="Arial" w:eastAsia="Times New Roman" w:hAnsi="Arial" w:cs="Arial"/>
        </w:rPr>
        <w:t xml:space="preserve"> Los </w:t>
      </w:r>
      <w:r w:rsidRPr="00120692">
        <w:rPr>
          <w:rFonts w:ascii="Arial" w:eastAsia="Times New Roman" w:hAnsi="Arial" w:cs="Arial"/>
          <w:b/>
        </w:rPr>
        <w:t>impuestos</w:t>
      </w:r>
      <w:r w:rsidRPr="00120692">
        <w:rPr>
          <w:rFonts w:ascii="Arial" w:eastAsia="Times New Roman" w:hAnsi="Arial" w:cs="Arial"/>
        </w:rPr>
        <w:t xml:space="preserve">  se clasificarán como sigue:</w:t>
      </w:r>
    </w:p>
    <w:tbl>
      <w:tblPr>
        <w:tblW w:w="0" w:type="auto"/>
        <w:jc w:val="center"/>
        <w:tblCellMar>
          <w:left w:w="70" w:type="dxa"/>
          <w:right w:w="70" w:type="dxa"/>
        </w:tblCellMar>
        <w:tblLook w:val="04A0" w:firstRow="1" w:lastRow="0" w:firstColumn="1" w:lastColumn="0" w:noHBand="0" w:noVBand="1"/>
      </w:tblPr>
      <w:tblGrid>
        <w:gridCol w:w="7225"/>
        <w:gridCol w:w="1603"/>
      </w:tblGrid>
      <w:tr w:rsidR="00120692" w:rsidRPr="00120692" w:rsidTr="004B3733">
        <w:trPr>
          <w:trHeight w:val="300"/>
          <w:jc w:val="center"/>
        </w:trPr>
        <w:tc>
          <w:tcPr>
            <w:tcW w:w="7225" w:type="dxa"/>
            <w:tcBorders>
              <w:top w:val="single" w:sz="4" w:space="0" w:color="auto"/>
              <w:left w:val="single" w:sz="4" w:space="0" w:color="auto"/>
              <w:bottom w:val="single" w:sz="4" w:space="0" w:color="auto"/>
              <w:right w:val="nil"/>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Impuestos</w:t>
            </w:r>
          </w:p>
        </w:tc>
        <w:tc>
          <w:tcPr>
            <w:tcW w:w="1603"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$690,000.00</w:t>
            </w:r>
          </w:p>
        </w:tc>
      </w:tr>
      <w:tr w:rsidR="00120692" w:rsidRPr="00120692" w:rsidTr="004B3733">
        <w:trPr>
          <w:trHeight w:val="30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Impuestos sobre los ingresos</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   40,000.00</w:t>
            </w:r>
          </w:p>
        </w:tc>
      </w:tr>
      <w:tr w:rsidR="00120692" w:rsidRPr="00120692" w:rsidTr="004B3733">
        <w:trPr>
          <w:trHeight w:val="30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Impuestos sobre el patrimonio</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rPr>
              <w:t>$460,000.00</w:t>
            </w:r>
          </w:p>
        </w:tc>
      </w:tr>
      <w:tr w:rsidR="00120692" w:rsidRPr="00120692" w:rsidTr="004B3733">
        <w:trPr>
          <w:trHeight w:val="30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Impuestos sobre la producción, el consumo y las transacciones</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$190,000.00</w:t>
            </w:r>
          </w:p>
        </w:tc>
      </w:tr>
      <w:tr w:rsidR="00120692" w:rsidRPr="00120692" w:rsidTr="004B3733">
        <w:trPr>
          <w:trHeight w:val="30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Accesorios</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trHeight w:val="30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Otros Impuestos</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trHeight w:val="510"/>
          <w:jc w:val="center"/>
        </w:trPr>
        <w:tc>
          <w:tcPr>
            <w:tcW w:w="7225"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Impuestos no comprendidos en las fracciones de la Ley de Ingresos causadas en ejercicios fiscales anteriores pendientes de liquidación o pago</w:t>
            </w:r>
          </w:p>
        </w:tc>
        <w:tc>
          <w:tcPr>
            <w:tcW w:w="1603"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Artículo 6.- </w:t>
      </w:r>
      <w:r w:rsidRPr="00120692">
        <w:rPr>
          <w:rFonts w:ascii="Arial" w:eastAsia="Times New Roman" w:hAnsi="Arial" w:cs="Arial"/>
        </w:rPr>
        <w:t xml:space="preserve">Los </w:t>
      </w:r>
      <w:r w:rsidRPr="00120692">
        <w:rPr>
          <w:rFonts w:ascii="Arial" w:eastAsia="Times New Roman" w:hAnsi="Arial" w:cs="Arial"/>
          <w:b/>
        </w:rPr>
        <w:t>derechos</w:t>
      </w:r>
      <w:r w:rsidRPr="00120692">
        <w:rPr>
          <w:rFonts w:ascii="Arial" w:eastAsia="Times New Roman" w:hAnsi="Arial" w:cs="Arial"/>
        </w:rPr>
        <w:t xml:space="preserve"> se causarán por los siguientes conceptos:</w:t>
      </w:r>
    </w:p>
    <w:tbl>
      <w:tblPr>
        <w:tblW w:w="0" w:type="auto"/>
        <w:jc w:val="center"/>
        <w:tblCellMar>
          <w:left w:w="70" w:type="dxa"/>
          <w:right w:w="70" w:type="dxa"/>
        </w:tblCellMar>
        <w:tblLook w:val="04A0" w:firstRow="1" w:lastRow="0" w:firstColumn="1" w:lastColumn="0" w:noHBand="0" w:noVBand="1"/>
      </w:tblPr>
      <w:tblGrid>
        <w:gridCol w:w="7186"/>
        <w:gridCol w:w="1642"/>
      </w:tblGrid>
      <w:tr w:rsidR="00120692" w:rsidRPr="00120692" w:rsidTr="004B3733">
        <w:trPr>
          <w:trHeight w:val="300"/>
          <w:jc w:val="center"/>
        </w:trPr>
        <w:tc>
          <w:tcPr>
            <w:tcW w:w="7186" w:type="dxa"/>
            <w:tcBorders>
              <w:top w:val="single" w:sz="4" w:space="0" w:color="auto"/>
              <w:left w:val="single" w:sz="4" w:space="0" w:color="auto"/>
              <w:bottom w:val="single" w:sz="4" w:space="0" w:color="auto"/>
              <w:right w:val="single" w:sz="4" w:space="0" w:color="000000"/>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Derechos</w:t>
            </w:r>
          </w:p>
        </w:tc>
        <w:tc>
          <w:tcPr>
            <w:tcW w:w="1642" w:type="dxa"/>
            <w:tcBorders>
              <w:top w:val="single" w:sz="4" w:space="0" w:color="auto"/>
              <w:left w:val="nil"/>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$1,080,000.00</w:t>
            </w:r>
          </w:p>
        </w:tc>
      </w:tr>
      <w:tr w:rsidR="00120692" w:rsidRPr="00120692" w:rsidTr="004B3733">
        <w:trPr>
          <w:trHeight w:val="248"/>
          <w:jc w:val="center"/>
        </w:trPr>
        <w:tc>
          <w:tcPr>
            <w:tcW w:w="7186"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Derechos por el uso, goce, aprovechamiento o explotación de bienes de dominio público</w:t>
            </w:r>
          </w:p>
        </w:tc>
        <w:tc>
          <w:tcPr>
            <w:tcW w:w="1642"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$80,000.00</w:t>
            </w:r>
          </w:p>
        </w:tc>
      </w:tr>
      <w:tr w:rsidR="00120692" w:rsidRPr="00120692" w:rsidTr="004B3733">
        <w:trPr>
          <w:trHeight w:val="300"/>
          <w:jc w:val="center"/>
        </w:trPr>
        <w:tc>
          <w:tcPr>
            <w:tcW w:w="7186"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Derechos por prestación de servicios</w:t>
            </w:r>
          </w:p>
        </w:tc>
        <w:tc>
          <w:tcPr>
            <w:tcW w:w="1642"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$350,000.00</w:t>
            </w:r>
          </w:p>
        </w:tc>
      </w:tr>
      <w:tr w:rsidR="00120692" w:rsidRPr="00120692" w:rsidTr="004B3733">
        <w:trPr>
          <w:trHeight w:val="300"/>
          <w:jc w:val="center"/>
        </w:trPr>
        <w:tc>
          <w:tcPr>
            <w:tcW w:w="7186"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Otros Derechos</w:t>
            </w:r>
          </w:p>
        </w:tc>
        <w:tc>
          <w:tcPr>
            <w:tcW w:w="1642"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$650,000.00</w:t>
            </w:r>
          </w:p>
        </w:tc>
      </w:tr>
      <w:tr w:rsidR="00120692" w:rsidRPr="00120692" w:rsidTr="004B3733">
        <w:trPr>
          <w:trHeight w:val="300"/>
          <w:jc w:val="center"/>
        </w:trPr>
        <w:tc>
          <w:tcPr>
            <w:tcW w:w="7186"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Accesorios</w:t>
            </w:r>
          </w:p>
        </w:tc>
        <w:tc>
          <w:tcPr>
            <w:tcW w:w="1642"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0.00</w:t>
            </w:r>
          </w:p>
        </w:tc>
      </w:tr>
      <w:tr w:rsidR="00120692" w:rsidRPr="00120692" w:rsidTr="004B3733">
        <w:trPr>
          <w:trHeight w:val="510"/>
          <w:jc w:val="center"/>
        </w:trPr>
        <w:tc>
          <w:tcPr>
            <w:tcW w:w="7186"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Derechos no comprendidos en las fracciones de la Ley de Ingresos causadas en ejercicios fiscales anteriores pendientes de liquidación o pago</w:t>
            </w:r>
          </w:p>
        </w:tc>
        <w:tc>
          <w:tcPr>
            <w:tcW w:w="1642"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0.00</w:t>
            </w:r>
          </w:p>
        </w:tc>
      </w:tr>
    </w:tbl>
    <w:p w:rsidR="00120692" w:rsidRPr="00120692" w:rsidRDefault="00120692" w:rsidP="00120692">
      <w:pPr>
        <w:pBdr>
          <w:bottom w:val="single" w:sz="4" w:space="4" w:color="4F81BD"/>
        </w:pBdr>
        <w:spacing w:after="0" w:line="360" w:lineRule="auto"/>
        <w:jc w:val="both"/>
        <w:rPr>
          <w:rFonts w:ascii="Arial" w:eastAsia="Times New Roman" w:hAnsi="Arial" w:cs="Arial"/>
          <w:sz w:val="20"/>
          <w:szCs w:val="20"/>
          <w:lang w:val="es-ES_tradnl" w:eastAsia="es-ES"/>
        </w:rPr>
      </w:pPr>
    </w:p>
    <w:p w:rsidR="00120692" w:rsidRPr="00120692" w:rsidRDefault="00120692" w:rsidP="00120692">
      <w:pPr>
        <w:pBdr>
          <w:bottom w:val="single" w:sz="4" w:space="4" w:color="4F81BD"/>
        </w:pBdr>
        <w:spacing w:after="0" w:line="360" w:lineRule="auto"/>
        <w:jc w:val="both"/>
        <w:rPr>
          <w:rFonts w:ascii="Arial" w:eastAsia="Times New Roman" w:hAnsi="Arial" w:cs="Arial"/>
          <w:b/>
          <w:bCs/>
          <w:i/>
          <w:iCs/>
          <w:sz w:val="20"/>
          <w:szCs w:val="20"/>
          <w:lang w:val="es-ES_tradnl" w:eastAsia="es-ES"/>
        </w:rPr>
      </w:pPr>
      <w:r w:rsidRPr="00120692">
        <w:rPr>
          <w:rFonts w:ascii="Arial" w:eastAsia="Times New Roman" w:hAnsi="Arial" w:cs="Arial"/>
          <w:bCs/>
          <w:i/>
          <w:iCs/>
          <w:sz w:val="20"/>
          <w:szCs w:val="20"/>
          <w:lang w:eastAsia="es-ES"/>
        </w:rPr>
        <w:t xml:space="preserve">Artículo </w:t>
      </w:r>
      <w:r w:rsidRPr="00120692">
        <w:rPr>
          <w:rFonts w:ascii="Arial" w:eastAsia="Times New Roman" w:hAnsi="Arial" w:cs="Arial"/>
          <w:bCs/>
          <w:i/>
          <w:iCs/>
          <w:sz w:val="20"/>
          <w:szCs w:val="20"/>
          <w:lang w:val="es-ES_tradnl" w:eastAsia="es-ES"/>
        </w:rPr>
        <w:t>7.-</w:t>
      </w:r>
      <w:r w:rsidRPr="00120692">
        <w:rPr>
          <w:rFonts w:ascii="Arial" w:eastAsia="Times New Roman" w:hAnsi="Arial" w:cs="Arial"/>
          <w:b/>
          <w:bCs/>
          <w:i/>
          <w:iCs/>
          <w:sz w:val="20"/>
          <w:szCs w:val="20"/>
          <w:lang w:val="es-ES_tradnl" w:eastAsia="es-ES"/>
        </w:rPr>
        <w:t xml:space="preserve"> Las</w:t>
      </w:r>
      <w:r w:rsidRPr="00120692">
        <w:rPr>
          <w:rFonts w:ascii="Arial" w:eastAsia="Times New Roman" w:hAnsi="Arial" w:cs="Arial"/>
          <w:bCs/>
          <w:i/>
          <w:iCs/>
          <w:sz w:val="20"/>
          <w:szCs w:val="20"/>
          <w:lang w:val="es-ES_tradnl" w:eastAsia="es-ES"/>
        </w:rPr>
        <w:t xml:space="preserve"> </w:t>
      </w:r>
      <w:r w:rsidRPr="00120692">
        <w:rPr>
          <w:rFonts w:ascii="Arial" w:eastAsia="Times New Roman" w:hAnsi="Arial" w:cs="Arial"/>
          <w:i/>
          <w:iCs/>
          <w:sz w:val="20"/>
          <w:szCs w:val="20"/>
          <w:lang w:val="es-ES_tradnl" w:eastAsia="es-ES"/>
        </w:rPr>
        <w:t>contribuciones de mejoras</w:t>
      </w:r>
      <w:r w:rsidRPr="00120692">
        <w:rPr>
          <w:rFonts w:ascii="Arial" w:eastAsia="Times New Roman" w:hAnsi="Arial" w:cs="Arial"/>
          <w:bCs/>
          <w:i/>
          <w:iCs/>
          <w:sz w:val="20"/>
          <w:szCs w:val="20"/>
          <w:lang w:val="es-ES_tradnl" w:eastAsia="es-ES"/>
        </w:rPr>
        <w:t xml:space="preserve"> </w:t>
      </w:r>
      <w:r w:rsidRPr="00120692">
        <w:rPr>
          <w:rFonts w:ascii="Arial" w:eastAsia="Times New Roman" w:hAnsi="Arial" w:cs="Arial"/>
          <w:b/>
          <w:bCs/>
          <w:i/>
          <w:iCs/>
          <w:sz w:val="20"/>
          <w:szCs w:val="20"/>
          <w:lang w:val="es-ES_tradnl" w:eastAsia="es-ES"/>
        </w:rPr>
        <w:t>serán las siguientes:</w:t>
      </w:r>
    </w:p>
    <w:tbl>
      <w:tblPr>
        <w:tblW w:w="0" w:type="auto"/>
        <w:jc w:val="center"/>
        <w:tblCellMar>
          <w:left w:w="70" w:type="dxa"/>
          <w:right w:w="70" w:type="dxa"/>
        </w:tblCellMar>
        <w:tblLook w:val="04A0" w:firstRow="1" w:lastRow="0" w:firstColumn="1" w:lastColumn="0" w:noHBand="0" w:noVBand="1"/>
      </w:tblPr>
      <w:tblGrid>
        <w:gridCol w:w="7586"/>
        <w:gridCol w:w="1242"/>
      </w:tblGrid>
      <w:tr w:rsidR="00120692" w:rsidRPr="00120692" w:rsidTr="004B3733">
        <w:trPr>
          <w:trHeight w:val="300"/>
          <w:jc w:val="center"/>
        </w:trPr>
        <w:tc>
          <w:tcPr>
            <w:tcW w:w="0" w:type="auto"/>
            <w:tcBorders>
              <w:top w:val="single" w:sz="4" w:space="0" w:color="auto"/>
              <w:left w:val="single" w:sz="4" w:space="0" w:color="auto"/>
              <w:bottom w:val="single" w:sz="4" w:space="0" w:color="auto"/>
              <w:right w:val="nil"/>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sz w:val="20"/>
                <w:szCs w:val="20"/>
                <w:lang w:val="es-ES"/>
              </w:rPr>
            </w:pPr>
            <w:r w:rsidRPr="00120692">
              <w:rPr>
                <w:rFonts w:ascii="Arial" w:eastAsia="Times New Roman" w:hAnsi="Arial" w:cs="Arial"/>
                <w:b/>
                <w:bCs/>
              </w:rPr>
              <w:t>Contribuciones de mejoras</w:t>
            </w:r>
          </w:p>
        </w:tc>
        <w:tc>
          <w:tcPr>
            <w:tcW w:w="0" w:type="auto"/>
            <w:tcBorders>
              <w:top w:val="single" w:sz="4" w:space="0" w:color="auto"/>
              <w:left w:val="single" w:sz="4" w:space="0" w:color="auto"/>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$20,000.00</w:t>
            </w:r>
          </w:p>
        </w:tc>
      </w:tr>
      <w:tr w:rsidR="00120692" w:rsidRPr="00120692" w:rsidTr="004B3733">
        <w:trPr>
          <w:trHeight w:val="300"/>
          <w:jc w:val="center"/>
        </w:trPr>
        <w:tc>
          <w:tcPr>
            <w:tcW w:w="0" w:type="auto"/>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Contribución de mejoras por obras públicas</w:t>
            </w:r>
          </w:p>
        </w:tc>
        <w:tc>
          <w:tcPr>
            <w:tcW w:w="0" w:type="auto"/>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$20,000.00</w:t>
            </w:r>
          </w:p>
        </w:tc>
      </w:tr>
      <w:tr w:rsidR="00120692" w:rsidRPr="00120692" w:rsidTr="004B3733">
        <w:trPr>
          <w:trHeight w:val="765"/>
          <w:jc w:val="center"/>
        </w:trPr>
        <w:tc>
          <w:tcPr>
            <w:tcW w:w="0" w:type="auto"/>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Contribuciones de Mejoras no comprendidas en las fracciones de la Ley de Ingresos causadas en ejercicios fiscales anteriores pendientes de liquidación o pago</w:t>
            </w:r>
          </w:p>
        </w:tc>
        <w:tc>
          <w:tcPr>
            <w:tcW w:w="0" w:type="auto"/>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 xml:space="preserve">          0.00</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Artículo 8.- </w:t>
      </w:r>
      <w:r w:rsidRPr="00120692">
        <w:rPr>
          <w:rFonts w:ascii="Arial" w:eastAsia="Times New Roman" w:hAnsi="Arial" w:cs="Arial"/>
        </w:rPr>
        <w:t xml:space="preserve">Los </w:t>
      </w:r>
      <w:r w:rsidRPr="00120692">
        <w:rPr>
          <w:rFonts w:ascii="Arial" w:eastAsia="Times New Roman" w:hAnsi="Arial" w:cs="Arial"/>
          <w:b/>
        </w:rPr>
        <w:t>productos</w:t>
      </w:r>
      <w:r w:rsidRPr="00120692">
        <w:rPr>
          <w:rFonts w:ascii="Arial" w:eastAsia="Times New Roman" w:hAnsi="Arial" w:cs="Arial"/>
        </w:rPr>
        <w:t xml:space="preserve"> serán los siguientes:</w:t>
      </w:r>
    </w:p>
    <w:tbl>
      <w:tblPr>
        <w:tblW w:w="0" w:type="auto"/>
        <w:jc w:val="center"/>
        <w:tblCellMar>
          <w:left w:w="70" w:type="dxa"/>
          <w:right w:w="70" w:type="dxa"/>
        </w:tblCellMar>
        <w:tblLook w:val="04A0" w:firstRow="1" w:lastRow="0" w:firstColumn="1" w:lastColumn="0" w:noHBand="0" w:noVBand="1"/>
      </w:tblPr>
      <w:tblGrid>
        <w:gridCol w:w="7315"/>
        <w:gridCol w:w="1513"/>
      </w:tblGrid>
      <w:tr w:rsidR="00120692" w:rsidRPr="00120692" w:rsidTr="004B3733">
        <w:trPr>
          <w:trHeight w:val="300"/>
          <w:jc w:val="center"/>
        </w:trPr>
        <w:tc>
          <w:tcPr>
            <w:tcW w:w="7797" w:type="dxa"/>
            <w:tcBorders>
              <w:top w:val="single" w:sz="4" w:space="0" w:color="auto"/>
              <w:left w:val="single" w:sz="4" w:space="0" w:color="auto"/>
              <w:bottom w:val="single" w:sz="4" w:space="0" w:color="auto"/>
              <w:right w:val="nil"/>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Productos</w:t>
            </w:r>
          </w:p>
        </w:tc>
        <w:tc>
          <w:tcPr>
            <w:tcW w:w="1536"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$55,000.00</w:t>
            </w:r>
          </w:p>
        </w:tc>
      </w:tr>
      <w:tr w:rsidR="00120692" w:rsidRPr="00120692" w:rsidTr="004B3733">
        <w:trPr>
          <w:trHeight w:val="300"/>
          <w:jc w:val="center"/>
        </w:trPr>
        <w:tc>
          <w:tcPr>
            <w:tcW w:w="7797"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Productos de tipo corriente</w:t>
            </w:r>
          </w:p>
        </w:tc>
        <w:tc>
          <w:tcPr>
            <w:tcW w:w="1536"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rPr>
              <w:t>$10,000.00</w:t>
            </w:r>
          </w:p>
        </w:tc>
      </w:tr>
      <w:tr w:rsidR="00120692" w:rsidRPr="00120692" w:rsidTr="004B3733">
        <w:trPr>
          <w:trHeight w:val="300"/>
          <w:jc w:val="center"/>
        </w:trPr>
        <w:tc>
          <w:tcPr>
            <w:tcW w:w="7797"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Productos de capital</w:t>
            </w:r>
          </w:p>
        </w:tc>
        <w:tc>
          <w:tcPr>
            <w:tcW w:w="1536"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rPr>
              <w:t>$ 40,000.00</w:t>
            </w:r>
          </w:p>
        </w:tc>
      </w:tr>
      <w:tr w:rsidR="00120692" w:rsidRPr="00120692" w:rsidTr="004B3733">
        <w:trPr>
          <w:trHeight w:val="510"/>
          <w:jc w:val="center"/>
        </w:trPr>
        <w:tc>
          <w:tcPr>
            <w:tcW w:w="7797" w:type="dxa"/>
            <w:tcBorders>
              <w:top w:val="nil"/>
              <w:left w:val="single" w:sz="4" w:space="0" w:color="auto"/>
              <w:bottom w:val="single" w:sz="4" w:space="0" w:color="auto"/>
              <w:right w:val="nil"/>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Productos no comprendidos en las fracciones de la Ley de Ingresos causadas en ejercicios fiscales anteriores pendientes de liquidación o pago</w:t>
            </w:r>
          </w:p>
        </w:tc>
        <w:tc>
          <w:tcPr>
            <w:tcW w:w="1536" w:type="dxa"/>
            <w:tcBorders>
              <w:top w:val="nil"/>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   5,000.00</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Artículo 9.- </w:t>
      </w:r>
      <w:r w:rsidRPr="00120692">
        <w:rPr>
          <w:rFonts w:ascii="Arial" w:eastAsia="Times New Roman" w:hAnsi="Arial" w:cs="Arial"/>
        </w:rPr>
        <w:t xml:space="preserve">Los </w:t>
      </w:r>
      <w:r w:rsidRPr="00120692">
        <w:rPr>
          <w:rFonts w:ascii="Arial" w:eastAsia="Times New Roman" w:hAnsi="Arial" w:cs="Arial"/>
          <w:b/>
        </w:rPr>
        <w:t>aprovechamientos</w:t>
      </w:r>
      <w:r w:rsidRPr="00120692">
        <w:rPr>
          <w:rFonts w:ascii="Arial" w:eastAsia="Times New Roman" w:hAnsi="Arial" w:cs="Arial"/>
        </w:rPr>
        <w:t>, se clasificarán de la siguiente manera: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1"/>
        <w:gridCol w:w="1507"/>
      </w:tblGrid>
      <w:tr w:rsidR="00120692" w:rsidRPr="00120692" w:rsidTr="004B3733">
        <w:trPr>
          <w:trHeight w:val="300"/>
          <w:jc w:val="center"/>
        </w:trPr>
        <w:tc>
          <w:tcPr>
            <w:tcW w:w="7391"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Aprovechamientos</w:t>
            </w:r>
          </w:p>
        </w:tc>
        <w:tc>
          <w:tcPr>
            <w:tcW w:w="1509" w:type="dxa"/>
            <w:tcBorders>
              <w:top w:val="single" w:sz="4" w:space="0" w:color="auto"/>
              <w:left w:val="single" w:sz="4" w:space="0" w:color="auto"/>
              <w:bottom w:val="single" w:sz="4" w:space="0" w:color="auto"/>
              <w:right w:val="single" w:sz="4" w:space="0" w:color="auto"/>
            </w:tcBorders>
            <w:shd w:val="clear" w:color="auto" w:fill="D8D8D8"/>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$450,000.00</w:t>
            </w:r>
          </w:p>
        </w:tc>
      </w:tr>
      <w:tr w:rsidR="00120692" w:rsidRPr="00120692" w:rsidTr="004B3733">
        <w:trPr>
          <w:trHeight w:val="300"/>
          <w:jc w:val="center"/>
        </w:trPr>
        <w:tc>
          <w:tcPr>
            <w:tcW w:w="7391"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Aprovechamientos de tipo corriente</w:t>
            </w:r>
          </w:p>
        </w:tc>
        <w:tc>
          <w:tcPr>
            <w:tcW w:w="1509"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$450,000.00</w:t>
            </w:r>
          </w:p>
        </w:tc>
      </w:tr>
      <w:tr w:rsidR="00120692" w:rsidRPr="00120692" w:rsidTr="004B3733">
        <w:trPr>
          <w:trHeight w:val="300"/>
          <w:jc w:val="center"/>
        </w:trPr>
        <w:tc>
          <w:tcPr>
            <w:tcW w:w="7391"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 xml:space="preserve">Aprovechamientos de capital </w:t>
            </w:r>
          </w:p>
        </w:tc>
        <w:tc>
          <w:tcPr>
            <w:tcW w:w="1509"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trHeight w:val="510"/>
          <w:jc w:val="center"/>
        </w:trPr>
        <w:tc>
          <w:tcPr>
            <w:tcW w:w="7391"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Aprovechamientos no comprendidos en las fracciones de la Ley de Ingresos causadas en ejercicios fiscales anteriores pendientes de liquidación o pago</w:t>
            </w:r>
          </w:p>
        </w:tc>
        <w:tc>
          <w:tcPr>
            <w:tcW w:w="1509" w:type="dxa"/>
            <w:tcBorders>
              <w:top w:val="single" w:sz="4" w:space="0" w:color="auto"/>
              <w:left w:val="single" w:sz="4" w:space="0" w:color="auto"/>
              <w:bottom w:val="single" w:sz="4" w:space="0" w:color="auto"/>
              <w:right w:val="single" w:sz="4" w:space="0" w:color="auto"/>
            </w:tcBorders>
            <w:shd w:val="clear" w:color="auto" w:fill="D7E4BC"/>
            <w:vAlign w:val="center"/>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Artículo 10.- </w:t>
      </w:r>
      <w:r w:rsidRPr="00120692">
        <w:rPr>
          <w:rFonts w:ascii="Arial" w:eastAsia="Times New Roman" w:hAnsi="Arial" w:cs="Arial"/>
        </w:rPr>
        <w:t>Las</w:t>
      </w:r>
      <w:r w:rsidRPr="00120692">
        <w:rPr>
          <w:rFonts w:ascii="Arial" w:eastAsia="Times New Roman" w:hAnsi="Arial" w:cs="Arial"/>
          <w:b/>
        </w:rPr>
        <w:t xml:space="preserve"> participaciones</w:t>
      </w:r>
      <w:r w:rsidRPr="00120692">
        <w:rPr>
          <w:rFonts w:ascii="Arial" w:eastAsia="Times New Roman" w:hAnsi="Arial" w:cs="Arial"/>
        </w:rPr>
        <w:t xml:space="preserve"> serán: </w:t>
      </w:r>
    </w:p>
    <w:tbl>
      <w:tblPr>
        <w:tblW w:w="9421" w:type="dxa"/>
        <w:jc w:val="center"/>
        <w:tblCellMar>
          <w:left w:w="70" w:type="dxa"/>
          <w:right w:w="70" w:type="dxa"/>
        </w:tblCellMar>
        <w:tblLook w:val="04A0" w:firstRow="1" w:lastRow="0" w:firstColumn="1" w:lastColumn="0" w:noHBand="0" w:noVBand="1"/>
      </w:tblPr>
      <w:tblGrid>
        <w:gridCol w:w="4743"/>
        <w:gridCol w:w="4678"/>
      </w:tblGrid>
      <w:tr w:rsidR="00120692" w:rsidRPr="00120692" w:rsidTr="004B3733">
        <w:trPr>
          <w:trHeight w:val="300"/>
          <w:jc w:val="center"/>
        </w:trPr>
        <w:tc>
          <w:tcPr>
            <w:tcW w:w="4743" w:type="dxa"/>
            <w:tcBorders>
              <w:top w:val="single" w:sz="4" w:space="0" w:color="auto"/>
              <w:left w:val="single" w:sz="4" w:space="0" w:color="auto"/>
              <w:bottom w:val="single" w:sz="4" w:space="0" w:color="auto"/>
              <w:right w:val="nil"/>
            </w:tcBorders>
            <w:shd w:val="clear" w:color="auto" w:fill="D9D9D9"/>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Participaciones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0692" w:rsidRPr="00120692" w:rsidRDefault="00120692" w:rsidP="00120692">
            <w:pPr>
              <w:spacing w:after="0" w:line="360" w:lineRule="auto"/>
              <w:jc w:val="right"/>
              <w:rPr>
                <w:rFonts w:ascii="Arial" w:eastAsia="Times New Roman" w:hAnsi="Arial" w:cs="Arial"/>
                <w:b/>
              </w:rPr>
            </w:pPr>
            <w:r w:rsidRPr="00120692">
              <w:rPr>
                <w:rFonts w:ascii="Arial" w:eastAsia="Times New Roman" w:hAnsi="Arial" w:cs="Arial"/>
                <w:b/>
              </w:rPr>
              <w:t>$ 19,193,680.00</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Artículo 11.-</w:t>
      </w:r>
      <w:r w:rsidRPr="00120692">
        <w:rPr>
          <w:rFonts w:ascii="Arial" w:eastAsia="Times New Roman" w:hAnsi="Arial" w:cs="Arial"/>
        </w:rPr>
        <w:t xml:space="preserve">  Las </w:t>
      </w:r>
      <w:r w:rsidRPr="00120692">
        <w:rPr>
          <w:rFonts w:ascii="Arial" w:eastAsia="Times New Roman" w:hAnsi="Arial" w:cs="Arial"/>
          <w:b/>
        </w:rPr>
        <w:t>aportaciones</w:t>
      </w:r>
      <w:r w:rsidRPr="00120692">
        <w:rPr>
          <w:rFonts w:ascii="Arial" w:eastAsia="Times New Roman" w:hAnsi="Arial" w:cs="Arial"/>
        </w:rPr>
        <w:t xml:space="preserve">  serán:</w:t>
      </w:r>
    </w:p>
    <w:tbl>
      <w:tblPr>
        <w:tblW w:w="9421" w:type="dxa"/>
        <w:jc w:val="center"/>
        <w:tblCellMar>
          <w:left w:w="70" w:type="dxa"/>
          <w:right w:w="70" w:type="dxa"/>
        </w:tblCellMar>
        <w:tblLook w:val="04A0" w:firstRow="1" w:lastRow="0" w:firstColumn="1" w:lastColumn="0" w:noHBand="0" w:noVBand="1"/>
      </w:tblPr>
      <w:tblGrid>
        <w:gridCol w:w="4743"/>
        <w:gridCol w:w="4678"/>
      </w:tblGrid>
      <w:tr w:rsidR="00120692" w:rsidRPr="00120692" w:rsidTr="004B3733">
        <w:trPr>
          <w:trHeight w:val="300"/>
          <w:jc w:val="center"/>
        </w:trPr>
        <w:tc>
          <w:tcPr>
            <w:tcW w:w="4743" w:type="dxa"/>
            <w:tcBorders>
              <w:top w:val="single" w:sz="4" w:space="0" w:color="auto"/>
              <w:left w:val="single" w:sz="4" w:space="0" w:color="auto"/>
              <w:bottom w:val="single" w:sz="4" w:space="0" w:color="auto"/>
              <w:right w:val="nil"/>
            </w:tcBorders>
            <w:shd w:val="clear" w:color="auto" w:fill="D9D9D9"/>
            <w:vAlign w:val="center"/>
            <w:hideMark/>
          </w:tcPr>
          <w:p w:rsidR="00120692" w:rsidRPr="00120692" w:rsidRDefault="00120692" w:rsidP="00120692">
            <w:pPr>
              <w:spacing w:after="0" w:line="360" w:lineRule="auto"/>
              <w:jc w:val="both"/>
              <w:rPr>
                <w:rFonts w:ascii="Arial" w:eastAsia="Times New Roman" w:hAnsi="Arial" w:cs="Arial"/>
                <w:b/>
                <w:bCs/>
              </w:rPr>
            </w:pPr>
            <w:r w:rsidRPr="00120692">
              <w:rPr>
                <w:rFonts w:ascii="Arial" w:eastAsia="Times New Roman" w:hAnsi="Arial" w:cs="Arial"/>
                <w:b/>
                <w:bCs/>
              </w:rPr>
              <w:t>Aportaciones</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0692" w:rsidRPr="00120692" w:rsidRDefault="00120692" w:rsidP="00120692">
            <w:pPr>
              <w:spacing w:after="0" w:line="360" w:lineRule="auto"/>
              <w:jc w:val="right"/>
              <w:rPr>
                <w:rFonts w:ascii="Arial" w:eastAsia="Times New Roman" w:hAnsi="Arial" w:cs="Arial"/>
                <w:b/>
              </w:rPr>
            </w:pPr>
            <w:r w:rsidRPr="00120692">
              <w:rPr>
                <w:rFonts w:ascii="Arial" w:eastAsia="Times New Roman" w:hAnsi="Arial" w:cs="Arial"/>
                <w:b/>
              </w:rPr>
              <w:t>$ 24,334,425.00</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Artículo </w:t>
      </w:r>
      <w:r w:rsidRPr="00120692">
        <w:rPr>
          <w:rFonts w:ascii="Arial" w:eastAsia="Times New Roman" w:hAnsi="Arial" w:cs="Arial"/>
          <w:b/>
          <w:bCs/>
        </w:rPr>
        <w:t>12</w:t>
      </w:r>
      <w:r w:rsidRPr="00120692">
        <w:rPr>
          <w:rFonts w:ascii="Arial" w:eastAsia="Times New Roman" w:hAnsi="Arial" w:cs="Arial"/>
          <w:b/>
        </w:rPr>
        <w:t>.-</w:t>
      </w:r>
      <w:r w:rsidRPr="00120692">
        <w:rPr>
          <w:rFonts w:ascii="Arial" w:eastAsia="Times New Roman" w:hAnsi="Arial" w:cs="Arial"/>
        </w:rPr>
        <w:t xml:space="preserve"> Los </w:t>
      </w:r>
      <w:r w:rsidRPr="00120692">
        <w:rPr>
          <w:rFonts w:ascii="Arial" w:eastAsia="Times New Roman" w:hAnsi="Arial" w:cs="Arial"/>
          <w:b/>
          <w:bCs/>
        </w:rPr>
        <w:t>ingresos extraordinarios</w:t>
      </w:r>
      <w:r w:rsidRPr="00120692">
        <w:rPr>
          <w:rFonts w:ascii="Arial" w:eastAsia="Times New Roman" w:hAnsi="Arial" w:cs="Arial"/>
        </w:rPr>
        <w:t xml:space="preserve"> serán: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591"/>
        <w:gridCol w:w="2043"/>
      </w:tblGrid>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8D8D8"/>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Ingresos por ventas de bienes y servicios</w:t>
            </w:r>
          </w:p>
        </w:tc>
        <w:tc>
          <w:tcPr>
            <w:tcW w:w="2043" w:type="dxa"/>
            <w:tcBorders>
              <w:top w:val="single" w:sz="4" w:space="0" w:color="auto"/>
              <w:left w:val="single" w:sz="4" w:space="0" w:color="auto"/>
              <w:bottom w:val="single" w:sz="4" w:space="0" w:color="auto"/>
              <w:right w:val="single" w:sz="4" w:space="0" w:color="auto"/>
            </w:tcBorders>
            <w:shd w:val="clear" w:color="auto" w:fill="D8D8D8"/>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$4’100,000.00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Ingresos por ventas de bienes y servicios de organismos descentralizados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Ingresos por ventas de bienes y servicios producidos en establecimientos del Gobierno Central</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Total:</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Transferencias, Asignaciones, Subsidios y Otras Ayudas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$4’100,000.00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Transferencias Internas y Asignaciones del Sector Público</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Transferencias del Sector Público</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Subsidios y Subvenciones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 xml:space="preserve">Ayudas sociales </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Transferencias de Fideicomisos, mandatos y análogos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Convenios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tcPr>
          <w:p w:rsidR="00120692" w:rsidRPr="00120692" w:rsidRDefault="00120692" w:rsidP="00120692">
            <w:pPr>
              <w:spacing w:after="0" w:line="360" w:lineRule="auto"/>
              <w:jc w:val="both"/>
              <w:rPr>
                <w:rFonts w:ascii="Arial" w:eastAsia="Times New Roman" w:hAnsi="Arial" w:cs="Arial"/>
                <w:b/>
              </w:rPr>
            </w:pPr>
          </w:p>
        </w:tc>
        <w:tc>
          <w:tcPr>
            <w:tcW w:w="2043" w:type="dxa"/>
            <w:tcBorders>
              <w:top w:val="single" w:sz="4" w:space="0" w:color="auto"/>
              <w:left w:val="single" w:sz="4" w:space="0" w:color="auto"/>
              <w:bottom w:val="single" w:sz="4" w:space="0" w:color="auto"/>
              <w:right w:val="single" w:sz="4" w:space="0" w:color="auto"/>
            </w:tcBorders>
            <w:shd w:val="clear" w:color="auto" w:fill="D7E4BC"/>
          </w:tcPr>
          <w:p w:rsidR="00120692" w:rsidRPr="00120692" w:rsidRDefault="00120692" w:rsidP="00120692">
            <w:pPr>
              <w:spacing w:after="0" w:line="360" w:lineRule="auto"/>
              <w:jc w:val="right"/>
              <w:rPr>
                <w:rFonts w:ascii="Arial" w:eastAsia="Times New Roman" w:hAnsi="Arial" w:cs="Arial"/>
                <w:b/>
                <w:bCs/>
              </w:rPr>
            </w:pP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lastRenderedPageBreak/>
              <w:t>Total:</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Ingresos derivados de Financiamientos</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Endeudamiento interno</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Total:</w:t>
            </w:r>
          </w:p>
        </w:tc>
        <w:tc>
          <w:tcPr>
            <w:tcW w:w="2043" w:type="dxa"/>
            <w:tcBorders>
              <w:top w:val="single" w:sz="4" w:space="0" w:color="auto"/>
              <w:left w:val="single" w:sz="4" w:space="0" w:color="auto"/>
              <w:bottom w:val="single" w:sz="4" w:space="0" w:color="auto"/>
              <w:right w:val="single" w:sz="4" w:space="0" w:color="auto"/>
            </w:tcBorders>
            <w:shd w:val="clear" w:color="auto" w:fill="D7E4BC"/>
            <w:hideMark/>
          </w:tcPr>
          <w:p w:rsidR="00120692" w:rsidRPr="00120692" w:rsidRDefault="00120692" w:rsidP="00120692">
            <w:pPr>
              <w:spacing w:after="0" w:line="360" w:lineRule="auto"/>
              <w:jc w:val="right"/>
              <w:rPr>
                <w:rFonts w:ascii="Arial" w:eastAsia="Times New Roman" w:hAnsi="Arial" w:cs="Arial"/>
                <w:b/>
                <w:bCs/>
              </w:rPr>
            </w:pPr>
            <w:r w:rsidRPr="00120692">
              <w:rPr>
                <w:rFonts w:ascii="Arial" w:eastAsia="Times New Roman" w:hAnsi="Arial" w:cs="Arial"/>
                <w:b/>
                <w:bCs/>
              </w:rPr>
              <w:t>0.00</w:t>
            </w:r>
          </w:p>
        </w:tc>
      </w:tr>
      <w:tr w:rsidR="00120692" w:rsidRPr="00120692" w:rsidTr="004B3733">
        <w:trPr>
          <w:jc w:val="center"/>
        </w:trPr>
        <w:tc>
          <w:tcPr>
            <w:tcW w:w="6591" w:type="dxa"/>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El total de ingresos a percibir por el Municipio de Tinum, Yucatán durante el ejercicio fiscal 2019  ascenderá a:</w:t>
            </w:r>
          </w:p>
        </w:tc>
        <w:tc>
          <w:tcPr>
            <w:tcW w:w="2043" w:type="dxa"/>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b/>
                <w:bCs/>
              </w:rPr>
            </w:pPr>
          </w:p>
          <w:p w:rsidR="00120692" w:rsidRPr="00120692" w:rsidRDefault="00120692" w:rsidP="00120692">
            <w:pPr>
              <w:spacing w:after="0" w:line="360" w:lineRule="auto"/>
              <w:jc w:val="center"/>
              <w:rPr>
                <w:rFonts w:ascii="Arial" w:eastAsia="Times New Roman" w:hAnsi="Arial" w:cs="Arial"/>
                <w:b/>
                <w:bCs/>
              </w:rPr>
            </w:pPr>
            <w:r w:rsidRPr="00120692">
              <w:rPr>
                <w:rFonts w:ascii="Arial" w:eastAsia="Times New Roman" w:hAnsi="Arial" w:cs="Arial"/>
                <w:b/>
                <w:bCs/>
              </w:rPr>
              <w:t xml:space="preserve">$   </w:t>
            </w:r>
            <w:r w:rsidRPr="00120692">
              <w:rPr>
                <w:rFonts w:ascii="Arial" w:eastAsia="Times New Roman" w:hAnsi="Arial" w:cs="Arial"/>
                <w:b/>
              </w:rPr>
              <w:t>49,923,105.00</w:t>
            </w:r>
          </w:p>
        </w:tc>
      </w:tr>
    </w:tbl>
    <w:p w:rsidR="00120692" w:rsidRPr="00120692" w:rsidRDefault="00120692" w:rsidP="00120692">
      <w:pPr>
        <w:spacing w:after="0" w:line="360" w:lineRule="auto"/>
        <w:jc w:val="center"/>
        <w:rPr>
          <w:rFonts w:ascii="Arial" w:eastAsia="Times New Roman" w:hAnsi="Arial" w:cs="Arial"/>
          <w:b/>
          <w:sz w:val="20"/>
          <w:szCs w:val="20"/>
          <w:lang w:val="es-ES" w:eastAsia="es-ES"/>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TÍTULO SEGUNDO</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IMPUESTOS</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Impuesto Predial</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13.- </w:t>
      </w:r>
      <w:r w:rsidRPr="00120692">
        <w:rPr>
          <w:rFonts w:ascii="Arial" w:eastAsia="Times New Roman" w:hAnsi="Arial" w:cs="Arial"/>
        </w:rPr>
        <w:t>Cuando la base del impuesto predial sea el valor catastral del inmueble, el impuesto se determinará aplicando el valor catastral de la siguiente tabla.</w:t>
      </w:r>
    </w:p>
    <w:p w:rsidR="00120692" w:rsidRPr="00120692" w:rsidRDefault="00120692" w:rsidP="00120692">
      <w:pPr>
        <w:spacing w:after="0" w:line="360" w:lineRule="auto"/>
        <w:jc w:val="center"/>
        <w:rPr>
          <w:rFonts w:ascii="Arial" w:eastAsia="Times New Roman" w:hAnsi="Arial" w:cs="Arial"/>
          <w:b/>
        </w:rPr>
      </w:pP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TARIFA</w:t>
      </w:r>
    </w:p>
    <w:tbl>
      <w:tblPr>
        <w:tblW w:w="8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1"/>
        <w:gridCol w:w="1950"/>
        <w:gridCol w:w="1915"/>
        <w:gridCol w:w="2126"/>
      </w:tblGrid>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Límite</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Inferior</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Límite</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Superior</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Cuota fija</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Anual</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Factor para aplicar</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Al excedente del limite</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a 30,000.00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75.00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0.30 %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30,000.01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60,000.00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125.00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0.35 %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60,000.01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90,000.00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175.00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0.40 %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90,000.01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120,000.00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$ 225.00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0.45 %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120,000.01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240,000.00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$ 275.00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0.50 %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240,000.01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360,000.00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$ 325.00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xml:space="preserve"> de 360,000.01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480,000.00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$ 375.00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de 480,000.01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600,000.00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$ 425.00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de 600,000.01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700,000.00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$ 475.00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de 700,000.01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800,000.00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$ 600.00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de 800,000.01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900,000.00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$ 750.00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de 900,000.01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1,000,000.00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$ 900.00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   de 1,000,000.01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a 1,300,000.00</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$ 1,050.00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r w:rsidR="00120692" w:rsidRPr="00120692" w:rsidTr="004B3733">
        <w:trPr>
          <w:jc w:val="center"/>
        </w:trPr>
        <w:tc>
          <w:tcPr>
            <w:tcW w:w="21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   de 1,300,000.01</w:t>
            </w:r>
          </w:p>
        </w:tc>
        <w:tc>
          <w:tcPr>
            <w:tcW w:w="195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EN ADELANTE</w:t>
            </w:r>
          </w:p>
        </w:tc>
        <w:tc>
          <w:tcPr>
            <w:tcW w:w="1915"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$ 1,100.00</w:t>
            </w:r>
          </w:p>
        </w:tc>
        <w:tc>
          <w:tcPr>
            <w:tcW w:w="212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240" w:lineRule="auto"/>
              <w:jc w:val="center"/>
              <w:rPr>
                <w:rFonts w:ascii="Times New Roman" w:eastAsia="Times New Roman" w:hAnsi="Times New Roman" w:cs="Times New Roman"/>
              </w:rPr>
            </w:pPr>
            <w:r w:rsidRPr="00120692">
              <w:rPr>
                <w:rFonts w:ascii="Arial" w:eastAsia="Times New Roman" w:hAnsi="Arial" w:cs="Arial"/>
              </w:rPr>
              <w:t>0.55 %</w:t>
            </w:r>
          </w:p>
        </w:tc>
      </w:tr>
    </w:tbl>
    <w:p w:rsidR="00120692" w:rsidRPr="00120692" w:rsidRDefault="00120692" w:rsidP="00120692">
      <w:pPr>
        <w:spacing w:after="0" w:line="360" w:lineRule="auto"/>
        <w:jc w:val="center"/>
        <w:rPr>
          <w:rFonts w:ascii="Arial" w:eastAsia="Times New Roman" w:hAnsi="Arial" w:cs="Arial"/>
          <w:b/>
          <w:sz w:val="20"/>
          <w:szCs w:val="20"/>
          <w:lang w:val="es-ES" w:eastAsia="es-ES"/>
        </w:rPr>
      </w:pPr>
    </w:p>
    <w:p w:rsidR="00120692" w:rsidRPr="00120692" w:rsidRDefault="00120692" w:rsidP="00120692">
      <w:pPr>
        <w:spacing w:after="0" w:line="240" w:lineRule="auto"/>
        <w:ind w:firstLine="709"/>
        <w:jc w:val="both"/>
        <w:rPr>
          <w:rFonts w:ascii="Arial" w:eastAsia="Times New Roman" w:hAnsi="Arial" w:cs="Arial"/>
        </w:rPr>
      </w:pPr>
      <w:r w:rsidRPr="00120692">
        <w:rPr>
          <w:rFonts w:ascii="Arial" w:eastAsia="Times New Roman" w:hAnsi="Arial" w:cs="Arial"/>
        </w:rPr>
        <w:t>A la cantidad que exceda del límite inferior le será aplicado el factor determinado en esta tarifa y el resultado se incrementará con la cuota fija anual respectiva.</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ind w:firstLine="709"/>
        <w:jc w:val="both"/>
        <w:rPr>
          <w:rFonts w:ascii="Arial" w:eastAsia="Times New Roman" w:hAnsi="Arial" w:cs="Arial"/>
        </w:rPr>
      </w:pPr>
      <w:r w:rsidRPr="00120692">
        <w:rPr>
          <w:rFonts w:ascii="Arial" w:eastAsia="Times New Roman" w:hAnsi="Arial" w:cs="Arial"/>
        </w:rPr>
        <w:t>Todo predio destinado a la producción agropecuaria pagará 10 al millar anual sobre el valor registrado o catastral, sin que la cantidad a pagar resultante exceda a lo establecido por la legislación agraria federal para terrenos ejidales.</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ind w:firstLine="709"/>
        <w:jc w:val="both"/>
        <w:rPr>
          <w:rFonts w:ascii="Arial" w:eastAsia="Times New Roman" w:hAnsi="Arial" w:cs="Arial"/>
        </w:rPr>
      </w:pPr>
      <w:r w:rsidRPr="00120692">
        <w:rPr>
          <w:rFonts w:ascii="Arial" w:eastAsia="Times New Roman" w:hAnsi="Arial" w:cs="Arial"/>
        </w:rPr>
        <w:t xml:space="preserve">Para los efectos de esta ley el valor catastral de los predios se determinará como sigue: </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TABLA DE VALORES UNITARIOS DE TERRENO</w:t>
      </w:r>
    </w:p>
    <w:p w:rsidR="00120692" w:rsidRPr="00120692" w:rsidRDefault="00120692" w:rsidP="00120692">
      <w:pPr>
        <w:spacing w:after="0" w:line="360" w:lineRule="auto"/>
        <w:jc w:val="center"/>
        <w:rPr>
          <w:rFonts w:ascii="Arial" w:eastAsia="Times New Roman" w:hAnsi="Arial" w:cs="Arial"/>
        </w:rPr>
      </w:pPr>
    </w:p>
    <w:tbl>
      <w:tblPr>
        <w:tblW w:w="98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5"/>
        <w:gridCol w:w="52"/>
        <w:gridCol w:w="3684"/>
        <w:gridCol w:w="58"/>
        <w:gridCol w:w="1267"/>
        <w:gridCol w:w="173"/>
        <w:gridCol w:w="1087"/>
        <w:gridCol w:w="173"/>
        <w:gridCol w:w="1807"/>
        <w:gridCol w:w="173"/>
        <w:gridCol w:w="593"/>
      </w:tblGrid>
      <w:tr w:rsidR="00120692" w:rsidRPr="00120692" w:rsidTr="004B3733">
        <w:trPr>
          <w:gridBefore w:val="2"/>
          <w:gridAfter w:val="2"/>
          <w:wBefore w:w="837" w:type="dxa"/>
          <w:wAfter w:w="766" w:type="dxa"/>
          <w:trHeight w:val="333"/>
          <w:jc w:val="center"/>
        </w:trPr>
        <w:tc>
          <w:tcPr>
            <w:tcW w:w="3684" w:type="dxa"/>
            <w:vMerge w:val="restart"/>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COLONIA O CALLE</w:t>
            </w:r>
          </w:p>
        </w:tc>
        <w:tc>
          <w:tcPr>
            <w:tcW w:w="2585" w:type="dxa"/>
            <w:gridSpan w:val="4"/>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b/>
              </w:rPr>
              <w:t>TRAMO ENTRE</w:t>
            </w:r>
          </w:p>
        </w:tc>
        <w:tc>
          <w:tcPr>
            <w:tcW w:w="1980" w:type="dxa"/>
            <w:gridSpan w:val="2"/>
            <w:vMerge w:val="restart"/>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POR M2</w:t>
            </w:r>
          </w:p>
        </w:tc>
      </w:tr>
      <w:tr w:rsidR="00120692" w:rsidRPr="00120692" w:rsidTr="004B3733">
        <w:trPr>
          <w:gridBefore w:val="2"/>
          <w:gridAfter w:val="2"/>
          <w:wBefore w:w="837" w:type="dxa"/>
          <w:wAfter w:w="766" w:type="dxa"/>
          <w:trHeight w:val="211"/>
          <w:jc w:val="center"/>
        </w:trPr>
        <w:tc>
          <w:tcPr>
            <w:tcW w:w="0" w:type="auto"/>
            <w:vMerge/>
            <w:tcBorders>
              <w:top w:val="single" w:sz="18" w:space="0" w:color="auto"/>
              <w:left w:val="single" w:sz="18" w:space="0" w:color="auto"/>
              <w:bottom w:val="single" w:sz="4" w:space="0" w:color="000000"/>
              <w:right w:val="single" w:sz="4" w:space="0" w:color="000000"/>
            </w:tcBorders>
            <w:vAlign w:val="center"/>
            <w:hideMark/>
          </w:tcPr>
          <w:p w:rsidR="00120692" w:rsidRPr="00120692" w:rsidRDefault="00120692" w:rsidP="00120692">
            <w:pPr>
              <w:spacing w:after="0" w:line="240" w:lineRule="auto"/>
              <w:jc w:val="both"/>
              <w:rPr>
                <w:rFonts w:ascii="Arial" w:eastAsia="Times New Roman" w:hAnsi="Arial" w:cs="Arial"/>
                <w:b/>
                <w:lang w:val="es-ES" w:eastAsia="es-ES"/>
              </w:rPr>
            </w:pPr>
          </w:p>
        </w:tc>
        <w:tc>
          <w:tcPr>
            <w:tcW w:w="2585" w:type="dxa"/>
            <w:gridSpan w:val="4"/>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CALLE Y CALLE</w:t>
            </w:r>
          </w:p>
        </w:tc>
        <w:tc>
          <w:tcPr>
            <w:tcW w:w="0" w:type="auto"/>
            <w:gridSpan w:val="2"/>
            <w:vMerge/>
            <w:tcBorders>
              <w:top w:val="single" w:sz="18" w:space="0" w:color="auto"/>
              <w:left w:val="single" w:sz="4" w:space="0" w:color="000000"/>
              <w:bottom w:val="single" w:sz="4" w:space="0" w:color="000000"/>
              <w:right w:val="single" w:sz="18" w:space="0" w:color="auto"/>
            </w:tcBorders>
            <w:vAlign w:val="center"/>
            <w:hideMark/>
          </w:tcPr>
          <w:p w:rsidR="00120692" w:rsidRPr="00120692" w:rsidRDefault="00120692" w:rsidP="00120692">
            <w:pPr>
              <w:spacing w:after="0" w:line="240" w:lineRule="auto"/>
              <w:jc w:val="both"/>
              <w:rPr>
                <w:rFonts w:ascii="Arial" w:eastAsia="Times New Roman" w:hAnsi="Arial" w:cs="Arial"/>
                <w:b/>
                <w:lang w:val="es-ES" w:eastAsia="es-ES"/>
              </w:rPr>
            </w:pP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1</w:t>
            </w:r>
          </w:p>
        </w:tc>
        <w:tc>
          <w:tcPr>
            <w:tcW w:w="1325"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2"/>
          <w:gridAfter w:val="2"/>
          <w:wBefore w:w="837" w:type="dxa"/>
          <w:wAfter w:w="766" w:type="dxa"/>
          <w:jc w:val="center"/>
        </w:trPr>
        <w:tc>
          <w:tcPr>
            <w:tcW w:w="3684" w:type="dxa"/>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lastRenderedPageBreak/>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9 A"/>
              </w:smartTagPr>
              <w:r w:rsidRPr="00120692">
                <w:rPr>
                  <w:rFonts w:ascii="Arial" w:eastAsia="Times New Roman" w:hAnsi="Arial" w:cs="Arial"/>
                </w:rPr>
                <w:t>19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325" w:type="dxa"/>
            <w:gridSpan w:val="2"/>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18</w:t>
            </w:r>
          </w:p>
        </w:tc>
        <w:tc>
          <w:tcPr>
            <w:tcW w:w="1260" w:type="dxa"/>
            <w:gridSpan w:val="2"/>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w:t>
            </w:r>
          </w:p>
        </w:tc>
        <w:tc>
          <w:tcPr>
            <w:tcW w:w="1980" w:type="dxa"/>
            <w:gridSpan w:val="2"/>
            <w:tcBorders>
              <w:top w:val="single" w:sz="18" w:space="0" w:color="auto"/>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8 A"/>
              </w:smartTagPr>
              <w:r w:rsidRPr="00120692">
                <w:rPr>
                  <w:rFonts w:ascii="Arial" w:eastAsia="Times New Roman" w:hAnsi="Arial" w:cs="Arial"/>
                </w:rPr>
                <w:t>18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19</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tabs>
                <w:tab w:val="center" w:pos="882"/>
                <w:tab w:val="right" w:pos="1764"/>
              </w:tabs>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13</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18</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8 A"/>
              </w:smartTagPr>
              <w:r w:rsidRPr="00120692">
                <w:rPr>
                  <w:rFonts w:ascii="Arial" w:eastAsia="Times New Roman" w:hAnsi="Arial" w:cs="Arial"/>
                </w:rPr>
                <w:t>18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13</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19</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325"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10.50</w:t>
            </w:r>
          </w:p>
        </w:tc>
      </w:tr>
      <w:tr w:rsidR="00120692" w:rsidRPr="00120692" w:rsidTr="004B3733">
        <w:trPr>
          <w:gridBefore w:val="2"/>
          <w:gridAfter w:val="2"/>
          <w:wBefore w:w="837" w:type="dxa"/>
          <w:wAfter w:w="766" w:type="dxa"/>
          <w:jc w:val="center"/>
        </w:trPr>
        <w:tc>
          <w:tcPr>
            <w:tcW w:w="3684" w:type="dxa"/>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2</w:t>
            </w:r>
          </w:p>
        </w:tc>
        <w:tc>
          <w:tcPr>
            <w:tcW w:w="1325"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1 A"/>
              </w:smartTagPr>
              <w:r w:rsidRPr="00120692">
                <w:rPr>
                  <w:rFonts w:ascii="Arial" w:eastAsia="Times New Roman" w:hAnsi="Arial" w:cs="Arial"/>
                </w:rPr>
                <w:t>21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23</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18</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8 A"/>
              </w:smartTagPr>
              <w:r w:rsidRPr="00120692">
                <w:rPr>
                  <w:rFonts w:ascii="Arial" w:eastAsia="Times New Roman" w:hAnsi="Arial" w:cs="Arial"/>
                </w:rPr>
                <w:t>18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23</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325"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3</w:t>
            </w:r>
          </w:p>
        </w:tc>
        <w:tc>
          <w:tcPr>
            <w:tcW w:w="1325"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1 A"/>
              </w:smartTagPr>
              <w:r w:rsidRPr="00120692">
                <w:rPr>
                  <w:rFonts w:ascii="Arial" w:eastAsia="Times New Roman" w:hAnsi="Arial" w:cs="Arial"/>
                </w:rPr>
                <w:t>21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23</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tabs>
                <w:tab w:val="center" w:pos="882"/>
                <w:tab w:val="right" w:pos="1764"/>
              </w:tabs>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 A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24</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23</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1 A"/>
              </w:smartTagPr>
              <w:r w:rsidRPr="00120692">
                <w:rPr>
                  <w:rFonts w:ascii="Arial" w:eastAsia="Times New Roman" w:hAnsi="Arial" w:cs="Arial"/>
                </w:rPr>
                <w:t>21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25</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26</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 A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26</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23</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25</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25</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26</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23</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325"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10.50</w:t>
            </w:r>
          </w:p>
        </w:tc>
      </w:tr>
      <w:tr w:rsidR="00120692" w:rsidRPr="00120692" w:rsidTr="004B3733">
        <w:trPr>
          <w:gridBefore w:val="2"/>
          <w:gridAfter w:val="2"/>
          <w:wBefore w:w="837" w:type="dxa"/>
          <w:wAfter w:w="766" w:type="dxa"/>
          <w:jc w:val="center"/>
        </w:trPr>
        <w:tc>
          <w:tcPr>
            <w:tcW w:w="3684" w:type="dxa"/>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4</w:t>
            </w:r>
          </w:p>
        </w:tc>
        <w:tc>
          <w:tcPr>
            <w:tcW w:w="1325"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9 A"/>
              </w:smartTagPr>
              <w:r w:rsidRPr="00120692">
                <w:rPr>
                  <w:rFonts w:ascii="Arial" w:eastAsia="Times New Roman" w:hAnsi="Arial" w:cs="Arial"/>
                </w:rPr>
                <w:t>19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 A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24</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19</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24.15</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7 A"/>
              </w:smartTagPr>
              <w:r w:rsidRPr="00120692">
                <w:rPr>
                  <w:rFonts w:ascii="Arial" w:eastAsia="Times New Roman" w:hAnsi="Arial" w:cs="Arial"/>
                </w:rPr>
                <w:t>17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28</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6 A"/>
              </w:smartTagPr>
              <w:r w:rsidRPr="00120692">
                <w:rPr>
                  <w:rFonts w:ascii="Arial" w:eastAsia="Times New Roman" w:hAnsi="Arial" w:cs="Arial"/>
                </w:rPr>
                <w:t>26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28</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19</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20-A A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28</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17</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19</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17</w:t>
            </w:r>
          </w:p>
        </w:tc>
        <w:tc>
          <w:tcPr>
            <w:tcW w:w="1325"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20-A</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24</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gridBefore w:val="2"/>
          <w:gridAfter w:val="2"/>
          <w:wBefore w:w="837" w:type="dxa"/>
          <w:wAfter w:w="766" w:type="dxa"/>
          <w:jc w:val="center"/>
        </w:trPr>
        <w:tc>
          <w:tcPr>
            <w:tcW w:w="3684" w:type="dxa"/>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325"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10.50</w:t>
            </w:r>
          </w:p>
        </w:tc>
      </w:tr>
      <w:tr w:rsidR="00120692" w:rsidRPr="00120692" w:rsidTr="004B3733">
        <w:trPr>
          <w:gridBefore w:val="2"/>
          <w:gridAfter w:val="2"/>
          <w:wBefore w:w="837" w:type="dxa"/>
          <w:wAfter w:w="766" w:type="dxa"/>
          <w:jc w:val="center"/>
        </w:trPr>
        <w:tc>
          <w:tcPr>
            <w:tcW w:w="3684" w:type="dxa"/>
            <w:tcBorders>
              <w:top w:val="single" w:sz="18" w:space="0" w:color="auto"/>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LA CABECERA Y TODAS LAS COMISARÍAS. (EXCEPTO PISTÉ)</w:t>
            </w:r>
          </w:p>
        </w:tc>
        <w:tc>
          <w:tcPr>
            <w:tcW w:w="1325" w:type="dxa"/>
            <w:gridSpan w:val="2"/>
            <w:tcBorders>
              <w:top w:val="single" w:sz="18" w:space="0" w:color="auto"/>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16.80</w:t>
            </w:r>
          </w:p>
        </w:tc>
      </w:tr>
      <w:tr w:rsidR="00120692" w:rsidRPr="00120692" w:rsidTr="004B3733">
        <w:trPr>
          <w:trHeight w:val="298"/>
          <w:jc w:val="center"/>
        </w:trPr>
        <w:tc>
          <w:tcPr>
            <w:tcW w:w="9852" w:type="dxa"/>
            <w:gridSpan w:val="11"/>
            <w:tcBorders>
              <w:top w:val="single" w:sz="4" w:space="0" w:color="FFFFFF"/>
              <w:left w:val="single" w:sz="4" w:space="0" w:color="FFFFFF"/>
              <w:bottom w:val="single" w:sz="4" w:space="0" w:color="FFFFFF"/>
              <w:right w:val="single" w:sz="4" w:space="0" w:color="FFFFFF"/>
            </w:tcBorders>
          </w:tcPr>
          <w:p w:rsidR="00120692" w:rsidRPr="00120692" w:rsidRDefault="00120692" w:rsidP="00120692">
            <w:pPr>
              <w:spacing w:after="0" w:line="360" w:lineRule="auto"/>
              <w:jc w:val="center"/>
              <w:rPr>
                <w:rFonts w:ascii="Arial" w:eastAsia="Times New Roman" w:hAnsi="Arial" w:cs="Arial"/>
                <w:b/>
              </w:rPr>
            </w:pP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TABLA DE VALORES UNITARIOS</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COMISARÍA DE PISTÉ</w:t>
            </w:r>
          </w:p>
          <w:p w:rsidR="00120692" w:rsidRPr="00120692" w:rsidRDefault="00120692" w:rsidP="00120692">
            <w:pPr>
              <w:spacing w:after="0" w:line="360" w:lineRule="auto"/>
              <w:jc w:val="center"/>
              <w:rPr>
                <w:rFonts w:ascii="Arial" w:eastAsia="Times New Roman" w:hAnsi="Arial" w:cs="Arial"/>
              </w:rPr>
            </w:pPr>
          </w:p>
        </w:tc>
      </w:tr>
      <w:tr w:rsidR="00120692" w:rsidRPr="00120692" w:rsidTr="004B3733">
        <w:trPr>
          <w:gridBefore w:val="1"/>
          <w:gridAfter w:val="1"/>
          <w:wBefore w:w="785" w:type="dxa"/>
          <w:wAfter w:w="593" w:type="dxa"/>
          <w:trHeight w:val="333"/>
          <w:jc w:val="center"/>
        </w:trPr>
        <w:tc>
          <w:tcPr>
            <w:tcW w:w="3794" w:type="dxa"/>
            <w:gridSpan w:val="3"/>
            <w:vMerge w:val="restart"/>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COLONIA O CALLE</w:t>
            </w:r>
          </w:p>
        </w:tc>
        <w:tc>
          <w:tcPr>
            <w:tcW w:w="2700" w:type="dxa"/>
            <w:gridSpan w:val="4"/>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b/>
              </w:rPr>
              <w:t>TRAMO ENTRE</w:t>
            </w:r>
          </w:p>
        </w:tc>
        <w:tc>
          <w:tcPr>
            <w:tcW w:w="1980" w:type="dxa"/>
            <w:gridSpan w:val="2"/>
            <w:vMerge w:val="restart"/>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POR M2</w:t>
            </w:r>
          </w:p>
        </w:tc>
      </w:tr>
      <w:tr w:rsidR="00120692" w:rsidRPr="00120692" w:rsidTr="004B3733">
        <w:trPr>
          <w:gridBefore w:val="1"/>
          <w:gridAfter w:val="1"/>
          <w:wBefore w:w="785" w:type="dxa"/>
          <w:wAfter w:w="593" w:type="dxa"/>
          <w:trHeight w:val="211"/>
          <w:jc w:val="center"/>
        </w:trPr>
        <w:tc>
          <w:tcPr>
            <w:tcW w:w="0" w:type="auto"/>
            <w:gridSpan w:val="3"/>
            <w:vMerge/>
            <w:tcBorders>
              <w:top w:val="nil"/>
              <w:left w:val="nil"/>
              <w:bottom w:val="nil"/>
              <w:right w:val="nil"/>
            </w:tcBorders>
            <w:vAlign w:val="center"/>
            <w:hideMark/>
          </w:tcPr>
          <w:p w:rsidR="00120692" w:rsidRPr="00120692" w:rsidRDefault="00120692" w:rsidP="00120692">
            <w:pPr>
              <w:spacing w:after="0" w:line="240" w:lineRule="auto"/>
              <w:jc w:val="both"/>
              <w:rPr>
                <w:rFonts w:ascii="Arial" w:eastAsia="Times New Roman" w:hAnsi="Arial" w:cs="Arial"/>
                <w:b/>
                <w:lang w:val="es-ES" w:eastAsia="es-ES"/>
              </w:rPr>
            </w:pPr>
          </w:p>
        </w:tc>
        <w:tc>
          <w:tcPr>
            <w:tcW w:w="2700" w:type="dxa"/>
            <w:gridSpan w:val="4"/>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CALLE Y CALLE</w:t>
            </w:r>
          </w:p>
        </w:tc>
        <w:tc>
          <w:tcPr>
            <w:tcW w:w="0" w:type="auto"/>
            <w:gridSpan w:val="2"/>
            <w:vMerge/>
            <w:tcBorders>
              <w:top w:val="single" w:sz="18" w:space="0" w:color="auto"/>
              <w:left w:val="single" w:sz="4" w:space="0" w:color="000000"/>
              <w:bottom w:val="single" w:sz="4" w:space="0" w:color="000000"/>
              <w:right w:val="single" w:sz="18" w:space="0" w:color="auto"/>
            </w:tcBorders>
            <w:vAlign w:val="center"/>
            <w:hideMark/>
          </w:tcPr>
          <w:p w:rsidR="00120692" w:rsidRPr="00120692" w:rsidRDefault="00120692" w:rsidP="00120692">
            <w:pPr>
              <w:spacing w:after="0" w:line="240" w:lineRule="auto"/>
              <w:jc w:val="both"/>
              <w:rPr>
                <w:rFonts w:ascii="Arial" w:eastAsia="Times New Roman" w:hAnsi="Arial" w:cs="Arial"/>
                <w:b/>
                <w:lang w:val="es-ES" w:eastAsia="es-ES"/>
              </w:rPr>
            </w:pP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1</w:t>
            </w:r>
          </w:p>
        </w:tc>
        <w:tc>
          <w:tcPr>
            <w:tcW w:w="144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1"/>
          <w:gridAfter w:val="1"/>
          <w:wBefore w:w="785" w:type="dxa"/>
          <w:wAfter w:w="593" w:type="dxa"/>
          <w:jc w:val="center"/>
        </w:trPr>
        <w:tc>
          <w:tcPr>
            <w:tcW w:w="3794" w:type="dxa"/>
            <w:gridSpan w:val="3"/>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9 A"/>
              </w:smartTagPr>
              <w:r w:rsidRPr="00120692">
                <w:rPr>
                  <w:rFonts w:ascii="Arial" w:eastAsia="Times New Roman" w:hAnsi="Arial" w:cs="Arial"/>
                </w:rPr>
                <w:t>9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15</w:t>
            </w:r>
          </w:p>
        </w:tc>
        <w:tc>
          <w:tcPr>
            <w:tcW w:w="1440" w:type="dxa"/>
            <w:gridSpan w:val="2"/>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4</w:t>
            </w:r>
          </w:p>
        </w:tc>
        <w:tc>
          <w:tcPr>
            <w:tcW w:w="1260" w:type="dxa"/>
            <w:gridSpan w:val="2"/>
            <w:tcBorders>
              <w:top w:val="single" w:sz="18" w:space="0" w:color="auto"/>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980" w:type="dxa"/>
            <w:gridSpan w:val="2"/>
            <w:tcBorders>
              <w:top w:val="single" w:sz="18" w:space="0" w:color="auto"/>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4 a"/>
              </w:smartTagPr>
              <w:r w:rsidRPr="00120692">
                <w:rPr>
                  <w:rFonts w:ascii="Arial" w:eastAsia="Times New Roman" w:hAnsi="Arial" w:cs="Arial"/>
                </w:rPr>
                <w:t>4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12</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9</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9</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4</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4 a"/>
              </w:smartTagPr>
              <w:r w:rsidRPr="00120692">
                <w:rPr>
                  <w:rFonts w:ascii="Arial" w:eastAsia="Times New Roman" w:hAnsi="Arial" w:cs="Arial"/>
                </w:rPr>
                <w:t>4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12</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5</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9</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15</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4</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2-B</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4 a"/>
              </w:smartTagPr>
              <w:r w:rsidRPr="00120692">
                <w:rPr>
                  <w:rFonts w:ascii="Arial" w:eastAsia="Times New Roman" w:hAnsi="Arial" w:cs="Arial"/>
                </w:rPr>
                <w:t>4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2-B</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5</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lastRenderedPageBreak/>
              <w:t>ZONA COMERCIAL CALLE 10</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3</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109.20</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440" w:type="dxa"/>
            <w:gridSpan w:val="2"/>
            <w:tcBorders>
              <w:top w:val="single" w:sz="4" w:space="0" w:color="auto"/>
              <w:left w:val="single" w:sz="4" w:space="0" w:color="000000"/>
              <w:bottom w:val="single" w:sz="18" w:space="0" w:color="auto"/>
              <w:right w:val="single" w:sz="4" w:space="0" w:color="000000"/>
            </w:tcBorders>
          </w:tcPr>
          <w:p w:rsidR="00120692" w:rsidRPr="00120692" w:rsidRDefault="00120692" w:rsidP="00120692">
            <w:pPr>
              <w:spacing w:after="0" w:line="360" w:lineRule="auto"/>
              <w:jc w:val="center"/>
              <w:rPr>
                <w:rFonts w:ascii="Arial" w:eastAsia="Times New Roman" w:hAnsi="Arial" w:cs="Arial"/>
              </w:rPr>
            </w:pPr>
          </w:p>
        </w:tc>
        <w:tc>
          <w:tcPr>
            <w:tcW w:w="1260" w:type="dxa"/>
            <w:gridSpan w:val="2"/>
            <w:tcBorders>
              <w:top w:val="single" w:sz="4" w:space="0" w:color="auto"/>
              <w:left w:val="single" w:sz="4" w:space="0" w:color="000000"/>
              <w:bottom w:val="single" w:sz="18" w:space="0" w:color="auto"/>
              <w:right w:val="single" w:sz="4" w:space="0" w:color="000000"/>
            </w:tcBorders>
          </w:tcPr>
          <w:p w:rsidR="00120692" w:rsidRPr="00120692" w:rsidRDefault="00120692" w:rsidP="00120692">
            <w:pPr>
              <w:spacing w:after="0" w:line="360" w:lineRule="auto"/>
              <w:jc w:val="center"/>
              <w:rPr>
                <w:rFonts w:ascii="Arial" w:eastAsia="Times New Roman" w:hAnsi="Arial" w:cs="Arial"/>
              </w:rPr>
            </w:pPr>
          </w:p>
        </w:tc>
        <w:tc>
          <w:tcPr>
            <w:tcW w:w="1980" w:type="dxa"/>
            <w:gridSpan w:val="2"/>
            <w:tcBorders>
              <w:top w:val="single" w:sz="4" w:space="0" w:color="auto"/>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35.70</w:t>
            </w:r>
          </w:p>
        </w:tc>
      </w:tr>
      <w:tr w:rsidR="00120692" w:rsidRPr="00120692" w:rsidTr="004B3733">
        <w:trPr>
          <w:gridBefore w:val="1"/>
          <w:gridAfter w:val="1"/>
          <w:wBefore w:w="785" w:type="dxa"/>
          <w:wAfter w:w="593" w:type="dxa"/>
          <w:jc w:val="center"/>
        </w:trPr>
        <w:tc>
          <w:tcPr>
            <w:tcW w:w="3794" w:type="dxa"/>
            <w:gridSpan w:val="3"/>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2</w:t>
            </w:r>
          </w:p>
        </w:tc>
        <w:tc>
          <w:tcPr>
            <w:tcW w:w="144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center"/>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center"/>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right"/>
              <w:rPr>
                <w:rFonts w:ascii="Arial" w:eastAsia="Times New Roman" w:hAnsi="Arial" w:cs="Arial"/>
              </w:rPr>
            </w:pP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5 a"/>
              </w:smartTagPr>
              <w:r w:rsidRPr="00120692">
                <w:rPr>
                  <w:rFonts w:ascii="Arial" w:eastAsia="Times New Roman" w:hAnsi="Arial" w:cs="Arial"/>
                </w:rPr>
                <w:t>15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4</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4 a"/>
              </w:smartTagPr>
              <w:r w:rsidRPr="00120692">
                <w:rPr>
                  <w:rFonts w:ascii="Arial" w:eastAsia="Times New Roman" w:hAnsi="Arial" w:cs="Arial"/>
                </w:rPr>
                <w:t>4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12</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 a"/>
              </w:smartTagPr>
              <w:r w:rsidRPr="00120692">
                <w:rPr>
                  <w:rFonts w:ascii="Arial" w:eastAsia="Times New Roman" w:hAnsi="Arial" w:cs="Arial"/>
                </w:rPr>
                <w:t>2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12</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21-A</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1 A"/>
              </w:smartTagPr>
              <w:r w:rsidRPr="00120692">
                <w:rPr>
                  <w:rFonts w:ascii="Arial" w:eastAsia="Times New Roman" w:hAnsi="Arial" w:cs="Arial"/>
                </w:rPr>
                <w:t>21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21-A</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 a"/>
              </w:smartTagPr>
              <w:r w:rsidRPr="00120692">
                <w:rPr>
                  <w:rFonts w:ascii="Arial" w:eastAsia="Times New Roman" w:hAnsi="Arial" w:cs="Arial"/>
                </w:rPr>
                <w:t>2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2-C</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5 a"/>
              </w:smartTagPr>
              <w:r w:rsidRPr="00120692">
                <w:rPr>
                  <w:rFonts w:ascii="Arial" w:eastAsia="Times New Roman" w:hAnsi="Arial" w:cs="Arial"/>
                </w:rPr>
                <w:t>15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2-C</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44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35.70</w:t>
            </w:r>
          </w:p>
        </w:tc>
      </w:tr>
      <w:tr w:rsidR="00120692" w:rsidRPr="00120692" w:rsidTr="004B3733">
        <w:trPr>
          <w:gridBefore w:val="1"/>
          <w:gridAfter w:val="1"/>
          <w:wBefore w:w="785" w:type="dxa"/>
          <w:wAfter w:w="593" w:type="dxa"/>
          <w:jc w:val="center"/>
        </w:trPr>
        <w:tc>
          <w:tcPr>
            <w:tcW w:w="3794" w:type="dxa"/>
            <w:gridSpan w:val="3"/>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3</w:t>
            </w:r>
          </w:p>
        </w:tc>
        <w:tc>
          <w:tcPr>
            <w:tcW w:w="144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5 a"/>
              </w:smartTagPr>
              <w:r w:rsidRPr="00120692">
                <w:rPr>
                  <w:rFonts w:ascii="Arial" w:eastAsia="Times New Roman" w:hAnsi="Arial" w:cs="Arial"/>
                </w:rPr>
                <w:t>15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2 A"/>
              </w:smartTagPr>
              <w:r w:rsidRPr="00120692">
                <w:rPr>
                  <w:rFonts w:ascii="Arial" w:eastAsia="Times New Roman" w:hAnsi="Arial" w:cs="Arial"/>
                </w:rPr>
                <w:t>12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5 a"/>
              </w:smartTagPr>
              <w:r w:rsidRPr="00120692">
                <w:rPr>
                  <w:rFonts w:ascii="Arial" w:eastAsia="Times New Roman" w:hAnsi="Arial" w:cs="Arial"/>
                </w:rPr>
                <w:t>15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21</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26</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0 A"/>
              </w:smartTagPr>
              <w:r w:rsidRPr="00120692">
                <w:rPr>
                  <w:rFonts w:ascii="Arial" w:eastAsia="Times New Roman" w:hAnsi="Arial" w:cs="Arial"/>
                </w:rPr>
                <w:t>20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26</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21</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ZONA COMERCIAL CALLE 15</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KM. 115</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KM. 117</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109.25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18"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44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000000"/>
              <w:left w:val="single" w:sz="4" w:space="0" w:color="000000"/>
              <w:bottom w:val="single" w:sz="18" w:space="0" w:color="auto"/>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000000"/>
              <w:left w:val="single" w:sz="4" w:space="0" w:color="000000"/>
              <w:bottom w:val="single" w:sz="18"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35.70</w:t>
            </w:r>
          </w:p>
        </w:tc>
      </w:tr>
      <w:tr w:rsidR="00120692" w:rsidRPr="00120692" w:rsidTr="004B3733">
        <w:trPr>
          <w:gridBefore w:val="1"/>
          <w:gridAfter w:val="1"/>
          <w:wBefore w:w="785" w:type="dxa"/>
          <w:wAfter w:w="593" w:type="dxa"/>
          <w:jc w:val="center"/>
        </w:trPr>
        <w:tc>
          <w:tcPr>
            <w:tcW w:w="3794" w:type="dxa"/>
            <w:gridSpan w:val="3"/>
            <w:tcBorders>
              <w:top w:val="single" w:sz="18" w:space="0" w:color="auto"/>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b/>
              </w:rPr>
            </w:pPr>
            <w:r w:rsidRPr="00120692">
              <w:rPr>
                <w:rFonts w:ascii="Arial" w:eastAsia="Times New Roman" w:hAnsi="Arial" w:cs="Arial"/>
                <w:b/>
              </w:rPr>
              <w:t>SECCIÓN 4</w:t>
            </w:r>
          </w:p>
        </w:tc>
        <w:tc>
          <w:tcPr>
            <w:tcW w:w="144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18" w:space="0" w:color="auto"/>
              <w:left w:val="single" w:sz="4" w:space="0" w:color="000000"/>
              <w:bottom w:val="single" w:sz="4" w:space="0" w:color="000000"/>
              <w:right w:val="single" w:sz="4" w:space="0" w:color="000000"/>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18" w:space="0" w:color="auto"/>
              <w:left w:val="single" w:sz="4" w:space="0" w:color="000000"/>
              <w:bottom w:val="single" w:sz="4" w:space="0" w:color="000000"/>
              <w:right w:val="single" w:sz="18" w:space="0" w:color="auto"/>
            </w:tcBorders>
          </w:tcPr>
          <w:p w:rsidR="00120692" w:rsidRPr="00120692" w:rsidRDefault="00120692" w:rsidP="00120692">
            <w:pPr>
              <w:spacing w:after="0" w:line="360" w:lineRule="auto"/>
              <w:jc w:val="both"/>
              <w:rPr>
                <w:rFonts w:ascii="Arial" w:eastAsia="Times New Roman" w:hAnsi="Arial" w:cs="Arial"/>
              </w:rPr>
            </w:pP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9 A"/>
              </w:smartTagPr>
              <w:r w:rsidRPr="00120692">
                <w:rPr>
                  <w:rFonts w:ascii="Arial" w:eastAsia="Times New Roman" w:hAnsi="Arial" w:cs="Arial"/>
                </w:rPr>
                <w:t>9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15</w:t>
            </w:r>
          </w:p>
        </w:tc>
        <w:tc>
          <w:tcPr>
            <w:tcW w:w="144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260"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w:t>
            </w:r>
          </w:p>
        </w:tc>
        <w:tc>
          <w:tcPr>
            <w:tcW w:w="1980" w:type="dxa"/>
            <w:gridSpan w:val="2"/>
            <w:tcBorders>
              <w:top w:val="single" w:sz="4" w:space="0" w:color="000000"/>
              <w:left w:val="single" w:sz="4" w:space="0" w:color="000000"/>
              <w:bottom w:val="single" w:sz="4" w:space="0" w:color="000000"/>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000000"/>
              <w:left w:val="single" w:sz="18" w:space="0" w:color="auto"/>
              <w:bottom w:val="single" w:sz="4" w:space="0" w:color="auto"/>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2 A"/>
              </w:smartTagPr>
              <w:r w:rsidRPr="00120692">
                <w:rPr>
                  <w:rFonts w:ascii="Arial" w:eastAsia="Times New Roman" w:hAnsi="Arial" w:cs="Arial"/>
                </w:rPr>
                <w:t>12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20</w:t>
            </w:r>
          </w:p>
        </w:tc>
        <w:tc>
          <w:tcPr>
            <w:tcW w:w="144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9</w:t>
            </w:r>
          </w:p>
        </w:tc>
        <w:tc>
          <w:tcPr>
            <w:tcW w:w="1260" w:type="dxa"/>
            <w:gridSpan w:val="2"/>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980" w:type="dxa"/>
            <w:gridSpan w:val="2"/>
            <w:tcBorders>
              <w:top w:val="single" w:sz="4" w:space="0" w:color="000000"/>
              <w:left w:val="single" w:sz="4" w:space="0" w:color="000000"/>
              <w:bottom w:val="single" w:sz="4" w:space="0" w:color="auto"/>
              <w:right w:val="single" w:sz="18"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70.35</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5 a"/>
              </w:smartTagPr>
              <w:r w:rsidRPr="00120692">
                <w:rPr>
                  <w:rFonts w:ascii="Arial" w:eastAsia="Times New Roman" w:hAnsi="Arial" w:cs="Arial"/>
                </w:rPr>
                <w:t>15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9 </w:t>
            </w:r>
          </w:p>
        </w:tc>
        <w:tc>
          <w:tcPr>
            <w:tcW w:w="144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20</w:t>
            </w:r>
          </w:p>
        </w:tc>
        <w:tc>
          <w:tcPr>
            <w:tcW w:w="126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26</w:t>
            </w:r>
          </w:p>
        </w:tc>
        <w:tc>
          <w:tcPr>
            <w:tcW w:w="198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20 A"/>
              </w:smartTagPr>
              <w:r w:rsidRPr="00120692">
                <w:rPr>
                  <w:rFonts w:ascii="Arial" w:eastAsia="Times New Roman" w:hAnsi="Arial" w:cs="Arial"/>
                </w:rPr>
                <w:t>20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26</w:t>
            </w:r>
          </w:p>
        </w:tc>
        <w:tc>
          <w:tcPr>
            <w:tcW w:w="144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15</w:t>
            </w:r>
          </w:p>
        </w:tc>
        <w:tc>
          <w:tcPr>
            <w:tcW w:w="126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9</w:t>
            </w:r>
          </w:p>
        </w:tc>
        <w:tc>
          <w:tcPr>
            <w:tcW w:w="198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9 A"/>
              </w:smartTagPr>
              <w:r w:rsidRPr="00120692">
                <w:rPr>
                  <w:rFonts w:ascii="Arial" w:eastAsia="Times New Roman" w:hAnsi="Arial" w:cs="Arial"/>
                </w:rPr>
                <w:t>9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5</w:t>
            </w:r>
          </w:p>
        </w:tc>
        <w:tc>
          <w:tcPr>
            <w:tcW w:w="144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12</w:t>
            </w:r>
          </w:p>
        </w:tc>
        <w:tc>
          <w:tcPr>
            <w:tcW w:w="126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26</w:t>
            </w:r>
          </w:p>
        </w:tc>
        <w:tc>
          <w:tcPr>
            <w:tcW w:w="198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DE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w:t>
            </w:r>
            <w:smartTag w:uri="urn:schemas-microsoft-com:office:smarttags" w:element="metricconverter">
              <w:smartTagPr>
                <w:attr w:name="ProductID" w:val="12 A"/>
              </w:smartTagPr>
              <w:r w:rsidRPr="00120692">
                <w:rPr>
                  <w:rFonts w:ascii="Arial" w:eastAsia="Times New Roman" w:hAnsi="Arial" w:cs="Arial"/>
                </w:rPr>
                <w:t>12 A</w:t>
              </w:r>
            </w:smartTag>
            <w:r w:rsidRPr="00120692">
              <w:rPr>
                <w:rFonts w:ascii="Arial" w:eastAsia="Times New Roman" w:hAnsi="Arial" w:cs="Arial"/>
              </w:rPr>
              <w:t xml:space="preserve"> </w:t>
            </w:r>
            <w:smartTag w:uri="urn:schemas-microsoft-com:office:smarttags" w:element="PersonName">
              <w:smartTagPr>
                <w:attr w:name="ProductID" w:val="LA CALLE"/>
              </w:smartTagPr>
              <w:r w:rsidRPr="00120692">
                <w:rPr>
                  <w:rFonts w:ascii="Arial" w:eastAsia="Times New Roman" w:hAnsi="Arial" w:cs="Arial"/>
                </w:rPr>
                <w:t>LA CALLE</w:t>
              </w:r>
            </w:smartTag>
            <w:r w:rsidRPr="00120692">
              <w:rPr>
                <w:rFonts w:ascii="Arial" w:eastAsia="Times New Roman" w:hAnsi="Arial" w:cs="Arial"/>
              </w:rPr>
              <w:t xml:space="preserve"> 26</w:t>
            </w:r>
          </w:p>
        </w:tc>
        <w:tc>
          <w:tcPr>
            <w:tcW w:w="144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9</w:t>
            </w:r>
          </w:p>
        </w:tc>
        <w:tc>
          <w:tcPr>
            <w:tcW w:w="126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5</w:t>
            </w:r>
          </w:p>
        </w:tc>
        <w:tc>
          <w:tcPr>
            <w:tcW w:w="198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47.25</w:t>
            </w:r>
          </w:p>
        </w:tc>
      </w:tr>
      <w:tr w:rsidR="00120692" w:rsidRPr="00120692" w:rsidTr="004B3733">
        <w:trPr>
          <w:gridBefore w:val="1"/>
          <w:gridAfter w:val="1"/>
          <w:wBefore w:w="785" w:type="dxa"/>
          <w:wAfter w:w="593" w:type="dxa"/>
          <w:jc w:val="center"/>
        </w:trPr>
        <w:tc>
          <w:tcPr>
            <w:tcW w:w="3794" w:type="dxa"/>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RESTO DE LA SECCIÓN</w:t>
            </w:r>
          </w:p>
        </w:tc>
        <w:tc>
          <w:tcPr>
            <w:tcW w:w="1440" w:type="dxa"/>
            <w:gridSpan w:val="2"/>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1260" w:type="dxa"/>
            <w:gridSpan w:val="2"/>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35.70</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tbl>
      <w:tblPr>
        <w:tblW w:w="46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1303"/>
        <w:gridCol w:w="1204"/>
        <w:gridCol w:w="1843"/>
      </w:tblGrid>
      <w:tr w:rsidR="00120692" w:rsidRPr="00120692" w:rsidTr="004B3733">
        <w:trPr>
          <w:trHeight w:val="235"/>
          <w:jc w:val="center"/>
        </w:trPr>
        <w:tc>
          <w:tcPr>
            <w:tcW w:w="3874" w:type="pct"/>
            <w:gridSpan w:val="3"/>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RÚSTICOS</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POR HECTÁREA</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BRECHA</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336.00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CAMINO BLANCO </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546.00</w:t>
            </w:r>
          </w:p>
        </w:tc>
      </w:tr>
      <w:tr w:rsidR="00120692" w:rsidRPr="00120692" w:rsidTr="004B3733">
        <w:trPr>
          <w:trHeight w:val="96"/>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CARRETERA</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1,638.00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ZONA HOTELERA TURÍSTICA</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KM 117</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KM 124</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3,307.50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both"/>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r>
      <w:tr w:rsidR="00120692" w:rsidRPr="00120692" w:rsidTr="004B3733">
        <w:trPr>
          <w:trHeight w:val="636"/>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VALORES UNITARIOS DE CONSTRUCCIÓN</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ÁREA CENTRO</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ÁREA MEDIA</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PERIFERIA</w:t>
            </w:r>
          </w:p>
        </w:tc>
      </w:tr>
      <w:tr w:rsidR="00120692" w:rsidRPr="00120692" w:rsidTr="004B3733">
        <w:trPr>
          <w:trHeight w:val="408"/>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TIPO</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POR M2</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POR M2</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b/>
              </w:rPr>
            </w:pPr>
            <w:r w:rsidRPr="00120692">
              <w:rPr>
                <w:rFonts w:ascii="Arial" w:eastAsia="Times New Roman" w:hAnsi="Arial" w:cs="Arial"/>
                <w:b/>
              </w:rPr>
              <w:t>$ POR M2</w:t>
            </w:r>
          </w:p>
        </w:tc>
      </w:tr>
      <w:tr w:rsidR="00120692" w:rsidRPr="00120692" w:rsidTr="004B3733">
        <w:trPr>
          <w:trHeight w:val="408"/>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 xml:space="preserve">CONCRETO                  </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b/>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center"/>
              <w:rPr>
                <w:rFonts w:ascii="Arial" w:eastAsia="Times New Roman" w:hAnsi="Arial" w:cs="Arial"/>
                <w:b/>
              </w:rPr>
            </w:pPr>
          </w:p>
        </w:tc>
        <w:tc>
          <w:tcPr>
            <w:tcW w:w="112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b/>
              </w:rPr>
            </w:pP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DE LUJO</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$ 1,700.00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$ 1,300.00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$ 800.00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DE PRIMERA</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$ 1,500.00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$ 1,100.00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$ 700.00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ECONÓMICO</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$ 1,300.00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900.00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$ 500.00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lastRenderedPageBreak/>
              <w:t>HIERRO Y ROLLIZOS</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INDUSTRIAL</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1,165.00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798.00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$ 378.00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DE PRIMERA</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1,008.00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693.00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$ 325.00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ECONÓMICO</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850.50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588.00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$ 273.00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ZINC, ASBESTO O TEJA</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DE PRIMERA</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687.75</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477.75</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$ 215.25</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ECONOMICO</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530.25</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372.75</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$ 162.75</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CARTÓN O PAJA</w:t>
            </w:r>
          </w:p>
        </w:tc>
        <w:tc>
          <w:tcPr>
            <w:tcW w:w="79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73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c>
          <w:tcPr>
            <w:tcW w:w="1126" w:type="pct"/>
            <w:tcBorders>
              <w:top w:val="single" w:sz="4" w:space="0" w:color="auto"/>
              <w:left w:val="single" w:sz="4" w:space="0" w:color="auto"/>
              <w:bottom w:val="single" w:sz="4" w:space="0" w:color="auto"/>
              <w:right w:val="single" w:sz="4" w:space="0" w:color="auto"/>
            </w:tcBorders>
          </w:tcPr>
          <w:p w:rsidR="00120692" w:rsidRPr="00120692" w:rsidRDefault="00120692" w:rsidP="00120692">
            <w:pPr>
              <w:spacing w:after="0" w:line="360" w:lineRule="auto"/>
              <w:jc w:val="right"/>
              <w:rPr>
                <w:rFonts w:ascii="Arial" w:eastAsia="Times New Roman" w:hAnsi="Arial" w:cs="Arial"/>
              </w:rPr>
            </w:pP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COMERCIAL</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369.60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264.60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$ 107.10</w:t>
            </w:r>
          </w:p>
        </w:tc>
      </w:tr>
      <w:tr w:rsidR="00120692" w:rsidRPr="00120692" w:rsidTr="004B3733">
        <w:trPr>
          <w:jc w:val="center"/>
        </w:trPr>
        <w:tc>
          <w:tcPr>
            <w:tcW w:w="2342"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VIVIENDA ECONÓMICA</w:t>
            </w:r>
          </w:p>
        </w:tc>
        <w:tc>
          <w:tcPr>
            <w:tcW w:w="79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264.60</w:t>
            </w:r>
          </w:p>
        </w:tc>
        <w:tc>
          <w:tcPr>
            <w:tcW w:w="73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159.60</w:t>
            </w:r>
          </w:p>
        </w:tc>
        <w:tc>
          <w:tcPr>
            <w:tcW w:w="1126" w:type="pct"/>
            <w:tcBorders>
              <w:top w:val="single" w:sz="4" w:space="0" w:color="auto"/>
              <w:left w:val="single" w:sz="4" w:space="0" w:color="auto"/>
              <w:bottom w:val="single" w:sz="4" w:space="0" w:color="auto"/>
              <w:right w:val="single" w:sz="4" w:space="0" w:color="auto"/>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$ 80.85</w:t>
            </w:r>
          </w:p>
        </w:tc>
      </w:tr>
    </w:tbl>
    <w:p w:rsidR="00120692" w:rsidRPr="00120692" w:rsidRDefault="00120692" w:rsidP="00120692">
      <w:pPr>
        <w:spacing w:after="0" w:line="240" w:lineRule="auto"/>
        <w:jc w:val="both"/>
        <w:rPr>
          <w:rFonts w:ascii="Arial" w:eastAsia="Times New Roman" w:hAnsi="Arial" w:cs="Arial"/>
          <w:b/>
          <w:sz w:val="20"/>
          <w:szCs w:val="20"/>
          <w:lang w:val="es-ES" w:eastAsia="es-ES"/>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14.- </w:t>
      </w:r>
      <w:r w:rsidRPr="00120692">
        <w:rPr>
          <w:rFonts w:ascii="Arial" w:eastAsia="Times New Roman" w:hAnsi="Arial" w:cs="Arial"/>
        </w:rPr>
        <w:t xml:space="preserve">Para efectos de lo dispuesto en el segundo párrafo del artículo 34 de </w:t>
      </w:r>
      <w:smartTag w:uri="urn:schemas-microsoft-com:office:smarttags" w:element="PersonName">
        <w:smartTagPr>
          <w:attr w:name="ProductID" w:val="la Ley"/>
        </w:smartTagPr>
        <w:r w:rsidRPr="00120692">
          <w:rPr>
            <w:rFonts w:ascii="Arial" w:eastAsia="Times New Roman" w:hAnsi="Arial" w:cs="Arial"/>
          </w:rPr>
          <w:t>la Ley</w:t>
        </w:r>
      </w:smartTag>
      <w:r w:rsidRPr="00120692">
        <w:rPr>
          <w:rFonts w:ascii="Arial" w:eastAsia="Times New Roman" w:hAnsi="Arial" w:cs="Arial"/>
        </w:rPr>
        <w:t xml:space="preserve"> de Hacienda para el Municipio de Tinum, Yucatán, cuando se pague el impuesto anual durante el primer bimestre de los meses de enero y febrero del año, el contribuyente gozará de un descuento del 10 % anual.</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pBdr>
          <w:bottom w:val="single" w:sz="4" w:space="4" w:color="4F81BD"/>
        </w:pBdr>
        <w:spacing w:before="110" w:after="0" w:line="240" w:lineRule="auto"/>
        <w:ind w:right="11" w:firstLine="667"/>
        <w:jc w:val="both"/>
        <w:rPr>
          <w:rFonts w:ascii="Arial" w:eastAsia="Times New Roman" w:hAnsi="Arial" w:cs="Arial"/>
          <w:sz w:val="20"/>
          <w:szCs w:val="20"/>
          <w:lang w:val="es-ES" w:eastAsia="es-ES"/>
        </w:rPr>
      </w:pPr>
      <w:r w:rsidRPr="00120692">
        <w:rPr>
          <w:rFonts w:ascii="Arial" w:eastAsia="Times New Roman" w:hAnsi="Arial" w:cs="Arial"/>
          <w:b/>
          <w:bCs/>
          <w:i/>
          <w:iCs/>
          <w:sz w:val="20"/>
          <w:szCs w:val="20"/>
          <w:lang w:val="es-ES" w:eastAsia="es-ES"/>
        </w:rPr>
        <w:t>Cuando el contribuyente sea una persona pensionada, viuda, jubilada, con capacidad diferenciada, mayor de 60 años de edad, se le podrá conceder un descuento hasta del 50% del total del importe señalado en el artículo 13 de esta Ley, cuando el importe anual causado sea cubierto en una sola exhibición durante el primer bimestre del año. Este beneficio se aplicará a un solo inmueble del contribuyente, si dicho inmueble corresponde al domicilio de su propia casa habitación y la base gravable será como máximo a lo equivalente al valor de Cinco Mil Unidades de Medida y Actualización, de conformidad con el Decreto publicado el veintisiete de enero de 2016, en el Diario Oficial de la Federación, en materia de desindexación del salario mínimo, y cuando la base gravable sea mayor al valor de Cinco Mil Unidades de Medida y Actualización, sólo se descontará el 15%. En ningún caso el monto resultante será menor a la cuota fija anual a que se refiere el artículo 13 de esta Ley. Al contribuyente que goce de este beneficio no le será  aplicable  lo  dispuesto  en  el  párrafo anterior.</w:t>
      </w:r>
    </w:p>
    <w:p w:rsidR="00120692" w:rsidRPr="00120692" w:rsidRDefault="00120692" w:rsidP="00120692">
      <w:pPr>
        <w:spacing w:after="0" w:line="240" w:lineRule="auto"/>
        <w:ind w:right="11"/>
        <w:jc w:val="both"/>
        <w:rPr>
          <w:rFonts w:ascii="Arial" w:eastAsia="Times New Roman" w:hAnsi="Arial" w:cs="Arial"/>
          <w:sz w:val="20"/>
          <w:szCs w:val="20"/>
        </w:rPr>
      </w:pPr>
    </w:p>
    <w:p w:rsidR="00120692" w:rsidRPr="00120692" w:rsidRDefault="00120692" w:rsidP="00120692">
      <w:pPr>
        <w:pBdr>
          <w:bottom w:val="single" w:sz="4" w:space="4" w:color="4F81BD"/>
        </w:pBdr>
        <w:spacing w:before="111" w:after="0" w:line="240" w:lineRule="auto"/>
        <w:ind w:right="11" w:firstLine="667"/>
        <w:jc w:val="both"/>
        <w:rPr>
          <w:rFonts w:ascii="Arial" w:eastAsia="Times New Roman" w:hAnsi="Arial" w:cs="Arial"/>
          <w:sz w:val="20"/>
          <w:szCs w:val="20"/>
          <w:lang w:val="es-ES" w:eastAsia="es-ES"/>
        </w:rPr>
      </w:pPr>
      <w:r w:rsidRPr="00120692">
        <w:rPr>
          <w:rFonts w:ascii="Arial" w:eastAsia="Times New Roman" w:hAnsi="Arial" w:cs="Arial"/>
          <w:b/>
          <w:bCs/>
          <w:i/>
          <w:iCs/>
          <w:sz w:val="20"/>
          <w:szCs w:val="20"/>
          <w:lang w:val="es-ES" w:eastAsia="es-ES"/>
        </w:rPr>
        <w:t xml:space="preserve">Se faculta al Tesorero Municipal, para que en las situaciones de emergencia derivadas de desastres naturales, declaradas por el Titular del Ejecutivo del Estado, se concedan estímulos fiscales a los contribuyentes hasta de un 50% del monto del impuesto predial, cuando éste sea cubierto en una sola emisión y sea </w:t>
      </w:r>
      <w:proofErr w:type="spellStart"/>
      <w:r w:rsidRPr="00120692">
        <w:rPr>
          <w:rFonts w:ascii="Arial" w:eastAsia="Times New Roman" w:hAnsi="Arial" w:cs="Arial"/>
          <w:b/>
          <w:bCs/>
          <w:i/>
          <w:iCs/>
          <w:sz w:val="20"/>
          <w:szCs w:val="20"/>
          <w:lang w:val="es-ES" w:eastAsia="es-ES"/>
        </w:rPr>
        <w:t>enterado</w:t>
      </w:r>
      <w:proofErr w:type="spellEnd"/>
      <w:r w:rsidRPr="00120692">
        <w:rPr>
          <w:rFonts w:ascii="Arial" w:eastAsia="Times New Roman" w:hAnsi="Arial" w:cs="Arial"/>
          <w:b/>
          <w:bCs/>
          <w:i/>
          <w:iCs/>
          <w:sz w:val="20"/>
          <w:szCs w:val="20"/>
          <w:lang w:val="es-ES" w:eastAsia="es-ES"/>
        </w:rPr>
        <w:t xml:space="preserve"> en la Tesorería Municipal antes del 31 de diciembre del año de la contingencia, y hasta un 25% del total del importe, si el pago se realiza en los meses de enero y febrero del año siguiente. Al contribuyente que goce de este beneficio no le será aplicable lo dispuesto en el primer párrafo de este artículo.</w:t>
      </w:r>
    </w:p>
    <w:p w:rsidR="00120692" w:rsidRPr="00120692" w:rsidRDefault="00120692" w:rsidP="00120692">
      <w:pPr>
        <w:spacing w:after="0" w:line="240" w:lineRule="auto"/>
        <w:ind w:right="11"/>
        <w:jc w:val="both"/>
        <w:rPr>
          <w:rFonts w:ascii="Arial" w:eastAsia="Times New Roman" w:hAnsi="Arial" w:cs="Arial"/>
          <w:sz w:val="20"/>
          <w:szCs w:val="20"/>
        </w:rPr>
      </w:pPr>
    </w:p>
    <w:p w:rsidR="00120692" w:rsidRPr="00120692" w:rsidRDefault="00120692" w:rsidP="00120692">
      <w:pPr>
        <w:pBdr>
          <w:bottom w:val="single" w:sz="4" w:space="4" w:color="4F81BD"/>
        </w:pBdr>
        <w:spacing w:before="109" w:after="0" w:line="240" w:lineRule="auto"/>
        <w:ind w:right="11" w:firstLine="667"/>
        <w:jc w:val="both"/>
        <w:rPr>
          <w:rFonts w:ascii="Arial" w:eastAsia="Times New Roman" w:hAnsi="Arial" w:cs="Arial"/>
          <w:sz w:val="20"/>
          <w:szCs w:val="20"/>
          <w:lang w:val="es-ES" w:eastAsia="es-ES"/>
        </w:rPr>
      </w:pPr>
      <w:r w:rsidRPr="00120692">
        <w:rPr>
          <w:rFonts w:ascii="Arial" w:eastAsia="Times New Roman" w:hAnsi="Arial" w:cs="Arial"/>
          <w:b/>
          <w:bCs/>
          <w:i/>
          <w:iCs/>
          <w:sz w:val="20"/>
          <w:szCs w:val="20"/>
          <w:lang w:val="es-ES" w:eastAsia="es-ES"/>
        </w:rPr>
        <w:t>Para hacer efectiva la mencionada reducción, el contribuyente deberá demostrar ante la autoridad municipal mediante la documentación idónea, que se encuentra dentro de los citados supuestos jurídicos.</w:t>
      </w:r>
    </w:p>
    <w:p w:rsidR="00120692" w:rsidRPr="00120692" w:rsidRDefault="00120692" w:rsidP="00120692">
      <w:pPr>
        <w:spacing w:after="0" w:line="240" w:lineRule="auto"/>
        <w:ind w:right="11"/>
        <w:jc w:val="both"/>
        <w:rPr>
          <w:rFonts w:ascii="Arial" w:eastAsia="Times New Roman" w:hAnsi="Arial" w:cs="Arial"/>
          <w:sz w:val="20"/>
          <w:szCs w:val="20"/>
        </w:rPr>
      </w:pPr>
    </w:p>
    <w:p w:rsidR="00120692" w:rsidRPr="00120692" w:rsidRDefault="00120692" w:rsidP="00120692">
      <w:pPr>
        <w:pBdr>
          <w:bottom w:val="single" w:sz="4" w:space="4" w:color="4F81BD"/>
        </w:pBdr>
        <w:spacing w:before="111" w:after="0" w:line="240" w:lineRule="auto"/>
        <w:ind w:right="11" w:firstLine="667"/>
        <w:jc w:val="both"/>
        <w:rPr>
          <w:rFonts w:ascii="Arial" w:eastAsia="Times New Roman" w:hAnsi="Arial" w:cs="Arial"/>
          <w:sz w:val="20"/>
          <w:szCs w:val="20"/>
          <w:lang w:val="es-ES" w:eastAsia="es-ES"/>
        </w:rPr>
      </w:pPr>
      <w:r w:rsidRPr="00120692">
        <w:rPr>
          <w:rFonts w:ascii="Arial" w:eastAsia="Times New Roman" w:hAnsi="Arial" w:cs="Arial"/>
          <w:b/>
          <w:bCs/>
          <w:i/>
          <w:iCs/>
          <w:sz w:val="20"/>
          <w:szCs w:val="20"/>
          <w:lang w:val="es-ES" w:eastAsia="es-ES"/>
        </w:rPr>
        <w:t>Los predios que no se encuentren registrados en el padrón de contribuyentes, pagarán corno máximo el Impuesto Predial de cuatro años anteriores y el corriente, conforme a las tablas de valores unitarios de suelo y construcción y la tasa de impuesto, prevista en el artículo 13 de esta Ley.</w:t>
      </w:r>
    </w:p>
    <w:p w:rsidR="00120692" w:rsidRPr="00120692" w:rsidRDefault="00120692" w:rsidP="00120692">
      <w:pPr>
        <w:spacing w:after="0" w:line="240" w:lineRule="auto"/>
        <w:jc w:val="both"/>
        <w:rPr>
          <w:rFonts w:ascii="Arial" w:eastAsia="Times New Roman" w:hAnsi="Arial" w:cs="Arial"/>
          <w:sz w:val="20"/>
          <w:szCs w:val="20"/>
        </w:rPr>
      </w:pP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Impuesto Sobre Adquisición de Inmuebles</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15.- </w:t>
      </w:r>
      <w:r w:rsidRPr="00120692">
        <w:rPr>
          <w:rFonts w:ascii="Arial" w:eastAsia="Times New Roman" w:hAnsi="Arial" w:cs="Arial"/>
        </w:rPr>
        <w:t>El impuesto a que se refiere este capítulo, se calculará aplicando la tasa del 2 % a la base gravable señalada en el artículo 45 de la Ley de Hacienda para el Municipio de Tinum, Yucatán.</w:t>
      </w:r>
    </w:p>
    <w:p w:rsidR="00120692" w:rsidRPr="00120692" w:rsidRDefault="00120692" w:rsidP="00120692">
      <w:pPr>
        <w:spacing w:after="0" w:line="240" w:lineRule="auto"/>
        <w:jc w:val="center"/>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III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 xml:space="preserve">Impuesto sobre Diversiones Públicas y Espectáculos </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16.- </w:t>
      </w:r>
      <w:r w:rsidRPr="00120692">
        <w:rPr>
          <w:rFonts w:ascii="Arial" w:eastAsia="Times New Roman" w:hAnsi="Arial" w:cs="Arial"/>
        </w:rPr>
        <w:t xml:space="preserve">Son sujetos del impuesto sobre espectáculos y diversiones </w:t>
      </w:r>
      <w:proofErr w:type="spellStart"/>
      <w:r w:rsidRPr="00120692">
        <w:rPr>
          <w:rFonts w:ascii="Arial" w:eastAsia="Times New Roman" w:hAnsi="Arial" w:cs="Arial"/>
        </w:rPr>
        <w:t>publicas</w:t>
      </w:r>
      <w:proofErr w:type="spellEnd"/>
      <w:r w:rsidRPr="00120692">
        <w:rPr>
          <w:rFonts w:ascii="Arial" w:eastAsia="Times New Roman" w:hAnsi="Arial" w:cs="Arial"/>
        </w:rPr>
        <w:t>, las personas físicas o morales que promuevan, organicen o exploten las actividades señaladas en el artículo 52 de la Ley de Hacienda para el Municipio de Tinum, Yucatán, siempre y cuando dichas actividades sean exentas del pago del impuesto al valor agregado.</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El impuesto se calculará sobre el monto total de los ingresos percibidos y se determinara aplicando a la base antes referida, las tasas que se establecen a continuación</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Baile popular</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Luz y sonido</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Espectáculos taurinos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Circos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 xml:space="preserve">Conciertos musicales y artísticos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 xml:space="preserve">Espectáculos de béisbol, fútbol, </w:t>
      </w:r>
      <w:proofErr w:type="spellStart"/>
      <w:r w:rsidRPr="00120692">
        <w:rPr>
          <w:rFonts w:ascii="Arial" w:eastAsia="Times New Roman" w:hAnsi="Arial" w:cs="Arial"/>
        </w:rPr>
        <w:t>basketbol</w:t>
      </w:r>
      <w:proofErr w:type="spellEnd"/>
      <w:r w:rsidRPr="00120692">
        <w:rPr>
          <w:rFonts w:ascii="Arial" w:eastAsia="Times New Roman" w:hAnsi="Arial" w:cs="Arial"/>
        </w:rPr>
        <w:t xml:space="preserve"> y voleibol</w:t>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Funciones de box y lucha libre</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8 %</w:t>
      </w:r>
    </w:p>
    <w:p w:rsidR="00120692" w:rsidRPr="00120692" w:rsidRDefault="00120692" w:rsidP="00120692">
      <w:pPr>
        <w:numPr>
          <w:ilvl w:val="0"/>
          <w:numId w:val="5"/>
        </w:numPr>
        <w:spacing w:after="0" w:line="240" w:lineRule="auto"/>
        <w:ind w:left="641"/>
        <w:jc w:val="both"/>
        <w:rPr>
          <w:rFonts w:ascii="Arial" w:eastAsia="Times New Roman" w:hAnsi="Arial" w:cs="Arial"/>
        </w:rPr>
      </w:pPr>
      <w:r w:rsidRPr="00120692">
        <w:rPr>
          <w:rFonts w:ascii="Arial" w:eastAsia="Times New Roman" w:hAnsi="Arial" w:cs="Arial"/>
        </w:rPr>
        <w:t>Otros permitidos por la ley de la materia</w:t>
      </w:r>
      <w:r w:rsidRPr="00120692">
        <w:rPr>
          <w:rFonts w:ascii="Arial" w:eastAsia="Times New Roman" w:hAnsi="Arial" w:cs="Arial"/>
        </w:rPr>
        <w:tab/>
      </w:r>
      <w:r w:rsidRPr="00120692">
        <w:rPr>
          <w:rFonts w:ascii="Arial" w:eastAsia="Times New Roman" w:hAnsi="Arial" w:cs="Arial"/>
        </w:rPr>
        <w:tab/>
        <w:t xml:space="preserve">            8 %</w:t>
      </w:r>
    </w:p>
    <w:p w:rsidR="00120692" w:rsidRPr="00120692" w:rsidRDefault="00120692" w:rsidP="00120692">
      <w:pPr>
        <w:spacing w:after="0" w:line="240" w:lineRule="auto"/>
        <w:jc w:val="both"/>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TÍTULO TERCERO</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DERECHOS</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Derechos por Servicios de Licencias y Permisos</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17.- </w:t>
      </w:r>
      <w:r w:rsidRPr="00120692">
        <w:rPr>
          <w:rFonts w:ascii="Arial" w:eastAsia="Times New Roman" w:hAnsi="Arial" w:cs="Arial"/>
        </w:rPr>
        <w:t>Por el otorgamiento de las licencias o permisos a que se hace referencia la fracción I del artículo 59 de la Ley de Hacienda para el Municipio de Tinum, Yucatán, se causarán y pagarán derechos de conformidad con las tarifas establecidas en los siguientes artículos.</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18.- </w:t>
      </w:r>
      <w:r w:rsidRPr="00120692">
        <w:rPr>
          <w:rFonts w:ascii="Arial" w:eastAsia="Times New Roman" w:hAnsi="Arial" w:cs="Arial"/>
        </w:rPr>
        <w:t>En el otorgamiento de licencias para el funcionamiento de giros relacionados con la venta de bebidas alcohólicas, se cobrará una cuota anual de acuerdo a la siguiente tarifa:</w:t>
      </w:r>
    </w:p>
    <w:p w:rsidR="00120692" w:rsidRPr="00120692" w:rsidRDefault="00120692" w:rsidP="00120692">
      <w:pPr>
        <w:numPr>
          <w:ilvl w:val="0"/>
          <w:numId w:val="6"/>
        </w:numPr>
        <w:spacing w:after="0" w:line="240" w:lineRule="auto"/>
        <w:jc w:val="both"/>
        <w:rPr>
          <w:rFonts w:ascii="Arial" w:eastAsia="Times New Roman" w:hAnsi="Arial" w:cs="Arial"/>
        </w:rPr>
      </w:pPr>
      <w:r w:rsidRPr="00120692">
        <w:rPr>
          <w:rFonts w:ascii="Arial" w:eastAsia="Times New Roman" w:hAnsi="Arial" w:cs="Arial"/>
        </w:rPr>
        <w:t>Vinaterías y licorerías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$ 108,675.00</w:t>
      </w:r>
    </w:p>
    <w:p w:rsidR="00120692" w:rsidRPr="00120692" w:rsidRDefault="00120692" w:rsidP="00120692">
      <w:pPr>
        <w:numPr>
          <w:ilvl w:val="0"/>
          <w:numId w:val="6"/>
        </w:numPr>
        <w:spacing w:after="0" w:line="240" w:lineRule="auto"/>
        <w:jc w:val="both"/>
        <w:rPr>
          <w:rFonts w:ascii="Arial" w:eastAsia="Times New Roman" w:hAnsi="Arial" w:cs="Arial"/>
        </w:rPr>
      </w:pPr>
      <w:r w:rsidRPr="00120692">
        <w:rPr>
          <w:rFonts w:ascii="Arial" w:eastAsia="Times New Roman" w:hAnsi="Arial" w:cs="Arial"/>
        </w:rPr>
        <w:t>Expendio de cervezas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$ 108,675.00</w:t>
      </w:r>
    </w:p>
    <w:p w:rsidR="00120692" w:rsidRPr="00120692" w:rsidRDefault="00120692" w:rsidP="00120692">
      <w:pPr>
        <w:numPr>
          <w:ilvl w:val="0"/>
          <w:numId w:val="6"/>
        </w:numPr>
        <w:spacing w:after="0" w:line="240" w:lineRule="auto"/>
        <w:jc w:val="both"/>
        <w:rPr>
          <w:rFonts w:ascii="Arial" w:eastAsia="Times New Roman" w:hAnsi="Arial" w:cs="Arial"/>
        </w:rPr>
      </w:pPr>
      <w:r w:rsidRPr="00120692">
        <w:rPr>
          <w:rFonts w:ascii="Arial" w:eastAsia="Times New Roman" w:hAnsi="Arial" w:cs="Arial"/>
        </w:rPr>
        <w:t xml:space="preserve">Mini súper y supermercados con departamento de licores </w:t>
      </w:r>
      <w:r w:rsidRPr="00120692">
        <w:rPr>
          <w:rFonts w:ascii="Arial" w:eastAsia="Times New Roman" w:hAnsi="Arial" w:cs="Arial"/>
        </w:rPr>
        <w:tab/>
        <w:t>$ 108,675.00</w:t>
      </w:r>
    </w:p>
    <w:p w:rsidR="00120692" w:rsidRPr="00120692" w:rsidRDefault="00120692" w:rsidP="00120692">
      <w:pPr>
        <w:numPr>
          <w:ilvl w:val="0"/>
          <w:numId w:val="6"/>
        </w:numPr>
        <w:spacing w:after="0" w:line="240" w:lineRule="auto"/>
        <w:jc w:val="both"/>
        <w:rPr>
          <w:rFonts w:ascii="Arial" w:eastAsia="Times New Roman" w:hAnsi="Arial" w:cs="Arial"/>
        </w:rPr>
      </w:pPr>
      <w:r w:rsidRPr="00120692">
        <w:rPr>
          <w:rFonts w:ascii="Arial" w:eastAsia="Times New Roman" w:hAnsi="Arial" w:cs="Arial"/>
        </w:rPr>
        <w:t xml:space="preserve">Tiendas de conveniencia de 24 horas                    </w:t>
      </w:r>
      <w:r w:rsidRPr="00120692">
        <w:rPr>
          <w:rFonts w:ascii="Arial" w:eastAsia="Times New Roman" w:hAnsi="Arial" w:cs="Arial"/>
        </w:rPr>
        <w:tab/>
      </w:r>
      <w:r w:rsidRPr="00120692">
        <w:rPr>
          <w:rFonts w:ascii="Arial" w:eastAsia="Times New Roman" w:hAnsi="Arial" w:cs="Arial"/>
        </w:rPr>
        <w:tab/>
        <w:t>$ 130,410.00</w:t>
      </w:r>
    </w:p>
    <w:p w:rsidR="00120692" w:rsidRPr="00120692" w:rsidRDefault="00120692" w:rsidP="00120692">
      <w:pPr>
        <w:numPr>
          <w:ilvl w:val="0"/>
          <w:numId w:val="6"/>
        </w:numPr>
        <w:spacing w:after="0" w:line="240" w:lineRule="auto"/>
        <w:jc w:val="both"/>
        <w:rPr>
          <w:rFonts w:ascii="Arial" w:eastAsia="Times New Roman" w:hAnsi="Arial" w:cs="Arial"/>
        </w:rPr>
      </w:pPr>
      <w:r w:rsidRPr="00120692">
        <w:rPr>
          <w:rFonts w:ascii="Arial" w:eastAsia="Times New Roman" w:hAnsi="Arial" w:cs="Arial"/>
        </w:rPr>
        <w:t>Expendio de bebidas que contengan alcohol al mayoreo</w:t>
      </w:r>
      <w:r w:rsidRPr="00120692">
        <w:rPr>
          <w:rFonts w:ascii="Arial" w:eastAsia="Times New Roman" w:hAnsi="Arial" w:cs="Arial"/>
        </w:rPr>
        <w:tab/>
        <w:t>$ 130,410.00</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19.-</w:t>
      </w:r>
      <w:r w:rsidRPr="00120692">
        <w:rPr>
          <w:rFonts w:ascii="Arial" w:eastAsia="Times New Roman" w:hAnsi="Arial" w:cs="Arial"/>
        </w:rPr>
        <w:t xml:space="preserve"> Para el otorgamiento del permiso eventual y temporal para el funcionamiento del establecimiento o local cuyo giro sea relacionado con la venta en los expendios de bebidas alcohólicas para su consumo en el mismo lugar, pagarán un derecho de acuerdo a la siguiente tabla:</w:t>
      </w:r>
    </w:p>
    <w:p w:rsidR="00120692" w:rsidRPr="00120692" w:rsidRDefault="00120692" w:rsidP="00120692">
      <w:pPr>
        <w:numPr>
          <w:ilvl w:val="0"/>
          <w:numId w:val="7"/>
        </w:numPr>
        <w:spacing w:after="0" w:line="240" w:lineRule="auto"/>
        <w:jc w:val="both"/>
        <w:rPr>
          <w:rFonts w:ascii="Arial" w:eastAsia="Times New Roman" w:hAnsi="Arial" w:cs="Arial"/>
        </w:rPr>
      </w:pPr>
      <w:r w:rsidRPr="00120692">
        <w:rPr>
          <w:rFonts w:ascii="Arial" w:eastAsia="Times New Roman" w:hAnsi="Arial" w:cs="Arial"/>
        </w:rPr>
        <w:t>Eventos deportivos, fiestas y ferias tradicionales por día</w:t>
      </w:r>
      <w:r w:rsidRPr="00120692">
        <w:rPr>
          <w:rFonts w:ascii="Arial" w:eastAsia="Times New Roman" w:hAnsi="Arial" w:cs="Arial"/>
        </w:rPr>
        <w:tab/>
      </w:r>
      <w:r w:rsidRPr="00120692">
        <w:rPr>
          <w:rFonts w:ascii="Arial" w:eastAsia="Times New Roman" w:hAnsi="Arial" w:cs="Arial"/>
        </w:rPr>
        <w:tab/>
        <w:t>$ 380.10</w:t>
      </w:r>
    </w:p>
    <w:p w:rsidR="00120692" w:rsidRPr="00120692" w:rsidRDefault="00120692" w:rsidP="00120692">
      <w:pPr>
        <w:numPr>
          <w:ilvl w:val="0"/>
          <w:numId w:val="7"/>
        </w:numPr>
        <w:spacing w:after="0" w:line="240" w:lineRule="auto"/>
        <w:jc w:val="both"/>
        <w:rPr>
          <w:rFonts w:ascii="Arial" w:eastAsia="Times New Roman" w:hAnsi="Arial" w:cs="Arial"/>
        </w:rPr>
      </w:pPr>
      <w:r w:rsidRPr="00120692">
        <w:rPr>
          <w:rFonts w:ascii="Arial" w:eastAsia="Times New Roman" w:hAnsi="Arial" w:cs="Arial"/>
        </w:rPr>
        <w:t>Kermés, verbena popular por día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$ 380.10</w:t>
      </w:r>
    </w:p>
    <w:p w:rsidR="00120692" w:rsidRPr="00120692" w:rsidRDefault="00120692" w:rsidP="00120692">
      <w:pPr>
        <w:numPr>
          <w:ilvl w:val="0"/>
          <w:numId w:val="7"/>
        </w:numPr>
        <w:spacing w:after="0" w:line="240" w:lineRule="auto"/>
        <w:jc w:val="both"/>
        <w:rPr>
          <w:rFonts w:ascii="Arial" w:eastAsia="Times New Roman" w:hAnsi="Arial" w:cs="Arial"/>
        </w:rPr>
      </w:pPr>
      <w:r w:rsidRPr="00120692">
        <w:rPr>
          <w:rFonts w:ascii="Arial" w:eastAsia="Times New Roman" w:hAnsi="Arial" w:cs="Arial"/>
        </w:rPr>
        <w:t>Bailes populares, luz y sonido por día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$ 761.25</w:t>
      </w:r>
    </w:p>
    <w:p w:rsidR="00120692" w:rsidRPr="00120692" w:rsidRDefault="00120692" w:rsidP="00120692">
      <w:pPr>
        <w:numPr>
          <w:ilvl w:val="0"/>
          <w:numId w:val="7"/>
        </w:numPr>
        <w:spacing w:after="0" w:line="240" w:lineRule="auto"/>
        <w:jc w:val="both"/>
        <w:rPr>
          <w:rFonts w:ascii="Arial" w:eastAsia="Times New Roman" w:hAnsi="Arial" w:cs="Arial"/>
        </w:rPr>
      </w:pPr>
      <w:r w:rsidRPr="00120692">
        <w:rPr>
          <w:rFonts w:ascii="Arial" w:eastAsia="Times New Roman" w:hAnsi="Arial" w:cs="Arial"/>
        </w:rPr>
        <w:t>Carnavales y eventos de carácter eventual por día</w:t>
      </w:r>
      <w:r w:rsidRPr="00120692">
        <w:rPr>
          <w:rFonts w:ascii="Arial" w:eastAsia="Times New Roman" w:hAnsi="Arial" w:cs="Arial"/>
        </w:rPr>
        <w:tab/>
      </w:r>
      <w:r w:rsidRPr="00120692">
        <w:rPr>
          <w:rFonts w:ascii="Arial" w:eastAsia="Times New Roman" w:hAnsi="Arial" w:cs="Arial"/>
        </w:rPr>
        <w:tab/>
        <w:t xml:space="preserve">            $ 761.25</w:t>
      </w:r>
    </w:p>
    <w:p w:rsidR="00120692" w:rsidRPr="00120692" w:rsidRDefault="00120692" w:rsidP="00120692">
      <w:pPr>
        <w:spacing w:after="0" w:line="240" w:lineRule="auto"/>
        <w:ind w:left="644"/>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20.- </w:t>
      </w:r>
      <w:r w:rsidRPr="00120692">
        <w:rPr>
          <w:rFonts w:ascii="Arial" w:eastAsia="Times New Roman" w:hAnsi="Arial" w:cs="Arial"/>
        </w:rPr>
        <w:t>Para el otorgamiento de licencias de funcionamiento de establecimientos o locales cuyos giros sean la prestación de servicios que incluyen el expendio de bebidas alcohólicas se aplicará la tarifa anual que se relaciona a continuación:</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Cantinas o bares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Restaurante-bar</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Video-bar</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$ 130,410.00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Cabaret o centro nocturno</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$ 152,145.00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Discotecas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$ 130,410.00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Salones de baile</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Sala de fiestas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Sala de recepciones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 xml:space="preserve">Restaurante 1°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$ 130,410.00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Restaurante 2°</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 xml:space="preserve">Villas y </w:t>
      </w:r>
      <w:proofErr w:type="spellStart"/>
      <w:r w:rsidRPr="00120692">
        <w:rPr>
          <w:rFonts w:ascii="Arial" w:eastAsia="Times New Roman" w:hAnsi="Arial" w:cs="Arial"/>
        </w:rPr>
        <w:t>bungaloes</w:t>
      </w:r>
      <w:proofErr w:type="spellEnd"/>
      <w:r w:rsidRPr="00120692">
        <w:rPr>
          <w:rFonts w:ascii="Arial" w:eastAsia="Times New Roman" w:hAnsi="Arial" w:cs="Arial"/>
        </w:rPr>
        <w:tab/>
        <w:t xml:space="preserve">                                   $ 130,410.00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 xml:space="preserve">Hoteles 5 estrellas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$ 130,410.00</w:t>
      </w:r>
      <w:r w:rsidRPr="00120692">
        <w:rPr>
          <w:rFonts w:ascii="Arial" w:eastAsia="Times New Roman" w:hAnsi="Arial" w:cs="Arial"/>
        </w:rPr>
        <w:tab/>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Hoteles 4 estrellas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Hoteles 3 estrellas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Moteles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$ 108,675.00</w:t>
      </w:r>
    </w:p>
    <w:p w:rsidR="00120692" w:rsidRPr="00120692" w:rsidRDefault="00120692" w:rsidP="00120692">
      <w:pPr>
        <w:numPr>
          <w:ilvl w:val="0"/>
          <w:numId w:val="8"/>
        </w:numPr>
        <w:spacing w:after="0" w:line="240" w:lineRule="auto"/>
        <w:jc w:val="both"/>
        <w:rPr>
          <w:rFonts w:ascii="Arial" w:eastAsia="Times New Roman" w:hAnsi="Arial" w:cs="Arial"/>
        </w:rPr>
      </w:pPr>
      <w:r w:rsidRPr="00120692">
        <w:rPr>
          <w:rFonts w:ascii="Arial" w:eastAsia="Times New Roman" w:hAnsi="Arial" w:cs="Arial"/>
        </w:rPr>
        <w:t>Posadas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65,205.00</w:t>
      </w:r>
    </w:p>
    <w:p w:rsidR="00120692" w:rsidRPr="00120692" w:rsidRDefault="00120692" w:rsidP="00120692">
      <w:pPr>
        <w:numPr>
          <w:ilvl w:val="0"/>
          <w:numId w:val="8"/>
        </w:numPr>
        <w:spacing w:after="0" w:line="240" w:lineRule="auto"/>
        <w:jc w:val="both"/>
        <w:rPr>
          <w:rFonts w:ascii="Arial" w:eastAsia="Times New Roman" w:hAnsi="Arial" w:cs="Arial"/>
        </w:rPr>
      </w:pPr>
      <w:proofErr w:type="spellStart"/>
      <w:r w:rsidRPr="00120692">
        <w:rPr>
          <w:rFonts w:ascii="Arial" w:eastAsia="Times New Roman" w:hAnsi="Arial" w:cs="Arial"/>
        </w:rPr>
        <w:t>Pizzeria</w:t>
      </w:r>
      <w:proofErr w:type="spellEnd"/>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52,500.00</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lastRenderedPageBreak/>
        <w:t xml:space="preserve">Artículo 21.- </w:t>
      </w:r>
      <w:r w:rsidRPr="00120692">
        <w:rPr>
          <w:rFonts w:ascii="Arial" w:eastAsia="Times New Roman" w:hAnsi="Arial" w:cs="Arial"/>
        </w:rPr>
        <w:t>Por el otorgamiento de la revalidación anual de licencias para el funcionamiento de los establecimientos que se relacionan en los artículos 18 y 20 de esta Ley, se pagará un derecho de acuerdo a la siguiente tarifa anual.</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 xml:space="preserve">Vinaterías y licorerías                                    </w:t>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 xml:space="preserve">Expendio de cervezas                              </w:t>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Mini súper y súper mercados con departamentos de bebidas alcohólicas $   4,972.80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Tiendas de conveniencia de 24 horas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6,247.50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Expendio de bebidas que contengan alcohol al mayoreo</w:t>
      </w:r>
      <w:r w:rsidRPr="00120692">
        <w:rPr>
          <w:rFonts w:ascii="Arial" w:eastAsia="Times New Roman" w:hAnsi="Arial" w:cs="Arial"/>
        </w:rPr>
        <w:tab/>
        <w:t xml:space="preserve">    </w:t>
      </w:r>
      <w:r w:rsidRPr="00120692">
        <w:rPr>
          <w:rFonts w:ascii="Arial" w:eastAsia="Times New Roman" w:hAnsi="Arial" w:cs="Arial"/>
        </w:rPr>
        <w:tab/>
        <w:t>$   4,472.80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Cantinas y bares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6,447.50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Restaurante y bar</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4,621.30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Video bar</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6,447.50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Cabaret o centros nocturnos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$ 12,432.00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Discotecas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$ 12,432.00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Salón de baile</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Sala de fiestas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Sala de recepciones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Restaurante de 1°</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Restaurante de 2°</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$ 4,351.20</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 xml:space="preserve">Villas y </w:t>
      </w:r>
      <w:proofErr w:type="spellStart"/>
      <w:r w:rsidRPr="00120692">
        <w:rPr>
          <w:rFonts w:ascii="Arial" w:eastAsia="Times New Roman" w:hAnsi="Arial" w:cs="Arial"/>
        </w:rPr>
        <w:t>Bungaloes</w:t>
      </w:r>
      <w:proofErr w:type="spellEnd"/>
      <w:r w:rsidRPr="00120692">
        <w:rPr>
          <w:rFonts w:ascii="Arial" w:eastAsia="Times New Roman" w:hAnsi="Arial" w:cs="Arial"/>
        </w:rPr>
        <w:t xml:space="preserve">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$ 970.20 por cuarto</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Hoteles 5 estrellas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808.50 por cuarto</w:t>
      </w:r>
    </w:p>
    <w:p w:rsidR="00120692" w:rsidRPr="00120692" w:rsidRDefault="00120692" w:rsidP="00120692">
      <w:pPr>
        <w:numPr>
          <w:ilvl w:val="0"/>
          <w:numId w:val="9"/>
        </w:numPr>
        <w:tabs>
          <w:tab w:val="left" w:pos="6663"/>
        </w:tabs>
        <w:spacing w:after="0" w:line="240" w:lineRule="auto"/>
        <w:jc w:val="both"/>
        <w:rPr>
          <w:rFonts w:ascii="Arial" w:eastAsia="Times New Roman" w:hAnsi="Arial" w:cs="Arial"/>
        </w:rPr>
      </w:pPr>
      <w:r w:rsidRPr="00120692">
        <w:rPr>
          <w:rFonts w:ascii="Arial" w:eastAsia="Times New Roman" w:hAnsi="Arial" w:cs="Arial"/>
        </w:rPr>
        <w:t>Hoteles 4 estrellas                                                                    $  646.80 por cuarto</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Hoteles 3 estrellas</w:t>
      </w:r>
      <w:r w:rsidRPr="00120692">
        <w:rPr>
          <w:rFonts w:ascii="Arial" w:eastAsia="Times New Roman" w:hAnsi="Arial" w:cs="Arial"/>
        </w:rPr>
        <w:tab/>
        <w:t xml:space="preserve">                                                              $  485.10 por cuarto</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Moteles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323.40 por cuarto</w:t>
      </w:r>
    </w:p>
    <w:p w:rsidR="00120692" w:rsidRPr="00120692" w:rsidRDefault="00120692" w:rsidP="00120692">
      <w:pPr>
        <w:numPr>
          <w:ilvl w:val="0"/>
          <w:numId w:val="9"/>
        </w:numPr>
        <w:spacing w:after="0" w:line="240" w:lineRule="auto"/>
        <w:jc w:val="both"/>
        <w:rPr>
          <w:rFonts w:ascii="Arial" w:eastAsia="Times New Roman" w:hAnsi="Arial" w:cs="Arial"/>
        </w:rPr>
      </w:pPr>
      <w:r w:rsidRPr="00120692">
        <w:rPr>
          <w:rFonts w:ascii="Arial" w:eastAsia="Times New Roman" w:hAnsi="Arial" w:cs="Arial"/>
        </w:rPr>
        <w:t>Posadas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161.70 por cuarto</w:t>
      </w:r>
    </w:p>
    <w:p w:rsidR="00120692" w:rsidRPr="00120692" w:rsidRDefault="00120692" w:rsidP="00120692">
      <w:pPr>
        <w:numPr>
          <w:ilvl w:val="0"/>
          <w:numId w:val="9"/>
        </w:numPr>
        <w:spacing w:after="0" w:line="240" w:lineRule="auto"/>
        <w:jc w:val="both"/>
        <w:rPr>
          <w:rFonts w:ascii="Arial" w:eastAsia="Times New Roman" w:hAnsi="Arial" w:cs="Arial"/>
        </w:rPr>
      </w:pPr>
      <w:proofErr w:type="spellStart"/>
      <w:r w:rsidRPr="00120692">
        <w:rPr>
          <w:rFonts w:ascii="Arial" w:eastAsia="Times New Roman" w:hAnsi="Arial" w:cs="Arial"/>
        </w:rPr>
        <w:t>Pizzeria</w:t>
      </w:r>
      <w:proofErr w:type="spellEnd"/>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$ 4,644.00</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22.- </w:t>
      </w:r>
      <w:r w:rsidRPr="00120692">
        <w:rPr>
          <w:rFonts w:ascii="Arial" w:eastAsia="Times New Roman" w:hAnsi="Arial" w:cs="Arial"/>
        </w:rPr>
        <w:t>La diferenciación de las tarifas establecidas en el Título Tercero Capítulo I, se justifica por el costo individual que representan para el ayuntamiento, las visitas, inspecciones, peritajes y traslados a los diversos establecimientos obligados.</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23.- </w:t>
      </w:r>
      <w:r w:rsidRPr="00120692">
        <w:rPr>
          <w:rFonts w:ascii="Arial" w:eastAsia="Times New Roman" w:hAnsi="Arial" w:cs="Arial"/>
        </w:rPr>
        <w:t>Los derechos por el otorgamiento de licencias, permisos o autorizaciones para el funcionamiento de establecimientos y locales comerciales o de servicios se realizarán conforme a la siguiente tabla de tarifas de acuerdo al giro y tamaño del establecimiento. La cuota será de:</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p>
    <w:p w:rsidR="00120692" w:rsidRPr="00120692" w:rsidRDefault="00120692" w:rsidP="00120692">
      <w:pPr>
        <w:spacing w:after="0" w:line="240" w:lineRule="auto"/>
        <w:ind w:left="4254" w:firstLine="709"/>
        <w:jc w:val="both"/>
        <w:rPr>
          <w:rFonts w:ascii="Arial" w:eastAsia="Times New Roman" w:hAnsi="Arial" w:cs="Arial"/>
          <w:b/>
        </w:rPr>
      </w:pPr>
      <w:r w:rsidRPr="00120692">
        <w:rPr>
          <w:rFonts w:ascii="Arial" w:eastAsia="Times New Roman" w:hAnsi="Arial" w:cs="Arial"/>
        </w:rPr>
        <w:t xml:space="preserve">  </w:t>
      </w:r>
      <w:r w:rsidRPr="00120692">
        <w:rPr>
          <w:rFonts w:ascii="Arial" w:eastAsia="Times New Roman" w:hAnsi="Arial" w:cs="Arial"/>
          <w:b/>
        </w:rPr>
        <w:t xml:space="preserve">APERTURA          REVALIDACIÓN      </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Farmacias, Boticas, Veterinarias y Similares</w:t>
      </w:r>
      <w:r w:rsidRPr="00120692">
        <w:rPr>
          <w:rFonts w:ascii="Arial" w:eastAsia="Times New Roman" w:hAnsi="Arial" w:cs="Arial"/>
        </w:rPr>
        <w:tab/>
        <w:t xml:space="preserve">     $    1,630.65      </w:t>
      </w:r>
      <w:r w:rsidRPr="00120692">
        <w:rPr>
          <w:rFonts w:ascii="Arial" w:eastAsia="Times New Roman" w:hAnsi="Arial" w:cs="Arial"/>
        </w:rPr>
        <w:tab/>
        <w:t xml:space="preserve"> $    761.25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Carnicerías, Pollerías y Pescaderías</w:t>
      </w:r>
      <w:r w:rsidRPr="00120692">
        <w:rPr>
          <w:rFonts w:ascii="Arial" w:eastAsia="Times New Roman" w:hAnsi="Arial" w:cs="Arial"/>
        </w:rPr>
        <w:tab/>
        <w:t xml:space="preserve">    </w:t>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Panaderías, Molinos y Tortillerías</w:t>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Expendio de refrescos mayoreo</w:t>
      </w:r>
      <w:r w:rsidRPr="00120692">
        <w:rPr>
          <w:rFonts w:ascii="Arial" w:eastAsia="Times New Roman" w:hAnsi="Arial" w:cs="Arial"/>
        </w:rPr>
        <w:tab/>
      </w:r>
      <w:r w:rsidRPr="00120692">
        <w:rPr>
          <w:rFonts w:ascii="Arial" w:eastAsia="Times New Roman" w:hAnsi="Arial" w:cs="Arial"/>
        </w:rPr>
        <w:tab/>
        <w:t xml:space="preserve">        $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proofErr w:type="spellStart"/>
      <w:r w:rsidRPr="00120692">
        <w:rPr>
          <w:rFonts w:ascii="Arial" w:eastAsia="Times New Roman" w:hAnsi="Arial" w:cs="Arial"/>
        </w:rPr>
        <w:t>Paletería</w:t>
      </w:r>
      <w:proofErr w:type="spellEnd"/>
      <w:r w:rsidRPr="00120692">
        <w:rPr>
          <w:rFonts w:ascii="Arial" w:eastAsia="Times New Roman" w:hAnsi="Arial" w:cs="Arial"/>
        </w:rPr>
        <w:t>, Helados, Nevarías y Machacado</w:t>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Compra/venta de joyería oro o plata</w:t>
      </w:r>
      <w:r w:rsidRPr="00120692">
        <w:rPr>
          <w:rFonts w:ascii="Arial" w:eastAsia="Times New Roman" w:hAnsi="Arial" w:cs="Arial"/>
        </w:rPr>
        <w:tab/>
        <w:t xml:space="preserve">   </w:t>
      </w:r>
      <w:r w:rsidRPr="00120692">
        <w:rPr>
          <w:rFonts w:ascii="Arial" w:eastAsia="Times New Roman" w:hAnsi="Arial" w:cs="Arial"/>
        </w:rPr>
        <w:tab/>
        <w:t xml:space="preserve">         $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Lonchería, Taquería, Cocina económica, Pizzería        $    543.90</w:t>
      </w:r>
      <w:r w:rsidRPr="00120692">
        <w:rPr>
          <w:rFonts w:ascii="Arial" w:eastAsia="Times New Roman" w:hAnsi="Arial" w:cs="Arial"/>
        </w:rPr>
        <w:tab/>
        <w:t xml:space="preserve"> $    217.35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Taller de artesanías compra venta de artesanías   </w:t>
      </w:r>
      <w:r w:rsidRPr="00120692">
        <w:rPr>
          <w:rFonts w:ascii="Arial" w:eastAsia="Times New Roman" w:hAnsi="Arial" w:cs="Arial"/>
        </w:rPr>
        <w:tab/>
        <w:t>$    2,173.50</w:t>
      </w:r>
      <w:r w:rsidRPr="00120692">
        <w:rPr>
          <w:rFonts w:ascii="Arial" w:eastAsia="Times New Roman" w:hAnsi="Arial" w:cs="Arial"/>
        </w:rPr>
        <w:tab/>
        <w:t xml:space="preserve"> $    652.05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Fabricante mayorista de artesanías</w:t>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t>$    1,304.10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Talabarterías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Zapaterías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t>$    1,304.10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Tlapalerías, Ferreterías, Pinturas</w:t>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1,630.65</w:t>
      </w:r>
      <w:r w:rsidRPr="00120692">
        <w:rPr>
          <w:rFonts w:ascii="Arial" w:eastAsia="Times New Roman" w:hAnsi="Arial" w:cs="Arial"/>
        </w:rPr>
        <w:tab/>
        <w:t xml:space="preserve"> $    543.90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Compra venta de materiales de construcción</w:t>
      </w:r>
      <w:r w:rsidRPr="00120692">
        <w:rPr>
          <w:rFonts w:ascii="Arial" w:eastAsia="Times New Roman" w:hAnsi="Arial" w:cs="Arial"/>
        </w:rPr>
        <w:tab/>
        <w:t>$    952.35</w:t>
      </w:r>
      <w:r w:rsidRPr="00120692">
        <w:rPr>
          <w:rFonts w:ascii="Arial" w:eastAsia="Times New Roman" w:hAnsi="Arial" w:cs="Arial"/>
        </w:rPr>
        <w:tab/>
        <w:t xml:space="preserve"> $    420.00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Tiendas pequeñas, Tendejón, Misceláneas</w:t>
      </w:r>
      <w:r w:rsidRPr="00120692">
        <w:rPr>
          <w:rFonts w:ascii="Arial" w:eastAsia="Times New Roman" w:hAnsi="Arial" w:cs="Arial"/>
        </w:rPr>
        <w:tab/>
        <w:t xml:space="preserve">   </w:t>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Estanquillo Venta de revistas y periódicos</w:t>
      </w:r>
      <w:r w:rsidRPr="00120692">
        <w:rPr>
          <w:rFonts w:ascii="Arial" w:eastAsia="Times New Roman" w:hAnsi="Arial" w:cs="Arial"/>
        </w:rPr>
        <w:tab/>
        <w:t xml:space="preserve">    </w:t>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Bisuterías, Regalos, Boneterías, </w:t>
      </w:r>
      <w:proofErr w:type="spellStart"/>
      <w:r w:rsidRPr="00120692">
        <w:rPr>
          <w:rFonts w:ascii="Arial" w:eastAsia="Times New Roman" w:hAnsi="Arial" w:cs="Arial"/>
        </w:rPr>
        <w:t>Avios</w:t>
      </w:r>
      <w:proofErr w:type="spellEnd"/>
      <w:r w:rsidRPr="00120692">
        <w:rPr>
          <w:rFonts w:ascii="Arial" w:eastAsia="Times New Roman" w:hAnsi="Arial" w:cs="Arial"/>
        </w:rPr>
        <w:t xml:space="preserve"> de costura </w:t>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Compra/venta Motos, Bicicletas y Refacciones</w:t>
      </w:r>
      <w:r w:rsidRPr="00120692">
        <w:rPr>
          <w:rFonts w:ascii="Arial" w:eastAsia="Times New Roman" w:hAnsi="Arial" w:cs="Arial"/>
        </w:rPr>
        <w:tab/>
        <w:t>$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ind w:left="360" w:firstLine="348"/>
        <w:jc w:val="both"/>
        <w:rPr>
          <w:rFonts w:ascii="Arial" w:eastAsia="Times New Roman" w:hAnsi="Arial" w:cs="Arial"/>
        </w:rPr>
      </w:pPr>
      <w:r w:rsidRPr="00120692">
        <w:rPr>
          <w:rFonts w:ascii="Arial" w:eastAsia="Times New Roman" w:hAnsi="Arial" w:cs="Arial"/>
        </w:rPr>
        <w:t>Terminal de autobuses venta de boletos, Taxis y Mudanzas y acarreos de mercancía</w:t>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t>$ 22,735.00</w:t>
      </w:r>
      <w:r w:rsidRPr="00120692">
        <w:rPr>
          <w:rFonts w:ascii="Arial" w:eastAsia="Times New Roman" w:hAnsi="Arial" w:cs="Arial"/>
        </w:rPr>
        <w:tab/>
        <w:t xml:space="preserve"> $    2,817.40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Librerías y centro de copiado, imprentas</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w:t>
      </w:r>
      <w:proofErr w:type="gramStart"/>
      <w:r w:rsidRPr="00120692">
        <w:rPr>
          <w:rFonts w:ascii="Arial" w:eastAsia="Times New Roman" w:hAnsi="Arial" w:cs="Arial"/>
        </w:rPr>
        <w:t>y</w:t>
      </w:r>
      <w:proofErr w:type="gramEnd"/>
      <w:r w:rsidRPr="00120692">
        <w:rPr>
          <w:rFonts w:ascii="Arial" w:eastAsia="Times New Roman" w:hAnsi="Arial" w:cs="Arial"/>
        </w:rPr>
        <w:t xml:space="preserve"> papelerías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Reparación de computadoras y Ciber café</w:t>
      </w:r>
      <w:r w:rsidRPr="00120692">
        <w:rPr>
          <w:rFonts w:ascii="Arial" w:eastAsia="Times New Roman" w:hAnsi="Arial" w:cs="Arial"/>
        </w:rPr>
        <w:tab/>
        <w:t xml:space="preserve">    </w:t>
      </w:r>
      <w:r w:rsidRPr="00120692">
        <w:rPr>
          <w:rFonts w:ascii="Arial" w:eastAsia="Times New Roman" w:hAnsi="Arial" w:cs="Arial"/>
        </w:rPr>
        <w:tab/>
        <w:t>$    1,630.65</w:t>
      </w:r>
      <w:r w:rsidRPr="00120692">
        <w:rPr>
          <w:rFonts w:ascii="Arial" w:eastAsia="Times New Roman" w:hAnsi="Arial" w:cs="Arial"/>
        </w:rPr>
        <w:tab/>
        <w:t xml:space="preserve"> $    543.90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Peluquerías y Estéticas unisex</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543.90</w:t>
      </w:r>
      <w:r w:rsidRPr="00120692">
        <w:rPr>
          <w:rFonts w:ascii="Arial" w:eastAsia="Times New Roman" w:hAnsi="Arial" w:cs="Arial"/>
        </w:rPr>
        <w:tab/>
        <w:t xml:space="preserve"> $    217.35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Talleres mecánicos, Llanteras, reparación de</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Electrodomésticos, Herrerías, Eléctricos,</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Hojalatería y Electrónica y otros similares</w:t>
      </w:r>
      <w:r w:rsidRPr="00120692">
        <w:rPr>
          <w:rFonts w:ascii="Arial" w:eastAsia="Times New Roman" w:hAnsi="Arial" w:cs="Arial"/>
        </w:rPr>
        <w:tab/>
        <w:t xml:space="preserve">    </w:t>
      </w:r>
      <w:r w:rsidRPr="00120692">
        <w:rPr>
          <w:rFonts w:ascii="Arial" w:eastAsia="Times New Roman" w:hAnsi="Arial" w:cs="Arial"/>
        </w:rPr>
        <w:tab/>
        <w:t>$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Polarizados, Accesorios de Vehículos,</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Tornerías, Vidrios y aluminios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Tienda de ropa, almacén, boutique, sastrerías</w:t>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Florerías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Funerarias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$ 21,735.00</w:t>
      </w:r>
      <w:r w:rsidRPr="00120692">
        <w:rPr>
          <w:rFonts w:ascii="Arial" w:eastAsia="Times New Roman" w:hAnsi="Arial" w:cs="Arial"/>
        </w:rPr>
        <w:tab/>
        <w:t xml:space="preserve"> $ 2,717.40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lastRenderedPageBreak/>
        <w:t xml:space="preserve"> Casetas de información turística privada</w:t>
      </w:r>
      <w:r w:rsidRPr="00120692">
        <w:rPr>
          <w:rFonts w:ascii="Arial" w:eastAsia="Times New Roman" w:hAnsi="Arial" w:cs="Arial"/>
        </w:rPr>
        <w:tab/>
        <w:t xml:space="preserve">    </w:t>
      </w:r>
      <w:r w:rsidRPr="00120692">
        <w:rPr>
          <w:rFonts w:ascii="Arial" w:eastAsia="Times New Roman" w:hAnsi="Arial" w:cs="Arial"/>
        </w:rPr>
        <w:tab/>
        <w:t xml:space="preserve"> $  1,586.55</w:t>
      </w:r>
      <w:r w:rsidRPr="00120692">
        <w:rPr>
          <w:rFonts w:ascii="Arial" w:eastAsia="Times New Roman" w:hAnsi="Arial" w:cs="Arial"/>
        </w:rPr>
        <w:tab/>
        <w:t xml:space="preserve"> $    597.45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Estacionamientos públicos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xml:space="preserve"> $  1,086.75</w:t>
      </w:r>
      <w:r w:rsidRPr="00120692">
        <w:rPr>
          <w:rFonts w:ascii="Arial" w:eastAsia="Times New Roman" w:hAnsi="Arial" w:cs="Arial"/>
        </w:rPr>
        <w:tab/>
        <w:t xml:space="preserve"> $    543.90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Cajeros Automáticos, Bancos, Cajas de ahorro, </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w:t>
      </w:r>
      <w:proofErr w:type="gramStart"/>
      <w:r w:rsidRPr="00120692">
        <w:rPr>
          <w:rFonts w:ascii="Arial" w:eastAsia="Times New Roman" w:hAnsi="Arial" w:cs="Arial"/>
        </w:rPr>
        <w:t>casas</w:t>
      </w:r>
      <w:proofErr w:type="gramEnd"/>
      <w:r w:rsidRPr="00120692">
        <w:rPr>
          <w:rFonts w:ascii="Arial" w:eastAsia="Times New Roman" w:hAnsi="Arial" w:cs="Arial"/>
        </w:rPr>
        <w:t xml:space="preserve"> de cambio, casas de empeño y otros similares   $ 27,735.00 $ 3,717.40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Video club y venta de discos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Carpinterías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Consultorios, Laboratorios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1,630.65     $ 543.90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Clínicas y Hospitales Privados</w:t>
      </w:r>
      <w:r w:rsidRPr="00120692">
        <w:rPr>
          <w:rFonts w:ascii="Arial" w:eastAsia="Times New Roman" w:hAnsi="Arial" w:cs="Arial"/>
        </w:rPr>
        <w:tab/>
      </w:r>
      <w:r w:rsidRPr="00120692">
        <w:rPr>
          <w:rFonts w:ascii="Arial" w:eastAsia="Times New Roman" w:hAnsi="Arial" w:cs="Arial"/>
        </w:rPr>
        <w:tab/>
        <w:t xml:space="preserve">    $ 21,735.00</w:t>
      </w:r>
      <w:r w:rsidRPr="00120692">
        <w:rPr>
          <w:rFonts w:ascii="Arial" w:eastAsia="Times New Roman" w:hAnsi="Arial" w:cs="Arial"/>
        </w:rPr>
        <w:tab/>
        <w:t xml:space="preserve">             $ 2,717.40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Dulcerías y Pastelerías</w:t>
      </w:r>
      <w:r w:rsidRPr="00120692">
        <w:rPr>
          <w:rFonts w:ascii="Arial" w:eastAsia="Times New Roman" w:hAnsi="Arial" w:cs="Arial"/>
        </w:rPr>
        <w:tab/>
        <w:t xml:space="preserve">                           $   396.90 </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Negocios de Telefonía celular</w:t>
      </w:r>
      <w:r w:rsidRPr="00120692">
        <w:rPr>
          <w:rFonts w:ascii="Arial" w:eastAsia="Times New Roman" w:hAnsi="Arial" w:cs="Arial"/>
        </w:rPr>
        <w:tab/>
        <w:t xml:space="preserve">                $  1,086.75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Cinemas y Teatros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$ 16,301.25             $ 1,630.65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Luz y sonido en zonas arqueológicas</w:t>
      </w:r>
      <w:r w:rsidRPr="00120692">
        <w:rPr>
          <w:rFonts w:ascii="Arial" w:eastAsia="Times New Roman" w:hAnsi="Arial" w:cs="Arial"/>
        </w:rPr>
        <w:tab/>
        <w:t xml:space="preserve">    $ 3,260.25</w:t>
      </w:r>
      <w:r w:rsidRPr="00120692">
        <w:rPr>
          <w:rFonts w:ascii="Arial" w:eastAsia="Times New Roman" w:hAnsi="Arial" w:cs="Arial"/>
        </w:rPr>
        <w:tab/>
        <w:t xml:space="preserve">             $ 1,086.75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Escuelas Particulares o academias</w:t>
      </w:r>
      <w:r w:rsidRPr="00120692">
        <w:rPr>
          <w:rFonts w:ascii="Arial" w:eastAsia="Times New Roman" w:hAnsi="Arial" w:cs="Arial"/>
        </w:rPr>
        <w:tab/>
      </w:r>
      <w:r w:rsidRPr="00120692">
        <w:rPr>
          <w:rFonts w:ascii="Arial" w:eastAsia="Times New Roman" w:hAnsi="Arial" w:cs="Arial"/>
        </w:rPr>
        <w:tab/>
        <w:t xml:space="preserve">    $   5,433.75             $   1,086.75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Rentadora de sillas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761.25</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Estudios fotográficos y filmaciones</w:t>
      </w:r>
      <w:r w:rsidRPr="00120692">
        <w:rPr>
          <w:rFonts w:ascii="Arial" w:eastAsia="Times New Roman" w:hAnsi="Arial" w:cs="Arial"/>
        </w:rPr>
        <w:tab/>
      </w:r>
      <w:r w:rsidRPr="00120692">
        <w:rPr>
          <w:rFonts w:ascii="Arial" w:eastAsia="Times New Roman" w:hAnsi="Arial" w:cs="Arial"/>
        </w:rPr>
        <w:tab/>
        <w:t xml:space="preserve">    $  1,630.65</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Expendio de alimentos balanceados animales $     543.90   </w:t>
      </w:r>
      <w:r w:rsidRPr="00120692">
        <w:rPr>
          <w:rFonts w:ascii="Arial" w:eastAsia="Times New Roman" w:hAnsi="Arial" w:cs="Arial"/>
        </w:rPr>
        <w:tab/>
        <w:t xml:space="preserve">  $    217.35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Gaseras L.P.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5,433.75</w:t>
      </w:r>
      <w:r w:rsidRPr="00120692">
        <w:rPr>
          <w:rFonts w:ascii="Arial" w:eastAsia="Times New Roman" w:hAnsi="Arial" w:cs="Arial"/>
        </w:rPr>
        <w:tab/>
        <w:t xml:space="preserve">             $ 2,173.50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Gasolineras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$ 132,410.00        </w:t>
      </w:r>
      <w:r w:rsidRPr="00120692">
        <w:rPr>
          <w:rFonts w:ascii="Arial" w:eastAsia="Times New Roman" w:hAnsi="Arial" w:cs="Arial"/>
        </w:rPr>
        <w:tab/>
        <w:t>$ 24,735.00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Servicios de Cablevisión</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$ 6,520.50</w:t>
      </w:r>
      <w:r w:rsidRPr="00120692">
        <w:rPr>
          <w:rFonts w:ascii="Arial" w:eastAsia="Times New Roman" w:hAnsi="Arial" w:cs="Arial"/>
        </w:rPr>
        <w:tab/>
        <w:t xml:space="preserve">    </w:t>
      </w:r>
      <w:r w:rsidRPr="00120692">
        <w:rPr>
          <w:rFonts w:ascii="Arial" w:eastAsia="Times New Roman" w:hAnsi="Arial" w:cs="Arial"/>
        </w:rPr>
        <w:tab/>
        <w:t>$ 2,173.50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Despachos jurídicos, contables y asesorías</w:t>
      </w:r>
      <w:r w:rsidRPr="00120692">
        <w:rPr>
          <w:rFonts w:ascii="Arial" w:eastAsia="Times New Roman" w:hAnsi="Arial" w:cs="Arial"/>
        </w:rPr>
        <w:tab/>
        <w:t xml:space="preserve">     $    814.80</w:t>
      </w:r>
      <w:r w:rsidRPr="00120692">
        <w:rPr>
          <w:rFonts w:ascii="Arial" w:eastAsia="Times New Roman" w:hAnsi="Arial" w:cs="Arial"/>
        </w:rPr>
        <w:tab/>
        <w:t xml:space="preserve">    </w:t>
      </w:r>
      <w:r w:rsidRPr="00120692">
        <w:rPr>
          <w:rFonts w:ascii="Arial" w:eastAsia="Times New Roman" w:hAnsi="Arial" w:cs="Arial"/>
        </w:rPr>
        <w:tab/>
        <w:t>$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Frutería y Juguerías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1,575.00</w:t>
      </w:r>
      <w:r w:rsidRPr="00120692">
        <w:rPr>
          <w:rFonts w:ascii="Arial" w:eastAsia="Times New Roman" w:hAnsi="Arial" w:cs="Arial"/>
        </w:rPr>
        <w:tab/>
        <w:t xml:space="preserve">  </w:t>
      </w:r>
      <w:r w:rsidRPr="00120692">
        <w:rPr>
          <w:rFonts w:ascii="Arial" w:eastAsia="Times New Roman" w:hAnsi="Arial" w:cs="Arial"/>
        </w:rPr>
        <w:tab/>
        <w:t>$    597.45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Agencias de automóviles nuevos</w:t>
      </w:r>
    </w:p>
    <w:p w:rsidR="00120692" w:rsidRPr="00120692" w:rsidRDefault="00120692" w:rsidP="00120692">
      <w:pPr>
        <w:spacing w:after="0" w:line="240" w:lineRule="auto"/>
        <w:ind w:left="360" w:firstLine="348"/>
        <w:jc w:val="both"/>
        <w:rPr>
          <w:rFonts w:ascii="Arial" w:eastAsia="Times New Roman" w:hAnsi="Arial" w:cs="Arial"/>
        </w:rPr>
      </w:pPr>
      <w:r w:rsidRPr="00120692">
        <w:rPr>
          <w:rFonts w:ascii="Arial" w:eastAsia="Times New Roman" w:hAnsi="Arial" w:cs="Arial"/>
        </w:rPr>
        <w:t xml:space="preserve"> </w:t>
      </w:r>
      <w:proofErr w:type="gramStart"/>
      <w:r w:rsidRPr="00120692">
        <w:rPr>
          <w:rFonts w:ascii="Arial" w:eastAsia="Times New Roman" w:hAnsi="Arial" w:cs="Arial"/>
        </w:rPr>
        <w:t>y</w:t>
      </w:r>
      <w:proofErr w:type="gramEnd"/>
      <w:r w:rsidRPr="00120692">
        <w:rPr>
          <w:rFonts w:ascii="Arial" w:eastAsia="Times New Roman" w:hAnsi="Arial" w:cs="Arial"/>
        </w:rPr>
        <w:t xml:space="preserve"> compra venta de usados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$ 130,410.00</w:t>
      </w:r>
      <w:r w:rsidRPr="00120692">
        <w:rPr>
          <w:rFonts w:ascii="Arial" w:eastAsia="Times New Roman" w:hAnsi="Arial" w:cs="Arial"/>
        </w:rPr>
        <w:tab/>
        <w:t>$ 21,735.00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Lavandería de ropa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396.00</w:t>
      </w:r>
      <w:r w:rsidRPr="00120692">
        <w:rPr>
          <w:rFonts w:ascii="Arial" w:eastAsia="Times New Roman" w:hAnsi="Arial" w:cs="Arial"/>
        </w:rPr>
        <w:tab/>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Lavadero de autos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1,304.10</w:t>
      </w:r>
      <w:r w:rsidRPr="00120692">
        <w:rPr>
          <w:rFonts w:ascii="Arial" w:eastAsia="Times New Roman" w:hAnsi="Arial" w:cs="Arial"/>
        </w:rPr>
        <w:tab/>
        <w:t xml:space="preserve"> $    543.90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Maquiladoras industriales</w:t>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xml:space="preserve">      $ 6,520.50</w:t>
      </w:r>
      <w:r w:rsidRPr="00120692">
        <w:rPr>
          <w:rFonts w:ascii="Arial" w:eastAsia="Times New Roman" w:hAnsi="Arial" w:cs="Arial"/>
        </w:rPr>
        <w:tab/>
      </w:r>
      <w:r w:rsidRPr="00120692">
        <w:rPr>
          <w:rFonts w:ascii="Arial" w:eastAsia="Times New Roman" w:hAnsi="Arial" w:cs="Arial"/>
        </w:rPr>
        <w:tab/>
        <w:t xml:space="preserve"> $ 2,717.40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Súper y Mini súper de abarrotes</w:t>
      </w:r>
      <w:r w:rsidRPr="00120692">
        <w:rPr>
          <w:rFonts w:ascii="Arial" w:eastAsia="Times New Roman" w:hAnsi="Arial" w:cs="Arial"/>
        </w:rPr>
        <w:tab/>
        <w:t xml:space="preserve">   </w:t>
      </w:r>
      <w:r w:rsidRPr="00120692">
        <w:rPr>
          <w:rFonts w:ascii="Arial" w:eastAsia="Times New Roman" w:hAnsi="Arial" w:cs="Arial"/>
        </w:rPr>
        <w:tab/>
        <w:t xml:space="preserve">      $    814.80</w:t>
      </w:r>
      <w:r w:rsidRPr="00120692">
        <w:rPr>
          <w:rFonts w:ascii="Arial" w:eastAsia="Times New Roman" w:hAnsi="Arial" w:cs="Arial"/>
        </w:rPr>
        <w:tab/>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w:t>
      </w:r>
      <w:proofErr w:type="spellStart"/>
      <w:r w:rsidRPr="00120692">
        <w:rPr>
          <w:rFonts w:ascii="Arial" w:eastAsia="Times New Roman" w:hAnsi="Arial" w:cs="Arial"/>
        </w:rPr>
        <w:t>Fabrica</w:t>
      </w:r>
      <w:proofErr w:type="spellEnd"/>
      <w:r w:rsidRPr="00120692">
        <w:rPr>
          <w:rFonts w:ascii="Arial" w:eastAsia="Times New Roman" w:hAnsi="Arial" w:cs="Arial"/>
        </w:rPr>
        <w:t xml:space="preserve"> de hielo y agua purificada</w:t>
      </w:r>
      <w:r w:rsidRPr="00120692">
        <w:rPr>
          <w:rFonts w:ascii="Arial" w:eastAsia="Times New Roman" w:hAnsi="Arial" w:cs="Arial"/>
        </w:rPr>
        <w:tab/>
        <w:t xml:space="preserve"> </w:t>
      </w:r>
      <w:r w:rsidRPr="00120692">
        <w:rPr>
          <w:rFonts w:ascii="Arial" w:eastAsia="Times New Roman" w:hAnsi="Arial" w:cs="Arial"/>
        </w:rPr>
        <w:tab/>
        <w:t xml:space="preserve">      $    814.80</w:t>
      </w:r>
      <w:r w:rsidRPr="00120692">
        <w:rPr>
          <w:rFonts w:ascii="Arial" w:eastAsia="Times New Roman" w:hAnsi="Arial" w:cs="Arial"/>
        </w:rPr>
        <w:tab/>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Billares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Ópticas y Relojerías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Gimnasios, aerobics y escuela de artes marciales    $    396.90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Mueblerías, electrodomésticos y línea blanca</w:t>
      </w:r>
      <w:r w:rsidRPr="00120692">
        <w:rPr>
          <w:rFonts w:ascii="Arial" w:eastAsia="Times New Roman" w:hAnsi="Arial" w:cs="Arial"/>
        </w:rPr>
        <w:tab/>
        <w:t xml:space="preserve">  $    814.80</w:t>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Ambulantes con carro de sonido, </w:t>
      </w:r>
      <w:r w:rsidRPr="00120692">
        <w:rPr>
          <w:rFonts w:ascii="Arial" w:eastAsia="Times New Roman" w:hAnsi="Arial" w:cs="Arial"/>
        </w:rPr>
        <w:tab/>
      </w:r>
      <w:r w:rsidRPr="00120692">
        <w:rPr>
          <w:rFonts w:ascii="Arial" w:eastAsia="Times New Roman" w:hAnsi="Arial" w:cs="Arial"/>
        </w:rPr>
        <w:tab/>
        <w:t xml:space="preserve">      $    543.90</w:t>
      </w:r>
      <w:r w:rsidRPr="00120692">
        <w:rPr>
          <w:rFonts w:ascii="Arial" w:eastAsia="Times New Roman" w:hAnsi="Arial" w:cs="Arial"/>
        </w:rPr>
        <w:tab/>
      </w:r>
      <w:r w:rsidRPr="00120692">
        <w:rPr>
          <w:rFonts w:ascii="Arial" w:eastAsia="Times New Roman" w:hAnsi="Arial" w:cs="Arial"/>
        </w:rPr>
        <w:tab/>
        <w:t xml:space="preserve"> $    217.35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Veterinarias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814.80</w:t>
      </w:r>
      <w:r w:rsidRPr="00120692">
        <w:rPr>
          <w:rFonts w:ascii="Arial" w:eastAsia="Times New Roman" w:hAnsi="Arial" w:cs="Arial"/>
        </w:rPr>
        <w:tab/>
      </w:r>
      <w:r w:rsidRPr="00120692">
        <w:rPr>
          <w:rFonts w:ascii="Arial" w:eastAsia="Times New Roman" w:hAnsi="Arial" w:cs="Arial"/>
        </w:rPr>
        <w:tab/>
        <w:t xml:space="preserve"> $    380.10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 Voceo fijo o móvil</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396.90</w:t>
      </w:r>
      <w:r w:rsidRPr="00120692">
        <w:rPr>
          <w:rFonts w:ascii="Arial" w:eastAsia="Times New Roman" w:hAnsi="Arial" w:cs="Arial"/>
        </w:rPr>
        <w:tab/>
      </w:r>
      <w:r w:rsidRPr="00120692">
        <w:rPr>
          <w:rFonts w:ascii="Arial" w:eastAsia="Times New Roman" w:hAnsi="Arial" w:cs="Arial"/>
        </w:rPr>
        <w:tab/>
        <w:t xml:space="preserve"> $    162.75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Torre de telefonía celular, antenas o similares   $ 65,205.00            $  5,833.75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Expendios de carnes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2,173.50            $    652.05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Refaccionaria automotriz</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2,173.50</w:t>
      </w:r>
      <w:r w:rsidRPr="00120692">
        <w:rPr>
          <w:rFonts w:ascii="Arial" w:eastAsia="Times New Roman" w:hAnsi="Arial" w:cs="Arial"/>
        </w:rPr>
        <w:tab/>
        <w:t xml:space="preserve">  $    652.05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Torre o antena de compra venta de internet</w:t>
      </w:r>
      <w:r w:rsidRPr="00120692">
        <w:rPr>
          <w:rFonts w:ascii="Arial" w:eastAsia="Times New Roman" w:hAnsi="Arial" w:cs="Arial"/>
        </w:rPr>
        <w:tab/>
        <w:t xml:space="preserve">      $   2,173.50</w:t>
      </w:r>
      <w:r w:rsidRPr="00120692">
        <w:rPr>
          <w:rFonts w:ascii="Arial" w:eastAsia="Times New Roman" w:hAnsi="Arial" w:cs="Arial"/>
        </w:rPr>
        <w:tab/>
        <w:t xml:space="preserve">  $    652.05</w:t>
      </w:r>
    </w:p>
    <w:p w:rsidR="00120692" w:rsidRPr="00120692" w:rsidRDefault="00120692" w:rsidP="00120692">
      <w:pPr>
        <w:numPr>
          <w:ilvl w:val="0"/>
          <w:numId w:val="10"/>
        </w:numPr>
        <w:tabs>
          <w:tab w:val="left" w:pos="4762"/>
        </w:tabs>
        <w:spacing w:after="0" w:line="240" w:lineRule="auto"/>
        <w:jc w:val="both"/>
        <w:rPr>
          <w:rFonts w:ascii="Arial" w:eastAsia="Times New Roman" w:hAnsi="Arial" w:cs="Arial"/>
        </w:rPr>
      </w:pPr>
      <w:r w:rsidRPr="00120692">
        <w:rPr>
          <w:rFonts w:ascii="Arial" w:eastAsia="Times New Roman" w:hAnsi="Arial" w:cs="Arial"/>
        </w:rPr>
        <w:t>Negocio de venta de televisión satelital</w:t>
      </w:r>
      <w:r w:rsidRPr="00120692">
        <w:rPr>
          <w:rFonts w:ascii="Arial" w:eastAsia="Times New Roman" w:hAnsi="Arial" w:cs="Arial"/>
        </w:rPr>
        <w:tab/>
        <w:t xml:space="preserve">         $   5,433.00</w:t>
      </w:r>
      <w:r w:rsidRPr="00120692">
        <w:rPr>
          <w:rFonts w:ascii="Arial" w:eastAsia="Times New Roman" w:hAnsi="Arial" w:cs="Arial"/>
        </w:rPr>
        <w:tab/>
        <w:t xml:space="preserve">  $  1,630.65</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Tiendas departamentales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5,175.00            $    621.00</w:t>
      </w:r>
    </w:p>
    <w:p w:rsidR="00120692" w:rsidRPr="00120692" w:rsidRDefault="00120692" w:rsidP="00120692">
      <w:pPr>
        <w:numPr>
          <w:ilvl w:val="0"/>
          <w:numId w:val="10"/>
        </w:numPr>
        <w:spacing w:after="0" w:line="240" w:lineRule="auto"/>
        <w:jc w:val="both"/>
        <w:rPr>
          <w:rFonts w:ascii="Arial" w:eastAsia="Times New Roman" w:hAnsi="Arial" w:cs="Arial"/>
        </w:rPr>
      </w:pPr>
      <w:r w:rsidRPr="00120692">
        <w:rPr>
          <w:rFonts w:ascii="Arial" w:eastAsia="Times New Roman" w:hAnsi="Arial" w:cs="Arial"/>
        </w:rPr>
        <w:t xml:space="preserve">Casas de empeño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5,175.00              $  1,553.00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 xml:space="preserve">   </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t>Cuando por su denominación algún establecimiento no se encuentre comprendido en las clasificaciones anteriores se ubicará en aquel que por sus características le sean más semejantes.</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ind w:firstLine="644"/>
        <w:jc w:val="both"/>
        <w:rPr>
          <w:rFonts w:ascii="Arial" w:eastAsia="Times New Roman" w:hAnsi="Arial" w:cs="Arial"/>
        </w:rPr>
      </w:pPr>
      <w:r w:rsidRPr="00120692">
        <w:rPr>
          <w:rFonts w:ascii="Arial" w:eastAsia="Times New Roman"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rsidR="00120692" w:rsidRPr="00120692" w:rsidRDefault="00120692" w:rsidP="00120692">
      <w:pPr>
        <w:spacing w:after="0" w:line="240" w:lineRule="auto"/>
        <w:jc w:val="both"/>
        <w:rPr>
          <w:rFonts w:ascii="Arial" w:eastAsia="Times New Roman" w:hAnsi="Arial" w:cs="Arial"/>
          <w:b/>
        </w:rPr>
      </w:pPr>
    </w:p>
    <w:p w:rsidR="00120692" w:rsidRPr="00120692" w:rsidRDefault="00120692" w:rsidP="00120692">
      <w:pPr>
        <w:spacing w:after="0" w:line="240" w:lineRule="auto"/>
        <w:jc w:val="both"/>
        <w:rPr>
          <w:rFonts w:ascii="Arial" w:eastAsia="Times New Roman" w:hAnsi="Arial" w:cs="Arial"/>
          <w:sz w:val="20"/>
          <w:szCs w:val="20"/>
          <w:lang w:eastAsia="es-ES"/>
        </w:rPr>
      </w:pPr>
      <w:r w:rsidRPr="00120692">
        <w:rPr>
          <w:rFonts w:ascii="Arial" w:eastAsia="Times New Roman" w:hAnsi="Arial" w:cs="Arial"/>
          <w:b/>
        </w:rPr>
        <w:t xml:space="preserve">Artículo 24.- </w:t>
      </w:r>
      <w:r w:rsidRPr="00120692">
        <w:rPr>
          <w:rFonts w:ascii="Arial" w:eastAsia="Times New Roman" w:hAnsi="Arial" w:cs="Arial"/>
        </w:rPr>
        <w:t>Por el otorgamiento de las licencias para instalación de anuncios de toda índole, causarán y pagarán derechos de acuerdo a la siguiente tarifa:</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 Por su posición o ubicación</w:t>
      </w:r>
    </w:p>
    <w:p w:rsidR="00120692" w:rsidRPr="00120692" w:rsidRDefault="00120692" w:rsidP="00120692">
      <w:pPr>
        <w:spacing w:after="0" w:line="240" w:lineRule="auto"/>
        <w:ind w:left="708"/>
        <w:jc w:val="both"/>
        <w:rPr>
          <w:rFonts w:ascii="Arial" w:eastAsia="Times New Roman" w:hAnsi="Arial" w:cs="Arial"/>
        </w:rPr>
      </w:pPr>
      <w:r w:rsidRPr="00120692">
        <w:rPr>
          <w:rFonts w:ascii="Arial" w:eastAsia="Times New Roman" w:hAnsi="Arial" w:cs="Arial"/>
        </w:rPr>
        <w:t>En fachadas, muros o bardas por metro cuadrado o fracción</w:t>
      </w:r>
      <w:r w:rsidRPr="00120692">
        <w:rPr>
          <w:rFonts w:ascii="Arial" w:eastAsia="Times New Roman" w:hAnsi="Arial" w:cs="Arial"/>
        </w:rPr>
        <w:tab/>
      </w:r>
      <w:r w:rsidRPr="00120692">
        <w:rPr>
          <w:rFonts w:ascii="Arial" w:eastAsia="Times New Roman" w:hAnsi="Arial" w:cs="Arial"/>
        </w:rPr>
        <w:tab/>
        <w:t>$    54.60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II. Por su duración</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b/>
        <w:t>a)</w:t>
      </w:r>
      <w:r w:rsidRPr="00120692">
        <w:rPr>
          <w:rFonts w:ascii="Arial" w:eastAsia="Times New Roman" w:hAnsi="Arial" w:cs="Arial"/>
        </w:rPr>
        <w:tab/>
        <w:t>Temporales: que no excedan de 70 días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27.30 m2</w:t>
      </w:r>
    </w:p>
    <w:p w:rsidR="00120692" w:rsidRPr="00120692" w:rsidRDefault="00120692" w:rsidP="00120692">
      <w:pPr>
        <w:spacing w:after="0" w:line="240" w:lineRule="auto"/>
        <w:ind w:firstLine="708"/>
        <w:jc w:val="both"/>
        <w:rPr>
          <w:rFonts w:ascii="Arial" w:eastAsia="Times New Roman" w:hAnsi="Arial" w:cs="Arial"/>
        </w:rPr>
      </w:pPr>
      <w:r w:rsidRPr="00120692">
        <w:rPr>
          <w:rFonts w:ascii="Arial" w:eastAsia="Times New Roman" w:hAnsi="Arial" w:cs="Arial"/>
          <w:b/>
        </w:rPr>
        <w:t>b)</w:t>
      </w:r>
      <w:r w:rsidRPr="00120692">
        <w:rPr>
          <w:rFonts w:ascii="Arial" w:eastAsia="Times New Roman" w:hAnsi="Arial" w:cs="Arial"/>
        </w:rPr>
        <w:tab/>
        <w:t xml:space="preserve">Permanentes: anuncios rotulados, placas </w:t>
      </w:r>
    </w:p>
    <w:p w:rsidR="00120692" w:rsidRPr="00120692" w:rsidRDefault="00120692" w:rsidP="00120692">
      <w:pPr>
        <w:spacing w:after="0" w:line="240" w:lineRule="auto"/>
        <w:ind w:left="708" w:firstLine="708"/>
        <w:jc w:val="both"/>
        <w:rPr>
          <w:rFonts w:ascii="Arial" w:eastAsia="Times New Roman" w:hAnsi="Arial" w:cs="Arial"/>
        </w:rPr>
      </w:pPr>
      <w:proofErr w:type="gramStart"/>
      <w:r w:rsidRPr="00120692">
        <w:rPr>
          <w:rFonts w:ascii="Arial" w:eastAsia="Times New Roman" w:hAnsi="Arial" w:cs="Arial"/>
        </w:rPr>
        <w:t>denominativas</w:t>
      </w:r>
      <w:proofErr w:type="gramEnd"/>
      <w:r w:rsidRPr="00120692">
        <w:rPr>
          <w:rFonts w:ascii="Arial" w:eastAsia="Times New Roman" w:hAnsi="Arial" w:cs="Arial"/>
        </w:rPr>
        <w:t>, fijados en aceras y muros,</w:t>
      </w:r>
    </w:p>
    <w:p w:rsidR="00120692" w:rsidRPr="00120692" w:rsidRDefault="00120692" w:rsidP="00120692">
      <w:pPr>
        <w:spacing w:after="0" w:line="240" w:lineRule="auto"/>
        <w:ind w:left="708" w:firstLine="708"/>
        <w:jc w:val="both"/>
        <w:rPr>
          <w:rFonts w:ascii="Arial" w:eastAsia="Times New Roman" w:hAnsi="Arial" w:cs="Arial"/>
        </w:rPr>
      </w:pPr>
      <w:proofErr w:type="gramStart"/>
      <w:r w:rsidRPr="00120692">
        <w:rPr>
          <w:rFonts w:ascii="Arial" w:eastAsia="Times New Roman" w:hAnsi="Arial" w:cs="Arial"/>
        </w:rPr>
        <w:t>cuya</w:t>
      </w:r>
      <w:proofErr w:type="gramEnd"/>
      <w:r w:rsidRPr="00120692">
        <w:rPr>
          <w:rFonts w:ascii="Arial" w:eastAsia="Times New Roman" w:hAnsi="Arial" w:cs="Arial"/>
        </w:rPr>
        <w:t xml:space="preserve"> duración exceda los setenta días.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$ 109.20 m2</w:t>
      </w:r>
    </w:p>
    <w:p w:rsidR="00120692" w:rsidRPr="00120692" w:rsidRDefault="00120692" w:rsidP="00120692">
      <w:pPr>
        <w:spacing w:after="0" w:line="240" w:lineRule="auto"/>
        <w:ind w:left="708" w:firstLine="708"/>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III. Por su colocación</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r>
      <w:r w:rsidRPr="00120692">
        <w:rPr>
          <w:rFonts w:ascii="Arial" w:eastAsia="Times New Roman" w:hAnsi="Arial" w:cs="Arial"/>
          <w:b/>
        </w:rPr>
        <w:t xml:space="preserve">a) </w:t>
      </w:r>
      <w:r w:rsidRPr="00120692">
        <w:rPr>
          <w:rFonts w:ascii="Arial" w:eastAsia="Times New Roman" w:hAnsi="Arial" w:cs="Arial"/>
        </w:rPr>
        <w:tab/>
        <w:t>Colgantes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54.60 m2</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r>
      <w:r w:rsidRPr="00120692">
        <w:rPr>
          <w:rFonts w:ascii="Arial" w:eastAsia="Times New Roman" w:hAnsi="Arial" w:cs="Arial"/>
          <w:b/>
        </w:rPr>
        <w:t xml:space="preserve">b) </w:t>
      </w:r>
      <w:r w:rsidRPr="00120692">
        <w:rPr>
          <w:rFonts w:ascii="Arial" w:eastAsia="Times New Roman" w:hAnsi="Arial" w:cs="Arial"/>
        </w:rPr>
        <w:tab/>
        <w:t>En Azoteas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54.60 m2</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r>
      <w:r w:rsidRPr="00120692">
        <w:rPr>
          <w:rFonts w:ascii="Arial" w:eastAsia="Times New Roman" w:hAnsi="Arial" w:cs="Arial"/>
          <w:b/>
        </w:rPr>
        <w:t xml:space="preserve">c) </w:t>
      </w:r>
      <w:r w:rsidRPr="00120692">
        <w:rPr>
          <w:rFonts w:ascii="Arial" w:eastAsia="Times New Roman" w:hAnsi="Arial" w:cs="Arial"/>
        </w:rPr>
        <w:tab/>
        <w:t>Rotulados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54.60 m2</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25.- </w:t>
      </w:r>
      <w:r w:rsidRPr="00120692">
        <w:rPr>
          <w:rFonts w:ascii="Arial" w:eastAsia="Times New Roman" w:hAnsi="Arial" w:cs="Arial"/>
        </w:rPr>
        <w:t>Por el otorgamiento de licencias y permisos eventuales, se causarán y pagarán derecho de acuerdo a la siguiente tabla:</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lastRenderedPageBreak/>
        <w:t xml:space="preserve">Bailes populares, luz y sonido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$ 1,630.65</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Carnavales y tardeadas en lugares públicos</w:t>
      </w:r>
      <w:r w:rsidRPr="00120692">
        <w:rPr>
          <w:rFonts w:ascii="Arial" w:eastAsia="Times New Roman" w:hAnsi="Arial" w:cs="Arial"/>
        </w:rPr>
        <w:tab/>
      </w:r>
      <w:r w:rsidRPr="00120692">
        <w:rPr>
          <w:rFonts w:ascii="Arial" w:eastAsia="Times New Roman" w:hAnsi="Arial" w:cs="Arial"/>
        </w:rPr>
        <w:tab/>
        <w:t xml:space="preserve">            $ 1,630.65</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Eventos deportivos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t>$ 543.90</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Kermés y verbenas populares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$ 652.05</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Fiestas y ferias tradicionales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$ 652.05</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 xml:space="preserve">Eventos especiales para promoción de ventas   </w:t>
      </w:r>
      <w:r w:rsidRPr="00120692">
        <w:rPr>
          <w:rFonts w:ascii="Arial" w:eastAsia="Times New Roman" w:hAnsi="Arial" w:cs="Arial"/>
        </w:rPr>
        <w:tab/>
      </w:r>
      <w:r w:rsidRPr="00120692">
        <w:rPr>
          <w:rFonts w:ascii="Arial" w:eastAsia="Times New Roman" w:hAnsi="Arial" w:cs="Arial"/>
        </w:rPr>
        <w:tab/>
        <w:t>$ 1,304.10</w:t>
      </w:r>
    </w:p>
    <w:p w:rsidR="00120692" w:rsidRPr="00120692" w:rsidRDefault="00120692" w:rsidP="00120692">
      <w:pPr>
        <w:numPr>
          <w:ilvl w:val="0"/>
          <w:numId w:val="14"/>
        </w:numPr>
        <w:spacing w:after="0" w:line="240" w:lineRule="auto"/>
        <w:jc w:val="both"/>
        <w:rPr>
          <w:rFonts w:ascii="Arial" w:eastAsia="Times New Roman" w:hAnsi="Arial" w:cs="Arial"/>
        </w:rPr>
      </w:pPr>
      <w:r w:rsidRPr="00120692">
        <w:rPr>
          <w:rFonts w:ascii="Arial" w:eastAsia="Times New Roman" w:hAnsi="Arial" w:cs="Arial"/>
        </w:rPr>
        <w:t>Por el permiso para cierre de calles por fiestas o</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ab/>
      </w:r>
      <w:proofErr w:type="gramStart"/>
      <w:r w:rsidRPr="00120692">
        <w:rPr>
          <w:rFonts w:ascii="Arial" w:eastAsia="Times New Roman" w:hAnsi="Arial" w:cs="Arial"/>
        </w:rPr>
        <w:t>cualquier</w:t>
      </w:r>
      <w:proofErr w:type="gramEnd"/>
      <w:r w:rsidRPr="00120692">
        <w:rPr>
          <w:rFonts w:ascii="Arial" w:eastAsia="Times New Roman" w:hAnsi="Arial" w:cs="Arial"/>
        </w:rPr>
        <w:t xml:space="preserve"> evento o espectáculo en vía pública</w:t>
      </w:r>
      <w:r w:rsidRPr="00120692">
        <w:rPr>
          <w:rFonts w:ascii="Arial" w:eastAsia="Times New Roman" w:hAnsi="Arial" w:cs="Arial"/>
        </w:rPr>
        <w:tab/>
      </w:r>
      <w:r w:rsidRPr="00120692">
        <w:rPr>
          <w:rFonts w:ascii="Arial" w:eastAsia="Times New Roman" w:hAnsi="Arial" w:cs="Arial"/>
        </w:rPr>
        <w:tab/>
        <w:t>$ 1,304.10 por día.</w:t>
      </w:r>
    </w:p>
    <w:p w:rsidR="00120692" w:rsidRPr="00120692" w:rsidRDefault="00120692" w:rsidP="00120692">
      <w:pPr>
        <w:spacing w:after="0" w:line="240" w:lineRule="auto"/>
        <w:jc w:val="both"/>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 xml:space="preserve">Derechos por Servicios que Presta la Dirección de Obras Públicas </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26.- </w:t>
      </w:r>
      <w:r w:rsidRPr="00120692">
        <w:rPr>
          <w:rFonts w:ascii="Arial" w:eastAsia="Times New Roman" w:hAnsi="Arial" w:cs="Arial"/>
        </w:rPr>
        <w:t>Por el otorgamiento de los permisos, se causarán y pagarán derechos de acuerdo con las siguientes tarifas:</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w:t>
      </w:r>
      <w:r w:rsidRPr="00120692">
        <w:rPr>
          <w:rFonts w:ascii="Arial" w:eastAsia="Times New Roman" w:hAnsi="Arial" w:cs="Arial"/>
        </w:rPr>
        <w:t xml:space="preserve"> Expedición de licencias de construcción</w:t>
      </w:r>
    </w:p>
    <w:p w:rsidR="00120692" w:rsidRPr="00120692" w:rsidRDefault="00120692" w:rsidP="00120692">
      <w:pPr>
        <w:spacing w:after="0" w:line="360" w:lineRule="auto"/>
        <w:jc w:val="both"/>
        <w:rPr>
          <w:rFonts w:ascii="Arial" w:eastAsia="Times New Roman" w:hAnsi="Arial" w:cs="Arial"/>
        </w:rPr>
      </w:pPr>
    </w:p>
    <w:tbl>
      <w:tblPr>
        <w:tblW w:w="8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536"/>
        <w:gridCol w:w="2122"/>
        <w:gridCol w:w="1620"/>
      </w:tblGrid>
      <w:tr w:rsidR="00120692" w:rsidRPr="00120692" w:rsidTr="004B3733">
        <w:trPr>
          <w:gridBefore w:val="1"/>
          <w:wBefore w:w="4536" w:type="dxa"/>
          <w:trHeight w:val="717"/>
          <w:jc w:val="center"/>
        </w:trPr>
        <w:tc>
          <w:tcPr>
            <w:tcW w:w="21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PREDIO</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DOMÉSTICO</w:t>
            </w:r>
          </w:p>
        </w:tc>
        <w:tc>
          <w:tcPr>
            <w:tcW w:w="162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PREDIO</w:t>
            </w:r>
          </w:p>
          <w:p w:rsidR="00120692" w:rsidRPr="00120692" w:rsidRDefault="00120692" w:rsidP="00120692">
            <w:pPr>
              <w:spacing w:after="0" w:line="360" w:lineRule="auto"/>
              <w:jc w:val="center"/>
              <w:rPr>
                <w:rFonts w:ascii="Arial" w:eastAsia="Times New Roman" w:hAnsi="Arial" w:cs="Arial"/>
                <w:b/>
              </w:rPr>
            </w:pPr>
            <w:r w:rsidRPr="00120692">
              <w:rPr>
                <w:rFonts w:ascii="Arial" w:eastAsia="Times New Roman" w:hAnsi="Arial" w:cs="Arial"/>
                <w:b/>
              </w:rPr>
              <w:t>COMERCIAL</w:t>
            </w:r>
          </w:p>
        </w:tc>
      </w:tr>
      <w:tr w:rsidR="00120692" w:rsidRPr="00120692" w:rsidTr="004B3733">
        <w:trPr>
          <w:trHeight w:val="346"/>
          <w:jc w:val="center"/>
        </w:trPr>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I.- </w:t>
            </w:r>
            <w:r w:rsidRPr="00120692">
              <w:rPr>
                <w:rFonts w:ascii="Arial" w:eastAsia="Times New Roman" w:hAnsi="Arial" w:cs="Arial"/>
              </w:rPr>
              <w:t>Por licencia de construcción</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$ 8.30 por m2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$ 11.45 m2</w:t>
            </w:r>
          </w:p>
        </w:tc>
      </w:tr>
      <w:tr w:rsidR="00120692" w:rsidRPr="00120692" w:rsidTr="004B3733">
        <w:trPr>
          <w:trHeight w:val="354"/>
          <w:jc w:val="center"/>
        </w:trPr>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II.-</w:t>
            </w:r>
            <w:r w:rsidRPr="00120692">
              <w:rPr>
                <w:rFonts w:ascii="Arial" w:eastAsia="Times New Roman" w:hAnsi="Arial" w:cs="Arial"/>
              </w:rPr>
              <w:t xml:space="preserve"> Por licencia de remodelación o demolición</w:t>
            </w:r>
          </w:p>
        </w:tc>
        <w:tc>
          <w:tcPr>
            <w:tcW w:w="21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$ 5.15 por m2</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20692" w:rsidRPr="00120692" w:rsidRDefault="00120692" w:rsidP="00120692">
            <w:pPr>
              <w:spacing w:after="0" w:line="360" w:lineRule="auto"/>
              <w:jc w:val="center"/>
              <w:rPr>
                <w:rFonts w:ascii="Arial" w:eastAsia="Times New Roman" w:hAnsi="Arial" w:cs="Arial"/>
              </w:rPr>
            </w:pPr>
            <w:r w:rsidRPr="00120692">
              <w:rPr>
                <w:rFonts w:ascii="Arial" w:eastAsia="Times New Roman" w:hAnsi="Arial" w:cs="Arial"/>
              </w:rPr>
              <w:t>$ 68.20 m2</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b)</w:t>
      </w:r>
      <w:r w:rsidRPr="00120692">
        <w:rPr>
          <w:rFonts w:ascii="Arial" w:eastAsia="Times New Roman" w:hAnsi="Arial" w:cs="Arial"/>
        </w:rPr>
        <w:t xml:space="preserve"> Expedición de licencia para ruptura de banquetas, empedrado o pavimento</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88"/>
        <w:gridCol w:w="2534"/>
      </w:tblGrid>
      <w:tr w:rsidR="00120692" w:rsidRPr="00120692" w:rsidTr="004B3733">
        <w:trPr>
          <w:jc w:val="center"/>
        </w:trPr>
        <w:tc>
          <w:tcPr>
            <w:tcW w:w="5688"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5"/>
              </w:numPr>
              <w:spacing w:after="0" w:line="360" w:lineRule="auto"/>
              <w:jc w:val="both"/>
              <w:rPr>
                <w:rFonts w:ascii="Arial" w:eastAsia="Times New Roman" w:hAnsi="Arial" w:cs="Arial"/>
              </w:rPr>
            </w:pPr>
            <w:r w:rsidRPr="00120692">
              <w:rPr>
                <w:rFonts w:ascii="Arial" w:eastAsia="Times New Roman" w:hAnsi="Arial" w:cs="Arial"/>
              </w:rPr>
              <w:t>Banquetas</w:t>
            </w:r>
          </w:p>
        </w:tc>
        <w:tc>
          <w:tcPr>
            <w:tcW w:w="2534"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54.60 m2</w:t>
            </w:r>
          </w:p>
        </w:tc>
      </w:tr>
      <w:tr w:rsidR="00120692" w:rsidRPr="00120692" w:rsidTr="004B3733">
        <w:trPr>
          <w:jc w:val="center"/>
        </w:trPr>
        <w:tc>
          <w:tcPr>
            <w:tcW w:w="5688"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5"/>
              </w:numPr>
              <w:spacing w:after="0" w:line="360" w:lineRule="auto"/>
              <w:jc w:val="both"/>
              <w:rPr>
                <w:rFonts w:ascii="Arial" w:eastAsia="Times New Roman" w:hAnsi="Arial" w:cs="Arial"/>
              </w:rPr>
            </w:pPr>
            <w:r w:rsidRPr="00120692">
              <w:rPr>
                <w:rFonts w:ascii="Arial" w:eastAsia="Times New Roman" w:hAnsi="Arial" w:cs="Arial"/>
              </w:rPr>
              <w:t>Pavimentación doble riego</w:t>
            </w:r>
          </w:p>
        </w:tc>
        <w:tc>
          <w:tcPr>
            <w:tcW w:w="2534"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59.85 m2</w:t>
            </w:r>
          </w:p>
        </w:tc>
      </w:tr>
      <w:tr w:rsidR="00120692" w:rsidRPr="00120692" w:rsidTr="004B3733">
        <w:trPr>
          <w:jc w:val="center"/>
        </w:trPr>
        <w:tc>
          <w:tcPr>
            <w:tcW w:w="5688"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5"/>
              </w:numPr>
              <w:spacing w:after="0" w:line="360" w:lineRule="auto"/>
              <w:jc w:val="both"/>
              <w:rPr>
                <w:rFonts w:ascii="Arial" w:eastAsia="Times New Roman" w:hAnsi="Arial" w:cs="Arial"/>
              </w:rPr>
            </w:pPr>
            <w:r w:rsidRPr="00120692">
              <w:rPr>
                <w:rFonts w:ascii="Arial" w:eastAsia="Times New Roman" w:hAnsi="Arial" w:cs="Arial"/>
              </w:rPr>
              <w:t>Pavimentación concreto asfáltico en caliente</w:t>
            </w:r>
          </w:p>
        </w:tc>
        <w:tc>
          <w:tcPr>
            <w:tcW w:w="2534"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$ 114.45 m2</w:t>
            </w:r>
          </w:p>
        </w:tc>
      </w:tr>
      <w:tr w:rsidR="00120692" w:rsidRPr="00120692" w:rsidTr="004B3733">
        <w:trPr>
          <w:jc w:val="center"/>
        </w:trPr>
        <w:tc>
          <w:tcPr>
            <w:tcW w:w="5688"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5"/>
              </w:numPr>
              <w:spacing w:after="0" w:line="360" w:lineRule="auto"/>
              <w:jc w:val="both"/>
              <w:rPr>
                <w:rFonts w:ascii="Arial" w:eastAsia="Times New Roman" w:hAnsi="Arial" w:cs="Arial"/>
              </w:rPr>
            </w:pPr>
            <w:r w:rsidRPr="00120692">
              <w:rPr>
                <w:rFonts w:ascii="Arial" w:eastAsia="Times New Roman" w:hAnsi="Arial" w:cs="Arial"/>
              </w:rPr>
              <w:t>Pavimentación de asfalto</w:t>
            </w:r>
          </w:p>
        </w:tc>
        <w:tc>
          <w:tcPr>
            <w:tcW w:w="2534"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97.65 m2</w:t>
            </w:r>
          </w:p>
        </w:tc>
      </w:tr>
      <w:tr w:rsidR="00120692" w:rsidRPr="00120692" w:rsidTr="004B3733">
        <w:trPr>
          <w:jc w:val="center"/>
        </w:trPr>
        <w:tc>
          <w:tcPr>
            <w:tcW w:w="5688"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5"/>
              </w:numPr>
              <w:spacing w:after="0" w:line="360" w:lineRule="auto"/>
              <w:jc w:val="both"/>
              <w:rPr>
                <w:rFonts w:ascii="Arial" w:eastAsia="Times New Roman" w:hAnsi="Arial" w:cs="Arial"/>
              </w:rPr>
            </w:pPr>
            <w:r w:rsidRPr="00120692">
              <w:rPr>
                <w:rFonts w:ascii="Arial" w:eastAsia="Times New Roman" w:hAnsi="Arial" w:cs="Arial"/>
              </w:rPr>
              <w:t>Calles blancas</w:t>
            </w:r>
          </w:p>
        </w:tc>
        <w:tc>
          <w:tcPr>
            <w:tcW w:w="2534"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37.80 m2</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c)</w:t>
      </w:r>
      <w:r w:rsidRPr="00120692">
        <w:rPr>
          <w:rFonts w:ascii="Arial" w:eastAsia="Times New Roman" w:hAnsi="Arial" w:cs="Arial"/>
        </w:rPr>
        <w:t xml:space="preserve"> Expedición de otras licencia </w:t>
      </w:r>
    </w:p>
    <w:tbl>
      <w:tblPr>
        <w:tblW w:w="8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7"/>
        <w:gridCol w:w="2880"/>
      </w:tblGrid>
      <w:tr w:rsidR="00120692" w:rsidRPr="00120692" w:rsidTr="004B3733">
        <w:trPr>
          <w:jc w:val="center"/>
        </w:trPr>
        <w:tc>
          <w:tcPr>
            <w:tcW w:w="538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6"/>
              </w:numPr>
              <w:spacing w:after="0" w:line="360" w:lineRule="auto"/>
              <w:jc w:val="both"/>
              <w:rPr>
                <w:rFonts w:ascii="Arial" w:eastAsia="Times New Roman" w:hAnsi="Arial" w:cs="Arial"/>
              </w:rPr>
            </w:pPr>
            <w:r w:rsidRPr="00120692">
              <w:rPr>
                <w:rFonts w:ascii="Arial" w:eastAsia="Times New Roman" w:hAnsi="Arial" w:cs="Arial"/>
              </w:rPr>
              <w:t>Construcción de albercas</w:t>
            </w:r>
          </w:p>
        </w:tc>
        <w:tc>
          <w:tcPr>
            <w:tcW w:w="288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$ 16.80 por m3 de capacidad</w:t>
            </w:r>
          </w:p>
        </w:tc>
      </w:tr>
      <w:tr w:rsidR="00120692" w:rsidRPr="00120692" w:rsidTr="004B3733">
        <w:trPr>
          <w:jc w:val="center"/>
        </w:trPr>
        <w:tc>
          <w:tcPr>
            <w:tcW w:w="538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6"/>
              </w:numPr>
              <w:spacing w:after="0" w:line="360" w:lineRule="auto"/>
              <w:jc w:val="both"/>
              <w:rPr>
                <w:rFonts w:ascii="Arial" w:eastAsia="Times New Roman" w:hAnsi="Arial" w:cs="Arial"/>
              </w:rPr>
            </w:pPr>
            <w:r w:rsidRPr="00120692">
              <w:rPr>
                <w:rFonts w:ascii="Arial" w:eastAsia="Times New Roman" w:hAnsi="Arial" w:cs="Arial"/>
              </w:rPr>
              <w:t>Construcción de pozos</w:t>
            </w:r>
          </w:p>
        </w:tc>
        <w:tc>
          <w:tcPr>
            <w:tcW w:w="288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$ 18.90 por metro lineal</w:t>
            </w:r>
          </w:p>
        </w:tc>
      </w:tr>
      <w:tr w:rsidR="00120692" w:rsidRPr="00120692" w:rsidTr="004B3733">
        <w:trPr>
          <w:jc w:val="center"/>
        </w:trPr>
        <w:tc>
          <w:tcPr>
            <w:tcW w:w="538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6"/>
              </w:numPr>
              <w:spacing w:after="0" w:line="360" w:lineRule="auto"/>
              <w:jc w:val="both"/>
              <w:rPr>
                <w:rFonts w:ascii="Arial" w:eastAsia="Times New Roman" w:hAnsi="Arial" w:cs="Arial"/>
              </w:rPr>
            </w:pPr>
            <w:r w:rsidRPr="00120692">
              <w:rPr>
                <w:rFonts w:ascii="Arial" w:eastAsia="Times New Roman" w:hAnsi="Arial" w:cs="Arial"/>
              </w:rPr>
              <w:t>Construcción de fosa séptica</w:t>
            </w:r>
          </w:p>
        </w:tc>
        <w:tc>
          <w:tcPr>
            <w:tcW w:w="288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$ 18.90 por m3 de capacidad</w:t>
            </w:r>
          </w:p>
        </w:tc>
      </w:tr>
      <w:tr w:rsidR="00120692" w:rsidRPr="00120692" w:rsidTr="004B3733">
        <w:trPr>
          <w:jc w:val="center"/>
        </w:trPr>
        <w:tc>
          <w:tcPr>
            <w:tcW w:w="538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6"/>
              </w:numPr>
              <w:spacing w:after="0" w:line="360" w:lineRule="auto"/>
              <w:jc w:val="both"/>
              <w:rPr>
                <w:rFonts w:ascii="Arial" w:eastAsia="Times New Roman" w:hAnsi="Arial" w:cs="Arial"/>
              </w:rPr>
            </w:pPr>
            <w:r w:rsidRPr="00120692">
              <w:rPr>
                <w:rFonts w:ascii="Arial" w:eastAsia="Times New Roman" w:hAnsi="Arial" w:cs="Arial"/>
              </w:rPr>
              <w:t>Construcción o demolición de bardas u obras lineales</w:t>
            </w:r>
          </w:p>
        </w:tc>
        <w:tc>
          <w:tcPr>
            <w:tcW w:w="288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$ 12.60 por metro lineal</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d)</w:t>
      </w:r>
      <w:r w:rsidRPr="00120692">
        <w:rPr>
          <w:rFonts w:ascii="Arial" w:eastAsia="Times New Roman" w:hAnsi="Arial" w:cs="Arial"/>
        </w:rPr>
        <w:t xml:space="preserve"> Expedición de licencia de construcción por tipo y clase</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3900"/>
      </w:tblGrid>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A Clase 1</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$ 8.40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 xml:space="preserve">Tipo A Clase 2 </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$ 11.55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A Clase 3</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$ 12.07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A Clase 4</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$ 12.60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B Clase 1</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$ 3.15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B Clase 2</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$ 4.20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B Clase 3</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$ 4.75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7"/>
              </w:numPr>
              <w:spacing w:after="0" w:line="360" w:lineRule="auto"/>
              <w:jc w:val="both"/>
              <w:rPr>
                <w:rFonts w:ascii="Arial" w:eastAsia="Times New Roman" w:hAnsi="Arial" w:cs="Arial"/>
              </w:rPr>
            </w:pPr>
            <w:r w:rsidRPr="00120692">
              <w:rPr>
                <w:rFonts w:ascii="Arial" w:eastAsia="Times New Roman" w:hAnsi="Arial" w:cs="Arial"/>
              </w:rPr>
              <w:t>Tipo B Clase 4</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$ 5.77 por m2</w:t>
            </w:r>
          </w:p>
        </w:tc>
      </w:tr>
    </w:tbl>
    <w:p w:rsidR="00120692" w:rsidRPr="00120692" w:rsidRDefault="00120692" w:rsidP="00120692">
      <w:pPr>
        <w:spacing w:after="0" w:line="360" w:lineRule="auto"/>
        <w:jc w:val="both"/>
        <w:rPr>
          <w:rFonts w:ascii="Arial" w:eastAsia="Times New Roman" w:hAnsi="Arial" w:cs="Arial"/>
          <w:b/>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e)</w:t>
      </w:r>
      <w:r w:rsidRPr="00120692">
        <w:rPr>
          <w:rFonts w:ascii="Arial" w:eastAsia="Times New Roman" w:hAnsi="Arial" w:cs="Arial"/>
        </w:rPr>
        <w:t xml:space="preserve"> Expedición de licencias por servicio de obra</w:t>
      </w:r>
    </w:p>
    <w:tbl>
      <w:tblPr>
        <w:tblW w:w="8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2"/>
        <w:gridCol w:w="3900"/>
      </w:tblGrid>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A Clase 1</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$ 1.57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lastRenderedPageBreak/>
              <w:t xml:space="preserve">Tipo A Clase 2 </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$ 3.15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A Clase 3</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$ 3.67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A Clase 4</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$ 3.67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B Clase 1</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$ 1.57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B Clase 2</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$ 1.57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B Clase 3</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$ 2.10 por m2</w:t>
            </w:r>
          </w:p>
        </w:tc>
      </w:tr>
      <w:tr w:rsidR="00120692" w:rsidRPr="00120692" w:rsidTr="004B3733">
        <w:trPr>
          <w:jc w:val="center"/>
        </w:trPr>
        <w:tc>
          <w:tcPr>
            <w:tcW w:w="4322"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8"/>
              </w:numPr>
              <w:spacing w:after="0" w:line="360" w:lineRule="auto"/>
              <w:jc w:val="both"/>
              <w:rPr>
                <w:rFonts w:ascii="Arial" w:eastAsia="Times New Roman" w:hAnsi="Arial" w:cs="Arial"/>
              </w:rPr>
            </w:pPr>
            <w:r w:rsidRPr="00120692">
              <w:rPr>
                <w:rFonts w:ascii="Arial" w:eastAsia="Times New Roman" w:hAnsi="Arial" w:cs="Arial"/>
              </w:rPr>
              <w:t>Tipo B Clase 4</w:t>
            </w:r>
          </w:p>
        </w:tc>
        <w:tc>
          <w:tcPr>
            <w:tcW w:w="3900"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$ 2.10 por m2</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f)</w:t>
      </w:r>
      <w:r w:rsidRPr="00120692">
        <w:rPr>
          <w:rFonts w:ascii="Arial" w:eastAsia="Times New Roman" w:hAnsi="Arial" w:cs="Arial"/>
        </w:rPr>
        <w:t xml:space="preserve"> Expedición de constancia de unión o división de inmuebles</w:t>
      </w:r>
    </w:p>
    <w:tbl>
      <w:tblPr>
        <w:tblW w:w="79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1"/>
        <w:gridCol w:w="2977"/>
      </w:tblGrid>
      <w:tr w:rsidR="00120692" w:rsidRPr="00120692" w:rsidTr="004B3733">
        <w:trPr>
          <w:jc w:val="center"/>
        </w:trPr>
        <w:tc>
          <w:tcPr>
            <w:tcW w:w="49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I.-</w:t>
            </w:r>
            <w:r w:rsidRPr="00120692">
              <w:rPr>
                <w:rFonts w:ascii="Arial" w:eastAsia="Times New Roman" w:hAnsi="Arial" w:cs="Arial"/>
              </w:rPr>
              <w:t xml:space="preserve"> Constancia de división o lotificación de predios</w:t>
            </w:r>
          </w:p>
        </w:tc>
        <w:tc>
          <w:tcPr>
            <w:tcW w:w="297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$ 27.30 por lote resultante</w:t>
            </w:r>
          </w:p>
        </w:tc>
      </w:tr>
      <w:tr w:rsidR="00120692" w:rsidRPr="00120692" w:rsidTr="004B3733">
        <w:trPr>
          <w:jc w:val="center"/>
        </w:trPr>
        <w:tc>
          <w:tcPr>
            <w:tcW w:w="4961"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b/>
              </w:rPr>
              <w:t xml:space="preserve">II.- </w:t>
            </w:r>
            <w:r w:rsidRPr="00120692">
              <w:rPr>
                <w:rFonts w:ascii="Arial" w:eastAsia="Times New Roman" w:hAnsi="Arial" w:cs="Arial"/>
              </w:rPr>
              <w:t>Constancia de unión de predios</w:t>
            </w:r>
          </w:p>
        </w:tc>
        <w:tc>
          <w:tcPr>
            <w:tcW w:w="2977"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$ 27.30 por lote a unir</w:t>
            </w:r>
          </w:p>
        </w:tc>
      </w:tr>
    </w:tbl>
    <w:p w:rsidR="00120692" w:rsidRPr="00120692" w:rsidRDefault="00120692" w:rsidP="00120692">
      <w:pPr>
        <w:spacing w:after="0" w:line="360" w:lineRule="auto"/>
        <w:jc w:val="both"/>
        <w:rPr>
          <w:rFonts w:ascii="Arial" w:eastAsia="Times New Roman" w:hAnsi="Arial" w:cs="Arial"/>
          <w:sz w:val="20"/>
          <w:szCs w:val="20"/>
          <w:lang w:val="es-ES" w:eastAsia="es-ES"/>
        </w:rPr>
      </w:pPr>
    </w:p>
    <w:p w:rsidR="00120692" w:rsidRPr="00120692" w:rsidRDefault="00120692" w:rsidP="00120692">
      <w:pPr>
        <w:spacing w:after="0" w:line="360" w:lineRule="auto"/>
        <w:ind w:firstLine="709"/>
        <w:jc w:val="both"/>
        <w:rPr>
          <w:rFonts w:ascii="Arial" w:eastAsia="Times New Roman" w:hAnsi="Arial" w:cs="Arial"/>
        </w:rPr>
      </w:pPr>
      <w:r w:rsidRPr="00120692">
        <w:rPr>
          <w:rFonts w:ascii="Arial" w:eastAsia="Times New Roman" w:hAnsi="Arial" w:cs="Arial"/>
        </w:rPr>
        <w:t>Para determinar los derechos a que se refieren los apartados D) y E), se observará el artículo 69 de la Ley de Hacienda para el Municipio de Tinum.</w:t>
      </w:r>
    </w:p>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xml:space="preserve"> </w:t>
      </w:r>
      <w:r w:rsidRPr="00120692">
        <w:rPr>
          <w:rFonts w:ascii="Arial" w:eastAsia="Times New Roman" w:hAnsi="Arial" w:cs="Arial"/>
          <w:b/>
        </w:rPr>
        <w:t>g)</w:t>
      </w:r>
      <w:r w:rsidRPr="00120692">
        <w:rPr>
          <w:rFonts w:ascii="Arial" w:eastAsia="Times New Roman" w:hAnsi="Arial" w:cs="Arial"/>
        </w:rPr>
        <w:t xml:space="preserve"> Expedición de certificaciones, constancias, copias y formas oficiales</w:t>
      </w:r>
    </w:p>
    <w:tbl>
      <w:tblPr>
        <w:tblW w:w="8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9"/>
        <w:gridCol w:w="80"/>
        <w:gridCol w:w="1916"/>
        <w:gridCol w:w="8"/>
      </w:tblGrid>
      <w:tr w:rsidR="00120692" w:rsidRPr="00120692" w:rsidTr="004B3733">
        <w:trPr>
          <w:trHeight w:val="354"/>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Por copia certificada</w:t>
            </w:r>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54.60</w:t>
            </w:r>
          </w:p>
        </w:tc>
      </w:tr>
      <w:tr w:rsidR="00120692" w:rsidRPr="00120692" w:rsidTr="004B3733">
        <w:trPr>
          <w:trHeight w:val="360"/>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fraccionamiento de hasta </w:t>
            </w:r>
            <w:smartTag w:uri="urn:schemas-microsoft-com:office:smarttags" w:element="metricconverter">
              <w:smartTagPr>
                <w:attr w:name="ProductID" w:val="10,000 m2"/>
              </w:smartTagPr>
              <w:r w:rsidRPr="00120692">
                <w:rPr>
                  <w:rFonts w:ascii="Arial" w:eastAsia="Times New Roman" w:hAnsi="Arial" w:cs="Arial"/>
                </w:rPr>
                <w:t>10,000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$ 2,717.40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fraccionamiento de hasta </w:t>
            </w:r>
            <w:smartTag w:uri="urn:schemas-microsoft-com:office:smarttags" w:element="metricconverter">
              <w:smartTagPr>
                <w:attr w:name="ProductID" w:val="10,001 m2"/>
              </w:smartTagPr>
              <w:r w:rsidRPr="00120692">
                <w:rPr>
                  <w:rFonts w:ascii="Arial" w:eastAsia="Times New Roman" w:hAnsi="Arial" w:cs="Arial"/>
                </w:rPr>
                <w:t>10,001 m2</w:t>
              </w:r>
            </w:smartTag>
            <w:r w:rsidRPr="00120692">
              <w:rPr>
                <w:rFonts w:ascii="Arial" w:eastAsia="Times New Roman" w:hAnsi="Arial" w:cs="Arial"/>
              </w:rPr>
              <w:t xml:space="preserve"> hasta </w:t>
            </w:r>
            <w:smartTag w:uri="urn:schemas-microsoft-com:office:smarttags" w:element="metricconverter">
              <w:smartTagPr>
                <w:attr w:name="ProductID" w:val="50,000 m2"/>
              </w:smartTagPr>
              <w:r w:rsidRPr="00120692">
                <w:rPr>
                  <w:rFonts w:ascii="Arial" w:eastAsia="Times New Roman" w:hAnsi="Arial" w:cs="Arial"/>
                </w:rPr>
                <w:t>50,000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$ 5,433.75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fraccionamiento de 50,001 hasta </w:t>
            </w:r>
            <w:smartTag w:uri="urn:schemas-microsoft-com:office:smarttags" w:element="metricconverter">
              <w:smartTagPr>
                <w:attr w:name="ProductID" w:val="200,000 m2"/>
              </w:smartTagPr>
              <w:r w:rsidRPr="00120692">
                <w:rPr>
                  <w:rFonts w:ascii="Arial" w:eastAsia="Times New Roman" w:hAnsi="Arial" w:cs="Arial"/>
                </w:rPr>
                <w:t>200,000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$ 8,151.15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fraccionamiento de </w:t>
            </w:r>
            <w:smartTag w:uri="urn:schemas-microsoft-com:office:smarttags" w:element="metricconverter">
              <w:smartTagPr>
                <w:attr w:name="ProductID" w:val="200,001 m2"/>
              </w:smartTagPr>
              <w:r w:rsidRPr="00120692">
                <w:rPr>
                  <w:rFonts w:ascii="Arial" w:eastAsia="Times New Roman" w:hAnsi="Arial" w:cs="Arial"/>
                </w:rPr>
                <w:t>200,001 m2</w:t>
              </w:r>
            </w:smartTag>
            <w:r w:rsidRPr="00120692">
              <w:rPr>
                <w:rFonts w:ascii="Arial" w:eastAsia="Times New Roman" w:hAnsi="Arial" w:cs="Arial"/>
              </w:rPr>
              <w:t xml:space="preserve"> hasta en adelante</w:t>
            </w:r>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$ 10,650.15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desarrollo inmobiliario de cualquier tipo cuya superficie sea hasta de </w:t>
            </w:r>
            <w:smartTag w:uri="urn:schemas-microsoft-com:office:smarttags" w:element="metricconverter">
              <w:smartTagPr>
                <w:attr w:name="ProductID" w:val="50 m2"/>
              </w:smartTagPr>
              <w:r w:rsidRPr="00120692">
                <w:rPr>
                  <w:rFonts w:ascii="Arial" w:eastAsia="Times New Roman" w:hAnsi="Arial" w:cs="Arial"/>
                </w:rPr>
                <w:t>50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102.90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desarrollo inmobiliario de cualquier tipo cuya superficie sea de 51 hasta </w:t>
            </w:r>
            <w:smartTag w:uri="urn:schemas-microsoft-com:office:smarttags" w:element="metricconverter">
              <w:smartTagPr>
                <w:attr w:name="ProductID" w:val="100 m2"/>
              </w:smartTagPr>
              <w:r w:rsidRPr="00120692">
                <w:rPr>
                  <w:rFonts w:ascii="Arial" w:eastAsia="Times New Roman" w:hAnsi="Arial" w:cs="Arial"/>
                </w:rPr>
                <w:t>100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517.65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desarrollo inmobiliario de cualquier tipo cuya superficie sea de 101 hasta </w:t>
            </w:r>
            <w:smartTag w:uri="urn:schemas-microsoft-com:office:smarttags" w:element="metricconverter">
              <w:smartTagPr>
                <w:attr w:name="ProductID" w:val="500 m2"/>
              </w:smartTagPr>
              <w:r w:rsidRPr="00120692">
                <w:rPr>
                  <w:rFonts w:ascii="Arial" w:eastAsia="Times New Roman" w:hAnsi="Arial" w:cs="Arial"/>
                </w:rPr>
                <w:t>500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1,293.60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desarrollo inmobiliario de cualquier tipo cuya superficie sea de 501 hasta </w:t>
            </w:r>
            <w:smartTag w:uri="urn:schemas-microsoft-com:office:smarttags" w:element="metricconverter">
              <w:smartTagPr>
                <w:attr w:name="ProductID" w:val="5,000 m2"/>
              </w:smartTagPr>
              <w:r w:rsidRPr="00120692">
                <w:rPr>
                  <w:rFonts w:ascii="Arial" w:eastAsia="Times New Roman" w:hAnsi="Arial" w:cs="Arial"/>
                </w:rPr>
                <w:t>5,000 m2</w:t>
              </w:r>
            </w:smartTag>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2,586.15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 xml:space="preserve">Para desarrollo inmobiliario de cualquier tipo cuya superficie sea de </w:t>
            </w:r>
            <w:smartTag w:uri="urn:schemas-microsoft-com:office:smarttags" w:element="metricconverter">
              <w:smartTagPr>
                <w:attr w:name="ProductID" w:val="5,001 m2"/>
              </w:smartTagPr>
              <w:r w:rsidRPr="00120692">
                <w:rPr>
                  <w:rFonts w:ascii="Arial" w:eastAsia="Times New Roman" w:hAnsi="Arial" w:cs="Arial"/>
                </w:rPr>
                <w:t>5,001 m2</w:t>
              </w:r>
            </w:smartTag>
            <w:r w:rsidRPr="00120692">
              <w:rPr>
                <w:rFonts w:ascii="Arial" w:eastAsia="Times New Roman" w:hAnsi="Arial" w:cs="Arial"/>
              </w:rPr>
              <w:t xml:space="preserve"> en adelante</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5,173.35</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casa habitación a uso comercial</w:t>
            </w:r>
          </w:p>
        </w:tc>
        <w:tc>
          <w:tcPr>
            <w:tcW w:w="2004" w:type="dxa"/>
            <w:gridSpan w:val="3"/>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 turístico cuya superficie sea de 0 m2 5,000m2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 turístico cuya superficie sea de 5,001 m2 10,000m2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$ 4,000.00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 turístico cuya superficie sea de 10,001 m2 401,000m2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$ 6,000.00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 turístico cuya superficie sea de 40,001 m2 80,000m2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$ 8,000.00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lastRenderedPageBreak/>
              <w:t xml:space="preserve"> Factibilidad  de  cambio  de  uso  de  suelo  de  agropecuario  a desarrollo eco turístico cuya superficie sea de 80,001 m2 120,000m2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$ 10,000.00</w:t>
            </w:r>
          </w:p>
        </w:tc>
      </w:tr>
      <w:tr w:rsidR="00120692" w:rsidRPr="00120692" w:rsidTr="004B3733">
        <w:trPr>
          <w:jc w:val="center"/>
        </w:trPr>
        <w:tc>
          <w:tcPr>
            <w:tcW w:w="6929" w:type="dxa"/>
            <w:tcBorders>
              <w:top w:val="single" w:sz="4" w:space="0" w:color="000000"/>
              <w:left w:val="single" w:sz="4" w:space="0" w:color="000000"/>
              <w:bottom w:val="single" w:sz="4" w:space="0" w:color="auto"/>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 turístico cuya superficie sea de 120,001 m2 300,000m2</w:t>
            </w:r>
          </w:p>
        </w:tc>
        <w:tc>
          <w:tcPr>
            <w:tcW w:w="2004" w:type="dxa"/>
            <w:gridSpan w:val="3"/>
            <w:tcBorders>
              <w:top w:val="single" w:sz="4" w:space="0" w:color="000000"/>
              <w:left w:val="single" w:sz="4" w:space="0" w:color="000000"/>
              <w:bottom w:val="single" w:sz="4" w:space="0" w:color="auto"/>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$ 15,000.00</w:t>
            </w:r>
          </w:p>
        </w:tc>
      </w:tr>
      <w:tr w:rsidR="00120692" w:rsidRPr="00120692" w:rsidTr="004B3733">
        <w:trPr>
          <w:jc w:val="center"/>
        </w:trPr>
        <w:tc>
          <w:tcPr>
            <w:tcW w:w="6929"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Factibilidad  de  cambio  de  uso  de  suelo  de  agropecuario  a desarrollo ecoturístico cuya superficie sea de 300,001 m2 500,000m2</w:t>
            </w:r>
          </w:p>
        </w:tc>
        <w:tc>
          <w:tcPr>
            <w:tcW w:w="2004" w:type="dxa"/>
            <w:gridSpan w:val="3"/>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rPr>
                <w:rFonts w:ascii="Times New Roman" w:eastAsia="Times New Roman" w:hAnsi="Times New Roman" w:cs="Times New Roman"/>
                <w:sz w:val="16"/>
                <w:szCs w:val="16"/>
              </w:rPr>
            </w:pPr>
          </w:p>
          <w:p w:rsidR="00120692" w:rsidRPr="00120692" w:rsidRDefault="00120692" w:rsidP="00120692">
            <w:pPr>
              <w:spacing w:after="0" w:line="360" w:lineRule="auto"/>
              <w:jc w:val="right"/>
              <w:rPr>
                <w:rFonts w:ascii="Arial" w:eastAsia="Times New Roman" w:hAnsi="Arial" w:cs="Arial"/>
                <w:sz w:val="20"/>
                <w:szCs w:val="20"/>
              </w:rPr>
            </w:pPr>
          </w:p>
          <w:p w:rsidR="00120692" w:rsidRPr="00120692" w:rsidRDefault="00120692" w:rsidP="00120692">
            <w:pPr>
              <w:spacing w:after="0" w:line="360" w:lineRule="auto"/>
              <w:jc w:val="right"/>
              <w:rPr>
                <w:rFonts w:ascii="Arial" w:eastAsia="Arial" w:hAnsi="Arial" w:cs="Arial"/>
                <w:sz w:val="17"/>
                <w:szCs w:val="17"/>
              </w:rPr>
            </w:pPr>
            <w:r w:rsidRPr="00120692">
              <w:rPr>
                <w:rFonts w:ascii="Arial" w:eastAsia="Times New Roman" w:hAnsi="Arial" w:cs="Arial"/>
              </w:rPr>
              <w:t>$ 25,000.00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lang w:eastAsia="es-ES"/>
              </w:rPr>
            </w:pPr>
            <w:r w:rsidRPr="00120692">
              <w:rPr>
                <w:rFonts w:ascii="Arial" w:eastAsia="Times New Roman" w:hAnsi="Arial" w:cs="Arial"/>
              </w:rPr>
              <w:t>Factibilidad de cambio de uso de suelo de agropecuario a desarrollo ecoturístico cuya superficie sea de 500,001 m2 hasta en adelante</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Arial" w:hAnsi="Arial" w:cs="Arial"/>
              </w:rPr>
            </w:pPr>
            <w:r w:rsidRPr="00120692">
              <w:rPr>
                <w:rFonts w:ascii="Arial" w:eastAsia="Times New Roman" w:hAnsi="Arial" w:cs="Arial"/>
              </w:rPr>
              <w:t>$ 600.00 POR HECTÁREA A DESARROLLAR.</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Times New Roman"/>
                <w:spacing w:val="-1"/>
              </w:rPr>
              <w:t>Factibilidad</w:t>
            </w:r>
            <w:r w:rsidRPr="00120692">
              <w:rPr>
                <w:rFonts w:ascii="Arial" w:eastAsia="Times New Roman" w:hAnsi="Arial" w:cs="Times New Roman"/>
                <w:spacing w:val="30"/>
              </w:rPr>
              <w:t xml:space="preserve"> </w:t>
            </w:r>
            <w:r w:rsidRPr="00120692">
              <w:rPr>
                <w:rFonts w:ascii="Arial" w:eastAsia="Times New Roman" w:hAnsi="Arial" w:cs="Times New Roman"/>
                <w:spacing w:val="-1"/>
              </w:rPr>
              <w:t>(Constancia)</w:t>
            </w:r>
            <w:r w:rsidRPr="00120692">
              <w:rPr>
                <w:rFonts w:ascii="Arial" w:eastAsia="Times New Roman" w:hAnsi="Arial" w:cs="Times New Roman"/>
                <w:spacing w:val="30"/>
              </w:rPr>
              <w:t xml:space="preserve"> </w:t>
            </w:r>
            <w:r w:rsidRPr="00120692">
              <w:rPr>
                <w:rFonts w:ascii="Arial" w:eastAsia="Times New Roman" w:hAnsi="Arial" w:cs="Times New Roman"/>
                <w:spacing w:val="-1"/>
              </w:rPr>
              <w:t>de</w:t>
            </w:r>
            <w:r w:rsidRPr="00120692">
              <w:rPr>
                <w:rFonts w:ascii="Arial" w:eastAsia="Times New Roman" w:hAnsi="Arial" w:cs="Times New Roman"/>
                <w:spacing w:val="31"/>
              </w:rPr>
              <w:t xml:space="preserve"> </w:t>
            </w:r>
            <w:r w:rsidRPr="00120692">
              <w:rPr>
                <w:rFonts w:ascii="Arial" w:eastAsia="Times New Roman" w:hAnsi="Arial" w:cs="Times New Roman"/>
                <w:spacing w:val="-1"/>
              </w:rPr>
              <w:t>uso</w:t>
            </w:r>
            <w:r w:rsidRPr="00120692">
              <w:rPr>
                <w:rFonts w:ascii="Arial" w:eastAsia="Times New Roman" w:hAnsi="Arial" w:cs="Times New Roman"/>
                <w:spacing w:val="31"/>
              </w:rPr>
              <w:t xml:space="preserve"> </w:t>
            </w:r>
            <w:r w:rsidRPr="00120692">
              <w:rPr>
                <w:rFonts w:ascii="Arial" w:eastAsia="Times New Roman" w:hAnsi="Arial" w:cs="Times New Roman"/>
                <w:spacing w:val="-1"/>
              </w:rPr>
              <w:t>de</w:t>
            </w:r>
            <w:r w:rsidRPr="00120692">
              <w:rPr>
                <w:rFonts w:ascii="Arial" w:eastAsia="Times New Roman" w:hAnsi="Arial" w:cs="Times New Roman"/>
                <w:spacing w:val="30"/>
              </w:rPr>
              <w:t xml:space="preserve"> </w:t>
            </w:r>
            <w:r w:rsidRPr="00120692">
              <w:rPr>
                <w:rFonts w:ascii="Arial" w:eastAsia="Times New Roman" w:hAnsi="Arial" w:cs="Times New Roman"/>
                <w:spacing w:val="-1"/>
              </w:rPr>
              <w:t>suelo</w:t>
            </w:r>
            <w:r w:rsidRPr="00120692">
              <w:rPr>
                <w:rFonts w:ascii="Arial" w:eastAsia="Times New Roman" w:hAnsi="Arial" w:cs="Times New Roman"/>
                <w:spacing w:val="29"/>
              </w:rPr>
              <w:t xml:space="preserve"> </w:t>
            </w:r>
            <w:r w:rsidRPr="00120692">
              <w:rPr>
                <w:rFonts w:ascii="Arial" w:eastAsia="Times New Roman" w:hAnsi="Arial" w:cs="Times New Roman"/>
                <w:spacing w:val="-1"/>
              </w:rPr>
              <w:t>establecimientos</w:t>
            </w:r>
            <w:r w:rsidRPr="00120692">
              <w:rPr>
                <w:rFonts w:ascii="Arial" w:eastAsia="Times New Roman" w:hAnsi="Arial" w:cs="Times New Roman"/>
                <w:spacing w:val="52"/>
                <w:w w:val="99"/>
              </w:rPr>
              <w:t xml:space="preserve"> </w:t>
            </w:r>
            <w:r w:rsidRPr="00120692">
              <w:rPr>
                <w:rFonts w:ascii="Arial" w:eastAsia="Times New Roman" w:hAnsi="Arial" w:cs="Times New Roman"/>
                <w:spacing w:val="-1"/>
              </w:rPr>
              <w:t>comerciales</w:t>
            </w:r>
            <w:r w:rsidRPr="00120692">
              <w:rPr>
                <w:rFonts w:ascii="Arial" w:eastAsia="Times New Roman" w:hAnsi="Arial" w:cs="Times New Roman"/>
                <w:spacing w:val="24"/>
              </w:rPr>
              <w:t xml:space="preserve"> </w:t>
            </w:r>
            <w:r w:rsidRPr="00120692">
              <w:rPr>
                <w:rFonts w:ascii="Arial" w:eastAsia="Times New Roman" w:hAnsi="Arial" w:cs="Times New Roman"/>
                <w:spacing w:val="-1"/>
              </w:rPr>
              <w:t>con</w:t>
            </w:r>
            <w:r w:rsidRPr="00120692">
              <w:rPr>
                <w:rFonts w:ascii="Arial" w:eastAsia="Times New Roman" w:hAnsi="Arial" w:cs="Times New Roman"/>
                <w:spacing w:val="25"/>
              </w:rPr>
              <w:t xml:space="preserve"> </w:t>
            </w:r>
            <w:r w:rsidRPr="00120692">
              <w:rPr>
                <w:rFonts w:ascii="Arial" w:eastAsia="Times New Roman" w:hAnsi="Arial" w:cs="Times New Roman"/>
                <w:spacing w:val="-1"/>
              </w:rPr>
              <w:t>giro</w:t>
            </w:r>
            <w:r w:rsidRPr="00120692">
              <w:rPr>
                <w:rFonts w:ascii="Arial" w:eastAsia="Times New Roman" w:hAnsi="Arial" w:cs="Times New Roman"/>
                <w:spacing w:val="24"/>
              </w:rPr>
              <w:t xml:space="preserve"> </w:t>
            </w:r>
            <w:r w:rsidRPr="00120692">
              <w:rPr>
                <w:rFonts w:ascii="Arial" w:eastAsia="Times New Roman" w:hAnsi="Arial" w:cs="Times New Roman"/>
                <w:spacing w:val="-1"/>
              </w:rPr>
              <w:t>diferentes</w:t>
            </w:r>
            <w:r w:rsidRPr="00120692">
              <w:rPr>
                <w:rFonts w:ascii="Arial" w:eastAsia="Times New Roman" w:hAnsi="Arial" w:cs="Times New Roman"/>
                <w:spacing w:val="25"/>
              </w:rPr>
              <w:t xml:space="preserve"> </w:t>
            </w:r>
            <w:r w:rsidRPr="00120692">
              <w:rPr>
                <w:rFonts w:ascii="Arial" w:eastAsia="Times New Roman" w:hAnsi="Arial" w:cs="Times New Roman"/>
              </w:rPr>
              <w:t>a</w:t>
            </w:r>
            <w:r w:rsidRPr="00120692">
              <w:rPr>
                <w:rFonts w:ascii="Arial" w:eastAsia="Times New Roman" w:hAnsi="Arial" w:cs="Times New Roman"/>
                <w:spacing w:val="24"/>
              </w:rPr>
              <w:t xml:space="preserve"> </w:t>
            </w:r>
            <w:r w:rsidRPr="00120692">
              <w:rPr>
                <w:rFonts w:ascii="Arial" w:eastAsia="Times New Roman" w:hAnsi="Arial" w:cs="Times New Roman"/>
                <w:spacing w:val="-1"/>
              </w:rPr>
              <w:t>gasolineras</w:t>
            </w:r>
            <w:r w:rsidRPr="00120692">
              <w:rPr>
                <w:rFonts w:ascii="Arial" w:eastAsia="Times New Roman" w:hAnsi="Arial" w:cs="Times New Roman"/>
                <w:spacing w:val="25"/>
              </w:rPr>
              <w:t xml:space="preserve"> </w:t>
            </w:r>
            <w:r w:rsidRPr="00120692">
              <w:rPr>
                <w:rFonts w:ascii="Arial" w:eastAsia="Times New Roman" w:hAnsi="Arial" w:cs="Times New Roman"/>
              </w:rPr>
              <w:t>o</w:t>
            </w:r>
            <w:r w:rsidRPr="00120692">
              <w:rPr>
                <w:rFonts w:ascii="Arial" w:eastAsia="Times New Roman" w:hAnsi="Arial" w:cs="Times New Roman"/>
                <w:spacing w:val="25"/>
              </w:rPr>
              <w:t xml:space="preserve"> </w:t>
            </w:r>
            <w:r w:rsidRPr="00120692">
              <w:rPr>
                <w:rFonts w:ascii="Arial" w:eastAsia="Times New Roman" w:hAnsi="Arial" w:cs="Times New Roman"/>
                <w:spacing w:val="-1"/>
              </w:rPr>
              <w:t>establecimientos</w:t>
            </w:r>
            <w:r w:rsidRPr="00120692">
              <w:rPr>
                <w:rFonts w:ascii="Arial" w:eastAsia="Times New Roman" w:hAnsi="Arial" w:cs="Times New Roman"/>
                <w:spacing w:val="25"/>
              </w:rPr>
              <w:t xml:space="preserve"> </w:t>
            </w:r>
            <w:r w:rsidRPr="00120692">
              <w:rPr>
                <w:rFonts w:ascii="Arial" w:eastAsia="Times New Roman" w:hAnsi="Arial" w:cs="Times New Roman"/>
                <w:spacing w:val="-1"/>
              </w:rPr>
              <w:t>de</w:t>
            </w:r>
            <w:r w:rsidRPr="00120692">
              <w:rPr>
                <w:rFonts w:ascii="Arial" w:eastAsia="Times New Roman" w:hAnsi="Arial" w:cs="Times New Roman"/>
                <w:spacing w:val="56"/>
                <w:w w:val="99"/>
              </w:rPr>
              <w:t xml:space="preserve"> </w:t>
            </w:r>
            <w:r w:rsidRPr="00120692">
              <w:rPr>
                <w:rFonts w:ascii="Arial" w:eastAsia="Times New Roman" w:hAnsi="Arial" w:cs="Times New Roman"/>
                <w:spacing w:val="-1"/>
              </w:rPr>
              <w:t>bebidas</w:t>
            </w:r>
            <w:r w:rsidRPr="00120692">
              <w:rPr>
                <w:rFonts w:ascii="Arial" w:eastAsia="Times New Roman" w:hAnsi="Arial" w:cs="Times New Roman"/>
                <w:spacing w:val="-14"/>
              </w:rPr>
              <w:t xml:space="preserve"> </w:t>
            </w:r>
            <w:r w:rsidRPr="00120692">
              <w:rPr>
                <w:rFonts w:ascii="Arial" w:eastAsia="Times New Roman" w:hAnsi="Arial" w:cs="Times New Roman"/>
                <w:spacing w:val="-1"/>
              </w:rPr>
              <w:t>alcohólicas.</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before="2"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after="0" w:line="240" w:lineRule="auto"/>
              <w:ind w:left="57"/>
              <w:jc w:val="right"/>
              <w:rPr>
                <w:rFonts w:ascii="Arial" w:eastAsia="Arial" w:hAnsi="Arial" w:cs="Arial"/>
                <w:sz w:val="20"/>
                <w:szCs w:val="20"/>
                <w:lang w:val="en-US"/>
              </w:rPr>
            </w:pPr>
            <w:r w:rsidRPr="00120692">
              <w:rPr>
                <w:rFonts w:ascii="Arial" w:eastAsia="Calibri" w:hAnsi="Calibri" w:cs="Times New Roman"/>
                <w:sz w:val="20"/>
                <w:szCs w:val="20"/>
                <w:lang w:val="en-US"/>
              </w:rPr>
              <w:t>$</w:t>
            </w:r>
            <w:r w:rsidRPr="00120692">
              <w:rPr>
                <w:rFonts w:ascii="Arial" w:eastAsia="Calibri" w:hAnsi="Calibri" w:cs="Times New Roman"/>
                <w:spacing w:val="-9"/>
                <w:sz w:val="20"/>
                <w:szCs w:val="20"/>
                <w:lang w:val="en-US"/>
              </w:rPr>
              <w:t xml:space="preserve"> </w:t>
            </w:r>
            <w:r w:rsidRPr="00120692">
              <w:rPr>
                <w:rFonts w:ascii="Arial" w:eastAsia="Calibri" w:hAnsi="Calibri" w:cs="Times New Roman"/>
                <w:spacing w:val="-1"/>
                <w:sz w:val="20"/>
                <w:szCs w:val="20"/>
                <w:lang w:val="en-US"/>
              </w:rPr>
              <w:t>326.55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Factibilidad</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(Constancia)</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de</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Uso</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del</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Suelo</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5"/>
              </w:rPr>
              <w:t xml:space="preserve"> </w:t>
            </w:r>
            <w:r w:rsidRPr="00120692">
              <w:rPr>
                <w:rFonts w:ascii="Arial" w:eastAsia="Times New Roman" w:hAnsi="Arial" w:cs="Times New Roman"/>
                <w:spacing w:val="-1"/>
              </w:rPr>
              <w:t>establecimiento</w:t>
            </w:r>
            <w:r w:rsidRPr="00120692">
              <w:rPr>
                <w:rFonts w:ascii="Arial" w:eastAsia="Times New Roman" w:hAnsi="Arial" w:cs="Times New Roman"/>
                <w:spacing w:val="59"/>
                <w:w w:val="99"/>
              </w:rPr>
              <w:t xml:space="preserve"> </w:t>
            </w:r>
            <w:r w:rsidRPr="00120692">
              <w:rPr>
                <w:rFonts w:ascii="Arial" w:eastAsia="Times New Roman" w:hAnsi="Arial" w:cs="Times New Roman"/>
                <w:spacing w:val="-1"/>
              </w:rPr>
              <w:t>con</w:t>
            </w:r>
            <w:r w:rsidRPr="00120692">
              <w:rPr>
                <w:rFonts w:ascii="Arial" w:eastAsia="Times New Roman" w:hAnsi="Arial" w:cs="Times New Roman"/>
                <w:spacing w:val="-6"/>
              </w:rPr>
              <w:t xml:space="preserve"> </w:t>
            </w:r>
            <w:r w:rsidRPr="00120692">
              <w:rPr>
                <w:rFonts w:ascii="Arial" w:eastAsia="Times New Roman" w:hAnsi="Arial" w:cs="Times New Roman"/>
                <w:spacing w:val="-1"/>
              </w:rPr>
              <w:t>venta</w:t>
            </w:r>
            <w:r w:rsidRPr="00120692">
              <w:rPr>
                <w:rFonts w:ascii="Arial" w:eastAsia="Times New Roman" w:hAnsi="Arial" w:cs="Times New Roman"/>
                <w:spacing w:val="-5"/>
              </w:rPr>
              <w:t xml:space="preserve"> </w:t>
            </w:r>
            <w:r w:rsidRPr="00120692">
              <w:rPr>
                <w:rFonts w:ascii="Arial" w:eastAsia="Times New Roman" w:hAnsi="Arial" w:cs="Times New Roman"/>
                <w:spacing w:val="-1"/>
              </w:rPr>
              <w:t>de</w:t>
            </w:r>
            <w:r w:rsidRPr="00120692">
              <w:rPr>
                <w:rFonts w:ascii="Arial" w:eastAsia="Times New Roman" w:hAnsi="Arial" w:cs="Times New Roman"/>
                <w:spacing w:val="-5"/>
              </w:rPr>
              <w:t xml:space="preserve"> </w:t>
            </w:r>
            <w:r w:rsidRPr="00120692">
              <w:rPr>
                <w:rFonts w:ascii="Arial" w:eastAsia="Times New Roman" w:hAnsi="Arial" w:cs="Times New Roman"/>
                <w:spacing w:val="-1"/>
              </w:rPr>
              <w:t>bebidas</w:t>
            </w:r>
            <w:r w:rsidRPr="00120692">
              <w:rPr>
                <w:rFonts w:ascii="Arial" w:eastAsia="Times New Roman" w:hAnsi="Arial" w:cs="Times New Roman"/>
                <w:spacing w:val="-4"/>
              </w:rPr>
              <w:t xml:space="preserve"> </w:t>
            </w:r>
            <w:r w:rsidRPr="00120692">
              <w:rPr>
                <w:rFonts w:ascii="Arial" w:eastAsia="Times New Roman" w:hAnsi="Arial" w:cs="Times New Roman"/>
                <w:spacing w:val="-1"/>
              </w:rPr>
              <w:t>alcohólicas</w:t>
            </w:r>
            <w:r w:rsidRPr="00120692">
              <w:rPr>
                <w:rFonts w:ascii="Arial" w:eastAsia="Times New Roman" w:hAnsi="Arial" w:cs="Times New Roman"/>
                <w:spacing w:val="-6"/>
              </w:rPr>
              <w:t xml:space="preserve"> </w:t>
            </w:r>
            <w:r w:rsidRPr="00120692">
              <w:rPr>
                <w:rFonts w:ascii="Arial" w:eastAsia="Times New Roman" w:hAnsi="Arial" w:cs="Times New Roman"/>
                <w:spacing w:val="-1"/>
              </w:rPr>
              <w:t>en</w:t>
            </w:r>
            <w:r w:rsidRPr="00120692">
              <w:rPr>
                <w:rFonts w:ascii="Arial" w:eastAsia="Times New Roman" w:hAnsi="Arial" w:cs="Times New Roman"/>
                <w:spacing w:val="-5"/>
              </w:rPr>
              <w:t xml:space="preserve"> </w:t>
            </w:r>
            <w:r w:rsidRPr="00120692">
              <w:rPr>
                <w:rFonts w:ascii="Arial" w:eastAsia="Times New Roman" w:hAnsi="Arial" w:cs="Times New Roman"/>
                <w:spacing w:val="-1"/>
              </w:rPr>
              <w:t>envase</w:t>
            </w:r>
            <w:r w:rsidRPr="00120692">
              <w:rPr>
                <w:rFonts w:ascii="Arial" w:eastAsia="Times New Roman" w:hAnsi="Arial" w:cs="Times New Roman"/>
                <w:spacing w:val="-4"/>
              </w:rPr>
              <w:t xml:space="preserve"> </w:t>
            </w:r>
            <w:r w:rsidRPr="00120692">
              <w:rPr>
                <w:rFonts w:ascii="Arial" w:eastAsia="Times New Roman" w:hAnsi="Arial" w:cs="Times New Roman"/>
                <w:spacing w:val="-1"/>
              </w:rPr>
              <w:t>Cerrado</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tabs>
                <w:tab w:val="left" w:pos="386"/>
              </w:tabs>
              <w:spacing w:before="130" w:after="0" w:line="240" w:lineRule="auto"/>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543.90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Factibilidad</w:t>
            </w:r>
            <w:r w:rsidRPr="00120692">
              <w:rPr>
                <w:rFonts w:ascii="Arial" w:eastAsia="Times New Roman" w:hAnsi="Arial" w:cs="Times New Roman"/>
                <w:spacing w:val="46"/>
              </w:rPr>
              <w:t xml:space="preserve"> </w:t>
            </w:r>
            <w:r w:rsidRPr="00120692">
              <w:rPr>
                <w:rFonts w:ascii="Arial" w:eastAsia="Times New Roman" w:hAnsi="Arial" w:cs="Times New Roman"/>
                <w:spacing w:val="-1"/>
              </w:rPr>
              <w:t>(Constancia)</w:t>
            </w:r>
            <w:r w:rsidRPr="00120692">
              <w:rPr>
                <w:rFonts w:ascii="Arial" w:eastAsia="Times New Roman" w:hAnsi="Arial" w:cs="Times New Roman"/>
                <w:spacing w:val="47"/>
              </w:rPr>
              <w:t xml:space="preserve"> </w:t>
            </w:r>
            <w:r w:rsidRPr="00120692">
              <w:rPr>
                <w:rFonts w:ascii="Arial" w:eastAsia="Times New Roman" w:hAnsi="Arial" w:cs="Times New Roman"/>
                <w:spacing w:val="-1"/>
              </w:rPr>
              <w:t>de</w:t>
            </w:r>
            <w:r w:rsidRPr="00120692">
              <w:rPr>
                <w:rFonts w:ascii="Arial" w:eastAsia="Times New Roman" w:hAnsi="Arial" w:cs="Times New Roman"/>
              </w:rPr>
              <w:t xml:space="preserve">  </w:t>
            </w:r>
            <w:r w:rsidRPr="00120692">
              <w:rPr>
                <w:rFonts w:ascii="Arial" w:eastAsia="Times New Roman" w:hAnsi="Arial" w:cs="Times New Roman"/>
                <w:spacing w:val="-1"/>
              </w:rPr>
              <w:t>Uso</w:t>
            </w:r>
            <w:r w:rsidRPr="00120692">
              <w:rPr>
                <w:rFonts w:ascii="Arial" w:eastAsia="Times New Roman" w:hAnsi="Arial" w:cs="Times New Roman"/>
                <w:spacing w:val="47"/>
              </w:rPr>
              <w:t xml:space="preserve"> </w:t>
            </w:r>
            <w:r w:rsidRPr="00120692">
              <w:rPr>
                <w:rFonts w:ascii="Arial" w:eastAsia="Times New Roman" w:hAnsi="Arial" w:cs="Times New Roman"/>
                <w:spacing w:val="-1"/>
              </w:rPr>
              <w:t>del</w:t>
            </w:r>
            <w:r w:rsidRPr="00120692">
              <w:rPr>
                <w:rFonts w:ascii="Arial" w:eastAsia="Times New Roman" w:hAnsi="Arial" w:cs="Times New Roman"/>
                <w:spacing w:val="46"/>
              </w:rPr>
              <w:t xml:space="preserve"> </w:t>
            </w:r>
            <w:r w:rsidRPr="00120692">
              <w:rPr>
                <w:rFonts w:ascii="Arial" w:eastAsia="Times New Roman" w:hAnsi="Arial" w:cs="Times New Roman"/>
                <w:spacing w:val="-1"/>
              </w:rPr>
              <w:t>Suelo</w:t>
            </w:r>
            <w:r w:rsidRPr="00120692">
              <w:rPr>
                <w:rFonts w:ascii="Arial" w:eastAsia="Times New Roman" w:hAnsi="Arial" w:cs="Times New Roman"/>
              </w:rPr>
              <w:t xml:space="preserve">  </w:t>
            </w: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1"/>
              </w:rPr>
              <w:t>establecimiento</w:t>
            </w:r>
            <w:r w:rsidRPr="00120692">
              <w:rPr>
                <w:rFonts w:ascii="Arial" w:eastAsia="Times New Roman" w:hAnsi="Arial" w:cs="Times New Roman"/>
                <w:spacing w:val="49"/>
                <w:w w:val="99"/>
              </w:rPr>
              <w:t xml:space="preserve"> </w:t>
            </w:r>
            <w:r w:rsidRPr="00120692">
              <w:rPr>
                <w:rFonts w:ascii="Arial" w:eastAsia="Times New Roman" w:hAnsi="Arial" w:cs="Times New Roman"/>
                <w:spacing w:val="-1"/>
              </w:rPr>
              <w:t>con</w:t>
            </w:r>
            <w:r w:rsidRPr="00120692">
              <w:rPr>
                <w:rFonts w:ascii="Arial" w:eastAsia="Times New Roman" w:hAnsi="Arial" w:cs="Times New Roman"/>
                <w:spacing w:val="38"/>
              </w:rPr>
              <w:t xml:space="preserve"> </w:t>
            </w:r>
            <w:r w:rsidRPr="00120692">
              <w:rPr>
                <w:rFonts w:ascii="Arial" w:eastAsia="Times New Roman" w:hAnsi="Arial" w:cs="Times New Roman"/>
                <w:spacing w:val="-1"/>
              </w:rPr>
              <w:t>venta</w:t>
            </w:r>
            <w:r w:rsidRPr="00120692">
              <w:rPr>
                <w:rFonts w:ascii="Arial" w:eastAsia="Times New Roman" w:hAnsi="Arial" w:cs="Times New Roman"/>
                <w:spacing w:val="-3"/>
              </w:rPr>
              <w:t xml:space="preserve"> </w:t>
            </w:r>
            <w:r w:rsidRPr="00120692">
              <w:rPr>
                <w:rFonts w:ascii="Arial" w:eastAsia="Times New Roman" w:hAnsi="Arial" w:cs="Times New Roman"/>
              </w:rPr>
              <w:t>de</w:t>
            </w:r>
            <w:r w:rsidRPr="00120692">
              <w:rPr>
                <w:rFonts w:ascii="Arial" w:eastAsia="Times New Roman" w:hAnsi="Arial" w:cs="Times New Roman"/>
                <w:spacing w:val="39"/>
              </w:rPr>
              <w:t xml:space="preserve"> </w:t>
            </w:r>
            <w:r w:rsidRPr="00120692">
              <w:rPr>
                <w:rFonts w:ascii="Arial" w:eastAsia="Times New Roman" w:hAnsi="Arial" w:cs="Times New Roman"/>
                <w:spacing w:val="-1"/>
              </w:rPr>
              <w:t>bebidas</w:t>
            </w:r>
            <w:r w:rsidRPr="00120692">
              <w:rPr>
                <w:rFonts w:ascii="Arial" w:eastAsia="Times New Roman" w:hAnsi="Arial" w:cs="Times New Roman"/>
                <w:spacing w:val="-2"/>
              </w:rPr>
              <w:t xml:space="preserve"> </w:t>
            </w:r>
            <w:r w:rsidRPr="00120692">
              <w:rPr>
                <w:rFonts w:ascii="Arial" w:eastAsia="Times New Roman" w:hAnsi="Arial" w:cs="Times New Roman"/>
                <w:spacing w:val="-1"/>
              </w:rPr>
              <w:t>alcohólicas</w:t>
            </w:r>
            <w:r w:rsidRPr="00120692">
              <w:rPr>
                <w:rFonts w:ascii="Arial" w:eastAsia="Times New Roman" w:hAnsi="Arial" w:cs="Times New Roman"/>
                <w:spacing w:val="-4"/>
              </w:rPr>
              <w:t xml:space="preserve"> </w:t>
            </w:r>
            <w:r w:rsidRPr="00120692">
              <w:rPr>
                <w:rFonts w:ascii="Arial" w:eastAsia="Times New Roman" w:hAnsi="Arial" w:cs="Times New Roman"/>
                <w:spacing w:val="-1"/>
              </w:rPr>
              <w:t>para</w:t>
            </w:r>
            <w:r w:rsidRPr="00120692">
              <w:rPr>
                <w:rFonts w:ascii="Arial" w:eastAsia="Times New Roman" w:hAnsi="Arial" w:cs="Times New Roman"/>
                <w:spacing w:val="40"/>
              </w:rPr>
              <w:t xml:space="preserve"> </w:t>
            </w:r>
            <w:r w:rsidRPr="00120692">
              <w:rPr>
                <w:rFonts w:ascii="Arial" w:eastAsia="Times New Roman" w:hAnsi="Arial" w:cs="Times New Roman"/>
              </w:rPr>
              <w:t>su</w:t>
            </w:r>
            <w:r w:rsidRPr="00120692">
              <w:rPr>
                <w:rFonts w:ascii="Arial" w:eastAsia="Times New Roman" w:hAnsi="Arial" w:cs="Times New Roman"/>
                <w:spacing w:val="-5"/>
              </w:rPr>
              <w:t xml:space="preserve"> </w:t>
            </w:r>
            <w:r w:rsidRPr="00120692">
              <w:rPr>
                <w:rFonts w:ascii="Arial" w:eastAsia="Times New Roman" w:hAnsi="Arial" w:cs="Times New Roman"/>
                <w:spacing w:val="-1"/>
              </w:rPr>
              <w:t>consumo</w:t>
            </w:r>
            <w:r w:rsidRPr="00120692">
              <w:rPr>
                <w:rFonts w:ascii="Arial" w:eastAsia="Times New Roman" w:hAnsi="Arial" w:cs="Times New Roman"/>
                <w:spacing w:val="-6"/>
              </w:rPr>
              <w:t xml:space="preserve"> </w:t>
            </w:r>
            <w:r w:rsidRPr="00120692">
              <w:rPr>
                <w:rFonts w:ascii="Arial" w:eastAsia="Times New Roman" w:hAnsi="Arial" w:cs="Times New Roman"/>
                <w:spacing w:val="-1"/>
              </w:rPr>
              <w:t>en</w:t>
            </w:r>
            <w:r w:rsidRPr="00120692">
              <w:rPr>
                <w:rFonts w:ascii="Arial" w:eastAsia="Times New Roman" w:hAnsi="Arial" w:cs="Times New Roman"/>
                <w:spacing w:val="-3"/>
              </w:rPr>
              <w:t xml:space="preserve"> </w:t>
            </w:r>
            <w:r w:rsidRPr="00120692">
              <w:rPr>
                <w:rFonts w:ascii="Arial" w:eastAsia="Times New Roman" w:hAnsi="Arial" w:cs="Times New Roman"/>
              </w:rPr>
              <w:t>el</w:t>
            </w:r>
            <w:r w:rsidRPr="00120692">
              <w:rPr>
                <w:rFonts w:ascii="Arial" w:eastAsia="Times New Roman" w:hAnsi="Arial" w:cs="Times New Roman"/>
                <w:spacing w:val="-4"/>
              </w:rPr>
              <w:t xml:space="preserve"> </w:t>
            </w:r>
            <w:r w:rsidRPr="00120692">
              <w:rPr>
                <w:rFonts w:ascii="Arial" w:eastAsia="Times New Roman" w:hAnsi="Arial" w:cs="Times New Roman"/>
                <w:spacing w:val="-1"/>
              </w:rPr>
              <w:t>mismo</w:t>
            </w:r>
            <w:r w:rsidRPr="00120692">
              <w:rPr>
                <w:rFonts w:ascii="Arial" w:eastAsia="Times New Roman" w:hAnsi="Arial" w:cs="Times New Roman"/>
                <w:spacing w:val="-3"/>
              </w:rPr>
              <w:t xml:space="preserve"> </w:t>
            </w:r>
            <w:r w:rsidRPr="00120692">
              <w:rPr>
                <w:rFonts w:ascii="Arial" w:eastAsia="Times New Roman" w:hAnsi="Arial" w:cs="Times New Roman"/>
                <w:spacing w:val="-1"/>
              </w:rPr>
              <w:t>lugar</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tabs>
                <w:tab w:val="left" w:pos="386"/>
              </w:tabs>
              <w:spacing w:before="97" w:after="0" w:line="240" w:lineRule="auto"/>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761.25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Factibilidad</w:t>
            </w:r>
            <w:r w:rsidRPr="00120692">
              <w:rPr>
                <w:rFonts w:ascii="Arial" w:eastAsia="Times New Roman" w:hAnsi="Arial" w:cs="Times New Roman"/>
              </w:rPr>
              <w:t xml:space="preserve">  </w:t>
            </w:r>
            <w:r w:rsidRPr="00120692">
              <w:rPr>
                <w:rFonts w:ascii="Arial" w:eastAsia="Times New Roman" w:hAnsi="Arial" w:cs="Times New Roman"/>
                <w:spacing w:val="15"/>
              </w:rPr>
              <w:t xml:space="preserve"> </w:t>
            </w:r>
            <w:r w:rsidRPr="00120692">
              <w:rPr>
                <w:rFonts w:ascii="Arial" w:eastAsia="Times New Roman" w:hAnsi="Arial" w:cs="Times New Roman"/>
                <w:spacing w:val="-1"/>
              </w:rPr>
              <w:t>(Constancia)</w:t>
            </w:r>
            <w:r w:rsidRPr="00120692">
              <w:rPr>
                <w:rFonts w:ascii="Arial" w:eastAsia="Times New Roman" w:hAnsi="Arial" w:cs="Times New Roman"/>
              </w:rPr>
              <w:t xml:space="preserve">  </w:t>
            </w:r>
            <w:r w:rsidRPr="00120692">
              <w:rPr>
                <w:rFonts w:ascii="Arial" w:eastAsia="Times New Roman" w:hAnsi="Arial" w:cs="Times New Roman"/>
                <w:spacing w:val="15"/>
              </w:rPr>
              <w:t xml:space="preserve"> </w:t>
            </w:r>
            <w:r w:rsidRPr="00120692">
              <w:rPr>
                <w:rFonts w:ascii="Arial" w:eastAsia="Times New Roman" w:hAnsi="Arial" w:cs="Times New Roman"/>
              </w:rPr>
              <w:t xml:space="preserve">de  </w:t>
            </w:r>
            <w:r w:rsidRPr="00120692">
              <w:rPr>
                <w:rFonts w:ascii="Arial" w:eastAsia="Times New Roman" w:hAnsi="Arial" w:cs="Times New Roman"/>
                <w:spacing w:val="16"/>
              </w:rPr>
              <w:t xml:space="preserve"> </w:t>
            </w:r>
            <w:r w:rsidRPr="00120692">
              <w:rPr>
                <w:rFonts w:ascii="Arial" w:eastAsia="Times New Roman" w:hAnsi="Arial" w:cs="Times New Roman"/>
                <w:spacing w:val="-1"/>
              </w:rPr>
              <w:t>Uso</w:t>
            </w:r>
            <w:r w:rsidRPr="00120692">
              <w:rPr>
                <w:rFonts w:ascii="Arial" w:eastAsia="Times New Roman" w:hAnsi="Arial" w:cs="Times New Roman"/>
              </w:rPr>
              <w:t xml:space="preserve">  </w:t>
            </w:r>
            <w:r w:rsidRPr="00120692">
              <w:rPr>
                <w:rFonts w:ascii="Arial" w:eastAsia="Times New Roman" w:hAnsi="Arial" w:cs="Times New Roman"/>
                <w:spacing w:val="14"/>
              </w:rPr>
              <w:t xml:space="preserve"> </w:t>
            </w:r>
            <w:r w:rsidRPr="00120692">
              <w:rPr>
                <w:rFonts w:ascii="Arial" w:eastAsia="Times New Roman" w:hAnsi="Arial" w:cs="Times New Roman"/>
                <w:spacing w:val="-1"/>
              </w:rPr>
              <w:t>del</w:t>
            </w:r>
            <w:r w:rsidRPr="00120692">
              <w:rPr>
                <w:rFonts w:ascii="Arial" w:eastAsia="Times New Roman" w:hAnsi="Arial" w:cs="Times New Roman"/>
              </w:rPr>
              <w:t xml:space="preserve">  </w:t>
            </w:r>
            <w:r w:rsidRPr="00120692">
              <w:rPr>
                <w:rFonts w:ascii="Arial" w:eastAsia="Times New Roman" w:hAnsi="Arial" w:cs="Times New Roman"/>
                <w:spacing w:val="15"/>
              </w:rPr>
              <w:t xml:space="preserve"> </w:t>
            </w:r>
            <w:r w:rsidRPr="00120692">
              <w:rPr>
                <w:rFonts w:ascii="Arial" w:eastAsia="Times New Roman" w:hAnsi="Arial" w:cs="Times New Roman"/>
                <w:spacing w:val="-1"/>
              </w:rPr>
              <w:t>Suelo</w:t>
            </w:r>
            <w:r w:rsidRPr="00120692">
              <w:rPr>
                <w:rFonts w:ascii="Arial" w:eastAsia="Times New Roman" w:hAnsi="Arial" w:cs="Times New Roman"/>
              </w:rPr>
              <w:t xml:space="preserve">  </w:t>
            </w:r>
            <w:r w:rsidRPr="00120692">
              <w:rPr>
                <w:rFonts w:ascii="Arial" w:eastAsia="Times New Roman" w:hAnsi="Arial" w:cs="Times New Roman"/>
                <w:spacing w:val="17"/>
              </w:rPr>
              <w:t xml:space="preserve"> </w:t>
            </w: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16"/>
              </w:rPr>
              <w:t xml:space="preserve"> </w:t>
            </w: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15"/>
              </w:rPr>
              <w:t xml:space="preserve"> </w:t>
            </w:r>
            <w:r w:rsidRPr="00120692">
              <w:rPr>
                <w:rFonts w:ascii="Arial" w:eastAsia="Times New Roman" w:hAnsi="Arial" w:cs="Times New Roman"/>
                <w:spacing w:val="-1"/>
              </w:rPr>
              <w:t>la</w:t>
            </w:r>
            <w:r w:rsidRPr="00120692">
              <w:rPr>
                <w:rFonts w:ascii="Arial" w:eastAsia="Times New Roman" w:hAnsi="Arial" w:cs="Times New Roman"/>
                <w:spacing w:val="55"/>
                <w:w w:val="99"/>
              </w:rPr>
              <w:t xml:space="preserve"> </w:t>
            </w:r>
            <w:r w:rsidRPr="00120692">
              <w:rPr>
                <w:rFonts w:ascii="Arial" w:eastAsia="Times New Roman" w:hAnsi="Arial" w:cs="Times New Roman"/>
                <w:spacing w:val="-1"/>
              </w:rPr>
              <w:t>instalación</w:t>
            </w:r>
            <w:r w:rsidRPr="00120692">
              <w:rPr>
                <w:rFonts w:ascii="Arial" w:eastAsia="Times New Roman" w:hAnsi="Arial" w:cs="Times New Roman"/>
                <w:spacing w:val="-6"/>
              </w:rPr>
              <w:t xml:space="preserve"> </w:t>
            </w:r>
            <w:r w:rsidRPr="00120692">
              <w:rPr>
                <w:rFonts w:ascii="Arial" w:eastAsia="Times New Roman" w:hAnsi="Arial" w:cs="Times New Roman"/>
                <w:spacing w:val="-1"/>
              </w:rPr>
              <w:t>de</w:t>
            </w:r>
            <w:r w:rsidRPr="00120692">
              <w:rPr>
                <w:rFonts w:ascii="Arial" w:eastAsia="Times New Roman" w:hAnsi="Arial" w:cs="Times New Roman"/>
                <w:spacing w:val="-5"/>
              </w:rPr>
              <w:t xml:space="preserve"> </w:t>
            </w:r>
            <w:r w:rsidRPr="00120692">
              <w:rPr>
                <w:rFonts w:ascii="Arial" w:eastAsia="Times New Roman" w:hAnsi="Arial" w:cs="Times New Roman"/>
                <w:spacing w:val="-1"/>
              </w:rPr>
              <w:t>gasolinera</w:t>
            </w:r>
            <w:r w:rsidRPr="00120692">
              <w:rPr>
                <w:rFonts w:ascii="Arial" w:eastAsia="Times New Roman" w:hAnsi="Arial" w:cs="Times New Roman"/>
                <w:spacing w:val="-7"/>
              </w:rPr>
              <w:t xml:space="preserve"> </w:t>
            </w:r>
            <w:r w:rsidRPr="00120692">
              <w:rPr>
                <w:rFonts w:ascii="Arial" w:eastAsia="Times New Roman" w:hAnsi="Arial" w:cs="Times New Roman"/>
              </w:rPr>
              <w:t>o</w:t>
            </w:r>
            <w:r w:rsidRPr="00120692">
              <w:rPr>
                <w:rFonts w:ascii="Arial" w:eastAsia="Times New Roman" w:hAnsi="Arial" w:cs="Times New Roman"/>
                <w:spacing w:val="-6"/>
              </w:rPr>
              <w:t xml:space="preserve"> </w:t>
            </w:r>
            <w:r w:rsidRPr="00120692">
              <w:rPr>
                <w:rFonts w:ascii="Arial" w:eastAsia="Times New Roman" w:hAnsi="Arial" w:cs="Times New Roman"/>
                <w:spacing w:val="-1"/>
              </w:rPr>
              <w:t>estación</w:t>
            </w:r>
            <w:r w:rsidRPr="00120692">
              <w:rPr>
                <w:rFonts w:ascii="Arial" w:eastAsia="Times New Roman" w:hAnsi="Arial" w:cs="Times New Roman"/>
                <w:spacing w:val="-7"/>
              </w:rPr>
              <w:t xml:space="preserve"> </w:t>
            </w:r>
            <w:r w:rsidRPr="00120692">
              <w:rPr>
                <w:rFonts w:ascii="Arial" w:eastAsia="Times New Roman" w:hAnsi="Arial" w:cs="Times New Roman"/>
              </w:rPr>
              <w:t>de</w:t>
            </w:r>
            <w:r w:rsidRPr="00120692">
              <w:rPr>
                <w:rFonts w:ascii="Arial" w:eastAsia="Times New Roman" w:hAnsi="Arial" w:cs="Times New Roman"/>
                <w:spacing w:val="-8"/>
              </w:rPr>
              <w:t xml:space="preserve"> </w:t>
            </w:r>
            <w:r w:rsidRPr="00120692">
              <w:rPr>
                <w:rFonts w:ascii="Arial" w:eastAsia="Times New Roman" w:hAnsi="Arial" w:cs="Times New Roman"/>
                <w:spacing w:val="-1"/>
              </w:rPr>
              <w:t>servicio.</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before="104" w:after="0" w:line="240" w:lineRule="auto"/>
              <w:ind w:left="57"/>
              <w:jc w:val="right"/>
              <w:rPr>
                <w:rFonts w:ascii="Arial" w:eastAsia="Arial" w:hAnsi="Arial" w:cs="Arial"/>
                <w:sz w:val="20"/>
                <w:szCs w:val="20"/>
                <w:lang w:val="en-US"/>
              </w:rPr>
            </w:pPr>
            <w:r w:rsidRPr="00120692">
              <w:rPr>
                <w:rFonts w:ascii="Arial" w:eastAsia="Calibri" w:hAnsi="Calibri" w:cs="Times New Roman"/>
                <w:sz w:val="20"/>
                <w:szCs w:val="20"/>
                <w:lang w:val="en-US"/>
              </w:rPr>
              <w:t>$</w:t>
            </w:r>
            <w:r w:rsidRPr="00120692">
              <w:rPr>
                <w:rFonts w:ascii="Arial" w:eastAsia="Calibri" w:hAnsi="Calibri" w:cs="Times New Roman"/>
                <w:spacing w:val="-10"/>
                <w:sz w:val="20"/>
                <w:szCs w:val="20"/>
                <w:lang w:val="en-US"/>
              </w:rPr>
              <w:t xml:space="preserve"> </w:t>
            </w:r>
            <w:r w:rsidRPr="00120692">
              <w:rPr>
                <w:rFonts w:ascii="Arial" w:eastAsia="Calibri" w:hAnsi="Calibri" w:cs="Times New Roman"/>
                <w:spacing w:val="-1"/>
                <w:sz w:val="20"/>
                <w:szCs w:val="20"/>
                <w:lang w:val="en-US"/>
              </w:rPr>
              <w:t>1,086.75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Factibilidad</w:t>
            </w:r>
            <w:r w:rsidRPr="00120692">
              <w:rPr>
                <w:rFonts w:ascii="Arial" w:eastAsia="Times New Roman" w:hAnsi="Arial" w:cs="Times New Roman"/>
                <w:spacing w:val="34"/>
              </w:rPr>
              <w:t xml:space="preserve"> </w:t>
            </w:r>
            <w:r w:rsidRPr="00120692">
              <w:rPr>
                <w:rFonts w:ascii="Arial" w:eastAsia="Times New Roman" w:hAnsi="Arial" w:cs="Times New Roman"/>
                <w:spacing w:val="-1"/>
              </w:rPr>
              <w:t>(Constancia)</w:t>
            </w:r>
            <w:r w:rsidRPr="00120692">
              <w:rPr>
                <w:rFonts w:ascii="Arial" w:eastAsia="Times New Roman" w:hAnsi="Arial" w:cs="Times New Roman"/>
                <w:spacing w:val="34"/>
              </w:rPr>
              <w:t xml:space="preserve"> </w:t>
            </w:r>
            <w:r w:rsidRPr="00120692">
              <w:rPr>
                <w:rFonts w:ascii="Arial" w:eastAsia="Times New Roman" w:hAnsi="Arial" w:cs="Times New Roman"/>
              </w:rPr>
              <w:t>de</w:t>
            </w:r>
            <w:r w:rsidRPr="00120692">
              <w:rPr>
                <w:rFonts w:ascii="Arial" w:eastAsia="Times New Roman" w:hAnsi="Arial" w:cs="Times New Roman"/>
                <w:spacing w:val="33"/>
              </w:rPr>
              <w:t xml:space="preserve"> </w:t>
            </w:r>
            <w:r w:rsidRPr="00120692">
              <w:rPr>
                <w:rFonts w:ascii="Arial" w:eastAsia="Times New Roman" w:hAnsi="Arial" w:cs="Times New Roman"/>
              </w:rPr>
              <w:t>Uso</w:t>
            </w:r>
            <w:r w:rsidRPr="00120692">
              <w:rPr>
                <w:rFonts w:ascii="Arial" w:eastAsia="Times New Roman" w:hAnsi="Arial" w:cs="Times New Roman"/>
                <w:spacing w:val="32"/>
              </w:rPr>
              <w:t xml:space="preserve"> </w:t>
            </w:r>
            <w:r w:rsidRPr="00120692">
              <w:rPr>
                <w:rFonts w:ascii="Arial" w:eastAsia="Times New Roman" w:hAnsi="Arial" w:cs="Times New Roman"/>
                <w:spacing w:val="-1"/>
              </w:rPr>
              <w:t>del</w:t>
            </w:r>
            <w:r w:rsidRPr="00120692">
              <w:rPr>
                <w:rFonts w:ascii="Arial" w:eastAsia="Times New Roman" w:hAnsi="Arial" w:cs="Times New Roman"/>
                <w:spacing w:val="34"/>
              </w:rPr>
              <w:t xml:space="preserve"> </w:t>
            </w:r>
            <w:r w:rsidRPr="00120692">
              <w:rPr>
                <w:rFonts w:ascii="Arial" w:eastAsia="Times New Roman" w:hAnsi="Arial" w:cs="Times New Roman"/>
                <w:spacing w:val="-1"/>
              </w:rPr>
              <w:t>Suelo</w:t>
            </w:r>
            <w:r w:rsidRPr="00120692">
              <w:rPr>
                <w:rFonts w:ascii="Arial" w:eastAsia="Times New Roman" w:hAnsi="Arial" w:cs="Times New Roman"/>
                <w:spacing w:val="34"/>
              </w:rPr>
              <w:t xml:space="preserve"> </w:t>
            </w:r>
            <w:r w:rsidRPr="00120692">
              <w:rPr>
                <w:rFonts w:ascii="Arial" w:eastAsia="Times New Roman" w:hAnsi="Arial" w:cs="Times New Roman"/>
                <w:spacing w:val="-1"/>
              </w:rPr>
              <w:t>para</w:t>
            </w:r>
            <w:r w:rsidRPr="00120692">
              <w:rPr>
                <w:rFonts w:ascii="Arial" w:eastAsia="Times New Roman" w:hAnsi="Arial" w:cs="Times New Roman"/>
                <w:spacing w:val="35"/>
              </w:rPr>
              <w:t xml:space="preserve"> </w:t>
            </w:r>
            <w:r w:rsidRPr="00120692">
              <w:rPr>
                <w:rFonts w:ascii="Arial" w:eastAsia="Times New Roman" w:hAnsi="Arial" w:cs="Times New Roman"/>
                <w:spacing w:val="-1"/>
              </w:rPr>
              <w:t>casa</w:t>
            </w:r>
            <w:r w:rsidRPr="00120692">
              <w:rPr>
                <w:rFonts w:ascii="Arial" w:eastAsia="Times New Roman" w:hAnsi="Arial" w:cs="Times New Roman"/>
                <w:spacing w:val="33"/>
              </w:rPr>
              <w:t xml:space="preserve"> </w:t>
            </w:r>
            <w:r w:rsidRPr="00120692">
              <w:rPr>
                <w:rFonts w:ascii="Arial" w:eastAsia="Times New Roman" w:hAnsi="Arial" w:cs="Times New Roman"/>
                <w:spacing w:val="-1"/>
              </w:rPr>
              <w:t>habitación</w:t>
            </w:r>
            <w:r w:rsidRPr="00120692">
              <w:rPr>
                <w:rFonts w:ascii="Arial" w:eastAsia="Times New Roman" w:hAnsi="Arial" w:cs="Times New Roman"/>
                <w:spacing w:val="53"/>
                <w:w w:val="99"/>
              </w:rPr>
              <w:t xml:space="preserve"> </w:t>
            </w:r>
            <w:r w:rsidRPr="00120692">
              <w:rPr>
                <w:rFonts w:ascii="Arial" w:eastAsia="Times New Roman" w:hAnsi="Arial" w:cs="Times New Roman"/>
                <w:spacing w:val="-1"/>
              </w:rPr>
              <w:t>unifamiliar</w:t>
            </w:r>
            <w:r w:rsidRPr="00120692">
              <w:rPr>
                <w:rFonts w:ascii="Arial" w:eastAsia="Times New Roman" w:hAnsi="Arial" w:cs="Times New Roman"/>
                <w:spacing w:val="-7"/>
              </w:rPr>
              <w:t xml:space="preserve"> </w:t>
            </w:r>
            <w:r w:rsidRPr="00120692">
              <w:rPr>
                <w:rFonts w:ascii="Arial" w:eastAsia="Times New Roman" w:hAnsi="Arial" w:cs="Times New Roman"/>
                <w:spacing w:val="-1"/>
              </w:rPr>
              <w:t>ubicada</w:t>
            </w:r>
            <w:r w:rsidRPr="00120692">
              <w:rPr>
                <w:rFonts w:ascii="Arial" w:eastAsia="Times New Roman" w:hAnsi="Arial" w:cs="Times New Roman"/>
                <w:spacing w:val="-5"/>
              </w:rPr>
              <w:t xml:space="preserve"> </w:t>
            </w:r>
            <w:r w:rsidRPr="00120692">
              <w:rPr>
                <w:rFonts w:ascii="Arial" w:eastAsia="Times New Roman" w:hAnsi="Arial" w:cs="Times New Roman"/>
              </w:rPr>
              <w:t>en</w:t>
            </w:r>
            <w:r w:rsidRPr="00120692">
              <w:rPr>
                <w:rFonts w:ascii="Arial" w:eastAsia="Times New Roman" w:hAnsi="Arial" w:cs="Times New Roman"/>
                <w:spacing w:val="-8"/>
              </w:rPr>
              <w:t xml:space="preserve"> </w:t>
            </w:r>
            <w:r w:rsidRPr="00120692">
              <w:rPr>
                <w:rFonts w:ascii="Arial" w:eastAsia="Times New Roman" w:hAnsi="Arial" w:cs="Times New Roman"/>
                <w:spacing w:val="-1"/>
              </w:rPr>
              <w:t>zona</w:t>
            </w:r>
            <w:r w:rsidRPr="00120692">
              <w:rPr>
                <w:rFonts w:ascii="Arial" w:eastAsia="Times New Roman" w:hAnsi="Arial" w:cs="Times New Roman"/>
                <w:spacing w:val="-5"/>
              </w:rPr>
              <w:t xml:space="preserve"> </w:t>
            </w:r>
            <w:r w:rsidRPr="00120692">
              <w:rPr>
                <w:rFonts w:ascii="Arial" w:eastAsia="Times New Roman" w:hAnsi="Arial" w:cs="Times New Roman"/>
              </w:rPr>
              <w:t>de</w:t>
            </w:r>
            <w:r w:rsidRPr="00120692">
              <w:rPr>
                <w:rFonts w:ascii="Arial" w:eastAsia="Times New Roman" w:hAnsi="Arial" w:cs="Times New Roman"/>
                <w:spacing w:val="-7"/>
              </w:rPr>
              <w:t xml:space="preserve"> </w:t>
            </w:r>
            <w:r w:rsidRPr="00120692">
              <w:rPr>
                <w:rFonts w:ascii="Arial" w:eastAsia="Times New Roman" w:hAnsi="Arial" w:cs="Times New Roman"/>
                <w:spacing w:val="-1"/>
              </w:rPr>
              <w:t>reserva</w:t>
            </w:r>
            <w:r w:rsidRPr="00120692">
              <w:rPr>
                <w:rFonts w:ascii="Arial" w:eastAsia="Times New Roman" w:hAnsi="Arial" w:cs="Times New Roman"/>
                <w:spacing w:val="-6"/>
              </w:rPr>
              <w:t xml:space="preserve"> </w:t>
            </w:r>
            <w:r w:rsidRPr="00120692">
              <w:rPr>
                <w:rFonts w:ascii="Arial" w:eastAsia="Times New Roman" w:hAnsi="Arial" w:cs="Times New Roman"/>
              </w:rPr>
              <w:t>de</w:t>
            </w:r>
            <w:r w:rsidRPr="00120692">
              <w:rPr>
                <w:rFonts w:ascii="Arial" w:eastAsia="Times New Roman" w:hAnsi="Arial" w:cs="Times New Roman"/>
                <w:spacing w:val="-7"/>
              </w:rPr>
              <w:t xml:space="preserve"> </w:t>
            </w:r>
            <w:r w:rsidRPr="00120692">
              <w:rPr>
                <w:rFonts w:ascii="Arial" w:eastAsia="Times New Roman" w:hAnsi="Arial" w:cs="Times New Roman"/>
                <w:spacing w:val="-1"/>
              </w:rPr>
              <w:t>Crecimiento</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tabs>
                <w:tab w:val="left" w:pos="386"/>
              </w:tabs>
              <w:spacing w:before="103" w:after="0" w:line="240" w:lineRule="auto"/>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162.75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8"/>
              </w:rPr>
              <w:t xml:space="preserve"> </w:t>
            </w:r>
            <w:r w:rsidRPr="00120692">
              <w:rPr>
                <w:rFonts w:ascii="Arial" w:eastAsia="Times New Roman" w:hAnsi="Arial" w:cs="Times New Roman"/>
              </w:rPr>
              <w:t xml:space="preserve">la  </w:t>
            </w:r>
            <w:r w:rsidRPr="00120692">
              <w:rPr>
                <w:rFonts w:ascii="Arial" w:eastAsia="Times New Roman" w:hAnsi="Arial" w:cs="Times New Roman"/>
                <w:spacing w:val="8"/>
              </w:rPr>
              <w:t xml:space="preserve"> </w:t>
            </w:r>
            <w:r w:rsidRPr="00120692">
              <w:rPr>
                <w:rFonts w:ascii="Arial" w:eastAsia="Times New Roman" w:hAnsi="Arial" w:cs="Times New Roman"/>
                <w:spacing w:val="-1"/>
              </w:rPr>
              <w:t>instalación</w:t>
            </w:r>
            <w:r w:rsidRPr="00120692">
              <w:rPr>
                <w:rFonts w:ascii="Arial" w:eastAsia="Times New Roman" w:hAnsi="Arial" w:cs="Times New Roman"/>
              </w:rPr>
              <w:t xml:space="preserve">  </w:t>
            </w:r>
            <w:r w:rsidRPr="00120692">
              <w:rPr>
                <w:rFonts w:ascii="Arial" w:eastAsia="Times New Roman" w:hAnsi="Arial" w:cs="Times New Roman"/>
                <w:spacing w:val="8"/>
              </w:rPr>
              <w:t xml:space="preserve"> </w:t>
            </w:r>
            <w:r w:rsidRPr="00120692">
              <w:rPr>
                <w:rFonts w:ascii="Arial" w:eastAsia="Times New Roman" w:hAnsi="Arial" w:cs="Times New Roman"/>
                <w:spacing w:val="-1"/>
              </w:rPr>
              <w:t>de</w:t>
            </w:r>
            <w:r w:rsidRPr="00120692">
              <w:rPr>
                <w:rFonts w:ascii="Arial" w:eastAsia="Times New Roman" w:hAnsi="Arial" w:cs="Times New Roman"/>
              </w:rPr>
              <w:t xml:space="preserve">  </w:t>
            </w:r>
            <w:r w:rsidRPr="00120692">
              <w:rPr>
                <w:rFonts w:ascii="Arial" w:eastAsia="Times New Roman" w:hAnsi="Arial" w:cs="Times New Roman"/>
                <w:spacing w:val="8"/>
              </w:rPr>
              <w:t xml:space="preserve"> </w:t>
            </w:r>
            <w:r w:rsidRPr="00120692">
              <w:rPr>
                <w:rFonts w:ascii="Arial" w:eastAsia="Times New Roman" w:hAnsi="Arial" w:cs="Times New Roman"/>
                <w:spacing w:val="-1"/>
              </w:rPr>
              <w:t>infraestructura</w:t>
            </w:r>
            <w:r w:rsidRPr="00120692">
              <w:rPr>
                <w:rFonts w:ascii="Arial" w:eastAsia="Times New Roman" w:hAnsi="Arial" w:cs="Times New Roman"/>
              </w:rPr>
              <w:t xml:space="preserve">  </w:t>
            </w:r>
            <w:r w:rsidRPr="00120692">
              <w:rPr>
                <w:rFonts w:ascii="Arial" w:eastAsia="Times New Roman" w:hAnsi="Arial" w:cs="Times New Roman"/>
                <w:spacing w:val="7"/>
              </w:rPr>
              <w:t xml:space="preserve"> </w:t>
            </w:r>
            <w:r w:rsidRPr="00120692">
              <w:rPr>
                <w:rFonts w:ascii="Arial" w:eastAsia="Times New Roman" w:hAnsi="Arial" w:cs="Times New Roman"/>
              </w:rPr>
              <w:t xml:space="preserve">en  </w:t>
            </w:r>
            <w:r w:rsidRPr="00120692">
              <w:rPr>
                <w:rFonts w:ascii="Arial" w:eastAsia="Times New Roman" w:hAnsi="Arial" w:cs="Times New Roman"/>
                <w:spacing w:val="7"/>
              </w:rPr>
              <w:t xml:space="preserve"> </w:t>
            </w:r>
            <w:r w:rsidRPr="00120692">
              <w:rPr>
                <w:rFonts w:ascii="Arial" w:eastAsia="Times New Roman" w:hAnsi="Arial" w:cs="Times New Roman"/>
                <w:spacing w:val="-1"/>
              </w:rPr>
              <w:t>bienes</w:t>
            </w:r>
            <w:r w:rsidRPr="00120692">
              <w:rPr>
                <w:rFonts w:ascii="Arial" w:eastAsia="Times New Roman" w:hAnsi="Arial" w:cs="Times New Roman"/>
              </w:rPr>
              <w:t xml:space="preserve">  </w:t>
            </w:r>
            <w:r w:rsidRPr="00120692">
              <w:rPr>
                <w:rFonts w:ascii="Arial" w:eastAsia="Times New Roman" w:hAnsi="Arial" w:cs="Times New Roman"/>
                <w:spacing w:val="9"/>
              </w:rPr>
              <w:t xml:space="preserve"> </w:t>
            </w:r>
            <w:r w:rsidRPr="00120692">
              <w:rPr>
                <w:rFonts w:ascii="Arial" w:eastAsia="Times New Roman" w:hAnsi="Arial" w:cs="Times New Roman"/>
                <w:spacing w:val="-1"/>
              </w:rPr>
              <w:t>inmuebles</w:t>
            </w:r>
            <w:r w:rsidRPr="00120692">
              <w:rPr>
                <w:rFonts w:ascii="Arial" w:eastAsia="Times New Roman" w:hAnsi="Arial" w:cs="Times New Roman"/>
                <w:spacing w:val="42"/>
                <w:w w:val="99"/>
              </w:rPr>
              <w:t xml:space="preserve"> </w:t>
            </w:r>
            <w:r w:rsidRPr="00120692">
              <w:rPr>
                <w:rFonts w:ascii="Arial" w:eastAsia="Times New Roman" w:hAnsi="Arial" w:cs="Times New Roman"/>
                <w:spacing w:val="-1"/>
              </w:rPr>
              <w:t>propiedad</w:t>
            </w:r>
            <w:r w:rsidRPr="00120692">
              <w:rPr>
                <w:rFonts w:ascii="Arial" w:eastAsia="Times New Roman" w:hAnsi="Arial" w:cs="Times New Roman"/>
                <w:spacing w:val="-7"/>
              </w:rPr>
              <w:t xml:space="preserve"> </w:t>
            </w:r>
            <w:r w:rsidRPr="00120692">
              <w:rPr>
                <w:rFonts w:ascii="Arial" w:eastAsia="Times New Roman" w:hAnsi="Arial" w:cs="Times New Roman"/>
              </w:rPr>
              <w:t>del</w:t>
            </w:r>
            <w:r w:rsidRPr="00120692">
              <w:rPr>
                <w:rFonts w:ascii="Arial" w:eastAsia="Times New Roman" w:hAnsi="Arial" w:cs="Times New Roman"/>
                <w:spacing w:val="-4"/>
              </w:rPr>
              <w:t xml:space="preserve"> </w:t>
            </w:r>
            <w:r w:rsidRPr="00120692">
              <w:rPr>
                <w:rFonts w:ascii="Arial" w:eastAsia="Times New Roman" w:hAnsi="Arial" w:cs="Times New Roman"/>
                <w:spacing w:val="-1"/>
              </w:rPr>
              <w:t>municipio</w:t>
            </w:r>
            <w:r w:rsidRPr="00120692">
              <w:rPr>
                <w:rFonts w:ascii="Arial" w:eastAsia="Times New Roman" w:hAnsi="Arial" w:cs="Times New Roman"/>
                <w:spacing w:val="-5"/>
              </w:rPr>
              <w:t xml:space="preserve"> </w:t>
            </w:r>
            <w:r w:rsidRPr="00120692">
              <w:rPr>
                <w:rFonts w:ascii="Arial" w:eastAsia="Times New Roman" w:hAnsi="Arial" w:cs="Times New Roman"/>
              </w:rPr>
              <w:t>o</w:t>
            </w:r>
            <w:r w:rsidRPr="00120692">
              <w:rPr>
                <w:rFonts w:ascii="Arial" w:eastAsia="Times New Roman" w:hAnsi="Arial" w:cs="Times New Roman"/>
                <w:spacing w:val="-4"/>
              </w:rPr>
              <w:t xml:space="preserve"> </w:t>
            </w:r>
            <w:r w:rsidRPr="00120692">
              <w:rPr>
                <w:rFonts w:ascii="Arial" w:eastAsia="Times New Roman" w:hAnsi="Arial" w:cs="Times New Roman"/>
                <w:spacing w:val="-1"/>
              </w:rPr>
              <w:t>en</w:t>
            </w:r>
            <w:r w:rsidRPr="00120692">
              <w:rPr>
                <w:rFonts w:ascii="Arial" w:eastAsia="Times New Roman" w:hAnsi="Arial" w:cs="Times New Roman"/>
                <w:spacing w:val="-4"/>
              </w:rPr>
              <w:t xml:space="preserve"> </w:t>
            </w:r>
            <w:r w:rsidRPr="00120692">
              <w:rPr>
                <w:rFonts w:ascii="Arial" w:eastAsia="Times New Roman" w:hAnsi="Arial" w:cs="Times New Roman"/>
                <w:spacing w:val="-1"/>
              </w:rPr>
              <w:t>la</w:t>
            </w:r>
            <w:r w:rsidRPr="00120692">
              <w:rPr>
                <w:rFonts w:ascii="Arial" w:eastAsia="Times New Roman" w:hAnsi="Arial" w:cs="Times New Roman"/>
                <w:spacing w:val="-6"/>
              </w:rPr>
              <w:t xml:space="preserve"> </w:t>
            </w:r>
            <w:r w:rsidRPr="00120692">
              <w:rPr>
                <w:rFonts w:ascii="Arial" w:eastAsia="Times New Roman" w:hAnsi="Arial" w:cs="Times New Roman"/>
              </w:rPr>
              <w:t>vía</w:t>
            </w:r>
            <w:r w:rsidRPr="00120692">
              <w:rPr>
                <w:rFonts w:ascii="Arial" w:eastAsia="Times New Roman" w:hAnsi="Arial" w:cs="Times New Roman"/>
                <w:spacing w:val="-5"/>
              </w:rPr>
              <w:t xml:space="preserve"> </w:t>
            </w:r>
            <w:r w:rsidRPr="00120692">
              <w:rPr>
                <w:rFonts w:ascii="Arial" w:eastAsia="Times New Roman" w:hAnsi="Arial" w:cs="Times New Roman"/>
                <w:spacing w:val="-1"/>
              </w:rPr>
              <w:t>pública</w:t>
            </w:r>
            <w:r w:rsidRPr="00120692">
              <w:rPr>
                <w:rFonts w:ascii="Arial" w:eastAsia="Times New Roman" w:hAnsi="Arial" w:cs="Times New Roman"/>
                <w:spacing w:val="-7"/>
              </w:rPr>
              <w:t xml:space="preserve"> </w:t>
            </w:r>
            <w:r w:rsidRPr="00120692">
              <w:rPr>
                <w:rFonts w:ascii="Arial" w:eastAsia="Times New Roman" w:hAnsi="Arial" w:cs="Times New Roman"/>
                <w:spacing w:val="-1"/>
              </w:rPr>
              <w:t>(por</w:t>
            </w:r>
            <w:r w:rsidRPr="00120692">
              <w:rPr>
                <w:rFonts w:ascii="Arial" w:eastAsia="Times New Roman" w:hAnsi="Arial" w:cs="Times New Roman"/>
                <w:spacing w:val="-4"/>
              </w:rPr>
              <w:t xml:space="preserve"> </w:t>
            </w:r>
            <w:r w:rsidRPr="00120692">
              <w:rPr>
                <w:rFonts w:ascii="Arial" w:eastAsia="Times New Roman" w:hAnsi="Arial" w:cs="Times New Roman"/>
                <w:spacing w:val="-1"/>
              </w:rPr>
              <w:t>aparato,</w:t>
            </w:r>
            <w:r w:rsidRPr="00120692">
              <w:rPr>
                <w:rFonts w:ascii="Arial" w:eastAsia="Times New Roman" w:hAnsi="Arial" w:cs="Times New Roman"/>
                <w:spacing w:val="-5"/>
              </w:rPr>
              <w:t xml:space="preserve"> </w:t>
            </w:r>
            <w:r w:rsidRPr="00120692">
              <w:rPr>
                <w:rFonts w:ascii="Arial" w:eastAsia="Times New Roman" w:hAnsi="Arial" w:cs="Times New Roman"/>
                <w:spacing w:val="-1"/>
              </w:rPr>
              <w:t>caseta</w:t>
            </w:r>
            <w:r w:rsidRPr="00120692">
              <w:rPr>
                <w:rFonts w:ascii="Arial" w:eastAsia="Times New Roman" w:hAnsi="Arial" w:cs="Times New Roman"/>
                <w:spacing w:val="-6"/>
              </w:rPr>
              <w:t xml:space="preserve"> </w:t>
            </w:r>
            <w:r w:rsidRPr="00120692">
              <w:rPr>
                <w:rFonts w:ascii="Arial" w:eastAsia="Times New Roman" w:hAnsi="Arial" w:cs="Times New Roman"/>
              </w:rPr>
              <w:t>o</w:t>
            </w:r>
            <w:r w:rsidRPr="00120692">
              <w:rPr>
                <w:rFonts w:ascii="Arial" w:eastAsia="Times New Roman" w:hAnsi="Arial" w:cs="Times New Roman"/>
                <w:spacing w:val="-4"/>
              </w:rPr>
              <w:t xml:space="preserve"> </w:t>
            </w:r>
            <w:r w:rsidRPr="00120692">
              <w:rPr>
                <w:rFonts w:ascii="Arial" w:eastAsia="Times New Roman" w:hAnsi="Arial" w:cs="Times New Roman"/>
                <w:spacing w:val="-1"/>
              </w:rPr>
              <w:t>unidad)</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tabs>
                <w:tab w:val="left" w:pos="386"/>
              </w:tabs>
              <w:spacing w:before="104" w:after="0" w:line="240" w:lineRule="auto"/>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54.60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Para</w:t>
            </w:r>
            <w:r w:rsidRPr="00120692">
              <w:rPr>
                <w:rFonts w:ascii="Arial" w:eastAsia="Times New Roman" w:hAnsi="Arial" w:cs="Times New Roman"/>
              </w:rPr>
              <w:t xml:space="preserve"> </w:t>
            </w:r>
            <w:r w:rsidRPr="00120692">
              <w:rPr>
                <w:rFonts w:ascii="Arial" w:eastAsia="Times New Roman" w:hAnsi="Arial" w:cs="Times New Roman"/>
                <w:spacing w:val="-1"/>
              </w:rPr>
              <w:t>la</w:t>
            </w:r>
            <w:r w:rsidRPr="00120692">
              <w:rPr>
                <w:rFonts w:ascii="Arial" w:eastAsia="Times New Roman" w:hAnsi="Arial" w:cs="Times New Roman"/>
              </w:rPr>
              <w:t xml:space="preserve">  </w:t>
            </w:r>
            <w:r w:rsidRPr="00120692">
              <w:rPr>
                <w:rFonts w:ascii="Arial" w:eastAsia="Times New Roman" w:hAnsi="Arial" w:cs="Times New Roman"/>
                <w:spacing w:val="-1"/>
              </w:rPr>
              <w:t>instalación</w:t>
            </w:r>
            <w:r w:rsidRPr="00120692">
              <w:rPr>
                <w:rFonts w:ascii="Arial" w:eastAsia="Times New Roman" w:hAnsi="Arial" w:cs="Times New Roman"/>
                <w:spacing w:val="1"/>
              </w:rPr>
              <w:t xml:space="preserve"> </w:t>
            </w:r>
            <w:r w:rsidRPr="00120692">
              <w:rPr>
                <w:rFonts w:ascii="Arial" w:eastAsia="Times New Roman" w:hAnsi="Arial" w:cs="Times New Roman"/>
                <w:spacing w:val="-1"/>
              </w:rPr>
              <w:t>de</w:t>
            </w:r>
            <w:r w:rsidRPr="00120692">
              <w:rPr>
                <w:rFonts w:ascii="Arial" w:eastAsia="Times New Roman" w:hAnsi="Arial" w:cs="Times New Roman"/>
              </w:rPr>
              <w:t xml:space="preserve"> </w:t>
            </w:r>
            <w:r w:rsidRPr="00120692">
              <w:rPr>
                <w:rFonts w:ascii="Arial" w:eastAsia="Times New Roman" w:hAnsi="Arial" w:cs="Times New Roman"/>
                <w:spacing w:val="-1"/>
              </w:rPr>
              <w:t>infraestructura</w:t>
            </w:r>
            <w:r w:rsidRPr="00120692">
              <w:rPr>
                <w:rFonts w:ascii="Arial" w:eastAsia="Times New Roman" w:hAnsi="Arial" w:cs="Times New Roman"/>
              </w:rPr>
              <w:t xml:space="preserve">  </w:t>
            </w:r>
            <w:r w:rsidRPr="00120692">
              <w:rPr>
                <w:rFonts w:ascii="Arial" w:eastAsia="Times New Roman" w:hAnsi="Arial" w:cs="Times New Roman"/>
                <w:spacing w:val="-1"/>
              </w:rPr>
              <w:t>aérea</w:t>
            </w:r>
            <w:r w:rsidRPr="00120692">
              <w:rPr>
                <w:rFonts w:ascii="Arial" w:eastAsia="Times New Roman" w:hAnsi="Arial" w:cs="Times New Roman"/>
                <w:spacing w:val="2"/>
              </w:rPr>
              <w:t xml:space="preserve"> </w:t>
            </w:r>
            <w:r w:rsidRPr="00120692">
              <w:rPr>
                <w:rFonts w:ascii="Arial" w:eastAsia="Times New Roman" w:hAnsi="Arial" w:cs="Times New Roman"/>
                <w:spacing w:val="-1"/>
              </w:rPr>
              <w:t>consistente</w:t>
            </w:r>
            <w:r w:rsidRPr="00120692">
              <w:rPr>
                <w:rFonts w:ascii="Arial" w:eastAsia="Times New Roman" w:hAnsi="Arial" w:cs="Times New Roman"/>
              </w:rPr>
              <w:t xml:space="preserve">  </w:t>
            </w:r>
            <w:r w:rsidRPr="00120692">
              <w:rPr>
                <w:rFonts w:ascii="Arial" w:eastAsia="Times New Roman" w:hAnsi="Arial" w:cs="Times New Roman"/>
                <w:spacing w:val="-1"/>
              </w:rPr>
              <w:t>en</w:t>
            </w:r>
            <w:r w:rsidRPr="00120692">
              <w:rPr>
                <w:rFonts w:ascii="Arial" w:eastAsia="Times New Roman" w:hAnsi="Arial" w:cs="Times New Roman"/>
                <w:spacing w:val="52"/>
                <w:w w:val="99"/>
              </w:rPr>
              <w:t xml:space="preserve"> </w:t>
            </w:r>
            <w:r w:rsidRPr="00120692">
              <w:rPr>
                <w:rFonts w:ascii="Arial" w:eastAsia="Times New Roman" w:hAnsi="Arial" w:cs="Times New Roman"/>
                <w:spacing w:val="-1"/>
              </w:rPr>
              <w:t>cableado</w:t>
            </w:r>
            <w:r w:rsidRPr="00120692">
              <w:rPr>
                <w:rFonts w:ascii="Arial" w:eastAsia="Times New Roman" w:hAnsi="Arial" w:cs="Times New Roman"/>
                <w:spacing w:val="12"/>
              </w:rPr>
              <w:t xml:space="preserve"> </w:t>
            </w:r>
            <w:r w:rsidRPr="00120692">
              <w:rPr>
                <w:rFonts w:ascii="Arial" w:eastAsia="Times New Roman" w:hAnsi="Arial" w:cs="Times New Roman"/>
              </w:rPr>
              <w:t>o</w:t>
            </w:r>
            <w:r w:rsidRPr="00120692">
              <w:rPr>
                <w:rFonts w:ascii="Arial" w:eastAsia="Times New Roman" w:hAnsi="Arial" w:cs="Times New Roman"/>
                <w:spacing w:val="10"/>
              </w:rPr>
              <w:t xml:space="preserve"> </w:t>
            </w:r>
            <w:r w:rsidRPr="00120692">
              <w:rPr>
                <w:rFonts w:ascii="Arial" w:eastAsia="Times New Roman" w:hAnsi="Arial" w:cs="Times New Roman"/>
                <w:spacing w:val="-1"/>
              </w:rPr>
              <w:t>línea</w:t>
            </w:r>
            <w:r w:rsidRPr="00120692">
              <w:rPr>
                <w:rFonts w:ascii="Arial" w:eastAsia="Times New Roman" w:hAnsi="Arial" w:cs="Times New Roman"/>
                <w:spacing w:val="10"/>
              </w:rPr>
              <w:t xml:space="preserve"> </w:t>
            </w:r>
            <w:r w:rsidRPr="00120692">
              <w:rPr>
                <w:rFonts w:ascii="Arial" w:eastAsia="Times New Roman" w:hAnsi="Arial" w:cs="Times New Roman"/>
              </w:rPr>
              <w:t>de</w:t>
            </w:r>
            <w:r w:rsidRPr="00120692">
              <w:rPr>
                <w:rFonts w:ascii="Arial" w:eastAsia="Times New Roman" w:hAnsi="Arial" w:cs="Times New Roman"/>
                <w:spacing w:val="10"/>
              </w:rPr>
              <w:t xml:space="preserve"> </w:t>
            </w:r>
            <w:r w:rsidRPr="00120692">
              <w:rPr>
                <w:rFonts w:ascii="Arial" w:eastAsia="Times New Roman" w:hAnsi="Arial" w:cs="Times New Roman"/>
                <w:spacing w:val="-1"/>
              </w:rPr>
              <w:t>trasmisión</w:t>
            </w:r>
            <w:r w:rsidRPr="00120692">
              <w:rPr>
                <w:rFonts w:ascii="Arial" w:eastAsia="Times New Roman" w:hAnsi="Arial" w:cs="Times New Roman"/>
              </w:rPr>
              <w:t xml:space="preserve"> </w:t>
            </w:r>
            <w:r w:rsidRPr="00120692">
              <w:rPr>
                <w:rFonts w:ascii="Arial" w:eastAsia="Times New Roman" w:hAnsi="Arial" w:cs="Times New Roman"/>
                <w:spacing w:val="12"/>
              </w:rPr>
              <w:t xml:space="preserve"> </w:t>
            </w:r>
            <w:r w:rsidRPr="00120692">
              <w:rPr>
                <w:rFonts w:ascii="Arial" w:eastAsia="Times New Roman" w:hAnsi="Arial" w:cs="Times New Roman"/>
              </w:rPr>
              <w:t xml:space="preserve">a </w:t>
            </w:r>
            <w:r w:rsidRPr="00120692">
              <w:rPr>
                <w:rFonts w:ascii="Arial" w:eastAsia="Times New Roman" w:hAnsi="Arial" w:cs="Times New Roman"/>
                <w:spacing w:val="10"/>
              </w:rPr>
              <w:t xml:space="preserve"> </w:t>
            </w:r>
            <w:r w:rsidRPr="00120692">
              <w:rPr>
                <w:rFonts w:ascii="Arial" w:eastAsia="Times New Roman" w:hAnsi="Arial" w:cs="Times New Roman"/>
                <w:spacing w:val="-1"/>
              </w:rPr>
              <w:t>excepción</w:t>
            </w:r>
            <w:r w:rsidRPr="00120692">
              <w:rPr>
                <w:rFonts w:ascii="Arial" w:eastAsia="Times New Roman" w:hAnsi="Arial" w:cs="Times New Roman"/>
              </w:rPr>
              <w:t xml:space="preserve"> </w:t>
            </w:r>
            <w:r w:rsidRPr="00120692">
              <w:rPr>
                <w:rFonts w:ascii="Arial" w:eastAsia="Times New Roman" w:hAnsi="Arial" w:cs="Times New Roman"/>
                <w:spacing w:val="12"/>
              </w:rPr>
              <w:t xml:space="preserve"> </w:t>
            </w:r>
            <w:r w:rsidRPr="00120692">
              <w:rPr>
                <w:rFonts w:ascii="Arial" w:eastAsia="Times New Roman" w:hAnsi="Arial" w:cs="Times New Roman"/>
                <w:spacing w:val="-1"/>
              </w:rPr>
              <w:t>de</w:t>
            </w:r>
            <w:r w:rsidRPr="00120692">
              <w:rPr>
                <w:rFonts w:ascii="Arial" w:eastAsia="Times New Roman" w:hAnsi="Arial" w:cs="Times New Roman"/>
              </w:rPr>
              <w:t xml:space="preserve"> </w:t>
            </w:r>
            <w:r w:rsidRPr="00120692">
              <w:rPr>
                <w:rFonts w:ascii="Arial" w:eastAsia="Times New Roman" w:hAnsi="Arial" w:cs="Times New Roman"/>
                <w:spacing w:val="12"/>
              </w:rPr>
              <w:t xml:space="preserve"> </w:t>
            </w:r>
            <w:r w:rsidRPr="00120692">
              <w:rPr>
                <w:rFonts w:ascii="Arial" w:eastAsia="Times New Roman" w:hAnsi="Arial" w:cs="Times New Roman"/>
                <w:spacing w:val="-1"/>
              </w:rPr>
              <w:t>las</w:t>
            </w:r>
            <w:r w:rsidRPr="00120692">
              <w:rPr>
                <w:rFonts w:ascii="Arial" w:eastAsia="Times New Roman" w:hAnsi="Arial" w:cs="Times New Roman"/>
              </w:rPr>
              <w:t xml:space="preserve"> </w:t>
            </w:r>
            <w:r w:rsidRPr="00120692">
              <w:rPr>
                <w:rFonts w:ascii="Arial" w:eastAsia="Times New Roman" w:hAnsi="Arial" w:cs="Times New Roman"/>
                <w:spacing w:val="11"/>
              </w:rPr>
              <w:t xml:space="preserve"> </w:t>
            </w:r>
            <w:r w:rsidRPr="00120692">
              <w:rPr>
                <w:rFonts w:ascii="Arial" w:eastAsia="Times New Roman" w:hAnsi="Arial" w:cs="Times New Roman"/>
                <w:spacing w:val="-1"/>
              </w:rPr>
              <w:t>que</w:t>
            </w:r>
            <w:r w:rsidRPr="00120692">
              <w:rPr>
                <w:rFonts w:ascii="Arial" w:eastAsia="Times New Roman" w:hAnsi="Arial" w:cs="Times New Roman"/>
              </w:rPr>
              <w:t xml:space="preserve"> </w:t>
            </w:r>
            <w:r w:rsidRPr="00120692">
              <w:rPr>
                <w:rFonts w:ascii="Arial" w:eastAsia="Times New Roman" w:hAnsi="Arial" w:cs="Times New Roman"/>
                <w:spacing w:val="10"/>
              </w:rPr>
              <w:t xml:space="preserve"> </w:t>
            </w:r>
            <w:r w:rsidRPr="00120692">
              <w:rPr>
                <w:rFonts w:ascii="Arial" w:eastAsia="Times New Roman" w:hAnsi="Arial" w:cs="Times New Roman"/>
                <w:spacing w:val="-1"/>
              </w:rPr>
              <w:t>fueren</w:t>
            </w:r>
            <w:r w:rsidRPr="00120692">
              <w:rPr>
                <w:rFonts w:ascii="Arial" w:eastAsia="Times New Roman" w:hAnsi="Arial" w:cs="Times New Roman"/>
                <w:spacing w:val="52"/>
                <w:w w:val="99"/>
              </w:rPr>
              <w:t xml:space="preserve"> </w:t>
            </w:r>
            <w:r w:rsidRPr="00120692">
              <w:rPr>
                <w:rFonts w:ascii="Arial" w:eastAsia="Times New Roman" w:hAnsi="Arial" w:cs="Times New Roman"/>
                <w:spacing w:val="-1"/>
              </w:rPr>
              <w:t>propiedad</w:t>
            </w:r>
            <w:r w:rsidRPr="00120692">
              <w:rPr>
                <w:rFonts w:ascii="Arial" w:eastAsia="Times New Roman" w:hAnsi="Arial" w:cs="Times New Roman"/>
                <w:spacing w:val="-7"/>
              </w:rPr>
              <w:t xml:space="preserve"> </w:t>
            </w:r>
            <w:r w:rsidRPr="00120692">
              <w:rPr>
                <w:rFonts w:ascii="Arial" w:eastAsia="Times New Roman" w:hAnsi="Arial" w:cs="Times New Roman"/>
              </w:rPr>
              <w:t>de</w:t>
            </w:r>
            <w:r w:rsidRPr="00120692">
              <w:rPr>
                <w:rFonts w:ascii="Arial" w:eastAsia="Times New Roman" w:hAnsi="Arial" w:cs="Times New Roman"/>
                <w:spacing w:val="-5"/>
              </w:rPr>
              <w:t xml:space="preserve"> </w:t>
            </w:r>
            <w:r w:rsidRPr="00120692">
              <w:rPr>
                <w:rFonts w:ascii="Arial" w:eastAsia="Times New Roman" w:hAnsi="Arial" w:cs="Times New Roman"/>
              </w:rPr>
              <w:t>la</w:t>
            </w:r>
            <w:r w:rsidRPr="00120692">
              <w:rPr>
                <w:rFonts w:ascii="Arial" w:eastAsia="Times New Roman" w:hAnsi="Arial" w:cs="Times New Roman"/>
                <w:spacing w:val="-7"/>
              </w:rPr>
              <w:t xml:space="preserve"> </w:t>
            </w:r>
            <w:r w:rsidRPr="00120692">
              <w:rPr>
                <w:rFonts w:ascii="Arial" w:eastAsia="Times New Roman" w:hAnsi="Arial" w:cs="Times New Roman"/>
                <w:spacing w:val="-1"/>
              </w:rPr>
              <w:t>comisión</w:t>
            </w:r>
            <w:r w:rsidRPr="00120692">
              <w:rPr>
                <w:rFonts w:ascii="Arial" w:eastAsia="Times New Roman" w:hAnsi="Arial" w:cs="Times New Roman"/>
                <w:spacing w:val="-7"/>
              </w:rPr>
              <w:t xml:space="preserve"> </w:t>
            </w:r>
            <w:r w:rsidRPr="00120692">
              <w:rPr>
                <w:rFonts w:ascii="Arial" w:eastAsia="Times New Roman" w:hAnsi="Arial" w:cs="Times New Roman"/>
                <w:spacing w:val="-1"/>
              </w:rPr>
              <w:t>federal</w:t>
            </w:r>
            <w:r w:rsidRPr="00120692">
              <w:rPr>
                <w:rFonts w:ascii="Arial" w:eastAsia="Times New Roman" w:hAnsi="Arial" w:cs="Times New Roman"/>
                <w:spacing w:val="-5"/>
              </w:rPr>
              <w:t xml:space="preserve"> </w:t>
            </w:r>
            <w:r w:rsidRPr="00120692">
              <w:rPr>
                <w:rFonts w:ascii="Arial" w:eastAsia="Times New Roman" w:hAnsi="Arial" w:cs="Times New Roman"/>
              </w:rPr>
              <w:t>de</w:t>
            </w:r>
            <w:r w:rsidRPr="00120692">
              <w:rPr>
                <w:rFonts w:ascii="Arial" w:eastAsia="Times New Roman" w:hAnsi="Arial" w:cs="Times New Roman"/>
                <w:spacing w:val="-7"/>
              </w:rPr>
              <w:t xml:space="preserve"> </w:t>
            </w:r>
            <w:r w:rsidRPr="00120692">
              <w:rPr>
                <w:rFonts w:ascii="Arial" w:eastAsia="Times New Roman" w:hAnsi="Arial" w:cs="Times New Roman"/>
                <w:spacing w:val="-1"/>
              </w:rPr>
              <w:t>electricidad</w:t>
            </w:r>
            <w:r w:rsidRPr="00120692">
              <w:rPr>
                <w:rFonts w:ascii="Arial" w:eastAsia="Times New Roman" w:hAnsi="Arial" w:cs="Times New Roman"/>
                <w:spacing w:val="-5"/>
              </w:rPr>
              <w:t xml:space="preserve"> </w:t>
            </w:r>
            <w:r w:rsidRPr="00120692">
              <w:rPr>
                <w:rFonts w:ascii="Arial" w:eastAsia="Times New Roman" w:hAnsi="Arial" w:cs="Times New Roman"/>
                <w:spacing w:val="-1"/>
              </w:rPr>
              <w:t>por</w:t>
            </w:r>
            <w:r w:rsidRPr="00120692">
              <w:rPr>
                <w:rFonts w:ascii="Arial" w:eastAsia="Times New Roman" w:hAnsi="Arial" w:cs="Times New Roman"/>
                <w:spacing w:val="-4"/>
              </w:rPr>
              <w:t xml:space="preserve"> </w:t>
            </w:r>
            <w:r w:rsidRPr="00120692">
              <w:rPr>
                <w:rFonts w:ascii="Arial" w:eastAsia="Times New Roman" w:hAnsi="Arial" w:cs="Times New Roman"/>
                <w:spacing w:val="-1"/>
              </w:rPr>
              <w:t>metro</w:t>
            </w:r>
            <w:r w:rsidRPr="00120692">
              <w:rPr>
                <w:rFonts w:ascii="Arial" w:eastAsia="Times New Roman" w:hAnsi="Arial" w:cs="Times New Roman"/>
                <w:spacing w:val="-7"/>
              </w:rPr>
              <w:t xml:space="preserve"> </w:t>
            </w:r>
            <w:r w:rsidRPr="00120692">
              <w:rPr>
                <w:rFonts w:ascii="Arial" w:eastAsia="Times New Roman" w:hAnsi="Arial" w:cs="Times New Roman"/>
                <w:spacing w:val="-1"/>
              </w:rPr>
              <w:t>lineal.</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before="6"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tabs>
                <w:tab w:val="left" w:pos="481"/>
              </w:tabs>
              <w:spacing w:after="0" w:line="240" w:lineRule="auto"/>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2.10</w:t>
            </w:r>
          </w:p>
        </w:tc>
      </w:tr>
      <w:tr w:rsidR="00120692" w:rsidRPr="00120692" w:rsidTr="004B3733">
        <w:trPr>
          <w:gridAfter w:val="1"/>
          <w:wAfter w:w="8" w:type="dxa"/>
          <w:trHeight w:val="566"/>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spacing w:val="-1"/>
              </w:rPr>
              <w:t>Para</w:t>
            </w:r>
            <w:r w:rsidRPr="00120692">
              <w:rPr>
                <w:rFonts w:ascii="Arial" w:eastAsia="Times New Roman" w:hAnsi="Arial" w:cs="Times New Roman"/>
                <w:spacing w:val="34"/>
              </w:rPr>
              <w:t xml:space="preserve"> </w:t>
            </w:r>
            <w:r w:rsidRPr="00120692">
              <w:rPr>
                <w:rFonts w:ascii="Arial" w:eastAsia="Times New Roman" w:hAnsi="Arial" w:cs="Times New Roman"/>
              </w:rPr>
              <w:t>la</w:t>
            </w:r>
            <w:r w:rsidRPr="00120692">
              <w:rPr>
                <w:rFonts w:ascii="Arial" w:eastAsia="Times New Roman" w:hAnsi="Arial" w:cs="Times New Roman"/>
                <w:spacing w:val="33"/>
              </w:rPr>
              <w:t xml:space="preserve"> </w:t>
            </w:r>
            <w:r w:rsidRPr="00120692">
              <w:rPr>
                <w:rFonts w:ascii="Arial" w:eastAsia="Times New Roman" w:hAnsi="Arial" w:cs="Times New Roman"/>
                <w:spacing w:val="-1"/>
              </w:rPr>
              <w:t>instalación</w:t>
            </w:r>
            <w:r w:rsidRPr="00120692">
              <w:rPr>
                <w:rFonts w:ascii="Arial" w:eastAsia="Times New Roman" w:hAnsi="Arial" w:cs="Times New Roman"/>
                <w:spacing w:val="35"/>
              </w:rPr>
              <w:t xml:space="preserve"> </w:t>
            </w:r>
            <w:r w:rsidRPr="00120692">
              <w:rPr>
                <w:rFonts w:ascii="Arial" w:eastAsia="Times New Roman" w:hAnsi="Arial" w:cs="Times New Roman"/>
                <w:spacing w:val="-1"/>
              </w:rPr>
              <w:t>de</w:t>
            </w:r>
            <w:r w:rsidRPr="00120692">
              <w:rPr>
                <w:rFonts w:ascii="Arial" w:eastAsia="Times New Roman" w:hAnsi="Arial" w:cs="Times New Roman"/>
                <w:spacing w:val="33"/>
              </w:rPr>
              <w:t xml:space="preserve"> </w:t>
            </w:r>
            <w:r w:rsidRPr="00120692">
              <w:rPr>
                <w:rFonts w:ascii="Arial" w:eastAsia="Times New Roman" w:hAnsi="Arial" w:cs="Times New Roman"/>
                <w:spacing w:val="-1"/>
              </w:rPr>
              <w:t>radio</w:t>
            </w:r>
            <w:r w:rsidRPr="00120692">
              <w:rPr>
                <w:rFonts w:ascii="Arial" w:eastAsia="Times New Roman" w:hAnsi="Arial" w:cs="Times New Roman"/>
                <w:spacing w:val="34"/>
              </w:rPr>
              <w:t xml:space="preserve"> </w:t>
            </w:r>
            <w:r w:rsidRPr="00120692">
              <w:rPr>
                <w:rFonts w:ascii="Arial" w:eastAsia="Times New Roman" w:hAnsi="Arial" w:cs="Times New Roman"/>
                <w:spacing w:val="-1"/>
              </w:rPr>
              <w:t>base</w:t>
            </w:r>
            <w:r w:rsidRPr="00120692">
              <w:rPr>
                <w:rFonts w:ascii="Arial" w:eastAsia="Times New Roman" w:hAnsi="Arial" w:cs="Times New Roman"/>
                <w:spacing w:val="34"/>
              </w:rPr>
              <w:t xml:space="preserve"> </w:t>
            </w:r>
            <w:r w:rsidRPr="00120692">
              <w:rPr>
                <w:rFonts w:ascii="Arial" w:eastAsia="Times New Roman" w:hAnsi="Arial" w:cs="Times New Roman"/>
                <w:spacing w:val="-1"/>
              </w:rPr>
              <w:t>de</w:t>
            </w:r>
            <w:r w:rsidRPr="00120692">
              <w:rPr>
                <w:rFonts w:ascii="Arial" w:eastAsia="Times New Roman" w:hAnsi="Arial" w:cs="Times New Roman"/>
                <w:spacing w:val="34"/>
              </w:rPr>
              <w:t xml:space="preserve"> </w:t>
            </w:r>
            <w:r w:rsidRPr="00120692">
              <w:rPr>
                <w:rFonts w:ascii="Arial" w:eastAsia="Times New Roman" w:hAnsi="Arial" w:cs="Times New Roman"/>
                <w:spacing w:val="-1"/>
              </w:rPr>
              <w:t>telefonía</w:t>
            </w:r>
            <w:r w:rsidRPr="00120692">
              <w:rPr>
                <w:rFonts w:ascii="Arial" w:eastAsia="Times New Roman" w:hAnsi="Arial" w:cs="Times New Roman"/>
                <w:spacing w:val="34"/>
              </w:rPr>
              <w:t xml:space="preserve"> </w:t>
            </w:r>
            <w:r w:rsidRPr="00120692">
              <w:rPr>
                <w:rFonts w:ascii="Arial" w:eastAsia="Times New Roman" w:hAnsi="Arial" w:cs="Times New Roman"/>
                <w:spacing w:val="-1"/>
              </w:rPr>
              <w:t>celular</w:t>
            </w:r>
            <w:r w:rsidRPr="00120692">
              <w:rPr>
                <w:rFonts w:ascii="Arial" w:eastAsia="Times New Roman" w:hAnsi="Arial" w:cs="Times New Roman"/>
                <w:spacing w:val="34"/>
              </w:rPr>
              <w:t xml:space="preserve"> </w:t>
            </w:r>
            <w:r w:rsidRPr="00120692">
              <w:rPr>
                <w:rFonts w:ascii="Arial" w:eastAsia="Times New Roman" w:hAnsi="Arial" w:cs="Times New Roman"/>
                <w:spacing w:val="-1"/>
              </w:rPr>
              <w:t>(por</w:t>
            </w:r>
            <w:r w:rsidRPr="00120692">
              <w:rPr>
                <w:rFonts w:ascii="Arial" w:eastAsia="Times New Roman" w:hAnsi="Arial" w:cs="Times New Roman"/>
                <w:spacing w:val="34"/>
              </w:rPr>
              <w:t xml:space="preserve"> </w:t>
            </w:r>
            <w:r w:rsidRPr="00120692">
              <w:rPr>
                <w:rFonts w:ascii="Arial" w:eastAsia="Times New Roman" w:hAnsi="Arial" w:cs="Times New Roman"/>
                <w:spacing w:val="-1"/>
              </w:rPr>
              <w:t>cada</w:t>
            </w:r>
            <w:r w:rsidRPr="00120692">
              <w:rPr>
                <w:rFonts w:ascii="Arial" w:eastAsia="Times New Roman" w:hAnsi="Arial" w:cs="Times New Roman"/>
                <w:spacing w:val="56"/>
                <w:w w:val="99"/>
              </w:rPr>
              <w:t xml:space="preserve"> </w:t>
            </w:r>
            <w:r w:rsidRPr="00120692">
              <w:rPr>
                <w:rFonts w:ascii="Arial" w:eastAsia="Times New Roman" w:hAnsi="Arial" w:cs="Times New Roman"/>
                <w:spacing w:val="-1"/>
              </w:rPr>
              <w:t>radio</w:t>
            </w:r>
            <w:r w:rsidRPr="00120692">
              <w:rPr>
                <w:rFonts w:ascii="Arial" w:eastAsia="Times New Roman" w:hAnsi="Arial" w:cs="Times New Roman"/>
                <w:spacing w:val="-10"/>
              </w:rPr>
              <w:t xml:space="preserve"> </w:t>
            </w:r>
            <w:r w:rsidRPr="00120692">
              <w:rPr>
                <w:rFonts w:ascii="Arial" w:eastAsia="Times New Roman" w:hAnsi="Arial" w:cs="Times New Roman"/>
                <w:spacing w:val="-1"/>
              </w:rPr>
              <w:t>base)</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widowControl w:val="0"/>
              <w:spacing w:after="0" w:line="240" w:lineRule="auto"/>
              <w:jc w:val="right"/>
              <w:rPr>
                <w:rFonts w:ascii="Times New Roman" w:eastAsia="Times New Roman" w:hAnsi="Times New Roman" w:cs="Times New Roman"/>
                <w:sz w:val="20"/>
                <w:szCs w:val="20"/>
              </w:rPr>
            </w:pPr>
          </w:p>
          <w:p w:rsidR="00120692" w:rsidRPr="00120692" w:rsidRDefault="00120692" w:rsidP="00120692">
            <w:pPr>
              <w:widowControl w:val="0"/>
              <w:spacing w:before="104" w:after="0" w:line="240" w:lineRule="auto"/>
              <w:ind w:left="57"/>
              <w:jc w:val="right"/>
              <w:rPr>
                <w:rFonts w:ascii="Arial" w:eastAsia="Arial" w:hAnsi="Arial" w:cs="Arial"/>
                <w:sz w:val="20"/>
                <w:szCs w:val="20"/>
                <w:lang w:val="en-US"/>
              </w:rPr>
            </w:pPr>
            <w:r w:rsidRPr="00120692">
              <w:rPr>
                <w:rFonts w:ascii="Arial" w:eastAsia="Calibri" w:hAnsi="Calibri" w:cs="Times New Roman"/>
                <w:sz w:val="20"/>
                <w:szCs w:val="20"/>
                <w:lang w:val="en-US"/>
              </w:rPr>
              <w:t xml:space="preserve">$  </w:t>
            </w:r>
            <w:r w:rsidRPr="00120692">
              <w:rPr>
                <w:rFonts w:ascii="Arial" w:eastAsia="Calibri" w:hAnsi="Calibri" w:cs="Times New Roman"/>
                <w:spacing w:val="39"/>
                <w:sz w:val="20"/>
                <w:szCs w:val="20"/>
                <w:lang w:val="en-US"/>
              </w:rPr>
              <w:t xml:space="preserve"> </w:t>
            </w:r>
            <w:r w:rsidRPr="00120692">
              <w:rPr>
                <w:rFonts w:ascii="Arial" w:eastAsia="Calibri" w:hAnsi="Calibri" w:cs="Times New Roman"/>
                <w:spacing w:val="-1"/>
                <w:sz w:val="20"/>
                <w:szCs w:val="20"/>
                <w:lang w:val="en-US"/>
              </w:rPr>
              <w:t>517.65</w:t>
            </w:r>
          </w:p>
        </w:tc>
      </w:tr>
      <w:tr w:rsidR="00120692" w:rsidRPr="00120692" w:rsidTr="004B3733">
        <w:trPr>
          <w:gridAfter w:val="1"/>
          <w:wAfter w:w="8" w:type="dxa"/>
          <w:trHeight w:val="420"/>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rPr>
              <w:t>Para</w:t>
            </w:r>
            <w:r w:rsidRPr="00120692">
              <w:rPr>
                <w:rFonts w:ascii="Arial" w:eastAsia="Times New Roman" w:hAnsi="Arial" w:cs="Times New Roman"/>
                <w:spacing w:val="-7"/>
              </w:rPr>
              <w:t xml:space="preserve"> </w:t>
            </w:r>
            <w:r w:rsidRPr="00120692">
              <w:rPr>
                <w:rFonts w:ascii="Arial" w:eastAsia="Times New Roman" w:hAnsi="Arial" w:cs="Times New Roman"/>
              </w:rPr>
              <w:t>la</w:t>
            </w:r>
            <w:r w:rsidRPr="00120692">
              <w:rPr>
                <w:rFonts w:ascii="Arial" w:eastAsia="Times New Roman" w:hAnsi="Arial" w:cs="Times New Roman"/>
                <w:spacing w:val="-7"/>
              </w:rPr>
              <w:t xml:space="preserve"> </w:t>
            </w:r>
            <w:r w:rsidRPr="00120692">
              <w:rPr>
                <w:rFonts w:ascii="Arial" w:eastAsia="Times New Roman" w:hAnsi="Arial" w:cs="Times New Roman"/>
                <w:spacing w:val="-1"/>
              </w:rPr>
              <w:t>instalación</w:t>
            </w:r>
            <w:r w:rsidRPr="00120692">
              <w:rPr>
                <w:rFonts w:ascii="Arial" w:eastAsia="Times New Roman" w:hAnsi="Arial" w:cs="Times New Roman"/>
                <w:spacing w:val="-7"/>
              </w:rPr>
              <w:t xml:space="preserve"> </w:t>
            </w:r>
            <w:r w:rsidRPr="00120692">
              <w:rPr>
                <w:rFonts w:ascii="Arial" w:eastAsia="Times New Roman" w:hAnsi="Arial" w:cs="Times New Roman"/>
              </w:rPr>
              <w:t>de</w:t>
            </w:r>
            <w:r w:rsidRPr="00120692">
              <w:rPr>
                <w:rFonts w:ascii="Arial" w:eastAsia="Times New Roman" w:hAnsi="Arial" w:cs="Times New Roman"/>
                <w:spacing w:val="-5"/>
              </w:rPr>
              <w:t xml:space="preserve"> </w:t>
            </w:r>
            <w:r w:rsidRPr="00120692">
              <w:rPr>
                <w:rFonts w:ascii="Arial" w:eastAsia="Times New Roman" w:hAnsi="Arial" w:cs="Times New Roman"/>
                <w:spacing w:val="-1"/>
              </w:rPr>
              <w:t>gasolinera</w:t>
            </w:r>
            <w:r w:rsidRPr="00120692">
              <w:rPr>
                <w:rFonts w:ascii="Arial" w:eastAsia="Times New Roman" w:hAnsi="Arial" w:cs="Times New Roman"/>
                <w:spacing w:val="-5"/>
              </w:rPr>
              <w:t xml:space="preserve"> </w:t>
            </w:r>
            <w:r w:rsidRPr="00120692">
              <w:rPr>
                <w:rFonts w:ascii="Arial" w:eastAsia="Times New Roman" w:hAnsi="Arial" w:cs="Times New Roman"/>
              </w:rPr>
              <w:t>o</w:t>
            </w:r>
            <w:r w:rsidRPr="00120692">
              <w:rPr>
                <w:rFonts w:ascii="Arial" w:eastAsia="Times New Roman" w:hAnsi="Arial" w:cs="Times New Roman"/>
                <w:spacing w:val="-7"/>
              </w:rPr>
              <w:t xml:space="preserve"> </w:t>
            </w:r>
            <w:r w:rsidRPr="00120692">
              <w:rPr>
                <w:rFonts w:ascii="Arial" w:eastAsia="Times New Roman" w:hAnsi="Arial" w:cs="Times New Roman"/>
                <w:spacing w:val="-1"/>
              </w:rPr>
              <w:t>instalación</w:t>
            </w:r>
            <w:r w:rsidRPr="00120692">
              <w:rPr>
                <w:rFonts w:ascii="Arial" w:eastAsia="Times New Roman" w:hAnsi="Arial" w:cs="Times New Roman"/>
                <w:spacing w:val="-5"/>
              </w:rPr>
              <w:t xml:space="preserve"> </w:t>
            </w:r>
            <w:r w:rsidRPr="00120692">
              <w:rPr>
                <w:rFonts w:ascii="Arial" w:eastAsia="Times New Roman" w:hAnsi="Arial" w:cs="Times New Roman"/>
                <w:spacing w:val="-1"/>
              </w:rPr>
              <w:t>de</w:t>
            </w:r>
            <w:r w:rsidRPr="00120692">
              <w:rPr>
                <w:rFonts w:ascii="Arial" w:eastAsia="Times New Roman" w:hAnsi="Arial" w:cs="Times New Roman"/>
                <w:spacing w:val="-5"/>
              </w:rPr>
              <w:t xml:space="preserve"> </w:t>
            </w:r>
            <w:r w:rsidRPr="00120692">
              <w:rPr>
                <w:rFonts w:ascii="Arial" w:eastAsia="Times New Roman" w:hAnsi="Arial" w:cs="Times New Roman"/>
                <w:spacing w:val="-1"/>
              </w:rPr>
              <w:t>servicio</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widowControl w:val="0"/>
              <w:spacing w:after="0" w:line="192" w:lineRule="exact"/>
              <w:ind w:left="57"/>
              <w:jc w:val="right"/>
              <w:rPr>
                <w:rFonts w:ascii="Arial" w:eastAsia="Arial" w:hAnsi="Arial" w:cs="Arial"/>
                <w:sz w:val="20"/>
                <w:szCs w:val="20"/>
                <w:lang w:val="en-US"/>
              </w:rPr>
            </w:pPr>
            <w:r w:rsidRPr="00120692">
              <w:rPr>
                <w:rFonts w:ascii="Arial" w:eastAsia="Calibri" w:hAnsi="Calibri" w:cs="Times New Roman"/>
                <w:sz w:val="20"/>
                <w:szCs w:val="20"/>
                <w:lang w:val="en-US"/>
              </w:rPr>
              <w:t xml:space="preserve">$  </w:t>
            </w:r>
            <w:r w:rsidRPr="00120692">
              <w:rPr>
                <w:rFonts w:ascii="Arial" w:eastAsia="Calibri" w:hAnsi="Calibri" w:cs="Times New Roman"/>
                <w:spacing w:val="40"/>
                <w:sz w:val="20"/>
                <w:szCs w:val="20"/>
                <w:lang w:val="en-US"/>
              </w:rPr>
              <w:t xml:space="preserve"> </w:t>
            </w:r>
            <w:r w:rsidRPr="00120692">
              <w:rPr>
                <w:rFonts w:ascii="Arial" w:eastAsia="Calibri" w:hAnsi="Calibri" w:cs="Times New Roman"/>
                <w:spacing w:val="-1"/>
                <w:sz w:val="20"/>
                <w:szCs w:val="20"/>
                <w:lang w:val="en-US"/>
              </w:rPr>
              <w:t>775.95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rPr>
              <w:t>Por</w:t>
            </w:r>
            <w:r w:rsidRPr="00120692">
              <w:rPr>
                <w:rFonts w:ascii="Arial" w:eastAsia="Times New Roman" w:hAnsi="Arial" w:cs="Times New Roman"/>
                <w:spacing w:val="-5"/>
              </w:rPr>
              <w:t xml:space="preserve"> </w:t>
            </w:r>
            <w:r w:rsidRPr="00120692">
              <w:rPr>
                <w:rFonts w:ascii="Arial" w:eastAsia="Times New Roman" w:hAnsi="Arial" w:cs="Times New Roman"/>
                <w:spacing w:val="-1"/>
              </w:rPr>
              <w:t>terminación</w:t>
            </w:r>
            <w:r w:rsidRPr="00120692">
              <w:rPr>
                <w:rFonts w:ascii="Arial" w:eastAsia="Times New Roman" w:hAnsi="Arial" w:cs="Times New Roman"/>
                <w:spacing w:val="-6"/>
              </w:rPr>
              <w:t xml:space="preserve"> </w:t>
            </w:r>
            <w:r w:rsidRPr="00120692">
              <w:rPr>
                <w:rFonts w:ascii="Arial" w:eastAsia="Times New Roman" w:hAnsi="Arial" w:cs="Times New Roman"/>
              </w:rPr>
              <w:t>de</w:t>
            </w:r>
            <w:r w:rsidRPr="00120692">
              <w:rPr>
                <w:rFonts w:ascii="Arial" w:eastAsia="Times New Roman" w:hAnsi="Arial" w:cs="Times New Roman"/>
                <w:spacing w:val="-7"/>
              </w:rPr>
              <w:t xml:space="preserve"> </w:t>
            </w:r>
            <w:r w:rsidRPr="00120692">
              <w:rPr>
                <w:rFonts w:ascii="Arial" w:eastAsia="Times New Roman" w:hAnsi="Arial" w:cs="Times New Roman"/>
              </w:rPr>
              <w:t>obra</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widowControl w:val="0"/>
              <w:tabs>
                <w:tab w:val="left" w:pos="433"/>
              </w:tabs>
              <w:spacing w:after="0" w:line="192" w:lineRule="exact"/>
              <w:ind w:left="57"/>
              <w:jc w:val="right"/>
              <w:rPr>
                <w:rFonts w:ascii="Arial" w:eastAsia="Arial" w:hAnsi="Arial" w:cs="Arial"/>
                <w:sz w:val="20"/>
                <w:szCs w:val="20"/>
                <w:lang w:val="en-US"/>
              </w:rPr>
            </w:pPr>
            <w:r w:rsidRPr="00120692">
              <w:rPr>
                <w:rFonts w:ascii="Arial" w:eastAsia="Calibri" w:hAnsi="Calibri" w:cs="Times New Roman"/>
                <w:w w:val="95"/>
                <w:sz w:val="20"/>
                <w:szCs w:val="20"/>
                <w:lang w:val="en-US"/>
              </w:rPr>
              <w:t>$</w:t>
            </w:r>
            <w:r w:rsidRPr="00120692">
              <w:rPr>
                <w:rFonts w:ascii="Arial" w:eastAsia="Calibri" w:hAnsi="Calibri" w:cs="Times New Roman"/>
                <w:w w:val="95"/>
                <w:sz w:val="20"/>
                <w:szCs w:val="20"/>
                <w:lang w:val="en-US"/>
              </w:rPr>
              <w:tab/>
            </w:r>
            <w:r w:rsidRPr="00120692">
              <w:rPr>
                <w:rFonts w:ascii="Arial" w:eastAsia="Calibri" w:hAnsi="Calibri" w:cs="Times New Roman"/>
                <w:spacing w:val="-1"/>
                <w:sz w:val="20"/>
                <w:szCs w:val="20"/>
                <w:lang w:val="en-US"/>
              </w:rPr>
              <w:t>54.60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Times New Roman"/>
              </w:rPr>
              <w:t>Por</w:t>
            </w:r>
            <w:r w:rsidRPr="00120692">
              <w:rPr>
                <w:rFonts w:ascii="Arial" w:eastAsia="Times New Roman" w:hAnsi="Arial" w:cs="Times New Roman"/>
                <w:spacing w:val="-7"/>
              </w:rPr>
              <w:t xml:space="preserve"> </w:t>
            </w:r>
            <w:r w:rsidRPr="00120692">
              <w:rPr>
                <w:rFonts w:ascii="Arial" w:eastAsia="Times New Roman" w:hAnsi="Arial" w:cs="Times New Roman"/>
                <w:spacing w:val="-1"/>
              </w:rPr>
              <w:t>certificación</w:t>
            </w:r>
            <w:r w:rsidRPr="00120692">
              <w:rPr>
                <w:rFonts w:ascii="Arial" w:eastAsia="Times New Roman" w:hAnsi="Arial" w:cs="Times New Roman"/>
                <w:spacing w:val="-7"/>
              </w:rPr>
              <w:t xml:space="preserve"> </w:t>
            </w:r>
            <w:r w:rsidRPr="00120692">
              <w:rPr>
                <w:rFonts w:ascii="Arial" w:eastAsia="Times New Roman" w:hAnsi="Arial" w:cs="Times New Roman"/>
                <w:spacing w:val="-1"/>
              </w:rPr>
              <w:t>de</w:t>
            </w:r>
            <w:r w:rsidRPr="00120692">
              <w:rPr>
                <w:rFonts w:ascii="Arial" w:eastAsia="Times New Roman" w:hAnsi="Arial" w:cs="Times New Roman"/>
                <w:spacing w:val="-5"/>
              </w:rPr>
              <w:t xml:space="preserve"> </w:t>
            </w:r>
            <w:r w:rsidRPr="00120692">
              <w:rPr>
                <w:rFonts w:ascii="Arial" w:eastAsia="Times New Roman" w:hAnsi="Arial" w:cs="Times New Roman"/>
                <w:spacing w:val="-1"/>
              </w:rPr>
              <w:t>planos</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widowControl w:val="0"/>
              <w:spacing w:after="0" w:line="192" w:lineRule="exact"/>
              <w:ind w:left="57"/>
              <w:jc w:val="right"/>
              <w:rPr>
                <w:rFonts w:ascii="Arial" w:eastAsia="Arial" w:hAnsi="Arial" w:cs="Arial"/>
                <w:sz w:val="20"/>
                <w:szCs w:val="20"/>
                <w:lang w:val="en-US"/>
              </w:rPr>
            </w:pPr>
            <w:r w:rsidRPr="00120692">
              <w:rPr>
                <w:rFonts w:ascii="Arial" w:eastAsia="Calibri" w:hAnsi="Calibri" w:cs="Times New Roman"/>
                <w:sz w:val="20"/>
                <w:szCs w:val="20"/>
                <w:lang w:val="en-US"/>
              </w:rPr>
              <w:t xml:space="preserve">$  </w:t>
            </w:r>
            <w:r w:rsidRPr="00120692">
              <w:rPr>
                <w:rFonts w:ascii="Arial" w:eastAsia="Calibri" w:hAnsi="Calibri" w:cs="Times New Roman"/>
                <w:spacing w:val="39"/>
                <w:sz w:val="20"/>
                <w:szCs w:val="20"/>
                <w:lang w:val="en-US"/>
              </w:rPr>
              <w:t xml:space="preserve"> </w:t>
            </w:r>
            <w:r w:rsidRPr="00120692">
              <w:rPr>
                <w:rFonts w:ascii="Arial" w:eastAsia="Calibri" w:hAnsi="Calibri" w:cs="Times New Roman"/>
                <w:spacing w:val="-1"/>
                <w:sz w:val="20"/>
                <w:szCs w:val="20"/>
                <w:lang w:val="en-US"/>
              </w:rPr>
              <w:t>109.20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Arial"/>
              </w:rPr>
              <w:t>Por constancia de régimen en condominio</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217.35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Por impresión de planos diversos: (blanco y negro)</w:t>
            </w:r>
          </w:p>
          <w:p w:rsidR="00120692" w:rsidRPr="00120692" w:rsidRDefault="00120692" w:rsidP="00120692">
            <w:pPr>
              <w:numPr>
                <w:ilvl w:val="0"/>
                <w:numId w:val="20"/>
              </w:numPr>
              <w:spacing w:after="0" w:line="360" w:lineRule="auto"/>
              <w:jc w:val="both"/>
              <w:rPr>
                <w:rFonts w:ascii="Arial" w:eastAsia="Times New Roman" w:hAnsi="Arial" w:cs="Arial"/>
              </w:rPr>
            </w:pPr>
            <w:r w:rsidRPr="00120692">
              <w:rPr>
                <w:rFonts w:ascii="Arial" w:eastAsia="Times New Roman" w:hAnsi="Arial" w:cs="Arial"/>
              </w:rPr>
              <w:t>Carta:</w:t>
            </w:r>
          </w:p>
          <w:p w:rsidR="00120692" w:rsidRPr="00120692" w:rsidRDefault="00120692" w:rsidP="00120692">
            <w:pPr>
              <w:numPr>
                <w:ilvl w:val="0"/>
                <w:numId w:val="20"/>
              </w:numPr>
              <w:spacing w:after="0" w:line="360" w:lineRule="auto"/>
              <w:jc w:val="both"/>
              <w:rPr>
                <w:rFonts w:ascii="Arial" w:eastAsia="Times New Roman" w:hAnsi="Arial" w:cs="Arial"/>
              </w:rPr>
            </w:pPr>
            <w:r w:rsidRPr="00120692">
              <w:rPr>
                <w:rFonts w:ascii="Arial" w:eastAsia="Times New Roman" w:hAnsi="Arial" w:cs="Arial"/>
              </w:rPr>
              <w:t>Doble carta:</w:t>
            </w:r>
          </w:p>
          <w:p w:rsidR="00120692" w:rsidRPr="00120692" w:rsidRDefault="00120692" w:rsidP="00120692">
            <w:pPr>
              <w:numPr>
                <w:ilvl w:val="0"/>
                <w:numId w:val="20"/>
              </w:numPr>
              <w:spacing w:after="0" w:line="360" w:lineRule="auto"/>
              <w:jc w:val="both"/>
              <w:rPr>
                <w:rFonts w:ascii="Arial" w:eastAsia="Times New Roman" w:hAnsi="Arial" w:cs="Arial"/>
              </w:rPr>
            </w:pPr>
            <w:r w:rsidRPr="00120692">
              <w:rPr>
                <w:rFonts w:ascii="Arial" w:eastAsia="Times New Roman" w:hAnsi="Arial" w:cs="Arial"/>
              </w:rPr>
              <w:t>Oficio:</w:t>
            </w:r>
          </w:p>
          <w:p w:rsidR="00A930DE" w:rsidRDefault="00120692" w:rsidP="00120692">
            <w:pPr>
              <w:numPr>
                <w:ilvl w:val="0"/>
                <w:numId w:val="20"/>
              </w:numPr>
              <w:spacing w:after="0" w:line="360" w:lineRule="auto"/>
              <w:jc w:val="both"/>
              <w:rPr>
                <w:rFonts w:ascii="Arial" w:eastAsia="Times New Roman" w:hAnsi="Arial" w:cs="Arial"/>
              </w:rPr>
            </w:pPr>
            <w:smartTag w:uri="urn:schemas-microsoft-com:office:smarttags" w:element="metricconverter">
              <w:smartTagPr>
                <w:attr w:name="ProductID" w:val="90 cm"/>
              </w:smartTagPr>
              <w:r w:rsidRPr="00120692">
                <w:rPr>
                  <w:rFonts w:ascii="Arial" w:eastAsia="Times New Roman" w:hAnsi="Arial" w:cs="Arial"/>
                </w:rPr>
                <w:t>90 cm</w:t>
              </w:r>
            </w:smartTag>
            <w:r w:rsidRPr="00120692">
              <w:rPr>
                <w:rFonts w:ascii="Arial" w:eastAsia="Times New Roman" w:hAnsi="Arial" w:cs="Arial"/>
              </w:rPr>
              <w:t xml:space="preserve"> por 6</w:t>
            </w:r>
          </w:p>
          <w:p w:rsidR="00120692" w:rsidRPr="00120692" w:rsidRDefault="00120692" w:rsidP="00120692">
            <w:pPr>
              <w:numPr>
                <w:ilvl w:val="0"/>
                <w:numId w:val="20"/>
              </w:numPr>
              <w:spacing w:after="0" w:line="360" w:lineRule="auto"/>
              <w:jc w:val="both"/>
              <w:rPr>
                <w:rFonts w:ascii="Arial" w:eastAsia="Times New Roman" w:hAnsi="Arial" w:cs="Arial"/>
              </w:rPr>
            </w:pPr>
            <w:bookmarkStart w:id="0" w:name="_GoBack"/>
            <w:bookmarkEnd w:id="0"/>
            <w:r w:rsidRPr="00120692">
              <w:rPr>
                <w:rFonts w:ascii="Arial" w:eastAsia="Times New Roman" w:hAnsi="Arial" w:cs="Arial"/>
              </w:rPr>
              <w:t>0 cm:</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13.65</w:t>
            </w: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40.95</w:t>
            </w: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27.30</w:t>
            </w: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50.00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lastRenderedPageBreak/>
              <w:t>Por constancia de alineamiento</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sz w:val="18"/>
                <w:szCs w:val="18"/>
              </w:rPr>
            </w:pPr>
            <w:r w:rsidRPr="00120692">
              <w:rPr>
                <w:rFonts w:ascii="Arial" w:eastAsia="Times New Roman" w:hAnsi="Arial" w:cs="Arial"/>
                <w:sz w:val="18"/>
                <w:szCs w:val="18"/>
              </w:rPr>
              <w:t>$ 8.40 por metro lineal de frente o frentes de predio que den a la vía publica</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sz w:val="20"/>
                <w:szCs w:val="20"/>
              </w:rPr>
            </w:pPr>
            <w:r w:rsidRPr="00120692">
              <w:rPr>
                <w:rFonts w:ascii="Arial" w:eastAsia="Times New Roman" w:hAnsi="Arial" w:cs="Arial"/>
              </w:rPr>
              <w:t>Por constancia por obra de urbanización</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both"/>
              <w:rPr>
                <w:rFonts w:ascii="Arial" w:eastAsia="Times New Roman" w:hAnsi="Arial" w:cs="Arial"/>
              </w:rPr>
            </w:pPr>
            <w:r w:rsidRPr="00120692">
              <w:rPr>
                <w:rFonts w:ascii="Arial" w:eastAsia="Times New Roman" w:hAnsi="Arial" w:cs="Arial"/>
              </w:rPr>
              <w:t>$ 1.05 por m2 de vía publica</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Por revisión previa de proyectos arquitectónicos a partir de la tercera revisión</w:t>
            </w:r>
          </w:p>
        </w:tc>
        <w:tc>
          <w:tcPr>
            <w:tcW w:w="1916" w:type="dxa"/>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109.20</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Por paquete de lineamiento para concurso de obra que no exceda de 10,000 salarios mínimos</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$ 1,195.95</w:t>
            </w:r>
          </w:p>
        </w:tc>
      </w:tr>
      <w:tr w:rsidR="00120692" w:rsidRPr="00120692" w:rsidTr="004B3733">
        <w:trPr>
          <w:gridAfter w:val="1"/>
          <w:wAfter w:w="8" w:type="dxa"/>
          <w:jc w:val="center"/>
        </w:trPr>
        <w:tc>
          <w:tcPr>
            <w:tcW w:w="7009" w:type="dxa"/>
            <w:gridSpan w:val="2"/>
            <w:tcBorders>
              <w:top w:val="single" w:sz="4" w:space="0" w:color="000000"/>
              <w:left w:val="single" w:sz="4" w:space="0" w:color="000000"/>
              <w:bottom w:val="single" w:sz="4" w:space="0" w:color="000000"/>
              <w:right w:val="single" w:sz="4" w:space="0" w:color="000000"/>
            </w:tcBorders>
            <w:hideMark/>
          </w:tcPr>
          <w:p w:rsidR="00120692" w:rsidRPr="00120692" w:rsidRDefault="00120692" w:rsidP="00120692">
            <w:pPr>
              <w:numPr>
                <w:ilvl w:val="0"/>
                <w:numId w:val="19"/>
              </w:numPr>
              <w:spacing w:after="0" w:line="360" w:lineRule="auto"/>
              <w:ind w:left="743" w:hanging="99"/>
              <w:jc w:val="both"/>
              <w:rPr>
                <w:rFonts w:ascii="Arial" w:eastAsia="Times New Roman" w:hAnsi="Arial" w:cs="Arial"/>
              </w:rPr>
            </w:pPr>
            <w:r w:rsidRPr="00120692">
              <w:rPr>
                <w:rFonts w:ascii="Arial" w:eastAsia="Times New Roman" w:hAnsi="Arial" w:cs="Arial"/>
              </w:rPr>
              <w:t>Por paquete de lineamiento para concurso de obra que exceda de 10,000 salarios mínimos</w:t>
            </w:r>
          </w:p>
        </w:tc>
        <w:tc>
          <w:tcPr>
            <w:tcW w:w="1916" w:type="dxa"/>
            <w:tcBorders>
              <w:top w:val="single" w:sz="4" w:space="0" w:color="000000"/>
              <w:left w:val="single" w:sz="4" w:space="0" w:color="000000"/>
              <w:bottom w:val="single" w:sz="4" w:space="0" w:color="000000"/>
              <w:right w:val="single" w:sz="4" w:space="0" w:color="000000"/>
            </w:tcBorders>
          </w:tcPr>
          <w:p w:rsidR="00120692" w:rsidRPr="00120692" w:rsidRDefault="00120692" w:rsidP="00120692">
            <w:pPr>
              <w:spacing w:after="0" w:line="360" w:lineRule="auto"/>
              <w:jc w:val="right"/>
              <w:rPr>
                <w:rFonts w:ascii="Arial" w:eastAsia="Times New Roman" w:hAnsi="Arial" w:cs="Arial"/>
              </w:rPr>
            </w:pPr>
          </w:p>
          <w:p w:rsidR="00120692" w:rsidRPr="00120692" w:rsidRDefault="00120692" w:rsidP="00120692">
            <w:pPr>
              <w:spacing w:after="0" w:line="360" w:lineRule="auto"/>
              <w:jc w:val="right"/>
              <w:rPr>
                <w:rFonts w:ascii="Arial" w:eastAsia="Times New Roman" w:hAnsi="Arial" w:cs="Arial"/>
              </w:rPr>
            </w:pPr>
            <w:r w:rsidRPr="00120692">
              <w:rPr>
                <w:rFonts w:ascii="Arial" w:eastAsia="Times New Roman" w:hAnsi="Arial" w:cs="Arial"/>
              </w:rPr>
              <w:t>$ 1,793.40</w:t>
            </w:r>
          </w:p>
        </w:tc>
      </w:tr>
    </w:tbl>
    <w:p w:rsidR="00120692" w:rsidRPr="00120692" w:rsidRDefault="00120692" w:rsidP="00120692">
      <w:pPr>
        <w:spacing w:after="0" w:line="360" w:lineRule="auto"/>
        <w:jc w:val="center"/>
        <w:rPr>
          <w:rFonts w:ascii="Arial" w:eastAsia="Times New Roman" w:hAnsi="Arial" w:cs="Arial"/>
          <w:b/>
          <w:sz w:val="20"/>
          <w:szCs w:val="20"/>
          <w:lang w:val="es-ES" w:eastAsia="es-ES"/>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III</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Derechos por Servicios de Vigilancia</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27.-</w:t>
      </w:r>
      <w:r w:rsidRPr="00120692">
        <w:rPr>
          <w:rFonts w:ascii="Arial" w:eastAsia="Times New Roman" w:hAnsi="Arial" w:cs="Arial"/>
        </w:rPr>
        <w:t xml:space="preserve"> Por los servicios de vigilancia que preste el Ayuntamiento se pagará por cada elemento la cuota de acuerdo a la siguiente tabla:</w:t>
      </w:r>
    </w:p>
    <w:p w:rsidR="00120692" w:rsidRPr="00120692" w:rsidRDefault="00120692" w:rsidP="00120692">
      <w:pPr>
        <w:numPr>
          <w:ilvl w:val="0"/>
          <w:numId w:val="21"/>
        </w:numPr>
        <w:spacing w:after="0" w:line="240" w:lineRule="auto"/>
        <w:jc w:val="both"/>
        <w:rPr>
          <w:rFonts w:ascii="Arial" w:eastAsia="Times New Roman" w:hAnsi="Arial" w:cs="Arial"/>
        </w:rPr>
      </w:pPr>
      <w:r w:rsidRPr="00120692">
        <w:rPr>
          <w:rFonts w:ascii="Arial" w:eastAsia="Times New Roman" w:hAnsi="Arial" w:cs="Arial"/>
        </w:rPr>
        <w:t>Por jornada de 6 horas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$ 300.00</w:t>
      </w:r>
    </w:p>
    <w:p w:rsidR="00120692" w:rsidRPr="00120692" w:rsidRDefault="00120692" w:rsidP="00120692">
      <w:pPr>
        <w:numPr>
          <w:ilvl w:val="0"/>
          <w:numId w:val="21"/>
        </w:numPr>
        <w:spacing w:after="0" w:line="240" w:lineRule="auto"/>
        <w:jc w:val="both"/>
        <w:rPr>
          <w:rFonts w:ascii="Arial" w:eastAsia="Times New Roman" w:hAnsi="Arial" w:cs="Arial"/>
        </w:rPr>
      </w:pPr>
      <w:r w:rsidRPr="00120692">
        <w:rPr>
          <w:rFonts w:ascii="Arial" w:eastAsia="Times New Roman" w:hAnsi="Arial" w:cs="Arial"/>
        </w:rPr>
        <w:t>Por hora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50.00</w:t>
      </w:r>
    </w:p>
    <w:p w:rsidR="00120692" w:rsidRPr="00120692" w:rsidRDefault="00120692" w:rsidP="00120692">
      <w:pPr>
        <w:spacing w:after="0" w:line="240" w:lineRule="auto"/>
        <w:jc w:val="center"/>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IV</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Derechos por Servicio de Limpia y Recolección de Basura</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28.- </w:t>
      </w:r>
      <w:r w:rsidRPr="00120692">
        <w:rPr>
          <w:rFonts w:ascii="Arial" w:eastAsia="Times New Roman" w:hAnsi="Arial" w:cs="Arial"/>
        </w:rPr>
        <w:t>Por los servicios de limpia y recolección de basura que preste el Ayuntamiento se pagará de acuerdo a la siguiente tarifa:</w:t>
      </w:r>
    </w:p>
    <w:p w:rsidR="00120692" w:rsidRPr="00120692" w:rsidRDefault="00120692" w:rsidP="00120692">
      <w:pPr>
        <w:numPr>
          <w:ilvl w:val="0"/>
          <w:numId w:val="22"/>
        </w:numPr>
        <w:spacing w:after="0" w:line="240" w:lineRule="auto"/>
        <w:jc w:val="both"/>
        <w:rPr>
          <w:rFonts w:ascii="Arial" w:eastAsia="Times New Roman" w:hAnsi="Arial" w:cs="Arial"/>
        </w:rPr>
      </w:pPr>
      <w:r w:rsidRPr="00120692">
        <w:rPr>
          <w:rFonts w:ascii="Arial" w:eastAsia="Times New Roman" w:hAnsi="Arial" w:cs="Arial"/>
        </w:rPr>
        <w:t>Habitacional o domiciliaria</w:t>
      </w:r>
      <w:r w:rsidRPr="00120692">
        <w:rPr>
          <w:rFonts w:ascii="Arial" w:eastAsia="Times New Roman" w:hAnsi="Arial" w:cs="Arial"/>
        </w:rPr>
        <w:tab/>
      </w:r>
      <w:r w:rsidRPr="00120692">
        <w:rPr>
          <w:rFonts w:ascii="Arial" w:eastAsia="Times New Roman" w:hAnsi="Arial" w:cs="Arial"/>
        </w:rPr>
        <w:tab/>
        <w:t>$ 22.05 por viaje o tambor</w:t>
      </w:r>
    </w:p>
    <w:p w:rsidR="00120692" w:rsidRPr="00120692" w:rsidRDefault="00120692" w:rsidP="00120692">
      <w:pPr>
        <w:numPr>
          <w:ilvl w:val="0"/>
          <w:numId w:val="22"/>
        </w:numPr>
        <w:spacing w:after="0" w:line="240" w:lineRule="auto"/>
        <w:jc w:val="both"/>
        <w:rPr>
          <w:rFonts w:ascii="Arial" w:eastAsia="Times New Roman" w:hAnsi="Arial" w:cs="Arial"/>
        </w:rPr>
      </w:pPr>
      <w:r w:rsidRPr="00120692">
        <w:rPr>
          <w:rFonts w:ascii="Arial" w:eastAsia="Times New Roman" w:hAnsi="Arial" w:cs="Arial"/>
        </w:rPr>
        <w:t>Comercial pequeña</w:t>
      </w:r>
      <w:r w:rsidRPr="00120692">
        <w:rPr>
          <w:rFonts w:ascii="Arial" w:eastAsia="Times New Roman" w:hAnsi="Arial" w:cs="Arial"/>
        </w:rPr>
        <w:tab/>
        <w:t xml:space="preserve">                </w:t>
      </w:r>
      <w:r w:rsidRPr="00120692">
        <w:rPr>
          <w:rFonts w:ascii="Arial" w:eastAsia="Times New Roman" w:hAnsi="Arial" w:cs="Arial"/>
        </w:rPr>
        <w:tab/>
        <w:t>$ 32.55 por tambor</w:t>
      </w:r>
    </w:p>
    <w:p w:rsidR="00120692" w:rsidRPr="00120692" w:rsidRDefault="00120692" w:rsidP="00120692">
      <w:pPr>
        <w:numPr>
          <w:ilvl w:val="0"/>
          <w:numId w:val="22"/>
        </w:numPr>
        <w:spacing w:after="0" w:line="240" w:lineRule="auto"/>
        <w:jc w:val="both"/>
        <w:rPr>
          <w:rFonts w:ascii="Arial" w:eastAsia="Times New Roman" w:hAnsi="Arial" w:cs="Arial"/>
        </w:rPr>
      </w:pPr>
      <w:r w:rsidRPr="00120692">
        <w:rPr>
          <w:rFonts w:ascii="Arial" w:eastAsia="Times New Roman" w:hAnsi="Arial" w:cs="Arial"/>
        </w:rPr>
        <w:t>Comercial mediana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$ 54.60 por m3 </w:t>
      </w:r>
    </w:p>
    <w:p w:rsidR="00120692" w:rsidRPr="00120692" w:rsidRDefault="00120692" w:rsidP="00120692">
      <w:pPr>
        <w:numPr>
          <w:ilvl w:val="0"/>
          <w:numId w:val="22"/>
        </w:numPr>
        <w:spacing w:after="0" w:line="240" w:lineRule="auto"/>
        <w:jc w:val="both"/>
        <w:rPr>
          <w:rFonts w:ascii="Arial" w:eastAsia="Times New Roman" w:hAnsi="Arial" w:cs="Arial"/>
        </w:rPr>
      </w:pPr>
      <w:r w:rsidRPr="00120692">
        <w:rPr>
          <w:rFonts w:ascii="Arial" w:eastAsia="Times New Roman" w:hAnsi="Arial" w:cs="Arial"/>
        </w:rPr>
        <w:t>Hotel, restaurante, industrial</w:t>
      </w:r>
      <w:r w:rsidRPr="00120692">
        <w:rPr>
          <w:rFonts w:ascii="Arial" w:eastAsia="Times New Roman" w:hAnsi="Arial" w:cs="Arial"/>
        </w:rPr>
        <w:tab/>
      </w:r>
      <w:r w:rsidRPr="00120692">
        <w:rPr>
          <w:rFonts w:ascii="Arial" w:eastAsia="Times New Roman" w:hAnsi="Arial" w:cs="Arial"/>
        </w:rPr>
        <w:tab/>
        <w:t xml:space="preserve">$ 109.20 por tonelada </w:t>
      </w:r>
    </w:p>
    <w:p w:rsidR="00120692" w:rsidRPr="00120692" w:rsidRDefault="00120692" w:rsidP="00120692">
      <w:pPr>
        <w:numPr>
          <w:ilvl w:val="0"/>
          <w:numId w:val="22"/>
        </w:numPr>
        <w:spacing w:after="0" w:line="240" w:lineRule="auto"/>
        <w:jc w:val="both"/>
        <w:rPr>
          <w:rFonts w:ascii="Arial" w:eastAsia="Times New Roman" w:hAnsi="Arial" w:cs="Arial"/>
        </w:rPr>
      </w:pPr>
      <w:r w:rsidRPr="00120692">
        <w:rPr>
          <w:rFonts w:ascii="Arial" w:eastAsia="Times New Roman" w:hAnsi="Arial" w:cs="Arial"/>
        </w:rPr>
        <w:t>Limpieza de predios baldíos, cercados o sin barda que el Ayuntamiento preste el servicio en atención a programas de salud pública $ 120.00 por jornada por persona al día.</w:t>
      </w:r>
    </w:p>
    <w:p w:rsidR="00120692" w:rsidRPr="00120692" w:rsidRDefault="00120692" w:rsidP="00120692">
      <w:pPr>
        <w:spacing w:after="0" w:line="240" w:lineRule="auto"/>
        <w:jc w:val="center"/>
        <w:rPr>
          <w:rFonts w:ascii="Arial" w:eastAsia="Times New Roman" w:hAnsi="Arial" w:cs="Arial"/>
        </w:rPr>
      </w:pP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Artículo 29.-</w:t>
      </w:r>
      <w:r w:rsidRPr="00120692">
        <w:rPr>
          <w:rFonts w:ascii="Arial" w:eastAsia="Times New Roman" w:hAnsi="Arial" w:cs="Arial"/>
        </w:rPr>
        <w:t xml:space="preserve"> Derechos por el uso de basurero propiedad del Ayuntamiento se cobrará de acuerdo a la siguiente tabla:</w:t>
      </w:r>
    </w:p>
    <w:p w:rsidR="00120692" w:rsidRPr="00120692" w:rsidRDefault="00120692" w:rsidP="00120692">
      <w:pPr>
        <w:numPr>
          <w:ilvl w:val="0"/>
          <w:numId w:val="23"/>
        </w:numPr>
        <w:spacing w:after="0" w:line="240" w:lineRule="auto"/>
        <w:jc w:val="both"/>
        <w:rPr>
          <w:rFonts w:ascii="Arial" w:eastAsia="Times New Roman" w:hAnsi="Arial" w:cs="Arial"/>
        </w:rPr>
      </w:pPr>
      <w:r w:rsidRPr="00120692">
        <w:rPr>
          <w:rFonts w:ascii="Arial" w:eastAsia="Times New Roman" w:hAnsi="Arial" w:cs="Arial"/>
        </w:rPr>
        <w:t>TRICICLO</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5.25</w:t>
      </w:r>
    </w:p>
    <w:p w:rsidR="00120692" w:rsidRPr="00120692" w:rsidRDefault="00120692" w:rsidP="00120692">
      <w:pPr>
        <w:numPr>
          <w:ilvl w:val="0"/>
          <w:numId w:val="23"/>
        </w:numPr>
        <w:spacing w:after="0" w:line="240" w:lineRule="auto"/>
        <w:jc w:val="both"/>
        <w:rPr>
          <w:rFonts w:ascii="Arial" w:eastAsia="Times New Roman" w:hAnsi="Arial" w:cs="Arial"/>
        </w:rPr>
      </w:pPr>
      <w:r w:rsidRPr="00120692">
        <w:rPr>
          <w:rFonts w:ascii="Arial" w:eastAsia="Times New Roman" w:hAnsi="Arial" w:cs="Arial"/>
        </w:rPr>
        <w:t>PICK-UP</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27.30</w:t>
      </w:r>
    </w:p>
    <w:p w:rsidR="00120692" w:rsidRPr="00120692" w:rsidRDefault="00120692" w:rsidP="00120692">
      <w:pPr>
        <w:numPr>
          <w:ilvl w:val="0"/>
          <w:numId w:val="23"/>
        </w:numPr>
        <w:spacing w:after="0" w:line="240" w:lineRule="auto"/>
        <w:jc w:val="both"/>
        <w:rPr>
          <w:rFonts w:ascii="Arial" w:eastAsia="Times New Roman" w:hAnsi="Arial" w:cs="Arial"/>
        </w:rPr>
      </w:pPr>
      <w:r w:rsidRPr="00120692">
        <w:rPr>
          <w:rFonts w:ascii="Arial" w:eastAsia="Times New Roman" w:hAnsi="Arial" w:cs="Arial"/>
        </w:rPr>
        <w:t xml:space="preserve">REDILAS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54.60</w:t>
      </w:r>
    </w:p>
    <w:p w:rsidR="00120692" w:rsidRPr="00120692" w:rsidRDefault="00120692" w:rsidP="00120692">
      <w:pPr>
        <w:numPr>
          <w:ilvl w:val="0"/>
          <w:numId w:val="23"/>
        </w:numPr>
        <w:spacing w:after="0" w:line="240" w:lineRule="auto"/>
        <w:jc w:val="both"/>
        <w:rPr>
          <w:rFonts w:ascii="Arial" w:eastAsia="Times New Roman" w:hAnsi="Arial" w:cs="Arial"/>
        </w:rPr>
      </w:pPr>
      <w:r w:rsidRPr="00120692">
        <w:rPr>
          <w:rFonts w:ascii="Arial" w:eastAsia="Times New Roman" w:hAnsi="Arial" w:cs="Arial"/>
        </w:rPr>
        <w:t>CAMION O VOLQUETE</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$ 109.20</w:t>
      </w:r>
    </w:p>
    <w:p w:rsidR="00120692" w:rsidRPr="00120692" w:rsidRDefault="00120692" w:rsidP="00120692">
      <w:pPr>
        <w:spacing w:after="0" w:line="240" w:lineRule="auto"/>
        <w:ind w:firstLine="644"/>
        <w:jc w:val="both"/>
        <w:rPr>
          <w:rFonts w:ascii="Arial" w:eastAsia="Times New Roman" w:hAnsi="Arial" w:cs="Arial"/>
        </w:rPr>
      </w:pPr>
      <w:r w:rsidRPr="00120692">
        <w:rPr>
          <w:rFonts w:ascii="Arial" w:eastAsia="Times New Roman" w:hAnsi="Arial" w:cs="Arial"/>
        </w:rPr>
        <w:t>Estas tarifas aplican únicamente en concepto habitacional o domiciliario, ya que para uso del basurero propiedad del Ayuntamiento por parte de los comercios se tendrá a lo dispuesto en las fracciones II y III del artículo 28 de la presente Ley.</w:t>
      </w:r>
    </w:p>
    <w:p w:rsidR="00120692" w:rsidRPr="00120692" w:rsidRDefault="00120692" w:rsidP="00120692">
      <w:pPr>
        <w:spacing w:after="0" w:line="240" w:lineRule="auto"/>
        <w:jc w:val="center"/>
        <w:rPr>
          <w:rFonts w:ascii="Arial" w:eastAsia="Times New Roman" w:hAnsi="Arial" w:cs="Arial"/>
          <w:b/>
        </w:rPr>
      </w:pP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CAPÍTULO V</w:t>
      </w:r>
    </w:p>
    <w:p w:rsidR="00120692" w:rsidRPr="00120692" w:rsidRDefault="00120692" w:rsidP="00120692">
      <w:pPr>
        <w:spacing w:after="0" w:line="240" w:lineRule="auto"/>
        <w:jc w:val="center"/>
        <w:rPr>
          <w:rFonts w:ascii="Arial" w:eastAsia="Times New Roman" w:hAnsi="Arial" w:cs="Arial"/>
          <w:b/>
        </w:rPr>
      </w:pPr>
      <w:r w:rsidRPr="00120692">
        <w:rPr>
          <w:rFonts w:ascii="Arial" w:eastAsia="Times New Roman" w:hAnsi="Arial" w:cs="Arial"/>
          <w:b/>
        </w:rPr>
        <w:t>Derechos por Servicios de Agua Potable</w:t>
      </w:r>
    </w:p>
    <w:p w:rsidR="00120692" w:rsidRPr="00120692" w:rsidRDefault="00120692" w:rsidP="00120692">
      <w:pPr>
        <w:keepNext/>
        <w:spacing w:before="100" w:after="0" w:line="240" w:lineRule="auto"/>
        <w:outlineLvl w:val="2"/>
        <w:rPr>
          <w:rFonts w:ascii="Univers" w:eastAsia="Times New Roman" w:hAnsi="Univers" w:cs="Times New Roman"/>
          <w:b/>
          <w:szCs w:val="20"/>
          <w:lang w:val="es-ES_tradnl" w:eastAsia="es-ES"/>
        </w:rPr>
      </w:pPr>
      <w:r w:rsidRPr="00120692">
        <w:rPr>
          <w:rFonts w:ascii="Univers" w:eastAsia="Times New Roman" w:hAnsi="Univers" w:cs="Times New Roman"/>
          <w:b/>
          <w:szCs w:val="20"/>
          <w:lang w:val="es-ES_tradnl" w:eastAsia="es-ES"/>
        </w:rPr>
        <w:t>Artículo 30.- Por los servicios de agua potable que preste el Municipio, se pagarán de forma mensual las siguientes cuotas.</w:t>
      </w:r>
    </w:p>
    <w:p w:rsidR="00120692" w:rsidRPr="00120692" w:rsidRDefault="00120692" w:rsidP="00120692">
      <w:pPr>
        <w:numPr>
          <w:ilvl w:val="0"/>
          <w:numId w:val="24"/>
        </w:numPr>
        <w:spacing w:after="0" w:line="240" w:lineRule="auto"/>
        <w:jc w:val="both"/>
        <w:rPr>
          <w:rFonts w:ascii="Arial" w:eastAsia="Times New Roman" w:hAnsi="Arial" w:cs="Arial"/>
        </w:rPr>
      </w:pPr>
      <w:r w:rsidRPr="00120692">
        <w:rPr>
          <w:rFonts w:ascii="Arial" w:eastAsia="Times New Roman" w:hAnsi="Arial" w:cs="Arial"/>
        </w:rPr>
        <w:t>Toma doméstica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32.55 mensual</w:t>
      </w:r>
    </w:p>
    <w:p w:rsidR="00120692" w:rsidRPr="00120692" w:rsidRDefault="00120692" w:rsidP="00120692">
      <w:pPr>
        <w:numPr>
          <w:ilvl w:val="0"/>
          <w:numId w:val="24"/>
        </w:numPr>
        <w:spacing w:after="0" w:line="240" w:lineRule="auto"/>
        <w:jc w:val="both"/>
        <w:rPr>
          <w:rFonts w:ascii="Arial" w:eastAsia="Times New Roman" w:hAnsi="Arial" w:cs="Arial"/>
        </w:rPr>
      </w:pPr>
      <w:r w:rsidRPr="00120692">
        <w:rPr>
          <w:rFonts w:ascii="Arial" w:eastAsia="Times New Roman" w:hAnsi="Arial" w:cs="Arial"/>
        </w:rPr>
        <w:t xml:space="preserve">Toma comercial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t xml:space="preserve">  $   54.60 mensual</w:t>
      </w:r>
    </w:p>
    <w:p w:rsidR="00120692" w:rsidRPr="00120692" w:rsidRDefault="00120692" w:rsidP="00120692">
      <w:pPr>
        <w:spacing w:after="0" w:line="240" w:lineRule="auto"/>
        <w:ind w:left="644"/>
        <w:jc w:val="both"/>
        <w:rPr>
          <w:rFonts w:ascii="Arial" w:eastAsia="Times New Roman" w:hAnsi="Arial" w:cs="Arial"/>
        </w:rPr>
      </w:pPr>
    </w:p>
    <w:p w:rsidR="00120692" w:rsidRPr="00120692" w:rsidRDefault="00120692" w:rsidP="00120692">
      <w:pPr>
        <w:numPr>
          <w:ilvl w:val="0"/>
          <w:numId w:val="24"/>
        </w:numPr>
        <w:spacing w:after="0" w:line="240" w:lineRule="auto"/>
        <w:jc w:val="both"/>
        <w:rPr>
          <w:rFonts w:ascii="Arial" w:eastAsia="Times New Roman" w:hAnsi="Arial" w:cs="Arial"/>
        </w:rPr>
      </w:pPr>
      <w:r w:rsidRPr="00120692">
        <w:rPr>
          <w:rFonts w:ascii="Arial" w:eastAsia="Times New Roman" w:hAnsi="Arial" w:cs="Arial"/>
        </w:rPr>
        <w:t xml:space="preserve">Toma industrial, hotel, restaurante, ranchería, </w:t>
      </w:r>
      <w:proofErr w:type="spellStart"/>
      <w:r w:rsidRPr="00120692">
        <w:rPr>
          <w:rFonts w:ascii="Arial" w:eastAsia="Times New Roman" w:hAnsi="Arial" w:cs="Arial"/>
        </w:rPr>
        <w:t>jugueras</w:t>
      </w:r>
      <w:proofErr w:type="spellEnd"/>
      <w:r w:rsidRPr="00120692">
        <w:rPr>
          <w:rFonts w:ascii="Arial" w:eastAsia="Times New Roman" w:hAnsi="Arial" w:cs="Arial"/>
        </w:rPr>
        <w:t xml:space="preserve">, </w:t>
      </w:r>
    </w:p>
    <w:p w:rsidR="00120692" w:rsidRPr="00120692" w:rsidRDefault="00120692" w:rsidP="00120692">
      <w:pPr>
        <w:spacing w:after="0" w:line="240" w:lineRule="auto"/>
        <w:ind w:left="360" w:firstLine="284"/>
        <w:jc w:val="both"/>
        <w:rPr>
          <w:rFonts w:ascii="Arial" w:eastAsia="Times New Roman" w:hAnsi="Arial" w:cs="Arial"/>
        </w:rPr>
      </w:pPr>
      <w:proofErr w:type="gramStart"/>
      <w:r w:rsidRPr="00120692">
        <w:rPr>
          <w:rFonts w:ascii="Arial" w:eastAsia="Times New Roman" w:hAnsi="Arial" w:cs="Arial"/>
        </w:rPr>
        <w:t>lavanderías</w:t>
      </w:r>
      <w:proofErr w:type="gramEnd"/>
      <w:r w:rsidRPr="00120692">
        <w:rPr>
          <w:rFonts w:ascii="Arial" w:eastAsia="Times New Roman" w:hAnsi="Arial" w:cs="Arial"/>
        </w:rPr>
        <w:t xml:space="preserve"> de autos, ropa y comercios de alto consumo</w:t>
      </w:r>
      <w:r w:rsidRPr="00120692">
        <w:rPr>
          <w:rFonts w:ascii="Arial" w:eastAsia="Times New Roman" w:hAnsi="Arial" w:cs="Arial"/>
        </w:rPr>
        <w:tab/>
        <w:t xml:space="preserve">   $ 109.20 mensual</w:t>
      </w:r>
    </w:p>
    <w:p w:rsidR="00120692" w:rsidRPr="00120692" w:rsidRDefault="00120692" w:rsidP="00120692">
      <w:pPr>
        <w:numPr>
          <w:ilvl w:val="0"/>
          <w:numId w:val="24"/>
        </w:numPr>
        <w:spacing w:after="0" w:line="240" w:lineRule="auto"/>
        <w:jc w:val="both"/>
        <w:rPr>
          <w:rFonts w:ascii="Arial" w:eastAsia="Times New Roman" w:hAnsi="Arial" w:cs="Arial"/>
        </w:rPr>
      </w:pPr>
      <w:r w:rsidRPr="00120692">
        <w:rPr>
          <w:rFonts w:ascii="Arial" w:eastAsia="Times New Roman" w:hAnsi="Arial" w:cs="Arial"/>
        </w:rPr>
        <w:t>Por contrato de toma de instalación nueva</w:t>
      </w:r>
      <w:r w:rsidRPr="00120692">
        <w:rPr>
          <w:rFonts w:ascii="Arial" w:eastAsia="Times New Roman" w:hAnsi="Arial" w:cs="Arial"/>
        </w:rPr>
        <w:tab/>
        <w:t xml:space="preserve">                          $ 326.55 </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VI</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 xml:space="preserve">Derechos por el Servicio de Supervisión Sanitaria de Matanza de Animales de Consumo </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31.- </w:t>
      </w:r>
      <w:r w:rsidRPr="00120692">
        <w:rPr>
          <w:rFonts w:ascii="Arial" w:eastAsia="Times New Roman" w:hAnsi="Arial" w:cs="Arial"/>
        </w:rPr>
        <w:t>Son objeto de este derecho, la supervisión sanitaria efectuada por la autoridad municipal para la autorización de matanza de animales.</w:t>
      </w:r>
    </w:p>
    <w:p w:rsidR="00120692" w:rsidRPr="00120692" w:rsidRDefault="00120692" w:rsidP="00120692">
      <w:pPr>
        <w:tabs>
          <w:tab w:val="left" w:pos="7144"/>
          <w:tab w:val="left" w:pos="7761"/>
        </w:tabs>
        <w:spacing w:after="0" w:line="240" w:lineRule="auto"/>
        <w:jc w:val="both"/>
        <w:rPr>
          <w:rFonts w:ascii="Arial" w:eastAsia="Times New Roman" w:hAnsi="Arial" w:cs="Arial"/>
        </w:rPr>
      </w:pPr>
    </w:p>
    <w:p w:rsidR="00120692" w:rsidRPr="00120692" w:rsidRDefault="00120692" w:rsidP="00120692">
      <w:pPr>
        <w:tabs>
          <w:tab w:val="left" w:pos="7144"/>
          <w:tab w:val="left" w:pos="7761"/>
        </w:tabs>
        <w:spacing w:after="0" w:line="240" w:lineRule="auto"/>
        <w:ind w:firstLine="709"/>
        <w:jc w:val="both"/>
        <w:rPr>
          <w:rFonts w:ascii="Arial" w:eastAsia="Times New Roman" w:hAnsi="Arial" w:cs="Arial"/>
        </w:rPr>
      </w:pPr>
      <w:r w:rsidRPr="00120692">
        <w:rPr>
          <w:rFonts w:ascii="Arial" w:eastAsia="Times New Roman" w:hAnsi="Arial" w:cs="Arial"/>
        </w:rPr>
        <w:t>Los  derechos por la autorización de matanza de ganado, se pagarán de acuerdo a la siguiente tarifa:</w:t>
      </w:r>
    </w:p>
    <w:p w:rsidR="00120692" w:rsidRPr="00120692" w:rsidRDefault="00120692" w:rsidP="00120692">
      <w:pPr>
        <w:numPr>
          <w:ilvl w:val="0"/>
          <w:numId w:val="25"/>
        </w:numPr>
        <w:spacing w:after="0" w:line="240" w:lineRule="auto"/>
        <w:jc w:val="both"/>
        <w:rPr>
          <w:rFonts w:ascii="Arial" w:eastAsia="Times New Roman" w:hAnsi="Arial" w:cs="Arial"/>
        </w:rPr>
      </w:pPr>
      <w:r w:rsidRPr="00120692">
        <w:rPr>
          <w:rFonts w:ascii="Arial" w:eastAsia="Times New Roman" w:hAnsi="Arial" w:cs="Arial"/>
        </w:rPr>
        <w:t xml:space="preserve">Ganado vacuno por cabeza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109.20</w:t>
      </w:r>
    </w:p>
    <w:p w:rsidR="00120692" w:rsidRPr="00120692" w:rsidRDefault="00120692" w:rsidP="00120692">
      <w:pPr>
        <w:numPr>
          <w:ilvl w:val="0"/>
          <w:numId w:val="25"/>
        </w:numPr>
        <w:spacing w:after="0" w:line="240" w:lineRule="auto"/>
        <w:jc w:val="both"/>
        <w:rPr>
          <w:rFonts w:ascii="Arial" w:eastAsia="Times New Roman" w:hAnsi="Arial" w:cs="Arial"/>
        </w:rPr>
      </w:pPr>
      <w:r w:rsidRPr="00120692">
        <w:rPr>
          <w:rFonts w:ascii="Arial" w:eastAsia="Times New Roman" w:hAnsi="Arial" w:cs="Arial"/>
        </w:rPr>
        <w:lastRenderedPageBreak/>
        <w:t xml:space="preserve">Ganado porcino por cabeza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54.60</w:t>
      </w:r>
    </w:p>
    <w:p w:rsidR="00120692" w:rsidRPr="00120692" w:rsidRDefault="00120692" w:rsidP="00120692">
      <w:pPr>
        <w:numPr>
          <w:ilvl w:val="0"/>
          <w:numId w:val="25"/>
        </w:numPr>
        <w:spacing w:after="0" w:line="240" w:lineRule="auto"/>
        <w:jc w:val="both"/>
        <w:rPr>
          <w:rFonts w:ascii="Arial" w:eastAsia="Times New Roman" w:hAnsi="Arial" w:cs="Arial"/>
        </w:rPr>
      </w:pPr>
      <w:r w:rsidRPr="00120692">
        <w:rPr>
          <w:rFonts w:ascii="Arial" w:eastAsia="Times New Roman" w:hAnsi="Arial" w:cs="Arial"/>
        </w:rPr>
        <w:t xml:space="preserve">Por transportar o trasladar la carne se pagará una cuota de </w:t>
      </w:r>
      <w:r w:rsidRPr="00120692">
        <w:rPr>
          <w:rFonts w:ascii="Arial" w:eastAsia="Times New Roman" w:hAnsi="Arial" w:cs="Arial"/>
        </w:rPr>
        <w:tab/>
        <w:t>$     52.50</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VII</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Derechos por servicios de Certificaciones y Constancias</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32.- </w:t>
      </w:r>
      <w:r w:rsidRPr="00120692">
        <w:rPr>
          <w:rFonts w:ascii="Arial" w:eastAsia="Times New Roman" w:hAnsi="Arial" w:cs="Arial"/>
        </w:rPr>
        <w:t>Por los certificados y constancias que expida la autoridad municipal, se pagarán las cuotas siguientes:</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I.- </w:t>
      </w:r>
      <w:r w:rsidRPr="00120692">
        <w:rPr>
          <w:rFonts w:ascii="Arial" w:eastAsia="Times New Roman" w:hAnsi="Arial" w:cs="Arial"/>
          <w:b/>
        </w:rPr>
        <w:tab/>
      </w:r>
      <w:r w:rsidRPr="00120692">
        <w:rPr>
          <w:rFonts w:ascii="Arial" w:eastAsia="Times New Roman" w:hAnsi="Arial" w:cs="Arial"/>
        </w:rPr>
        <w:t xml:space="preserve">Por cada certificado de residencia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43.05</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II.- </w:t>
      </w:r>
      <w:r w:rsidRPr="00120692">
        <w:rPr>
          <w:rFonts w:ascii="Arial" w:eastAsia="Times New Roman" w:hAnsi="Arial" w:cs="Arial"/>
          <w:b/>
        </w:rPr>
        <w:tab/>
      </w:r>
      <w:r w:rsidRPr="00120692">
        <w:rPr>
          <w:rFonts w:ascii="Arial" w:eastAsia="Times New Roman" w:hAnsi="Arial" w:cs="Arial"/>
        </w:rPr>
        <w:t>Por cada copia certificada</w:t>
      </w:r>
      <w:r w:rsidRPr="00120692">
        <w:rPr>
          <w:rFonts w:ascii="Arial" w:eastAsia="Times New Roman" w:hAnsi="Arial" w:cs="Arial"/>
        </w:rPr>
        <w:tab/>
      </w:r>
      <w:r w:rsidRPr="00120692">
        <w:rPr>
          <w:rFonts w:ascii="Arial" w:eastAsia="Times New Roman" w:hAnsi="Arial" w:cs="Arial"/>
        </w:rPr>
        <w:tab/>
        <w:t xml:space="preserve">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4.20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III.- </w:t>
      </w:r>
      <w:r w:rsidRPr="00120692">
        <w:rPr>
          <w:rFonts w:ascii="Arial" w:eastAsia="Times New Roman" w:hAnsi="Arial" w:cs="Arial"/>
          <w:b/>
        </w:rPr>
        <w:tab/>
      </w:r>
      <w:r w:rsidRPr="00120692">
        <w:rPr>
          <w:rFonts w:ascii="Arial" w:eastAsia="Times New Roman" w:hAnsi="Arial" w:cs="Arial"/>
        </w:rPr>
        <w:t>Por cada constancia</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54.60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VI.- </w:t>
      </w:r>
      <w:r w:rsidRPr="00120692">
        <w:rPr>
          <w:rFonts w:ascii="Arial" w:eastAsia="Times New Roman" w:hAnsi="Arial" w:cs="Arial"/>
          <w:b/>
        </w:rPr>
        <w:tab/>
      </w:r>
      <w:r w:rsidRPr="00120692">
        <w:rPr>
          <w:rFonts w:ascii="Arial" w:eastAsia="Times New Roman" w:hAnsi="Arial" w:cs="Arial"/>
        </w:rPr>
        <w:t>Por cada certificado de no adeudar contribuciones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   65.10</w:t>
      </w:r>
    </w:p>
    <w:p w:rsidR="00120692" w:rsidRPr="00120692" w:rsidRDefault="00120692" w:rsidP="00120692">
      <w:pPr>
        <w:tabs>
          <w:tab w:val="left" w:pos="7144"/>
          <w:tab w:val="left" w:pos="7761"/>
        </w:tabs>
        <w:spacing w:after="0" w:line="240" w:lineRule="auto"/>
        <w:jc w:val="both"/>
        <w:rPr>
          <w:rFonts w:ascii="Arial" w:eastAsia="Times New Roman" w:hAnsi="Arial" w:cs="Arial"/>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VIII</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Derechos por el Uso y Aprovechamiento de los Bienes del Dominio Público Municipal</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33.- </w:t>
      </w:r>
      <w:r w:rsidRPr="00120692">
        <w:rPr>
          <w:rFonts w:ascii="Arial" w:eastAsia="Times New Roman" w:hAnsi="Arial" w:cs="Arial"/>
        </w:rPr>
        <w:t>Los derechos por servicio de mercados se causarán y pagarán de conformidad de acuerdo a la siguiente tabla:</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w:t>
      </w:r>
      <w:r w:rsidRPr="00120692">
        <w:rPr>
          <w:rFonts w:ascii="Arial" w:eastAsia="Times New Roman" w:hAnsi="Arial" w:cs="Arial"/>
        </w:rPr>
        <w:tab/>
        <w:t>En caso de locales comerciales ubicados en mercados y bazares</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 xml:space="preserve"> </w:t>
      </w:r>
      <w:r w:rsidRPr="00120692">
        <w:rPr>
          <w:rFonts w:ascii="Arial" w:eastAsia="Times New Roman" w:hAnsi="Arial" w:cs="Arial"/>
        </w:rPr>
        <w:tab/>
      </w:r>
      <w:proofErr w:type="gramStart"/>
      <w:r w:rsidRPr="00120692">
        <w:rPr>
          <w:rFonts w:ascii="Arial" w:eastAsia="Times New Roman" w:hAnsi="Arial" w:cs="Arial"/>
        </w:rPr>
        <w:t>se</w:t>
      </w:r>
      <w:proofErr w:type="gramEnd"/>
      <w:r w:rsidRPr="00120692">
        <w:rPr>
          <w:rFonts w:ascii="Arial" w:eastAsia="Times New Roman" w:hAnsi="Arial" w:cs="Arial"/>
        </w:rPr>
        <w:t xml:space="preserve"> pagará diario por local concesionado o asignado no mayor </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rPr>
        <w:t xml:space="preserve"> </w:t>
      </w:r>
      <w:r w:rsidRPr="00120692">
        <w:rPr>
          <w:rFonts w:ascii="Arial" w:eastAsia="Times New Roman" w:hAnsi="Arial" w:cs="Arial"/>
        </w:rPr>
        <w:tab/>
      </w:r>
      <w:proofErr w:type="gramStart"/>
      <w:r w:rsidRPr="00120692">
        <w:rPr>
          <w:rFonts w:ascii="Arial" w:eastAsia="Times New Roman" w:hAnsi="Arial" w:cs="Arial"/>
        </w:rPr>
        <w:t>de</w:t>
      </w:r>
      <w:proofErr w:type="gramEnd"/>
      <w:r w:rsidRPr="00120692">
        <w:rPr>
          <w:rFonts w:ascii="Arial" w:eastAsia="Times New Roman" w:hAnsi="Arial" w:cs="Arial"/>
        </w:rPr>
        <w:t xml:space="preserve"> </w:t>
      </w:r>
      <w:smartTag w:uri="urn:schemas-microsoft-com:office:smarttags" w:element="metricconverter">
        <w:smartTagPr>
          <w:attr w:name="ProductID" w:val="4 m2"/>
        </w:smartTagPr>
        <w:r w:rsidRPr="00120692">
          <w:rPr>
            <w:rFonts w:ascii="Arial" w:eastAsia="Times New Roman" w:hAnsi="Arial" w:cs="Arial"/>
          </w:rPr>
          <w:t>4 m2</w:t>
        </w:r>
      </w:smartTag>
      <w:r w:rsidRPr="00120692">
        <w:rPr>
          <w:rFonts w:ascii="Arial" w:eastAsia="Times New Roman" w:hAnsi="Arial" w:cs="Arial"/>
        </w:rPr>
        <w:t xml:space="preserve"> la cantidad de: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$ 10.50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II.-</w:t>
      </w:r>
      <w:r w:rsidRPr="00120692">
        <w:rPr>
          <w:rFonts w:ascii="Arial" w:eastAsia="Times New Roman" w:hAnsi="Arial" w:cs="Arial"/>
        </w:rPr>
        <w:tab/>
        <w:t xml:space="preserve">En el caso de comerciantes que utilicen mesetas  dentro de los </w:t>
      </w:r>
    </w:p>
    <w:p w:rsidR="00120692" w:rsidRPr="00120692" w:rsidRDefault="00120692" w:rsidP="00120692">
      <w:pPr>
        <w:spacing w:after="0" w:line="240" w:lineRule="auto"/>
        <w:ind w:firstLine="708"/>
        <w:jc w:val="both"/>
        <w:rPr>
          <w:rFonts w:ascii="Arial" w:eastAsia="Times New Roman" w:hAnsi="Arial" w:cs="Arial"/>
        </w:rPr>
      </w:pPr>
      <w:proofErr w:type="gramStart"/>
      <w:r w:rsidRPr="00120692">
        <w:rPr>
          <w:rFonts w:ascii="Arial" w:eastAsia="Times New Roman" w:hAnsi="Arial" w:cs="Arial"/>
        </w:rPr>
        <w:t>mercados</w:t>
      </w:r>
      <w:proofErr w:type="gramEnd"/>
      <w:r w:rsidRPr="00120692">
        <w:rPr>
          <w:rFonts w:ascii="Arial" w:eastAsia="Times New Roman" w:hAnsi="Arial" w:cs="Arial"/>
        </w:rPr>
        <w:t xml:space="preserve"> para venta de frutas y verduras se pagará una cuota diaria de:$   5.25</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III.-</w:t>
      </w:r>
      <w:r w:rsidRPr="00120692">
        <w:rPr>
          <w:rFonts w:ascii="Arial" w:eastAsia="Times New Roman" w:hAnsi="Arial" w:cs="Arial"/>
        </w:rPr>
        <w:tab/>
        <w:t xml:space="preserve">Locatarios fijos (casetas de metal o plástico no mayor de </w:t>
      </w:r>
      <w:smartTag w:uri="urn:schemas-microsoft-com:office:smarttags" w:element="metricconverter">
        <w:smartTagPr>
          <w:attr w:name="ProductID" w:val="2 M2"/>
        </w:smartTagPr>
        <w:r w:rsidRPr="00120692">
          <w:rPr>
            <w:rFonts w:ascii="Arial" w:eastAsia="Times New Roman" w:hAnsi="Arial" w:cs="Arial"/>
          </w:rPr>
          <w:t>2 m2</w:t>
        </w:r>
      </w:smartTag>
      <w:r w:rsidRPr="00120692">
        <w:rPr>
          <w:rFonts w:ascii="Arial" w:eastAsia="Times New Roman" w:hAnsi="Arial" w:cs="Arial"/>
        </w:rPr>
        <w:t>)</w:t>
      </w:r>
    </w:p>
    <w:p w:rsidR="00120692" w:rsidRPr="00120692" w:rsidRDefault="00120692" w:rsidP="00120692">
      <w:pPr>
        <w:spacing w:after="0" w:line="240" w:lineRule="auto"/>
        <w:ind w:firstLine="708"/>
        <w:jc w:val="both"/>
        <w:rPr>
          <w:rFonts w:ascii="Arial" w:eastAsia="Times New Roman" w:hAnsi="Arial" w:cs="Arial"/>
        </w:rPr>
      </w:pPr>
      <w:proofErr w:type="gramStart"/>
      <w:r w:rsidRPr="00120692">
        <w:rPr>
          <w:rFonts w:ascii="Arial" w:eastAsia="Times New Roman" w:hAnsi="Arial" w:cs="Arial"/>
        </w:rPr>
        <w:t>similares</w:t>
      </w:r>
      <w:proofErr w:type="gramEnd"/>
      <w:r w:rsidRPr="00120692">
        <w:rPr>
          <w:rFonts w:ascii="Arial" w:eastAsia="Times New Roman" w:hAnsi="Arial" w:cs="Arial"/>
        </w:rPr>
        <w:t xml:space="preserve"> ubicados en espacios de mercados, pagarán diariamente: </w:t>
      </w:r>
      <w:r w:rsidRPr="00120692">
        <w:rPr>
          <w:rFonts w:ascii="Arial" w:eastAsia="Times New Roman" w:hAnsi="Arial" w:cs="Arial"/>
        </w:rPr>
        <w:tab/>
        <w:t xml:space="preserve"> $ 10.50</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IV.-</w:t>
      </w:r>
      <w:r w:rsidRPr="00120692">
        <w:rPr>
          <w:rFonts w:ascii="Arial" w:eastAsia="Times New Roman" w:hAnsi="Arial" w:cs="Arial"/>
        </w:rPr>
        <w:tab/>
        <w:t xml:space="preserve">En caso de utilizar mesas con 4 sillas (se autoriza 1 mesa con </w:t>
      </w:r>
    </w:p>
    <w:p w:rsidR="00120692" w:rsidRPr="00120692" w:rsidRDefault="00120692" w:rsidP="00120692">
      <w:pPr>
        <w:spacing w:after="0" w:line="240" w:lineRule="auto"/>
        <w:ind w:firstLine="708"/>
        <w:jc w:val="both"/>
        <w:rPr>
          <w:rFonts w:ascii="Arial" w:eastAsia="Times New Roman" w:hAnsi="Arial" w:cs="Arial"/>
        </w:rPr>
      </w:pPr>
      <w:r w:rsidRPr="00120692">
        <w:rPr>
          <w:rFonts w:ascii="Arial" w:eastAsia="Times New Roman" w:hAnsi="Arial" w:cs="Arial"/>
        </w:rPr>
        <w:t xml:space="preserve">4 sillas) cuota diaria: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5.25</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V.-</w:t>
      </w:r>
      <w:r w:rsidRPr="00120692">
        <w:rPr>
          <w:rFonts w:ascii="Arial" w:eastAsia="Times New Roman" w:hAnsi="Arial" w:cs="Arial"/>
        </w:rPr>
        <w:tab/>
        <w:t xml:space="preserve">En el caso de vendedores ambulantes pagará una cuota diaria de: </w:t>
      </w:r>
      <w:r w:rsidRPr="00120692">
        <w:rPr>
          <w:rFonts w:ascii="Arial" w:eastAsia="Times New Roman" w:hAnsi="Arial" w:cs="Arial"/>
        </w:rPr>
        <w:tab/>
        <w:t>$ 32.55</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VI.-</w:t>
      </w:r>
      <w:r w:rsidRPr="00120692">
        <w:rPr>
          <w:rFonts w:ascii="Arial" w:eastAsia="Times New Roman" w:hAnsi="Arial" w:cs="Arial"/>
        </w:rPr>
        <w:tab/>
        <w:t xml:space="preserve">Derechos por servicios de baños públicos se cobrará una </w:t>
      </w:r>
    </w:p>
    <w:p w:rsidR="00120692" w:rsidRPr="00120692" w:rsidRDefault="00120692" w:rsidP="00120692">
      <w:pPr>
        <w:spacing w:after="0" w:line="240" w:lineRule="auto"/>
        <w:ind w:firstLine="708"/>
        <w:jc w:val="both"/>
        <w:rPr>
          <w:rFonts w:ascii="Arial" w:eastAsia="Times New Roman" w:hAnsi="Arial" w:cs="Arial"/>
        </w:rPr>
      </w:pPr>
      <w:proofErr w:type="gramStart"/>
      <w:r w:rsidRPr="00120692">
        <w:rPr>
          <w:rFonts w:ascii="Arial" w:eastAsia="Times New Roman" w:hAnsi="Arial" w:cs="Arial"/>
        </w:rPr>
        <w:t>cuota</w:t>
      </w:r>
      <w:proofErr w:type="gramEnd"/>
      <w:r w:rsidRPr="00120692">
        <w:rPr>
          <w:rFonts w:ascii="Arial" w:eastAsia="Times New Roman" w:hAnsi="Arial" w:cs="Arial"/>
        </w:rPr>
        <w:t xml:space="preserve"> de uso de los sanitarios por persona de: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5.25</w:t>
      </w:r>
    </w:p>
    <w:p w:rsidR="00120692" w:rsidRPr="00120692" w:rsidRDefault="00120692" w:rsidP="00120692">
      <w:pPr>
        <w:tabs>
          <w:tab w:val="left" w:pos="7144"/>
          <w:tab w:val="left" w:pos="7761"/>
        </w:tabs>
        <w:spacing w:after="0" w:line="240" w:lineRule="auto"/>
        <w:jc w:val="both"/>
        <w:rPr>
          <w:rFonts w:ascii="Arial" w:eastAsia="Times New Roman" w:hAnsi="Arial" w:cs="Arial"/>
          <w:b/>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IX</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Derechos por Servicios de Panteones</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34.- </w:t>
      </w:r>
      <w:r w:rsidRPr="00120692">
        <w:rPr>
          <w:rFonts w:ascii="Arial" w:eastAsia="Times New Roman" w:hAnsi="Arial" w:cs="Arial"/>
        </w:rPr>
        <w:t>Los derechos que refiere este capítulo se causarán y pagarán conforme a la siguiente tabla de cuotas:</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 xml:space="preserve">Servicios funerarios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237.35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Inhumaciones en fosas y criptas adulto</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326.55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Inhumaciones en fosas y criptas menores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162.75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Por temporalidad 2 años</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217.35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 xml:space="preserve">Adquirida a perpetuidad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xml:space="preserve">$ 1,630.65 </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 xml:space="preserve">Permiso de construcción de cripta o gaveta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271.95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Exhumación después de 2 años según al término de ley</w:t>
      </w:r>
      <w:r w:rsidRPr="00120692">
        <w:rPr>
          <w:rFonts w:ascii="Arial" w:eastAsia="Times New Roman" w:hAnsi="Arial" w:cs="Arial"/>
        </w:rPr>
        <w:tab/>
        <w:t>$   217.35</w:t>
      </w:r>
    </w:p>
    <w:p w:rsidR="00120692" w:rsidRPr="00120692" w:rsidRDefault="00120692" w:rsidP="00120692">
      <w:pPr>
        <w:numPr>
          <w:ilvl w:val="0"/>
          <w:numId w:val="26"/>
        </w:numPr>
        <w:spacing w:after="0" w:line="240" w:lineRule="auto"/>
        <w:jc w:val="both"/>
        <w:rPr>
          <w:rFonts w:ascii="Arial" w:eastAsia="Times New Roman" w:hAnsi="Arial" w:cs="Arial"/>
        </w:rPr>
      </w:pPr>
      <w:r w:rsidRPr="00120692">
        <w:rPr>
          <w:rFonts w:ascii="Arial" w:eastAsia="Times New Roman" w:hAnsi="Arial" w:cs="Arial"/>
        </w:rPr>
        <w:t xml:space="preserve">Cripta o nicho construido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543.90</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X</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Derechos por Servicios de la Unidad de Acceso a la Información</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35.- </w:t>
      </w:r>
      <w:r w:rsidRPr="00120692">
        <w:rPr>
          <w:rFonts w:ascii="Arial" w:eastAsia="Times New Roman" w:hAnsi="Arial" w:cs="Arial"/>
        </w:rPr>
        <w:t>Son sujetos obligados al pago de derechos por los servicios que presta la unidad de Acceso a la Información Pública del Municipio de Tinum, Yucatán, las personas físicas o morales que soliciten los servicios a que se refiere este capítulo.</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rPr>
        <w:t xml:space="preserve">Los pagos se efectuarán de acuerdo a la siguiente tabla o clasificación: </w:t>
      </w:r>
    </w:p>
    <w:p w:rsidR="00120692" w:rsidRPr="00120692" w:rsidRDefault="00120692" w:rsidP="00120692">
      <w:pPr>
        <w:numPr>
          <w:ilvl w:val="0"/>
          <w:numId w:val="27"/>
        </w:numPr>
        <w:spacing w:after="0" w:line="240" w:lineRule="auto"/>
        <w:jc w:val="both"/>
        <w:rPr>
          <w:rFonts w:ascii="Arial" w:eastAsia="Times New Roman" w:hAnsi="Arial" w:cs="Arial"/>
        </w:rPr>
      </w:pPr>
      <w:r w:rsidRPr="00120692">
        <w:rPr>
          <w:rFonts w:ascii="Arial" w:eastAsia="Times New Roman" w:hAnsi="Arial" w:cs="Arial"/>
        </w:rPr>
        <w:t xml:space="preserve">Copia simple tamaño carta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1.00</w:t>
      </w:r>
    </w:p>
    <w:p w:rsidR="00120692" w:rsidRPr="00120692" w:rsidRDefault="00120692" w:rsidP="00120692">
      <w:pPr>
        <w:numPr>
          <w:ilvl w:val="0"/>
          <w:numId w:val="27"/>
        </w:numPr>
        <w:spacing w:after="0" w:line="240" w:lineRule="auto"/>
        <w:jc w:val="both"/>
        <w:rPr>
          <w:rFonts w:ascii="Arial" w:eastAsia="Times New Roman" w:hAnsi="Arial" w:cs="Arial"/>
        </w:rPr>
      </w:pPr>
      <w:r w:rsidRPr="00120692">
        <w:rPr>
          <w:rFonts w:ascii="Arial" w:eastAsia="Times New Roman" w:hAnsi="Arial" w:cs="Arial"/>
        </w:rPr>
        <w:t xml:space="preserve">Copia simple tamaño oficio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1.00</w:t>
      </w:r>
    </w:p>
    <w:p w:rsidR="00120692" w:rsidRPr="00120692" w:rsidRDefault="00120692" w:rsidP="00120692">
      <w:pPr>
        <w:numPr>
          <w:ilvl w:val="0"/>
          <w:numId w:val="27"/>
        </w:numPr>
        <w:spacing w:after="0" w:line="240" w:lineRule="auto"/>
        <w:jc w:val="both"/>
        <w:rPr>
          <w:rFonts w:ascii="Arial" w:eastAsia="Times New Roman" w:hAnsi="Arial" w:cs="Arial"/>
        </w:rPr>
      </w:pPr>
      <w:r w:rsidRPr="00120692">
        <w:rPr>
          <w:rFonts w:ascii="Arial" w:eastAsia="Times New Roman" w:hAnsi="Arial" w:cs="Arial"/>
        </w:rPr>
        <w:t xml:space="preserve">Copia certificada tamaño carta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3.00</w:t>
      </w:r>
    </w:p>
    <w:p w:rsidR="00120692" w:rsidRPr="00120692" w:rsidRDefault="00120692" w:rsidP="00120692">
      <w:pPr>
        <w:numPr>
          <w:ilvl w:val="0"/>
          <w:numId w:val="27"/>
        </w:numPr>
        <w:spacing w:after="0" w:line="240" w:lineRule="auto"/>
        <w:jc w:val="both"/>
        <w:rPr>
          <w:rFonts w:ascii="Arial" w:eastAsia="Times New Roman" w:hAnsi="Arial" w:cs="Arial"/>
        </w:rPr>
      </w:pPr>
      <w:r w:rsidRPr="00120692">
        <w:rPr>
          <w:rFonts w:ascii="Arial" w:eastAsia="Times New Roman" w:hAnsi="Arial" w:cs="Arial"/>
        </w:rPr>
        <w:t xml:space="preserve">Información en disco magnético  </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30.00</w:t>
      </w:r>
    </w:p>
    <w:p w:rsidR="00120692" w:rsidRPr="00120692" w:rsidRDefault="00120692" w:rsidP="00120692">
      <w:pPr>
        <w:numPr>
          <w:ilvl w:val="0"/>
          <w:numId w:val="27"/>
        </w:numPr>
        <w:spacing w:after="0" w:line="240" w:lineRule="auto"/>
        <w:jc w:val="both"/>
        <w:rPr>
          <w:rFonts w:ascii="Arial" w:eastAsia="Times New Roman" w:hAnsi="Arial" w:cs="Arial"/>
        </w:rPr>
      </w:pPr>
      <w:r w:rsidRPr="00120692">
        <w:rPr>
          <w:rFonts w:ascii="Arial" w:eastAsia="Times New Roman" w:hAnsi="Arial" w:cs="Arial"/>
        </w:rPr>
        <w:t>Información en DVD</w:t>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r>
      <w:r w:rsidRPr="00120692">
        <w:rPr>
          <w:rFonts w:ascii="Arial" w:eastAsia="Times New Roman" w:hAnsi="Arial" w:cs="Arial"/>
        </w:rPr>
        <w:tab/>
        <w:t>$  30.00</w:t>
      </w:r>
    </w:p>
    <w:p w:rsidR="00120692" w:rsidRPr="00120692" w:rsidRDefault="00120692" w:rsidP="00120692">
      <w:pPr>
        <w:spacing w:after="0" w:line="240" w:lineRule="auto"/>
        <w:jc w:val="both"/>
        <w:rPr>
          <w:rFonts w:ascii="Arial" w:eastAsia="Times New Roman" w:hAnsi="Arial" w:cs="Arial"/>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XI</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Derechos por Servicio de Alumbrado Público</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Artículo 36.-</w:t>
      </w:r>
      <w:r w:rsidRPr="00120692">
        <w:rPr>
          <w:rFonts w:ascii="Arial" w:eastAsia="Times New Roman" w:hAnsi="Arial" w:cs="Arial"/>
        </w:rPr>
        <w:t xml:space="preserve"> El derecho por Servicio de Alumbrado Público será el que resulte de aplicar la tarifa que se describe en la Ley de Hacienda para el Municipio de Tinum, Yucatán.</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TÍTULO CUARTO</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CONTRIBUCIONES DE MEJORAS</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ÚNICO</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Contribuciones de Mejoras</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p>
    <w:p w:rsidR="00120692" w:rsidRPr="00120692" w:rsidRDefault="00120692" w:rsidP="00120692">
      <w:pPr>
        <w:tabs>
          <w:tab w:val="left" w:pos="540"/>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37.- </w:t>
      </w:r>
      <w:r w:rsidRPr="00120692">
        <w:rPr>
          <w:rFonts w:ascii="Arial" w:eastAsia="Times New Roman" w:hAnsi="Arial" w:cs="Arial"/>
        </w:rPr>
        <w:t xml:space="preserve">Son contribuciones de mejoras las cantidades que la hacienda pública municipal tiene derecho a percibir de la ciudadanía directamente beneficiada, como </w:t>
      </w:r>
      <w:r w:rsidRPr="00120692">
        <w:rPr>
          <w:rFonts w:ascii="Arial" w:eastAsia="Times New Roman" w:hAnsi="Arial" w:cs="Arial"/>
        </w:rPr>
        <w:lastRenderedPageBreak/>
        <w:t>aportación a los gastos que ocasione la relación de obras de mejoramiento o la prestación de un servicio de interés general, emprendidos para beneficio común.</w:t>
      </w:r>
    </w:p>
    <w:p w:rsidR="00120692" w:rsidRPr="00120692" w:rsidRDefault="00120692" w:rsidP="00120692">
      <w:pPr>
        <w:tabs>
          <w:tab w:val="left" w:pos="540"/>
          <w:tab w:val="left" w:pos="7761"/>
        </w:tabs>
        <w:spacing w:after="0" w:line="240" w:lineRule="auto"/>
        <w:jc w:val="both"/>
        <w:rPr>
          <w:rFonts w:ascii="Arial" w:eastAsia="Times New Roman" w:hAnsi="Arial" w:cs="Arial"/>
        </w:rPr>
      </w:pPr>
    </w:p>
    <w:p w:rsidR="00120692" w:rsidRPr="00120692" w:rsidRDefault="00120692" w:rsidP="00120692">
      <w:pPr>
        <w:tabs>
          <w:tab w:val="left" w:pos="540"/>
          <w:tab w:val="left" w:pos="7761"/>
        </w:tabs>
        <w:spacing w:after="0" w:line="240" w:lineRule="auto"/>
        <w:jc w:val="both"/>
        <w:rPr>
          <w:rFonts w:ascii="Arial" w:eastAsia="Times New Roman" w:hAnsi="Arial" w:cs="Arial"/>
        </w:rPr>
      </w:pPr>
      <w:r w:rsidRPr="00120692">
        <w:rPr>
          <w:rFonts w:ascii="Arial" w:eastAsia="Times New Roman" w:hAnsi="Arial" w:cs="Arial"/>
        </w:rPr>
        <w:tab/>
        <w:t>La cuota para pagar se determinará de conformidad con lo establecido al efecto por el artículo 137 de la Ley de Hacienda para el Municipio de Tinum,  Yucatán.</w:t>
      </w:r>
    </w:p>
    <w:p w:rsidR="00120692" w:rsidRPr="00120692" w:rsidRDefault="00120692" w:rsidP="00120692">
      <w:pPr>
        <w:tabs>
          <w:tab w:val="left" w:pos="7144"/>
          <w:tab w:val="left" w:pos="7761"/>
        </w:tabs>
        <w:spacing w:after="0" w:line="240" w:lineRule="auto"/>
        <w:jc w:val="both"/>
        <w:rPr>
          <w:rFonts w:ascii="Arial" w:eastAsia="Times New Roman" w:hAnsi="Arial" w:cs="Arial"/>
        </w:rPr>
      </w:pP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TÍTULO QUINTO</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PRODUCTOS</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CAPÍTULO I</w:t>
      </w:r>
    </w:p>
    <w:p w:rsidR="00120692" w:rsidRPr="00120692" w:rsidRDefault="00120692" w:rsidP="00120692">
      <w:pPr>
        <w:tabs>
          <w:tab w:val="left" w:pos="7144"/>
          <w:tab w:val="left" w:pos="7761"/>
        </w:tabs>
        <w:spacing w:after="0" w:line="240" w:lineRule="auto"/>
        <w:jc w:val="center"/>
        <w:rPr>
          <w:rFonts w:ascii="Arial" w:eastAsia="Times New Roman" w:hAnsi="Arial" w:cs="Arial"/>
          <w:b/>
        </w:rPr>
      </w:pPr>
      <w:r w:rsidRPr="00120692">
        <w:rPr>
          <w:rFonts w:ascii="Arial" w:eastAsia="Times New Roman" w:hAnsi="Arial" w:cs="Arial"/>
          <w:b/>
        </w:rPr>
        <w:t>Productos Derivados de Bienes Inmuebles</w:t>
      </w: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b/>
        </w:rPr>
        <w:t xml:space="preserve">Artículo 38.- </w:t>
      </w:r>
      <w:r w:rsidRPr="00120692">
        <w:rPr>
          <w:rFonts w:ascii="Arial" w:eastAsia="Times New Roman" w:hAnsi="Arial" w:cs="Arial"/>
        </w:rPr>
        <w:t>Son productos las contraprestaciones por los servicios que preste el municipio en sus funciones de derecho privado, así como por el uso, aprovechamiento o enajenación de bienes del dominio privado, que debe pagar las personas físicas y morales de acuerdo con lo previsto en los contratos, convenios o concesiones correspondientes.</w:t>
      </w:r>
    </w:p>
    <w:p w:rsidR="00120692" w:rsidRPr="00120692" w:rsidRDefault="00120692" w:rsidP="00120692">
      <w:pPr>
        <w:tabs>
          <w:tab w:val="left" w:pos="7144"/>
          <w:tab w:val="left" w:pos="7761"/>
        </w:tabs>
        <w:spacing w:after="0" w:line="240" w:lineRule="auto"/>
        <w:jc w:val="both"/>
        <w:rPr>
          <w:rFonts w:ascii="Arial" w:eastAsia="Times New Roman" w:hAnsi="Arial" w:cs="Arial"/>
        </w:rPr>
      </w:pPr>
    </w:p>
    <w:p w:rsidR="00120692" w:rsidRPr="00120692" w:rsidRDefault="00120692" w:rsidP="00120692">
      <w:pPr>
        <w:tabs>
          <w:tab w:val="left" w:pos="7144"/>
          <w:tab w:val="left" w:pos="7761"/>
        </w:tabs>
        <w:spacing w:after="0" w:line="240" w:lineRule="auto"/>
        <w:jc w:val="both"/>
        <w:rPr>
          <w:rFonts w:ascii="Arial" w:eastAsia="Times New Roman" w:hAnsi="Arial" w:cs="Arial"/>
        </w:rPr>
      </w:pPr>
      <w:r w:rsidRPr="00120692">
        <w:rPr>
          <w:rFonts w:ascii="Arial" w:eastAsia="Times New Roman" w:hAnsi="Arial" w:cs="Arial"/>
        </w:rPr>
        <w:t>El Municipio percibirá productos derivados de sus bienes inmuebles por los siguientes conceptos:</w:t>
      </w:r>
    </w:p>
    <w:p w:rsidR="00120692" w:rsidRPr="00120692" w:rsidRDefault="00120692" w:rsidP="00120692">
      <w:pPr>
        <w:numPr>
          <w:ilvl w:val="0"/>
          <w:numId w:val="28"/>
        </w:numPr>
        <w:spacing w:after="0" w:line="240" w:lineRule="auto"/>
        <w:jc w:val="both"/>
        <w:rPr>
          <w:rFonts w:ascii="Arial" w:eastAsia="Times New Roman" w:hAnsi="Arial" w:cs="Arial"/>
        </w:rPr>
      </w:pPr>
      <w:r w:rsidRPr="00120692">
        <w:rPr>
          <w:rFonts w:ascii="Arial" w:eastAsia="Times New Roman" w:hAnsi="Arial" w:cs="Arial"/>
        </w:rPr>
        <w:t>Arrendamiento o enajenación de bienes inmuebles o espacios públicos; la cantidad a percibir será la acordada por el Cabildo, al considerar las características y ubicación del inmueble;</w:t>
      </w:r>
    </w:p>
    <w:p w:rsidR="00120692" w:rsidRPr="00120692" w:rsidRDefault="00120692" w:rsidP="00120692">
      <w:pPr>
        <w:numPr>
          <w:ilvl w:val="0"/>
          <w:numId w:val="28"/>
        </w:numPr>
        <w:spacing w:after="0" w:line="240" w:lineRule="auto"/>
        <w:jc w:val="both"/>
        <w:rPr>
          <w:rFonts w:ascii="Arial" w:eastAsia="Times New Roman" w:hAnsi="Arial" w:cs="Arial"/>
        </w:rPr>
      </w:pPr>
      <w:r w:rsidRPr="00120692">
        <w:rPr>
          <w:rFonts w:ascii="Arial" w:eastAsia="Times New Roman" w:hAnsi="Arial" w:cs="Arial"/>
        </w:rPr>
        <w:t>Por arrendamiento temporal o concesión por tiempo útil de locales ubicados en bienes de dominio público; la cantidad a percibir será la acordada por el Cabildo, al considerar las características y ubicación del inmueble, y</w:t>
      </w:r>
    </w:p>
    <w:p w:rsidR="00120692" w:rsidRPr="00120692" w:rsidRDefault="00120692" w:rsidP="00120692">
      <w:pPr>
        <w:numPr>
          <w:ilvl w:val="0"/>
          <w:numId w:val="28"/>
        </w:numPr>
        <w:spacing w:after="0" w:line="240" w:lineRule="auto"/>
        <w:jc w:val="both"/>
        <w:rPr>
          <w:rFonts w:ascii="Arial" w:eastAsia="Times New Roman" w:hAnsi="Arial" w:cs="Arial"/>
        </w:rPr>
      </w:pPr>
      <w:r w:rsidRPr="00120692">
        <w:rPr>
          <w:rFonts w:ascii="Arial" w:eastAsia="Times New Roman" w:hAnsi="Arial" w:cs="Arial"/>
        </w:rPr>
        <w:t>Por concesión del uso de piso en vía pública o en bienes destinados a un servicio público como mercados, bazares, plazas, unidades deportivas, jardines y otros bienes del dominio público.</w:t>
      </w:r>
    </w:p>
    <w:p w:rsidR="00120692" w:rsidRPr="00120692" w:rsidRDefault="00120692" w:rsidP="00120692">
      <w:pPr>
        <w:spacing w:after="0" w:line="240" w:lineRule="auto"/>
        <w:ind w:firstLine="708"/>
        <w:jc w:val="both"/>
        <w:rPr>
          <w:rFonts w:ascii="Arial" w:eastAsia="Times New Roman" w:hAnsi="Arial" w:cs="Arial"/>
        </w:rPr>
      </w:pPr>
      <w:r w:rsidRPr="00120692">
        <w:rPr>
          <w:rFonts w:ascii="Arial" w:eastAsia="Times New Roman" w:hAnsi="Arial" w:cs="Arial"/>
          <w:b/>
        </w:rPr>
        <w:t>a)</w:t>
      </w:r>
      <w:r w:rsidRPr="00120692">
        <w:rPr>
          <w:rFonts w:ascii="Arial" w:eastAsia="Times New Roman" w:hAnsi="Arial" w:cs="Arial"/>
        </w:rPr>
        <w:t xml:space="preserve"> Renta por día cada m</w:t>
      </w:r>
      <w:r w:rsidRPr="00120692">
        <w:rPr>
          <w:rFonts w:ascii="Arial" w:eastAsia="Times New Roman" w:hAnsi="Arial" w:cs="Arial"/>
          <w:vertAlign w:val="superscript"/>
        </w:rPr>
        <w:t>2</w:t>
      </w:r>
      <w:r w:rsidRPr="00120692">
        <w:rPr>
          <w:rFonts w:ascii="Arial" w:eastAsia="Times New Roman" w:hAnsi="Arial" w:cs="Arial"/>
        </w:rPr>
        <w:t xml:space="preserve"> $ 8.40</w:t>
      </w:r>
    </w:p>
    <w:p w:rsidR="00120692" w:rsidRPr="00120692" w:rsidRDefault="00120692" w:rsidP="00120692">
      <w:pPr>
        <w:tabs>
          <w:tab w:val="left" w:pos="7144"/>
        </w:tabs>
        <w:spacing w:after="0" w:line="240" w:lineRule="auto"/>
        <w:jc w:val="center"/>
        <w:rPr>
          <w:rFonts w:ascii="Arial" w:eastAsia="Times New Roman" w:hAnsi="Arial" w:cs="Arial"/>
          <w:b/>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II</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 xml:space="preserve">Productos Derivados de Bienes Muebles </w:t>
      </w:r>
    </w:p>
    <w:p w:rsidR="00120692" w:rsidRPr="00120692" w:rsidRDefault="00120692" w:rsidP="00120692">
      <w:pPr>
        <w:spacing w:after="0" w:line="240" w:lineRule="auto"/>
        <w:jc w:val="both"/>
        <w:rPr>
          <w:rFonts w:ascii="Arial" w:eastAsia="Times New Roman" w:hAnsi="Arial" w:cs="Arial"/>
        </w:rPr>
      </w:pPr>
      <w:r w:rsidRPr="00120692">
        <w:rPr>
          <w:rFonts w:ascii="Arial" w:eastAsia="Times New Roman" w:hAnsi="Arial" w:cs="Arial"/>
          <w:b/>
        </w:rPr>
        <w:t xml:space="preserve">Artículo 39.- </w:t>
      </w:r>
      <w:r w:rsidRPr="00120692">
        <w:rPr>
          <w:rFonts w:ascii="Arial" w:eastAsia="Times New Roman" w:hAnsi="Arial" w:cs="Arial"/>
        </w:rPr>
        <w:t>El Municipio podrá percibir productos por concepto de la enajenación de sus bienes muebles, siempre y cuando estos resulten innecesarios para la administración municipal, o bien que resulte incosteable su mantenimiento y conservación.</w:t>
      </w:r>
    </w:p>
    <w:p w:rsidR="00120692" w:rsidRPr="00120692" w:rsidRDefault="00120692" w:rsidP="00120692">
      <w:pPr>
        <w:tabs>
          <w:tab w:val="left" w:pos="7144"/>
        </w:tabs>
        <w:spacing w:after="0" w:line="240" w:lineRule="auto"/>
        <w:jc w:val="center"/>
        <w:rPr>
          <w:rFonts w:ascii="Arial" w:eastAsia="Times New Roman" w:hAnsi="Arial" w:cs="Arial"/>
          <w:b/>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III</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Productos Financieros</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40.- </w:t>
      </w:r>
      <w:r w:rsidRPr="00120692">
        <w:rPr>
          <w:rFonts w:ascii="Arial" w:eastAsia="Times New Roman" w:hAnsi="Arial" w:cs="Arial"/>
        </w:rPr>
        <w:t>El Municipio percibirá productos derivados de las inversiones financieras que realice transitoriamente, con motivo de la percepción de ingresos extraordinarios o periodos de alta recaudación, dichos depósitos deberán hacerse eligiendo la alternativa de mayor rendimiento  financiero simple y cuando no se limite la disponibilidad inmediata de los recursos conformes las fechas en que estos serán requeridos por la administración.</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IV</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Otros Productos</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41.- </w:t>
      </w:r>
      <w:r w:rsidRPr="00120692">
        <w:rPr>
          <w:rFonts w:ascii="Arial" w:eastAsia="Times New Roman" w:hAnsi="Arial" w:cs="Arial"/>
        </w:rPr>
        <w:t>El Municipio percibirá otros productos derivados de sus funciones de derecho privado, por el ejercicio de sus derechos sobre bienes ajenos y cualquier otro tipo de productos no comprendidos en los tres capítulos anteriores.</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TÍTULO SEXTO</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APROVECHAMIENTOS</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Aprovechamientos Derivados por Sanciones Municipales</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42.- </w:t>
      </w:r>
      <w:r w:rsidRPr="00120692">
        <w:rPr>
          <w:rFonts w:ascii="Arial" w:eastAsia="Times New Roman" w:hAnsi="Arial" w:cs="Arial"/>
        </w:rPr>
        <w:t>Son aprovechamientos los ingresos que percibe el Estado por funciones de derecho público distintos de las contribuciones, los ingresos derivados de financiamientos y de los que obtengan los organismos descentralizados y las empresas de participación estatal.</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rPr>
        <w:t>El Municipio percibirá aprovechamientos derivados de:</w:t>
      </w:r>
    </w:p>
    <w:p w:rsidR="00120692" w:rsidRPr="00120692" w:rsidRDefault="00120692" w:rsidP="00120692">
      <w:pPr>
        <w:numPr>
          <w:ilvl w:val="0"/>
          <w:numId w:val="29"/>
        </w:numPr>
        <w:tabs>
          <w:tab w:val="left" w:pos="7144"/>
        </w:tabs>
        <w:spacing w:after="0" w:line="240" w:lineRule="auto"/>
        <w:jc w:val="both"/>
        <w:rPr>
          <w:rFonts w:ascii="Arial" w:eastAsia="Times New Roman" w:hAnsi="Arial" w:cs="Arial"/>
        </w:rPr>
      </w:pPr>
      <w:r w:rsidRPr="00120692">
        <w:rPr>
          <w:rFonts w:ascii="Arial" w:eastAsia="Times New Roman" w:hAnsi="Arial" w:cs="Arial"/>
        </w:rPr>
        <w:t>Infracciones por faltas administrativas señaladas en el artículo 151 de la Ley de Hacienda para el Municipio de Tinum:</w:t>
      </w:r>
    </w:p>
    <w:p w:rsidR="00120692" w:rsidRPr="00120692" w:rsidRDefault="00120692" w:rsidP="00120692">
      <w:pPr>
        <w:tabs>
          <w:tab w:val="left" w:pos="7144"/>
        </w:tabs>
        <w:spacing w:after="0" w:line="240" w:lineRule="auto"/>
        <w:ind w:left="644"/>
        <w:jc w:val="both"/>
        <w:rPr>
          <w:rFonts w:ascii="Arial" w:eastAsia="Times New Roman" w:hAnsi="Arial" w:cs="Arial"/>
        </w:rPr>
      </w:pPr>
      <w:r w:rsidRPr="00120692">
        <w:rPr>
          <w:rFonts w:ascii="Arial" w:eastAsia="Times New Roman" w:hAnsi="Arial" w:cs="Arial"/>
        </w:rPr>
        <w:t>Por la violación a las disposiciones contenidas en los reglamentos municipales, se cobrarán las multas establecidas en cada uno de dichos ordenamientos.</w:t>
      </w:r>
    </w:p>
    <w:p w:rsidR="00120692" w:rsidRPr="00120692" w:rsidRDefault="00120692" w:rsidP="00120692">
      <w:pPr>
        <w:numPr>
          <w:ilvl w:val="0"/>
          <w:numId w:val="29"/>
        </w:numPr>
        <w:tabs>
          <w:tab w:val="left" w:pos="7144"/>
        </w:tabs>
        <w:spacing w:after="0" w:line="240" w:lineRule="auto"/>
        <w:jc w:val="both"/>
        <w:rPr>
          <w:rFonts w:ascii="Arial" w:eastAsia="Times New Roman" w:hAnsi="Arial" w:cs="Arial"/>
        </w:rPr>
      </w:pPr>
      <w:r w:rsidRPr="00120692">
        <w:rPr>
          <w:rFonts w:ascii="Arial" w:eastAsia="Times New Roman" w:hAnsi="Arial" w:cs="Arial"/>
        </w:rPr>
        <w:t>Infracciones por falta de carácter fiscal:</w:t>
      </w:r>
    </w:p>
    <w:p w:rsidR="00120692" w:rsidRPr="00120692" w:rsidRDefault="00120692" w:rsidP="00120692">
      <w:pPr>
        <w:numPr>
          <w:ilvl w:val="0"/>
          <w:numId w:val="30"/>
        </w:numPr>
        <w:tabs>
          <w:tab w:val="left" w:pos="7144"/>
        </w:tabs>
        <w:spacing w:after="0" w:line="240" w:lineRule="auto"/>
        <w:jc w:val="both"/>
        <w:rPr>
          <w:rFonts w:ascii="Arial" w:eastAsia="Times New Roman" w:hAnsi="Arial" w:cs="Arial"/>
        </w:rPr>
      </w:pPr>
      <w:r w:rsidRPr="00120692">
        <w:rPr>
          <w:rFonts w:ascii="Arial" w:eastAsia="Times New Roman" w:hAnsi="Arial" w:cs="Arial"/>
        </w:rPr>
        <w:t xml:space="preserve">Por pagarse a requerimientos de la autoridad municipal cualquiera de las contribuciones  a que refiere esta ley.  Multa equivalente de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10 la Unidad de Medida y Actualización.</w:t>
      </w:r>
    </w:p>
    <w:p w:rsidR="00120692" w:rsidRPr="00120692" w:rsidRDefault="00120692" w:rsidP="00120692">
      <w:pPr>
        <w:numPr>
          <w:ilvl w:val="0"/>
          <w:numId w:val="30"/>
        </w:numPr>
        <w:tabs>
          <w:tab w:val="left" w:pos="7144"/>
        </w:tabs>
        <w:spacing w:after="0" w:line="240" w:lineRule="auto"/>
        <w:jc w:val="both"/>
        <w:rPr>
          <w:rFonts w:ascii="Arial" w:eastAsia="Times New Roman" w:hAnsi="Arial" w:cs="Arial"/>
        </w:rPr>
      </w:pPr>
      <w:r w:rsidRPr="00120692">
        <w:rPr>
          <w:rFonts w:ascii="Arial" w:eastAsia="Times New Roman" w:hAnsi="Arial" w:cs="Arial"/>
        </w:rPr>
        <w:lastRenderedPageBreak/>
        <w:t xml:space="preserve">Por no presentar o proporcionar el contribuyente municipal los datos e informes que exijan las leyes fiscales o proporcionarlos extemporáneamente o hacerlo con información alterada, incompletos o con errores que traigan consigo la evasión de una prestación fiscal.  Multa equivalente de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10 la Unidad de Medida y Actualización.</w:t>
      </w:r>
    </w:p>
    <w:p w:rsidR="00120692" w:rsidRPr="00120692" w:rsidRDefault="00120692" w:rsidP="00120692">
      <w:pPr>
        <w:numPr>
          <w:ilvl w:val="0"/>
          <w:numId w:val="30"/>
        </w:numPr>
        <w:tabs>
          <w:tab w:val="left" w:pos="7144"/>
        </w:tabs>
        <w:spacing w:after="0" w:line="240" w:lineRule="auto"/>
        <w:jc w:val="both"/>
        <w:rPr>
          <w:rFonts w:ascii="Arial" w:eastAsia="Times New Roman" w:hAnsi="Arial" w:cs="Arial"/>
        </w:rPr>
      </w:pPr>
      <w:r w:rsidRPr="00120692">
        <w:rPr>
          <w:rFonts w:ascii="Arial" w:eastAsia="Times New Roman" w:hAnsi="Arial" w:cs="Arial"/>
        </w:rPr>
        <w:t xml:space="preserve">Por no comparecer el contribuyente municipal ante la autoridad municipal para presentar, comprobar o aclarar cualquier objeto que dicha autoridad este facultada por las leyes fiscales vigentes.  Multa equivalente de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10 la Unidad de Medida y Actualización.</w:t>
      </w:r>
    </w:p>
    <w:p w:rsidR="00120692" w:rsidRPr="00120692" w:rsidRDefault="00120692" w:rsidP="00120692">
      <w:pPr>
        <w:numPr>
          <w:ilvl w:val="0"/>
          <w:numId w:val="30"/>
        </w:numPr>
        <w:tabs>
          <w:tab w:val="left" w:pos="7144"/>
        </w:tabs>
        <w:spacing w:after="0" w:line="240" w:lineRule="auto"/>
        <w:jc w:val="both"/>
        <w:rPr>
          <w:rFonts w:ascii="Arial" w:eastAsia="Times New Roman" w:hAnsi="Arial" w:cs="Arial"/>
        </w:rPr>
      </w:pPr>
      <w:r w:rsidRPr="00120692">
        <w:rPr>
          <w:rFonts w:ascii="Arial" w:eastAsia="Times New Roman" w:hAnsi="Arial" w:cs="Arial"/>
        </w:rPr>
        <w:t xml:space="preserve">Por infringir el infractor disposiciones fiscales en forma no prevista en fracciones anteriores.  Multa equivalente de </w:t>
      </w:r>
      <w:smartTag w:uri="urn:schemas-microsoft-com:office:smarttags" w:element="metricconverter">
        <w:smartTagPr>
          <w:attr w:name="ProductID" w:val="5 a"/>
        </w:smartTagPr>
        <w:r w:rsidRPr="00120692">
          <w:rPr>
            <w:rFonts w:ascii="Arial" w:eastAsia="Times New Roman" w:hAnsi="Arial" w:cs="Arial"/>
          </w:rPr>
          <w:t>5 a</w:t>
        </w:r>
      </w:smartTag>
      <w:r w:rsidRPr="00120692">
        <w:rPr>
          <w:rFonts w:ascii="Arial" w:eastAsia="Times New Roman" w:hAnsi="Arial" w:cs="Arial"/>
        </w:rPr>
        <w:t xml:space="preserve"> 10 la Unidad de Medida y Actualización.</w:t>
      </w:r>
    </w:p>
    <w:p w:rsidR="00120692" w:rsidRPr="00120692" w:rsidRDefault="00120692" w:rsidP="00120692">
      <w:pPr>
        <w:numPr>
          <w:ilvl w:val="0"/>
          <w:numId w:val="29"/>
        </w:numPr>
        <w:tabs>
          <w:tab w:val="left" w:pos="7144"/>
        </w:tabs>
        <w:spacing w:after="200" w:line="240" w:lineRule="auto"/>
        <w:contextualSpacing/>
        <w:jc w:val="both"/>
        <w:rPr>
          <w:rFonts w:ascii="Arial" w:eastAsia="Times New Roman" w:hAnsi="Arial" w:cs="Arial"/>
          <w:sz w:val="20"/>
          <w:szCs w:val="20"/>
          <w:lang w:val="es-ES" w:eastAsia="es-ES"/>
        </w:rPr>
      </w:pPr>
      <w:r w:rsidRPr="00120692">
        <w:rPr>
          <w:rFonts w:ascii="Arial" w:eastAsia="Times New Roman" w:hAnsi="Arial" w:cs="Arial"/>
          <w:sz w:val="20"/>
          <w:szCs w:val="20"/>
          <w:lang w:val="es-ES" w:eastAsia="es-ES"/>
        </w:rPr>
        <w:t xml:space="preserve">Sanciones por falta de pago oportuno de créditos fiscales.  Multa equivalente de </w:t>
      </w:r>
      <w:smartTag w:uri="urn:schemas-microsoft-com:office:smarttags" w:element="metricconverter">
        <w:smartTagPr>
          <w:attr w:name="ProductID" w:val="5 a"/>
        </w:smartTagPr>
        <w:r w:rsidRPr="00120692">
          <w:rPr>
            <w:rFonts w:ascii="Arial" w:eastAsia="Times New Roman" w:hAnsi="Arial" w:cs="Arial"/>
            <w:sz w:val="20"/>
            <w:szCs w:val="20"/>
            <w:lang w:val="es-ES" w:eastAsia="es-ES"/>
          </w:rPr>
          <w:t>5 a</w:t>
        </w:r>
      </w:smartTag>
      <w:r w:rsidRPr="00120692">
        <w:rPr>
          <w:rFonts w:ascii="Arial" w:eastAsia="Times New Roman" w:hAnsi="Arial" w:cs="Arial"/>
          <w:sz w:val="20"/>
          <w:szCs w:val="20"/>
          <w:lang w:val="es-ES" w:eastAsia="es-ES"/>
        </w:rPr>
        <w:t xml:space="preserve"> 10 la Unidad de Medida y Actualización.</w:t>
      </w:r>
    </w:p>
    <w:p w:rsidR="00120692" w:rsidRPr="00120692" w:rsidRDefault="00120692" w:rsidP="00120692">
      <w:pPr>
        <w:tabs>
          <w:tab w:val="left" w:pos="7144"/>
        </w:tabs>
        <w:spacing w:after="0" w:line="240" w:lineRule="auto"/>
        <w:ind w:firstLine="709"/>
        <w:jc w:val="both"/>
        <w:rPr>
          <w:rFonts w:ascii="Arial" w:eastAsia="Times New Roman" w:hAnsi="Arial" w:cs="Arial"/>
        </w:rPr>
      </w:pPr>
      <w:r w:rsidRPr="00120692">
        <w:rPr>
          <w:rFonts w:ascii="Arial" w:eastAsia="Times New Roman" w:hAnsi="Arial" w:cs="Arial"/>
        </w:rPr>
        <w:t>Por la falta de pago oportuno de los créditos fiscales a que tiene derecho el Municipio por parte de los contribuyentes municipales, en apego a lo dispuesto en la Ley de Hacienda para el Municipio de Tinum, Yucatán, se causarán recargos en la forma establecida en el Código Fiscal del Estado de Yucatán.</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II</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Aprovechamientos Derivados de Recursos</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Transferidos al Municipio</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43.- </w:t>
      </w:r>
      <w:r w:rsidRPr="00120692">
        <w:rPr>
          <w:rFonts w:ascii="Arial" w:eastAsia="Times New Roman" w:hAnsi="Arial" w:cs="Arial"/>
        </w:rPr>
        <w:t>Corresponderán a este capítulo de ingresos, los que perciba el municipio por cuenta de:</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Cesiones;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Herencias;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Legados;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Donaciones;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Adjudicaciones Judiciales;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Adjudicaciones Administrativas;</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Subsidios de otro nivel de gobierno;</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 xml:space="preserve">Subsidios de organismos públicos y privados, y </w:t>
      </w:r>
    </w:p>
    <w:p w:rsidR="00120692" w:rsidRPr="00120692" w:rsidRDefault="00120692" w:rsidP="00120692">
      <w:pPr>
        <w:numPr>
          <w:ilvl w:val="0"/>
          <w:numId w:val="31"/>
        </w:numPr>
        <w:tabs>
          <w:tab w:val="left" w:pos="7144"/>
        </w:tabs>
        <w:spacing w:after="0" w:line="240" w:lineRule="auto"/>
        <w:jc w:val="both"/>
        <w:rPr>
          <w:rFonts w:ascii="Arial" w:eastAsia="Times New Roman" w:hAnsi="Arial" w:cs="Arial"/>
        </w:rPr>
      </w:pPr>
      <w:r w:rsidRPr="00120692">
        <w:rPr>
          <w:rFonts w:ascii="Arial" w:eastAsia="Times New Roman" w:hAnsi="Arial" w:cs="Arial"/>
        </w:rPr>
        <w:t>Multas impuestas por autoridades administrativas federales no fiscales.</w:t>
      </w:r>
    </w:p>
    <w:p w:rsidR="00120692" w:rsidRPr="00120692" w:rsidRDefault="00120692" w:rsidP="00120692">
      <w:pPr>
        <w:tabs>
          <w:tab w:val="left" w:pos="7144"/>
        </w:tabs>
        <w:spacing w:after="0" w:line="240" w:lineRule="auto"/>
        <w:ind w:left="644"/>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III</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Aprovechamientos Diversos</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44.- </w:t>
      </w:r>
      <w:r w:rsidRPr="00120692">
        <w:rPr>
          <w:rFonts w:ascii="Arial" w:eastAsia="Times New Roman" w:hAnsi="Arial" w:cs="Arial"/>
        </w:rPr>
        <w:t>El Municipio percibirá aprovechamientos derivados de otros conceptos no previstos en los capítulos anteriores cuyo rendimiento ya sea en efectivo o especie, deberá ser ingresado al erario municipal, expidiendo de inmediato el recibo oficial respectivo.</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TÍTULO SÉPTIMO</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PARTICIPACIONES Y APORTACIONES</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ÚNICO</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Participaciones Federales, Estatales y Aportaciones</w:t>
      </w:r>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45.- </w:t>
      </w:r>
      <w:r w:rsidRPr="00120692">
        <w:rPr>
          <w:rFonts w:ascii="Arial" w:eastAsia="Times New Roman" w:hAnsi="Arial" w:cs="Arial"/>
        </w:rPr>
        <w:t>Son participaciones y aportaciones los ingresos provenientes de contribuciones y aprovechamientos federales o estatales que tienen derecho a recibir los municipios en virtud de los convenios de adhesión al sistema nacional de coordinación fiscal,  celebrado entre el Estado y la Federación o de las leyes fiscales relativas y conforme a las normas que establezcan y regulen su distribución.</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ind w:firstLine="709"/>
        <w:jc w:val="both"/>
        <w:rPr>
          <w:rFonts w:ascii="Arial" w:eastAsia="Times New Roman" w:hAnsi="Arial" w:cs="Arial"/>
        </w:rPr>
      </w:pPr>
      <w:r w:rsidRPr="00120692">
        <w:rPr>
          <w:rFonts w:ascii="Arial" w:eastAsia="Times New Roman" w:hAnsi="Arial" w:cs="Arial"/>
        </w:rPr>
        <w:t>La Hacienda pública municipal percibirá las participaciones estatales y federales determinadas en los convenios relativos y en la Ley de Coordinación Fiscal del Estado de Yucatán.</w:t>
      </w:r>
    </w:p>
    <w:p w:rsidR="00120692" w:rsidRPr="00120692" w:rsidRDefault="00120692" w:rsidP="00120692">
      <w:pPr>
        <w:tabs>
          <w:tab w:val="left" w:pos="7144"/>
        </w:tabs>
        <w:spacing w:after="0" w:line="240" w:lineRule="auto"/>
        <w:jc w:val="center"/>
        <w:rPr>
          <w:rFonts w:ascii="Arial" w:eastAsia="Times New Roman" w:hAnsi="Arial" w:cs="Arial"/>
          <w:b/>
        </w:rPr>
      </w:pP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TÍTULO OCTAVO</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INGRESOS EXTRAORDINARIOS</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CAPÍTULO ÚNICO</w:t>
      </w:r>
    </w:p>
    <w:p w:rsidR="00120692" w:rsidRPr="00120692" w:rsidRDefault="00120692" w:rsidP="00120692">
      <w:pPr>
        <w:tabs>
          <w:tab w:val="left" w:pos="7144"/>
        </w:tabs>
        <w:spacing w:after="0" w:line="240" w:lineRule="auto"/>
        <w:jc w:val="center"/>
        <w:rPr>
          <w:rFonts w:ascii="Arial" w:eastAsia="Times New Roman" w:hAnsi="Arial" w:cs="Arial"/>
          <w:b/>
        </w:rPr>
      </w:pPr>
      <w:r w:rsidRPr="00120692">
        <w:rPr>
          <w:rFonts w:ascii="Arial" w:eastAsia="Times New Roman" w:hAnsi="Arial" w:cs="Arial"/>
          <w:b/>
        </w:rPr>
        <w:t xml:space="preserve">De los Empréstitos, Subsidios y los Provenientes del Estado o </w:t>
      </w:r>
      <w:smartTag w:uri="urn:schemas-microsoft-com:office:smarttags" w:element="PersonName">
        <w:smartTagPr>
          <w:attr w:name="ProductID" w:val="la ￼Federación"/>
        </w:smartTagPr>
        <w:r w:rsidRPr="00120692">
          <w:rPr>
            <w:rFonts w:ascii="Arial" w:eastAsia="Times New Roman" w:hAnsi="Arial" w:cs="Arial"/>
            <w:b/>
          </w:rPr>
          <w:t>la Federación</w:t>
        </w:r>
      </w:smartTag>
    </w:p>
    <w:p w:rsidR="00120692" w:rsidRPr="00120692" w:rsidRDefault="00120692" w:rsidP="00120692">
      <w:pPr>
        <w:tabs>
          <w:tab w:val="left" w:pos="7144"/>
        </w:tabs>
        <w:spacing w:after="0" w:line="240" w:lineRule="auto"/>
        <w:jc w:val="both"/>
        <w:rPr>
          <w:rFonts w:ascii="Arial" w:eastAsia="Times New Roman" w:hAnsi="Arial" w:cs="Arial"/>
        </w:rPr>
      </w:pPr>
      <w:r w:rsidRPr="00120692">
        <w:rPr>
          <w:rFonts w:ascii="Arial" w:eastAsia="Times New Roman" w:hAnsi="Arial" w:cs="Arial"/>
          <w:b/>
        </w:rPr>
        <w:t xml:space="preserve">Artículo 46.- </w:t>
      </w:r>
      <w:r w:rsidRPr="00120692">
        <w:rPr>
          <w:rFonts w:ascii="Arial" w:eastAsia="Times New Roman" w:hAnsi="Arial" w:cs="Arial"/>
        </w:rPr>
        <w:t>Son ingresos extraordinarios los empréstitos, los subsidios y los decretados excepcionalmente por el Congreso del Estado de Yucatán, o cuando los reciba de la Federación  o del Estado, por conceptos diferentes a participaciones o aportaciones.</w:t>
      </w:r>
    </w:p>
    <w:p w:rsidR="00120692" w:rsidRPr="00120692" w:rsidRDefault="00120692" w:rsidP="00120692">
      <w:pPr>
        <w:tabs>
          <w:tab w:val="left" w:pos="7144"/>
        </w:tabs>
        <w:spacing w:after="0" w:line="240" w:lineRule="auto"/>
        <w:jc w:val="both"/>
        <w:rPr>
          <w:rFonts w:ascii="Arial" w:eastAsia="Times New Roman" w:hAnsi="Arial" w:cs="Arial"/>
        </w:rPr>
      </w:pPr>
    </w:p>
    <w:p w:rsidR="00120692" w:rsidRPr="00120692" w:rsidRDefault="00120692" w:rsidP="00120692">
      <w:pPr>
        <w:tabs>
          <w:tab w:val="left" w:pos="7144"/>
        </w:tabs>
        <w:spacing w:after="0" w:line="240" w:lineRule="auto"/>
        <w:jc w:val="center"/>
        <w:rPr>
          <w:rFonts w:ascii="Arial" w:eastAsia="Times New Roman" w:hAnsi="Arial" w:cs="Arial"/>
          <w:b/>
          <w:lang w:val="pt-BR"/>
        </w:rPr>
      </w:pPr>
      <w:r w:rsidRPr="00120692">
        <w:rPr>
          <w:rFonts w:ascii="Arial" w:eastAsia="Times New Roman" w:hAnsi="Arial" w:cs="Arial"/>
          <w:b/>
          <w:lang w:val="pt-BR"/>
        </w:rPr>
        <w:t>T r a n s i t o r i o:</w:t>
      </w:r>
    </w:p>
    <w:p w:rsidR="00120692" w:rsidRPr="00120692" w:rsidRDefault="00120692" w:rsidP="00120692">
      <w:pPr>
        <w:spacing w:after="0" w:line="240" w:lineRule="auto"/>
        <w:ind w:firstLine="709"/>
        <w:jc w:val="both"/>
        <w:rPr>
          <w:rFonts w:ascii="Arial" w:eastAsia="Times New Roman" w:hAnsi="Arial" w:cs="Arial"/>
          <w:lang w:val="es-ES"/>
        </w:rPr>
      </w:pPr>
      <w:r w:rsidRPr="00120692">
        <w:rPr>
          <w:rFonts w:ascii="Arial" w:eastAsia="Times New Roman" w:hAnsi="Arial" w:cs="Arial"/>
          <w:b/>
        </w:rPr>
        <w:t xml:space="preserve">Artículo Único.- </w:t>
      </w:r>
      <w:r w:rsidRPr="00120692">
        <w:rPr>
          <w:rFonts w:ascii="Arial" w:eastAsia="Times New Roman" w:hAnsi="Arial" w:cs="Arial"/>
        </w:rPr>
        <w:t>Para poder percibir aprovechamientos vía infracciones por faltas administrativas, el Ayuntamiento deberá contar con los reglamentos municipales respectivos, los que establecerán los montos de las sanciones correspondientes.</w:t>
      </w:r>
    </w:p>
    <w:p w:rsidR="008B526E" w:rsidRPr="00120692" w:rsidRDefault="008B526E">
      <w:pPr>
        <w:rPr>
          <w:lang w:val="es-ES"/>
        </w:rPr>
      </w:pPr>
    </w:p>
    <w:sectPr w:rsidR="008B526E" w:rsidRPr="00120692" w:rsidSect="004B3733">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NewsGoth BT">
    <w:altName w:val="News Gothic"/>
    <w:panose1 w:val="00000000000000000000"/>
    <w:charset w:val="00"/>
    <w:family w:val="swiss"/>
    <w:notTrueType/>
    <w:pitch w:val="default"/>
    <w:sig w:usb0="00000003" w:usb1="00000000" w:usb2="00000000" w:usb3="00000000" w:csb0="00000001" w:csb1="00000000"/>
  </w:font>
  <w:font w:name="ACPJNP+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08A969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5379D4"/>
    <w:multiLevelType w:val="hybridMultilevel"/>
    <w:tmpl w:val="3ED01D8C"/>
    <w:name w:val="WW8Num23222222222222222222222222222222223222"/>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031E4C70"/>
    <w:multiLevelType w:val="hybridMultilevel"/>
    <w:tmpl w:val="756ADD2C"/>
    <w:lvl w:ilvl="0" w:tplc="EBB401F8">
      <w:start w:val="1"/>
      <w:numFmt w:val="upperRoman"/>
      <w:lvlText w:val="%1.-"/>
      <w:lvlJc w:val="right"/>
      <w:pPr>
        <w:ind w:left="720" w:hanging="360"/>
      </w:pPr>
      <w:rPr>
        <w:rFonts w:ascii="Arial" w:hAnsi="Arial" w:cs="Times New Roman" w:hint="default"/>
        <w:b/>
        <w:i w:val="0"/>
        <w:strike w:val="0"/>
        <w:dstrike w:val="0"/>
        <w:sz w:val="20"/>
        <w:szCs w:val="2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07B83B41"/>
    <w:multiLevelType w:val="hybridMultilevel"/>
    <w:tmpl w:val="7CE6131A"/>
    <w:lvl w:ilvl="0" w:tplc="EBB401F8">
      <w:start w:val="1"/>
      <w:numFmt w:val="upperRoman"/>
      <w:lvlText w:val="%1.-"/>
      <w:lvlJc w:val="right"/>
      <w:pPr>
        <w:tabs>
          <w:tab w:val="num" w:pos="720"/>
        </w:tabs>
        <w:ind w:left="720" w:hanging="360"/>
      </w:pPr>
      <w:rPr>
        <w:rFonts w:ascii="Arial" w:hAnsi="Arial" w:cs="Times New Roman" w:hint="default"/>
        <w:b/>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07C36B4D"/>
    <w:multiLevelType w:val="hybridMultilevel"/>
    <w:tmpl w:val="8F94831E"/>
    <w:lvl w:ilvl="0" w:tplc="CBD68B76">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nsid w:val="092F733E"/>
    <w:multiLevelType w:val="hybridMultilevel"/>
    <w:tmpl w:val="DA84966A"/>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0B754BC2"/>
    <w:multiLevelType w:val="hybridMultilevel"/>
    <w:tmpl w:val="0F86F35A"/>
    <w:lvl w:ilvl="0" w:tplc="EBB401F8">
      <w:start w:val="1"/>
      <w:numFmt w:val="upperRoman"/>
      <w:lvlText w:val="%1.-"/>
      <w:lvlJc w:val="right"/>
      <w:pPr>
        <w:tabs>
          <w:tab w:val="num" w:pos="720"/>
        </w:tabs>
        <w:ind w:left="720" w:hanging="360"/>
      </w:pPr>
      <w:rPr>
        <w:rFonts w:ascii="Arial" w:hAnsi="Arial" w:cs="Times New Roman" w:hint="default"/>
        <w:b/>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14801489"/>
    <w:multiLevelType w:val="hybridMultilevel"/>
    <w:tmpl w:val="FDFC518C"/>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16852F5D"/>
    <w:multiLevelType w:val="hybridMultilevel"/>
    <w:tmpl w:val="8FDA047C"/>
    <w:lvl w:ilvl="0" w:tplc="CBD68B76">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nsid w:val="196B4B87"/>
    <w:multiLevelType w:val="multilevel"/>
    <w:tmpl w:val="5E623E00"/>
    <w:lvl w:ilvl="0">
      <w:start w:val="1"/>
      <w:numFmt w:val="decimal"/>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2">
    <w:nsid w:val="1E0676CE"/>
    <w:multiLevelType w:val="hybridMultilevel"/>
    <w:tmpl w:val="42C87440"/>
    <w:lvl w:ilvl="0" w:tplc="EBB401F8">
      <w:start w:val="1"/>
      <w:numFmt w:val="upperRoman"/>
      <w:lvlText w:val="%1.-"/>
      <w:lvlJc w:val="right"/>
      <w:pPr>
        <w:tabs>
          <w:tab w:val="num" w:pos="720"/>
        </w:tabs>
        <w:ind w:left="720" w:hanging="360"/>
      </w:pPr>
      <w:rPr>
        <w:rFonts w:ascii="Arial" w:hAnsi="Arial" w:cs="Times New Roman" w:hint="default"/>
        <w:b/>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279E08CC"/>
    <w:multiLevelType w:val="hybridMultilevel"/>
    <w:tmpl w:val="7876A670"/>
    <w:lvl w:ilvl="0" w:tplc="CBD68B76">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2CF6200A"/>
    <w:multiLevelType w:val="hybridMultilevel"/>
    <w:tmpl w:val="CAEEB580"/>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394D7013"/>
    <w:multiLevelType w:val="hybridMultilevel"/>
    <w:tmpl w:val="8E6E8DB4"/>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3C012B12"/>
    <w:multiLevelType w:val="hybridMultilevel"/>
    <w:tmpl w:val="4118AEFE"/>
    <w:lvl w:ilvl="0" w:tplc="E418E98A">
      <w:start w:val="1"/>
      <w:numFmt w:val="lowerLetter"/>
      <w:lvlText w:val="%1)"/>
      <w:lvlJc w:val="left"/>
      <w:pPr>
        <w:tabs>
          <w:tab w:val="num" w:pos="540"/>
        </w:tabs>
        <w:ind w:left="540" w:hanging="360"/>
      </w:pPr>
      <w:rPr>
        <w:b/>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nsid w:val="3DDB4B7A"/>
    <w:multiLevelType w:val="hybridMultilevel"/>
    <w:tmpl w:val="A3F223C4"/>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3E85368E"/>
    <w:multiLevelType w:val="multilevel"/>
    <w:tmpl w:val="AC2218CC"/>
    <w:styleLink w:val="Estilo1"/>
    <w:lvl w:ilvl="0">
      <w:start w:val="1"/>
      <w:numFmt w:val="upperRoman"/>
      <w:lvlText w:val="%1."/>
      <w:lvlJc w:val="right"/>
      <w:pPr>
        <w:tabs>
          <w:tab w:val="num" w:pos="1425"/>
        </w:tabs>
        <w:ind w:left="1425" w:hanging="360"/>
      </w:pPr>
      <w:rPr>
        <w:b/>
      </w:rPr>
    </w:lvl>
    <w:lvl w:ilvl="1">
      <w:start w:val="1"/>
      <w:numFmt w:val="lowerLetter"/>
      <w:lvlText w:val="%2)"/>
      <w:lvlJc w:val="left"/>
      <w:pPr>
        <w:tabs>
          <w:tab w:val="num" w:pos="2145"/>
        </w:tabs>
        <w:ind w:left="2145" w:hanging="360"/>
      </w:p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9">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3FBF3723"/>
    <w:multiLevelType w:val="hybridMultilevel"/>
    <w:tmpl w:val="1A9056D6"/>
    <w:lvl w:ilvl="0" w:tplc="EBB401F8">
      <w:start w:val="1"/>
      <w:numFmt w:val="upperRoman"/>
      <w:lvlText w:val="%1.-"/>
      <w:lvlJc w:val="right"/>
      <w:pPr>
        <w:tabs>
          <w:tab w:val="num" w:pos="644"/>
        </w:tabs>
        <w:ind w:left="644" w:hanging="284"/>
      </w:pPr>
      <w:rPr>
        <w:rFonts w:ascii="Arial" w:hAnsi="Arial" w:cs="Times New Roman" w:hint="default"/>
        <w:b/>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448D158E"/>
    <w:multiLevelType w:val="hybridMultilevel"/>
    <w:tmpl w:val="497683D2"/>
    <w:lvl w:ilvl="0" w:tplc="EBB401F8">
      <w:start w:val="1"/>
      <w:numFmt w:val="upperRoman"/>
      <w:lvlText w:val="%1.-"/>
      <w:lvlJc w:val="right"/>
      <w:pPr>
        <w:tabs>
          <w:tab w:val="num" w:pos="720"/>
        </w:tabs>
        <w:ind w:left="720" w:hanging="360"/>
      </w:pPr>
      <w:rPr>
        <w:rFonts w:ascii="Arial" w:hAnsi="Arial" w:cs="Times New Roman" w:hint="default"/>
        <w:b/>
        <w:i w:val="0"/>
        <w:strike w:val="0"/>
        <w:dstrike w:val="0"/>
        <w:sz w:val="20"/>
        <w:szCs w:val="20"/>
        <w:u w:val="none"/>
        <w:effect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2">
    <w:nsid w:val="4E500E6B"/>
    <w:multiLevelType w:val="hybridMultilevel"/>
    <w:tmpl w:val="C03A1398"/>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3">
    <w:nsid w:val="4FA12B81"/>
    <w:multiLevelType w:val="hybridMultilevel"/>
    <w:tmpl w:val="B0321702"/>
    <w:lvl w:ilvl="0" w:tplc="C0389854">
      <w:start w:val="1"/>
      <w:numFmt w:val="upperRoman"/>
      <w:lvlText w:val="%1.-"/>
      <w:lvlJc w:val="right"/>
      <w:pPr>
        <w:tabs>
          <w:tab w:val="num" w:pos="644"/>
        </w:tabs>
        <w:ind w:left="644" w:hanging="284"/>
      </w:pPr>
      <w:rPr>
        <w:rFonts w:ascii="Arial" w:hAnsi="Arial" w:cs="Times New Roman" w:hint="default"/>
        <w:b/>
        <w:i w:val="0"/>
        <w:strike w:val="0"/>
        <w:dstrike w:val="0"/>
        <w:sz w:val="20"/>
        <w:szCs w:val="20"/>
        <w:u w:val="none"/>
        <w:effect w:val="none"/>
      </w:rPr>
    </w:lvl>
    <w:lvl w:ilvl="1" w:tplc="040A0019">
      <w:start w:val="1"/>
      <w:numFmt w:val="lowerLetter"/>
      <w:lvlText w:val="%2."/>
      <w:lvlJc w:val="left"/>
      <w:pPr>
        <w:tabs>
          <w:tab w:val="num" w:pos="1260"/>
        </w:tabs>
        <w:ind w:left="1260" w:hanging="360"/>
      </w:pPr>
    </w:lvl>
    <w:lvl w:ilvl="2" w:tplc="040A001B">
      <w:start w:val="1"/>
      <w:numFmt w:val="lowerRoman"/>
      <w:lvlText w:val="%3."/>
      <w:lvlJc w:val="right"/>
      <w:pPr>
        <w:tabs>
          <w:tab w:val="num" w:pos="1980"/>
        </w:tabs>
        <w:ind w:left="1980" w:hanging="180"/>
      </w:pPr>
    </w:lvl>
    <w:lvl w:ilvl="3" w:tplc="040A000F">
      <w:start w:val="1"/>
      <w:numFmt w:val="decimal"/>
      <w:lvlText w:val="%4."/>
      <w:lvlJc w:val="left"/>
      <w:pPr>
        <w:tabs>
          <w:tab w:val="num" w:pos="2700"/>
        </w:tabs>
        <w:ind w:left="2700" w:hanging="360"/>
      </w:pPr>
    </w:lvl>
    <w:lvl w:ilvl="4" w:tplc="040A0019">
      <w:start w:val="1"/>
      <w:numFmt w:val="lowerLetter"/>
      <w:lvlText w:val="%5."/>
      <w:lvlJc w:val="left"/>
      <w:pPr>
        <w:tabs>
          <w:tab w:val="num" w:pos="3420"/>
        </w:tabs>
        <w:ind w:left="3420" w:hanging="360"/>
      </w:pPr>
    </w:lvl>
    <w:lvl w:ilvl="5" w:tplc="040A001B">
      <w:start w:val="1"/>
      <w:numFmt w:val="lowerRoman"/>
      <w:lvlText w:val="%6."/>
      <w:lvlJc w:val="right"/>
      <w:pPr>
        <w:tabs>
          <w:tab w:val="num" w:pos="4140"/>
        </w:tabs>
        <w:ind w:left="4140" w:hanging="180"/>
      </w:pPr>
    </w:lvl>
    <w:lvl w:ilvl="6" w:tplc="040A000F">
      <w:start w:val="1"/>
      <w:numFmt w:val="decimal"/>
      <w:lvlText w:val="%7."/>
      <w:lvlJc w:val="left"/>
      <w:pPr>
        <w:tabs>
          <w:tab w:val="num" w:pos="4860"/>
        </w:tabs>
        <w:ind w:left="4860" w:hanging="360"/>
      </w:pPr>
    </w:lvl>
    <w:lvl w:ilvl="7" w:tplc="040A0019">
      <w:start w:val="1"/>
      <w:numFmt w:val="lowerLetter"/>
      <w:lvlText w:val="%8."/>
      <w:lvlJc w:val="left"/>
      <w:pPr>
        <w:tabs>
          <w:tab w:val="num" w:pos="5580"/>
        </w:tabs>
        <w:ind w:left="5580" w:hanging="360"/>
      </w:pPr>
    </w:lvl>
    <w:lvl w:ilvl="8" w:tplc="040A001B">
      <w:start w:val="1"/>
      <w:numFmt w:val="lowerRoman"/>
      <w:lvlText w:val="%9."/>
      <w:lvlJc w:val="right"/>
      <w:pPr>
        <w:tabs>
          <w:tab w:val="num" w:pos="6300"/>
        </w:tabs>
        <w:ind w:left="6300" w:hanging="180"/>
      </w:pPr>
    </w:lvl>
  </w:abstractNum>
  <w:abstractNum w:abstractNumId="24">
    <w:nsid w:val="50813C1A"/>
    <w:multiLevelType w:val="hybridMultilevel"/>
    <w:tmpl w:val="DA28AEE0"/>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5">
    <w:nsid w:val="56C7478C"/>
    <w:multiLevelType w:val="hybridMultilevel"/>
    <w:tmpl w:val="2E80373A"/>
    <w:lvl w:ilvl="0" w:tplc="CBD68B76">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5DCA6399"/>
    <w:multiLevelType w:val="hybridMultilevel"/>
    <w:tmpl w:val="8E70D28E"/>
    <w:lvl w:ilvl="0" w:tplc="BBC877B8">
      <w:start w:val="1"/>
      <w:numFmt w:val="decimal"/>
      <w:lvlText w:val="%1)"/>
      <w:lvlJc w:val="left"/>
      <w:pPr>
        <w:ind w:left="927" w:hanging="360"/>
      </w:p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start w:val="1"/>
      <w:numFmt w:val="decimal"/>
      <w:lvlText w:val="%4."/>
      <w:lvlJc w:val="left"/>
      <w:pPr>
        <w:ind w:left="3087" w:hanging="360"/>
      </w:pPr>
    </w:lvl>
    <w:lvl w:ilvl="4" w:tplc="080A0019">
      <w:start w:val="1"/>
      <w:numFmt w:val="lowerLetter"/>
      <w:lvlText w:val="%5."/>
      <w:lvlJc w:val="left"/>
      <w:pPr>
        <w:ind w:left="3807" w:hanging="360"/>
      </w:pPr>
    </w:lvl>
    <w:lvl w:ilvl="5" w:tplc="080A001B">
      <w:start w:val="1"/>
      <w:numFmt w:val="lowerRoman"/>
      <w:lvlText w:val="%6."/>
      <w:lvlJc w:val="right"/>
      <w:pPr>
        <w:ind w:left="4527" w:hanging="180"/>
      </w:pPr>
    </w:lvl>
    <w:lvl w:ilvl="6" w:tplc="080A000F">
      <w:start w:val="1"/>
      <w:numFmt w:val="decimal"/>
      <w:lvlText w:val="%7."/>
      <w:lvlJc w:val="left"/>
      <w:pPr>
        <w:ind w:left="5247" w:hanging="360"/>
      </w:pPr>
    </w:lvl>
    <w:lvl w:ilvl="7" w:tplc="080A0019">
      <w:start w:val="1"/>
      <w:numFmt w:val="lowerLetter"/>
      <w:lvlText w:val="%8."/>
      <w:lvlJc w:val="left"/>
      <w:pPr>
        <w:ind w:left="5967" w:hanging="360"/>
      </w:pPr>
    </w:lvl>
    <w:lvl w:ilvl="8" w:tplc="080A001B">
      <w:start w:val="1"/>
      <w:numFmt w:val="lowerRoman"/>
      <w:lvlText w:val="%9."/>
      <w:lvlJc w:val="right"/>
      <w:pPr>
        <w:ind w:left="6687" w:hanging="180"/>
      </w:pPr>
    </w:lvl>
  </w:abstractNum>
  <w:abstractNum w:abstractNumId="27">
    <w:nsid w:val="6A656830"/>
    <w:multiLevelType w:val="hybridMultilevel"/>
    <w:tmpl w:val="99061102"/>
    <w:lvl w:ilvl="0" w:tplc="16B68542">
      <w:start w:val="1"/>
      <w:numFmt w:val="lowerLetter"/>
      <w:lvlText w:val="%1)"/>
      <w:lvlJc w:val="left"/>
      <w:pPr>
        <w:ind w:left="1103" w:hanging="360"/>
      </w:pPr>
      <w:rPr>
        <w:b/>
      </w:rPr>
    </w:lvl>
    <w:lvl w:ilvl="1" w:tplc="080A0019">
      <w:start w:val="1"/>
      <w:numFmt w:val="lowerLetter"/>
      <w:lvlText w:val="%2."/>
      <w:lvlJc w:val="left"/>
      <w:pPr>
        <w:ind w:left="1823" w:hanging="360"/>
      </w:pPr>
    </w:lvl>
    <w:lvl w:ilvl="2" w:tplc="080A001B">
      <w:start w:val="1"/>
      <w:numFmt w:val="lowerRoman"/>
      <w:lvlText w:val="%3."/>
      <w:lvlJc w:val="right"/>
      <w:pPr>
        <w:ind w:left="2543" w:hanging="180"/>
      </w:pPr>
    </w:lvl>
    <w:lvl w:ilvl="3" w:tplc="080A000F">
      <w:start w:val="1"/>
      <w:numFmt w:val="decimal"/>
      <w:lvlText w:val="%4."/>
      <w:lvlJc w:val="left"/>
      <w:pPr>
        <w:ind w:left="3263" w:hanging="360"/>
      </w:pPr>
    </w:lvl>
    <w:lvl w:ilvl="4" w:tplc="080A0019">
      <w:start w:val="1"/>
      <w:numFmt w:val="lowerLetter"/>
      <w:lvlText w:val="%5."/>
      <w:lvlJc w:val="left"/>
      <w:pPr>
        <w:ind w:left="3983" w:hanging="360"/>
      </w:pPr>
    </w:lvl>
    <w:lvl w:ilvl="5" w:tplc="080A001B">
      <w:start w:val="1"/>
      <w:numFmt w:val="lowerRoman"/>
      <w:lvlText w:val="%6."/>
      <w:lvlJc w:val="right"/>
      <w:pPr>
        <w:ind w:left="4703" w:hanging="180"/>
      </w:pPr>
    </w:lvl>
    <w:lvl w:ilvl="6" w:tplc="080A000F">
      <w:start w:val="1"/>
      <w:numFmt w:val="decimal"/>
      <w:lvlText w:val="%7."/>
      <w:lvlJc w:val="left"/>
      <w:pPr>
        <w:ind w:left="5423" w:hanging="360"/>
      </w:pPr>
    </w:lvl>
    <w:lvl w:ilvl="7" w:tplc="080A0019">
      <w:start w:val="1"/>
      <w:numFmt w:val="lowerLetter"/>
      <w:lvlText w:val="%8."/>
      <w:lvlJc w:val="left"/>
      <w:pPr>
        <w:ind w:left="6143" w:hanging="360"/>
      </w:pPr>
    </w:lvl>
    <w:lvl w:ilvl="8" w:tplc="080A001B">
      <w:start w:val="1"/>
      <w:numFmt w:val="lowerRoman"/>
      <w:lvlText w:val="%9."/>
      <w:lvlJc w:val="right"/>
      <w:pPr>
        <w:ind w:left="6863" w:hanging="180"/>
      </w:pPr>
    </w:lvl>
  </w:abstractNum>
  <w:abstractNum w:abstractNumId="28">
    <w:nsid w:val="6BD05BCF"/>
    <w:multiLevelType w:val="hybridMultilevel"/>
    <w:tmpl w:val="D0BE85FC"/>
    <w:lvl w:ilvl="0" w:tplc="CBD68B76">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9">
    <w:nsid w:val="7B7748C0"/>
    <w:multiLevelType w:val="hybridMultilevel"/>
    <w:tmpl w:val="756C427E"/>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7DD07743"/>
    <w:multiLevelType w:val="hybridMultilevel"/>
    <w:tmpl w:val="4AD2CDE4"/>
    <w:lvl w:ilvl="0" w:tplc="9168CE6A">
      <w:start w:val="1"/>
      <w:numFmt w:val="upperRoman"/>
      <w:lvlText w:val="%1.-"/>
      <w:lvlJc w:val="right"/>
      <w:pPr>
        <w:tabs>
          <w:tab w:val="num" w:pos="644"/>
        </w:tabs>
        <w:ind w:left="644" w:hanging="284"/>
      </w:pPr>
      <w:rPr>
        <w:b/>
        <w:i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26"/>
  </w:num>
  <w:num w:numId="2">
    <w:abstractNumId w:val="11"/>
    <w:lvlOverride w:ilvl="0">
      <w:startOverride w:val="1"/>
      <w:lvl w:ilvl="0">
        <w:start w:val="1"/>
        <w:numFmt w:val="decimal"/>
        <w:lvlText w:val="Artículo %1."/>
        <w:lvlJc w:val="left"/>
        <w:pPr>
          <w:tabs>
            <w:tab w:val="num" w:pos="2640"/>
          </w:tabs>
          <w:ind w:left="840" w:firstLine="0"/>
        </w:pPr>
        <w:rPr>
          <w:rFonts w:ascii="Arial (W1)" w:hAnsi="Arial (W1)"/>
          <w:b/>
          <w:caps/>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pStyle w:val="Ttulo4"/>
        <w:lvlText w:val=""/>
        <w:lvlJc w:val="left"/>
      </w:lvl>
    </w:lvlOverride>
    <w:lvlOverride w:ilvl="4">
      <w:startOverride w:val="1"/>
      <w:lvl w:ilvl="4">
        <w:start w:val="1"/>
        <w:numFmt w:val="decimal"/>
        <w:pStyle w:val="Ttulo5"/>
        <w:lvlText w:val=""/>
        <w:lvlJc w:val="left"/>
      </w:lvl>
    </w:lvlOverride>
    <w:lvlOverride w:ilvl="5">
      <w:startOverride w:val="1"/>
      <w:lvl w:ilvl="5">
        <w:start w:val="1"/>
        <w:numFmt w:val="decimal"/>
        <w:lvlText w:val=""/>
        <w:lvlJc w:val="left"/>
      </w:lvl>
    </w:lvlOverride>
    <w:lvlOverride w:ilvl="6">
      <w:startOverride w:val="1"/>
      <w:lvl w:ilvl="6">
        <w:start w:val="1"/>
        <w:numFmt w:val="decimal"/>
        <w:pStyle w:val="Ttulo7"/>
        <w:lvlText w:val=""/>
        <w:lvlJc w:val="left"/>
      </w:lvl>
    </w:lvlOverride>
    <w:lvlOverride w:ilvl="7">
      <w:startOverride w:val="1"/>
      <w:lvl w:ilvl="7">
        <w:start w:val="1"/>
        <w:numFmt w:val="decimal"/>
        <w:pStyle w:val="Ttulo8"/>
        <w:lvlText w:val=""/>
        <w:lvlJc w:val="left"/>
      </w:lvl>
    </w:lvlOverride>
    <w:lvlOverride w:ilvl="8">
      <w:startOverride w:val="1"/>
      <w:lvl w:ilvl="8">
        <w:start w:val="1"/>
        <w:numFmt w:val="decimal"/>
        <w:pStyle w:val="Ttulo9"/>
        <w:lvlText w:val=""/>
        <w:lvlJc w:val="left"/>
      </w:lvl>
    </w:lvlOverride>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92"/>
    <w:rsid w:val="00120692"/>
    <w:rsid w:val="004246EA"/>
    <w:rsid w:val="004B3733"/>
    <w:rsid w:val="008B526E"/>
    <w:rsid w:val="00A93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1F7D05-0E4B-47E3-ABA9-ED92B231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0692"/>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semiHidden/>
    <w:unhideWhenUsed/>
    <w:qFormat/>
    <w:rsid w:val="00120692"/>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aliases w:val="Car Car Car Car,Car Car,Car Car Car Car Car Car Car,Car Car Car Car Car Car Car Car Car,Car Car Car Car Car Car Car Car Car Car,Car Car Car Car Car Car Car Car,Car Car Car Car Car,Car Car Car Car Car Car C"/>
    <w:basedOn w:val="Normal"/>
    <w:next w:val="Normal"/>
    <w:link w:val="Ttulo3Car"/>
    <w:unhideWhenUsed/>
    <w:qFormat/>
    <w:rsid w:val="00120692"/>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semiHidden/>
    <w:unhideWhenUsed/>
    <w:qFormat/>
    <w:rsid w:val="00120692"/>
    <w:pPr>
      <w:keepNext/>
      <w:numPr>
        <w:ilvl w:val="3"/>
        <w:numId w:val="2"/>
      </w:numPr>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aliases w:val="Car12"/>
    <w:basedOn w:val="Normal"/>
    <w:next w:val="Normal"/>
    <w:link w:val="Ttulo5Car"/>
    <w:semiHidden/>
    <w:unhideWhenUsed/>
    <w:qFormat/>
    <w:rsid w:val="00120692"/>
    <w:pPr>
      <w:keepNext/>
      <w:numPr>
        <w:ilvl w:val="4"/>
        <w:numId w:val="2"/>
      </w:numPr>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semiHidden/>
    <w:unhideWhenUsed/>
    <w:qFormat/>
    <w:rsid w:val="00120692"/>
    <w:pPr>
      <w:keepNext/>
      <w:spacing w:after="0" w:line="240" w:lineRule="auto"/>
      <w:jc w:val="center"/>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semiHidden/>
    <w:unhideWhenUsed/>
    <w:qFormat/>
    <w:rsid w:val="00120692"/>
    <w:pPr>
      <w:keepNext/>
      <w:keepLines/>
      <w:numPr>
        <w:ilvl w:val="6"/>
        <w:numId w:val="2"/>
      </w:numPr>
      <w:spacing w:before="40" w:after="0" w:line="240" w:lineRule="auto"/>
      <w:outlineLvl w:val="6"/>
    </w:pPr>
    <w:rPr>
      <w:rFonts w:ascii="Cambria" w:eastAsia="Times New Roman" w:hAnsi="Cambria" w:cs="Times New Roman"/>
      <w:i/>
      <w:iCs/>
      <w:color w:val="243F60"/>
      <w:sz w:val="20"/>
      <w:szCs w:val="20"/>
      <w:lang w:val="es-ES" w:eastAsia="es-ES"/>
    </w:rPr>
  </w:style>
  <w:style w:type="paragraph" w:styleId="Ttulo8">
    <w:name w:val="heading 8"/>
    <w:basedOn w:val="Normal"/>
    <w:next w:val="Normal"/>
    <w:link w:val="Ttulo8Car"/>
    <w:semiHidden/>
    <w:unhideWhenUsed/>
    <w:qFormat/>
    <w:rsid w:val="00120692"/>
    <w:pPr>
      <w:keepNext/>
      <w:keepLines/>
      <w:numPr>
        <w:ilvl w:val="7"/>
        <w:numId w:val="2"/>
      </w:numPr>
      <w:spacing w:before="40" w:after="0" w:line="240" w:lineRule="auto"/>
      <w:outlineLvl w:val="7"/>
    </w:pPr>
    <w:rPr>
      <w:rFonts w:ascii="Cambria" w:eastAsia="Times New Roman" w:hAnsi="Cambria" w:cs="Times New Roman"/>
      <w:color w:val="272727"/>
      <w:sz w:val="21"/>
      <w:szCs w:val="21"/>
      <w:lang w:val="es-ES" w:eastAsia="es-ES"/>
    </w:rPr>
  </w:style>
  <w:style w:type="paragraph" w:styleId="Ttulo9">
    <w:name w:val="heading 9"/>
    <w:basedOn w:val="Normal"/>
    <w:next w:val="Normal"/>
    <w:link w:val="Ttulo9Car"/>
    <w:semiHidden/>
    <w:unhideWhenUsed/>
    <w:qFormat/>
    <w:rsid w:val="00120692"/>
    <w:pPr>
      <w:keepNext/>
      <w:keepLines/>
      <w:numPr>
        <w:ilvl w:val="8"/>
        <w:numId w:val="2"/>
      </w:numPr>
      <w:spacing w:before="40" w:after="0" w:line="240" w:lineRule="auto"/>
      <w:outlineLvl w:val="8"/>
    </w:pPr>
    <w:rPr>
      <w:rFonts w:ascii="Cambria" w:eastAsia="Times New Roman" w:hAnsi="Cambria" w:cs="Times New Roman"/>
      <w:i/>
      <w:iCs/>
      <w:color w:val="272727"/>
      <w:sz w:val="21"/>
      <w:szCs w:val="21"/>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0692"/>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semiHidden/>
    <w:rsid w:val="00120692"/>
    <w:rPr>
      <w:rFonts w:ascii="Univers" w:eastAsia="Times New Roman" w:hAnsi="Univers" w:cs="Times New Roman"/>
      <w:b/>
      <w:sz w:val="24"/>
      <w:szCs w:val="20"/>
      <w:u w:val="single"/>
      <w:lang w:val="es-ES_tradnl" w:eastAsia="es-ES"/>
    </w:rPr>
  </w:style>
  <w:style w:type="character" w:customStyle="1" w:styleId="Ttulo3Car">
    <w:name w:val="Título 3 Car"/>
    <w:aliases w:val="Car Car Car Car Car3,Car Car Car,Car Car Car Car Car Car Car Car3,Car Car Car Car Car Car Car Car Car Car3,Car Car Car Car Car Car Car Car Car Car Car2,Car Car Car Car Car Car Car Car Car2,Car Car Car Car Car Car1"/>
    <w:basedOn w:val="Fuentedeprrafopredeter"/>
    <w:link w:val="Ttulo3"/>
    <w:rsid w:val="00120692"/>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semiHidden/>
    <w:rsid w:val="00120692"/>
    <w:rPr>
      <w:rFonts w:ascii="Univers" w:eastAsia="Times New Roman" w:hAnsi="Univers" w:cs="Times New Roman"/>
      <w:b/>
      <w:sz w:val="20"/>
      <w:szCs w:val="20"/>
      <w:lang w:val="es-ES_tradnl" w:eastAsia="es-ES"/>
    </w:rPr>
  </w:style>
  <w:style w:type="character" w:customStyle="1" w:styleId="Ttulo5Car">
    <w:name w:val="Título 5 Car"/>
    <w:aliases w:val="Car12 Car"/>
    <w:basedOn w:val="Fuentedeprrafopredeter"/>
    <w:link w:val="Ttulo5"/>
    <w:semiHidden/>
    <w:rsid w:val="00120692"/>
    <w:rPr>
      <w:rFonts w:ascii="Times New Roman" w:eastAsia="Times New Roman" w:hAnsi="Times New Roman" w:cs="Times New Roman"/>
      <w:sz w:val="20"/>
      <w:szCs w:val="20"/>
      <w:u w:val="single"/>
      <w:lang w:val="es-ES_tradnl"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basedOn w:val="Fuentedeprrafopredeter"/>
    <w:link w:val="Ttulo6"/>
    <w:semiHidden/>
    <w:rsid w:val="00120692"/>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semiHidden/>
    <w:rsid w:val="00120692"/>
    <w:rPr>
      <w:rFonts w:ascii="Cambria" w:eastAsia="Times New Roman" w:hAnsi="Cambria" w:cs="Times New Roman"/>
      <w:i/>
      <w:iCs/>
      <w:color w:val="243F60"/>
      <w:sz w:val="20"/>
      <w:szCs w:val="20"/>
      <w:lang w:val="es-ES" w:eastAsia="es-ES"/>
    </w:rPr>
  </w:style>
  <w:style w:type="character" w:customStyle="1" w:styleId="Ttulo8Car">
    <w:name w:val="Título 8 Car"/>
    <w:basedOn w:val="Fuentedeprrafopredeter"/>
    <w:link w:val="Ttulo8"/>
    <w:semiHidden/>
    <w:rsid w:val="00120692"/>
    <w:rPr>
      <w:rFonts w:ascii="Cambria" w:eastAsia="Times New Roman" w:hAnsi="Cambria" w:cs="Times New Roman"/>
      <w:color w:val="272727"/>
      <w:sz w:val="21"/>
      <w:szCs w:val="21"/>
      <w:lang w:val="es-ES" w:eastAsia="es-ES"/>
    </w:rPr>
  </w:style>
  <w:style w:type="character" w:customStyle="1" w:styleId="Ttulo9Car">
    <w:name w:val="Título 9 Car"/>
    <w:basedOn w:val="Fuentedeprrafopredeter"/>
    <w:link w:val="Ttulo9"/>
    <w:semiHidden/>
    <w:rsid w:val="00120692"/>
    <w:rPr>
      <w:rFonts w:ascii="Cambria" w:eastAsia="Times New Roman" w:hAnsi="Cambria" w:cs="Times New Roman"/>
      <w:i/>
      <w:iCs/>
      <w:color w:val="272727"/>
      <w:sz w:val="21"/>
      <w:szCs w:val="21"/>
      <w:lang w:val="es-ES" w:eastAsia="es-ES"/>
    </w:rPr>
  </w:style>
  <w:style w:type="numbering" w:customStyle="1" w:styleId="Sinlista1">
    <w:name w:val="Sin lista1"/>
    <w:next w:val="Sinlista"/>
    <w:uiPriority w:val="99"/>
    <w:semiHidden/>
    <w:unhideWhenUsed/>
    <w:rsid w:val="00120692"/>
  </w:style>
  <w:style w:type="character" w:customStyle="1" w:styleId="estilo81">
    <w:name w:val="estilo81"/>
    <w:rsid w:val="00120692"/>
    <w:rPr>
      <w:b/>
      <w:bCs/>
      <w:color w:val="195CA7"/>
    </w:rPr>
  </w:style>
  <w:style w:type="paragraph" w:styleId="Textodeglobo">
    <w:name w:val="Balloon Text"/>
    <w:basedOn w:val="Normal"/>
    <w:link w:val="TextodegloboCar"/>
    <w:semiHidden/>
    <w:unhideWhenUsed/>
    <w:rsid w:val="00120692"/>
    <w:pPr>
      <w:spacing w:after="0" w:line="240" w:lineRule="auto"/>
      <w:jc w:val="both"/>
    </w:pPr>
    <w:rPr>
      <w:rFonts w:ascii="Tahoma" w:eastAsia="Times New Roman" w:hAnsi="Tahoma" w:cs="Times New Roman"/>
      <w:sz w:val="16"/>
      <w:szCs w:val="16"/>
      <w:lang w:val="x-none"/>
    </w:rPr>
  </w:style>
  <w:style w:type="character" w:customStyle="1" w:styleId="TextodegloboCar">
    <w:name w:val="Texto de globo Car"/>
    <w:basedOn w:val="Fuentedeprrafopredeter"/>
    <w:link w:val="Textodeglobo"/>
    <w:semiHidden/>
    <w:rsid w:val="00120692"/>
    <w:rPr>
      <w:rFonts w:ascii="Tahoma" w:eastAsia="Times New Roman" w:hAnsi="Tahoma" w:cs="Times New Roman"/>
      <w:sz w:val="16"/>
      <w:szCs w:val="16"/>
      <w:lang w:val="x-none"/>
    </w:rPr>
  </w:style>
  <w:style w:type="table" w:styleId="Tablaconcuadrcula">
    <w:name w:val="Table Grid"/>
    <w:basedOn w:val="Tablanormal"/>
    <w:rsid w:val="0012069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Header Char Car,Header Char Car Car Car Car Car,Header Char Car Car Car Car,Car7"/>
    <w:basedOn w:val="Normal"/>
    <w:link w:val="EncabezadoCar"/>
    <w:unhideWhenUsed/>
    <w:rsid w:val="00120692"/>
    <w:pPr>
      <w:tabs>
        <w:tab w:val="center" w:pos="4419"/>
        <w:tab w:val="right" w:pos="8838"/>
      </w:tabs>
      <w:spacing w:after="0" w:line="240" w:lineRule="auto"/>
      <w:jc w:val="both"/>
    </w:pPr>
    <w:rPr>
      <w:rFonts w:ascii="Calibri" w:eastAsia="Times New Roman" w:hAnsi="Calibri" w:cs="Times New Roman"/>
    </w:rPr>
  </w:style>
  <w:style w:type="character" w:customStyle="1" w:styleId="EncabezadoCar">
    <w:name w:val="Encabezado Car"/>
    <w:aliases w:val="Header Char Car Car,Header Char Car Car Car Car Car Car,Header Char Car Car Car Car Car1,Car7 Car"/>
    <w:basedOn w:val="Fuentedeprrafopredeter"/>
    <w:link w:val="Encabezado"/>
    <w:rsid w:val="00120692"/>
    <w:rPr>
      <w:rFonts w:ascii="Calibri" w:eastAsia="Times New Roman" w:hAnsi="Calibri" w:cs="Times New Roman"/>
    </w:rPr>
  </w:style>
  <w:style w:type="paragraph" w:styleId="Piedepgina">
    <w:name w:val="footer"/>
    <w:basedOn w:val="Normal"/>
    <w:link w:val="PiedepginaCar"/>
    <w:unhideWhenUsed/>
    <w:rsid w:val="00120692"/>
    <w:pPr>
      <w:tabs>
        <w:tab w:val="center" w:pos="4419"/>
        <w:tab w:val="right" w:pos="8838"/>
      </w:tabs>
      <w:spacing w:after="0" w:line="240" w:lineRule="auto"/>
      <w:jc w:val="both"/>
    </w:pPr>
    <w:rPr>
      <w:rFonts w:ascii="Calibri" w:eastAsia="Times New Roman" w:hAnsi="Calibri" w:cs="Times New Roman"/>
    </w:rPr>
  </w:style>
  <w:style w:type="character" w:customStyle="1" w:styleId="PiedepginaCar">
    <w:name w:val="Pie de página Car"/>
    <w:basedOn w:val="Fuentedeprrafopredeter"/>
    <w:link w:val="Piedepgina"/>
    <w:rsid w:val="00120692"/>
    <w:rPr>
      <w:rFonts w:ascii="Calibri" w:eastAsia="Times New Roman" w:hAnsi="Calibri" w:cs="Times New Roman"/>
    </w:rPr>
  </w:style>
  <w:style w:type="character" w:styleId="Hipervnculo">
    <w:name w:val="Hyperlink"/>
    <w:semiHidden/>
    <w:unhideWhenUsed/>
    <w:rsid w:val="00120692"/>
    <w:rPr>
      <w:color w:val="0000FF"/>
      <w:u w:val="single"/>
    </w:rPr>
  </w:style>
  <w:style w:type="character" w:styleId="Hipervnculovisitado">
    <w:name w:val="FollowedHyperlink"/>
    <w:semiHidden/>
    <w:unhideWhenUsed/>
    <w:rsid w:val="00120692"/>
    <w:rPr>
      <w:color w:val="800080"/>
      <w:u w:val="single"/>
    </w:rPr>
  </w:style>
  <w:style w:type="character" w:styleId="nfasis">
    <w:name w:val="Emphasis"/>
    <w:qFormat/>
    <w:rsid w:val="00120692"/>
    <w:rPr>
      <w:i/>
      <w:iCs w:val="0"/>
    </w:rPr>
  </w:style>
  <w:style w:type="character" w:customStyle="1" w:styleId="Ttulo3Car1">
    <w:name w:val="Título 3 Car1"/>
    <w:aliases w:val="Car Car Car2,Car Car Car Car Car2,Car Car Car Car Car Car Car Car1,Car Car Car Car Car Car Car Car Car Car2,Car Car Car Car Car Car Car Car Car Car Car1,Car Car Car Car Car Car Car Car Car1,Car Car Car Car Car Car"/>
    <w:semiHidden/>
    <w:rsid w:val="00120692"/>
    <w:rPr>
      <w:rFonts w:ascii="Arial" w:hAnsi="Arial" w:cs="Arial" w:hint="default"/>
      <w:b/>
      <w:bCs w:val="0"/>
      <w:sz w:val="24"/>
      <w:szCs w:val="24"/>
      <w:lang w:val="es-ES" w:eastAsia="es-ES" w:bidi="ar-SA"/>
    </w:rPr>
  </w:style>
  <w:style w:type="character" w:customStyle="1" w:styleId="Ttulo5Car1">
    <w:name w:val="Título 5 Car1"/>
    <w:aliases w:val="Car12 Car1"/>
    <w:semiHidden/>
    <w:rsid w:val="00120692"/>
    <w:rPr>
      <w:rFonts w:ascii="Cambria" w:eastAsia="Times New Roman" w:hAnsi="Cambria" w:cs="Times New Roman"/>
      <w:color w:val="365F91"/>
      <w:lang w:val="es-ES" w:eastAsia="es-ES"/>
    </w:rPr>
  </w:style>
  <w:style w:type="character" w:customStyle="1" w:styleId="Ttulo6Car1">
    <w:name w:val="Título 6 Car1"/>
    <w:aliases w:val="Título 3Centro Car Car2,Título 3Centro Car2,Título 3Centro Car Car Car Car Car2,Título 3Centro Car Car Car Car2,Título 3Centro Car Car Car Car Car Car1,Título 3Centro Car Car Car Car Car Car Car Car Car1,Título 3Centro Car Car Car1"/>
    <w:semiHidden/>
    <w:rsid w:val="00120692"/>
    <w:rPr>
      <w:u w:val="single"/>
      <w:lang w:val="es-ES_tradnl" w:eastAsia="es-ES"/>
    </w:rPr>
  </w:style>
  <w:style w:type="paragraph" w:styleId="HTMLconformatoprevio">
    <w:name w:val="HTML Preformatted"/>
    <w:basedOn w:val="Normal"/>
    <w:link w:val="HTMLconformatoprevioCar"/>
    <w:semiHidden/>
    <w:unhideWhenUsed/>
    <w:rsid w:val="00120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17"/>
      <w:szCs w:val="17"/>
      <w:lang w:val="es-ES" w:eastAsia="es-ES"/>
    </w:rPr>
  </w:style>
  <w:style w:type="character" w:customStyle="1" w:styleId="HTMLconformatoprevioCar">
    <w:name w:val="HTML con formato previo Car"/>
    <w:basedOn w:val="Fuentedeprrafopredeter"/>
    <w:link w:val="HTMLconformatoprevio"/>
    <w:semiHidden/>
    <w:rsid w:val="00120692"/>
    <w:rPr>
      <w:rFonts w:ascii="Arial Unicode MS" w:eastAsia="Arial Unicode MS" w:hAnsi="Arial Unicode MS" w:cs="Arial Unicode MS"/>
      <w:sz w:val="17"/>
      <w:szCs w:val="17"/>
      <w:lang w:val="es-ES" w:eastAsia="es-ES"/>
    </w:r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semiHidden/>
    <w:locked/>
    <w:rsid w:val="00120692"/>
    <w:rPr>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next w:val="Normal"/>
    <w:link w:val="NormalWebCar"/>
    <w:autoRedefine/>
    <w:semiHidden/>
    <w:unhideWhenUsed/>
    <w:qFormat/>
    <w:rsid w:val="00120692"/>
    <w:pPr>
      <w:pBdr>
        <w:bottom w:val="single" w:sz="4" w:space="4" w:color="4F81BD"/>
      </w:pBdr>
      <w:spacing w:before="200" w:after="280" w:line="240" w:lineRule="auto"/>
      <w:ind w:left="936" w:right="936"/>
    </w:pPr>
    <w:rPr>
      <w:sz w:val="24"/>
      <w:szCs w:val="24"/>
      <w:lang w:val="es-ES" w:eastAsia="es-ES"/>
    </w:rPr>
  </w:style>
  <w:style w:type="character" w:customStyle="1" w:styleId="TextonotapieCar">
    <w:name w:val="Texto nota pie Car"/>
    <w:aliases w:val="Footnote reference Car,FA Fu Car,Footnote Text Char Char Char Char Char Car,Footnote Text Char Char Char Char Car"/>
    <w:link w:val="Textonotapie"/>
    <w:semiHidden/>
    <w:locked/>
    <w:rsid w:val="00120692"/>
    <w:rPr>
      <w:lang w:val="es-ES" w:eastAsia="es-ES"/>
    </w:rPr>
  </w:style>
  <w:style w:type="paragraph" w:styleId="Textonotapie">
    <w:name w:val="footnote text"/>
    <w:aliases w:val="Footnote reference,FA Fu,Footnote Text Char Char Char Char Char,Footnote Text Char Char Char Char"/>
    <w:basedOn w:val="Normal"/>
    <w:link w:val="TextonotapieCar"/>
    <w:semiHidden/>
    <w:unhideWhenUsed/>
    <w:rsid w:val="00120692"/>
    <w:pPr>
      <w:spacing w:after="0" w:line="240" w:lineRule="auto"/>
    </w:pPr>
    <w:rPr>
      <w:lang w:val="es-ES" w:eastAsia="es-ES"/>
    </w:rPr>
  </w:style>
  <w:style w:type="character" w:customStyle="1" w:styleId="TextonotapieCar1">
    <w:name w:val="Texto nota pie Car1"/>
    <w:aliases w:val="Footnote reference Car1,FA Fu Car1,Footnote Text Char Char Char Char Char Car1,Footnote Text Char Char Char Char Car1"/>
    <w:basedOn w:val="Fuentedeprrafopredeter"/>
    <w:semiHidden/>
    <w:rsid w:val="00120692"/>
    <w:rPr>
      <w:sz w:val="20"/>
      <w:szCs w:val="20"/>
    </w:rPr>
  </w:style>
  <w:style w:type="character" w:customStyle="1" w:styleId="TextocomentarioCar">
    <w:name w:val="Texto comentario Car"/>
    <w:link w:val="Textocomentario"/>
    <w:semiHidden/>
    <w:locked/>
    <w:rsid w:val="00120692"/>
    <w:rPr>
      <w:lang w:val="es-ES" w:eastAsia="es-ES"/>
    </w:rPr>
  </w:style>
  <w:style w:type="character" w:customStyle="1" w:styleId="EncabezadoCar1">
    <w:name w:val="Encabezado Car1"/>
    <w:aliases w:val="Header Char Car Car1,Header Char Car Car Car Car Car Car1,Header Char Car Car Car Car Car2,Car7 Car1"/>
    <w:semiHidden/>
    <w:rsid w:val="00120692"/>
    <w:rPr>
      <w:lang w:val="es-ES" w:eastAsia="es-ES"/>
    </w:rPr>
  </w:style>
  <w:style w:type="character" w:customStyle="1" w:styleId="TextonotaalfinalCar">
    <w:name w:val="Texto nota al final Car"/>
    <w:link w:val="Textonotaalfinal"/>
    <w:semiHidden/>
    <w:locked/>
    <w:rsid w:val="00120692"/>
    <w:rPr>
      <w:rFonts w:ascii="Univers" w:hAnsi="Univers"/>
      <w:b/>
      <w:lang w:val="es-ES_tradnl" w:eastAsia="es-ES"/>
    </w:rPr>
  </w:style>
  <w:style w:type="character" w:customStyle="1" w:styleId="PuestoCar">
    <w:name w:val="Puesto Car"/>
    <w:link w:val="Puesto"/>
    <w:locked/>
    <w:rsid w:val="00120692"/>
    <w:rPr>
      <w:rFonts w:ascii="Arial" w:hAnsi="Arial" w:cs="Arial"/>
      <w:b/>
      <w:sz w:val="18"/>
      <w:lang w:eastAsia="es-ES"/>
    </w:rPr>
  </w:style>
  <w:style w:type="character" w:customStyle="1" w:styleId="CierreCar">
    <w:name w:val="Cierre Car"/>
    <w:link w:val="Cierre"/>
    <w:semiHidden/>
    <w:locked/>
    <w:rsid w:val="00120692"/>
    <w:rPr>
      <w:lang w:val="es-ES" w:eastAsia="es-ES"/>
    </w:rPr>
  </w:style>
  <w:style w:type="character" w:customStyle="1" w:styleId="FirmaCar">
    <w:name w:val="Firma Car"/>
    <w:link w:val="Firma"/>
    <w:semiHidden/>
    <w:locked/>
    <w:rsid w:val="00120692"/>
    <w:rPr>
      <w:lang w:val="es-ES" w:eastAsia="es-ES"/>
    </w:rPr>
  </w:style>
  <w:style w:type="character" w:customStyle="1" w:styleId="TextoindependienteCar">
    <w:name w:val="Texto independiente Car"/>
    <w:link w:val="Textoindependiente"/>
    <w:semiHidden/>
    <w:locked/>
    <w:rsid w:val="00120692"/>
    <w:rPr>
      <w:rFonts w:ascii="Univers" w:hAnsi="Univers"/>
      <w:b/>
      <w:sz w:val="24"/>
      <w:lang w:val="es-ES_tradnl"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semiHidden/>
    <w:locked/>
    <w:rsid w:val="00120692"/>
    <w:rPr>
      <w:rFonts w:ascii="Arial" w:hAnsi="Arial" w:cs="Arial"/>
      <w:b/>
      <w:sz w:val="18"/>
      <w:szCs w:val="24"/>
      <w:lang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semiHidden/>
    <w:unhideWhenUsed/>
    <w:rsid w:val="00120692"/>
    <w:pPr>
      <w:spacing w:before="100" w:after="0" w:line="240" w:lineRule="auto"/>
      <w:ind w:firstLine="170"/>
      <w:jc w:val="both"/>
    </w:pPr>
    <w:rPr>
      <w:rFonts w:ascii="Arial" w:hAnsi="Arial" w:cs="Arial"/>
      <w:b/>
      <w:sz w:val="18"/>
      <w:szCs w:val="24"/>
      <w:lang w:eastAsia="es-ES"/>
    </w:rPr>
  </w:style>
  <w:style w:type="character" w:customStyle="1" w:styleId="SangradetextonormalCar1">
    <w:name w:val="Sangría de texto normal Car1"/>
    <w:aliases w:val="Sangría de t. independiente Car2,Body Text Indent Car1,Sangría de t. independiente Car Car Car1,Sangría de t. independiente Car Car2"/>
    <w:basedOn w:val="Fuentedeprrafopredeter"/>
    <w:semiHidden/>
    <w:rsid w:val="00120692"/>
  </w:style>
  <w:style w:type="character" w:customStyle="1" w:styleId="EncabezadodemensajeCar">
    <w:name w:val="Encabezado de mensaje Car"/>
    <w:link w:val="Encabezadodemensaje"/>
    <w:semiHidden/>
    <w:locked/>
    <w:rsid w:val="00120692"/>
    <w:rPr>
      <w:rFonts w:ascii="Arial" w:hAnsi="Arial" w:cs="Arial"/>
      <w:sz w:val="24"/>
      <w:szCs w:val="24"/>
      <w:shd w:val="pct20" w:color="auto" w:fill="auto"/>
      <w:lang w:val="es-ES" w:eastAsia="es-ES"/>
    </w:rPr>
  </w:style>
  <w:style w:type="character" w:customStyle="1" w:styleId="SubttuloCar">
    <w:name w:val="Subtítulo Car"/>
    <w:link w:val="Subttulo"/>
    <w:locked/>
    <w:rsid w:val="00120692"/>
    <w:rPr>
      <w:b/>
      <w:sz w:val="24"/>
      <w:lang w:val="es-ES" w:eastAsia="es-ES"/>
    </w:rPr>
  </w:style>
  <w:style w:type="character" w:customStyle="1" w:styleId="SaludoCar">
    <w:name w:val="Saludo Car"/>
    <w:link w:val="Saludo"/>
    <w:semiHidden/>
    <w:locked/>
    <w:rsid w:val="00120692"/>
    <w:rPr>
      <w:lang w:val="es-ES" w:eastAsia="es-ES"/>
    </w:rPr>
  </w:style>
  <w:style w:type="paragraph" w:styleId="Textoindependiente">
    <w:name w:val="Body Text"/>
    <w:basedOn w:val="Normal"/>
    <w:link w:val="TextoindependienteCar"/>
    <w:semiHidden/>
    <w:unhideWhenUsed/>
    <w:rsid w:val="00120692"/>
    <w:pPr>
      <w:spacing w:after="120" w:line="240" w:lineRule="auto"/>
    </w:pPr>
    <w:rPr>
      <w:rFonts w:ascii="Univers" w:hAnsi="Univers"/>
      <w:b/>
      <w:sz w:val="24"/>
      <w:lang w:val="es-ES_tradnl" w:eastAsia="es-ES"/>
    </w:rPr>
  </w:style>
  <w:style w:type="character" w:customStyle="1" w:styleId="TextoindependienteCar1">
    <w:name w:val="Texto independiente Car1"/>
    <w:basedOn w:val="Fuentedeprrafopredeter"/>
    <w:semiHidden/>
    <w:rsid w:val="00120692"/>
  </w:style>
  <w:style w:type="character" w:customStyle="1" w:styleId="TextoindependienteprimerasangraCar">
    <w:name w:val="Texto independiente primera sangría Car"/>
    <w:link w:val="Textoindependienteprimerasangra"/>
    <w:semiHidden/>
    <w:locked/>
    <w:rsid w:val="00120692"/>
    <w:rPr>
      <w:rFonts w:ascii="Univers" w:hAnsi="Univers"/>
      <w:sz w:val="24"/>
      <w:lang w:val="es-ES_tradnl" w:eastAsia="es-ES"/>
    </w:rPr>
  </w:style>
  <w:style w:type="character" w:customStyle="1" w:styleId="Textoindependienteprimerasangra2Car">
    <w:name w:val="Texto independiente primera sangría 2 Car"/>
    <w:link w:val="Textoindependienteprimerasangra2"/>
    <w:semiHidden/>
    <w:locked/>
    <w:rsid w:val="00120692"/>
    <w:rPr>
      <w:rFonts w:ascii="Arial" w:hAnsi="Arial" w:cs="Arial"/>
      <w:b/>
      <w:sz w:val="24"/>
      <w:szCs w:val="24"/>
      <w:lang w:val="es-ES" w:eastAsia="es-ES"/>
    </w:rPr>
  </w:style>
  <w:style w:type="character" w:customStyle="1" w:styleId="Textoindependiente2Car">
    <w:name w:val="Texto independiente 2 Car"/>
    <w:link w:val="Textoindependiente2"/>
    <w:semiHidden/>
    <w:locked/>
    <w:rsid w:val="00120692"/>
    <w:rPr>
      <w:rFonts w:ascii="Univers" w:hAnsi="Univers"/>
      <w:b/>
      <w:lang w:val="es-ES_tradnl" w:eastAsia="es-ES"/>
    </w:rPr>
  </w:style>
  <w:style w:type="character" w:customStyle="1" w:styleId="Textoindependiente3Car">
    <w:name w:val="Texto independiente 3 Car"/>
    <w:aliases w:val="Body Text 3 Char Car1"/>
    <w:link w:val="Textoindependiente3"/>
    <w:semiHidden/>
    <w:locked/>
    <w:rsid w:val="00120692"/>
    <w:rPr>
      <w:rFonts w:ascii="Univers" w:hAnsi="Univers"/>
      <w:b/>
      <w:lang w:val="es-ES_tradnl" w:eastAsia="es-ES"/>
    </w:rPr>
  </w:style>
  <w:style w:type="paragraph" w:styleId="Textoindependiente3">
    <w:name w:val="Body Text 3"/>
    <w:aliases w:val="Body Text 3 Char"/>
    <w:basedOn w:val="Normal"/>
    <w:link w:val="Textoindependiente3Car"/>
    <w:semiHidden/>
    <w:unhideWhenUsed/>
    <w:rsid w:val="00120692"/>
    <w:pPr>
      <w:tabs>
        <w:tab w:val="right" w:leader="dot" w:pos="7371"/>
      </w:tabs>
      <w:spacing w:before="80" w:after="0" w:line="240" w:lineRule="auto"/>
      <w:ind w:right="283"/>
    </w:pPr>
    <w:rPr>
      <w:rFonts w:ascii="Univers" w:hAnsi="Univers"/>
      <w:b/>
      <w:lang w:val="es-ES_tradnl" w:eastAsia="es-ES"/>
    </w:rPr>
  </w:style>
  <w:style w:type="character" w:customStyle="1" w:styleId="Textoindependiente3Car1">
    <w:name w:val="Texto independiente 3 Car1"/>
    <w:aliases w:val="Body Text 3 Char Car"/>
    <w:basedOn w:val="Fuentedeprrafopredeter"/>
    <w:semiHidden/>
    <w:rsid w:val="00120692"/>
    <w:rPr>
      <w:sz w:val="16"/>
      <w:szCs w:val="16"/>
    </w:rPr>
  </w:style>
  <w:style w:type="character" w:customStyle="1" w:styleId="Sangra2detindependienteCar">
    <w:name w:val="Sangría 2 de t. independiente Car"/>
    <w:link w:val="Sangra2detindependiente"/>
    <w:semiHidden/>
    <w:locked/>
    <w:rsid w:val="00120692"/>
    <w:rPr>
      <w:rFonts w:ascii="Arial" w:hAnsi="Arial" w:cs="Arial"/>
      <w:sz w:val="18"/>
      <w:szCs w:val="24"/>
      <w:lang w:eastAsia="es-ES"/>
    </w:rPr>
  </w:style>
  <w:style w:type="character" w:customStyle="1" w:styleId="Sangra3detindependienteCar">
    <w:name w:val="Sangría 3 de t. independiente Car"/>
    <w:link w:val="Sangra3detindependiente"/>
    <w:semiHidden/>
    <w:locked/>
    <w:rsid w:val="00120692"/>
    <w:rPr>
      <w:rFonts w:ascii="Arial" w:hAnsi="Arial" w:cs="Arial"/>
      <w:sz w:val="18"/>
      <w:lang w:eastAsia="es-ES"/>
    </w:rPr>
  </w:style>
  <w:style w:type="character" w:customStyle="1" w:styleId="MapadeldocumentoCar">
    <w:name w:val="Mapa del documento Car"/>
    <w:link w:val="Mapadeldocumento"/>
    <w:semiHidden/>
    <w:locked/>
    <w:rsid w:val="00120692"/>
    <w:rPr>
      <w:rFonts w:ascii="Tahoma" w:hAnsi="Tahoma" w:cs="Tahoma"/>
      <w:lang w:val="es-ES" w:eastAsia="es-ES"/>
    </w:rPr>
  </w:style>
  <w:style w:type="character" w:customStyle="1" w:styleId="TextosinformatoCar">
    <w:name w:val="Texto sin formato Car"/>
    <w:link w:val="Textosinformato"/>
    <w:semiHidden/>
    <w:locked/>
    <w:rsid w:val="00120692"/>
    <w:rPr>
      <w:rFonts w:ascii="Courier New" w:hAnsi="Courier New" w:cs="Courier New"/>
      <w:szCs w:val="24"/>
      <w:lang w:val="es-ES" w:eastAsia="es-ES"/>
    </w:rPr>
  </w:style>
  <w:style w:type="paragraph" w:styleId="Textocomentario">
    <w:name w:val="annotation text"/>
    <w:basedOn w:val="Normal"/>
    <w:link w:val="TextocomentarioCar"/>
    <w:semiHidden/>
    <w:unhideWhenUsed/>
    <w:rsid w:val="00120692"/>
    <w:pPr>
      <w:spacing w:after="0" w:line="240" w:lineRule="auto"/>
    </w:pPr>
    <w:rPr>
      <w:lang w:val="es-ES" w:eastAsia="es-ES"/>
    </w:rPr>
  </w:style>
  <w:style w:type="character" w:customStyle="1" w:styleId="TextocomentarioCar1">
    <w:name w:val="Texto comentario Car1"/>
    <w:basedOn w:val="Fuentedeprrafopredeter"/>
    <w:semiHidden/>
    <w:rsid w:val="00120692"/>
    <w:rPr>
      <w:sz w:val="20"/>
      <w:szCs w:val="20"/>
    </w:rPr>
  </w:style>
  <w:style w:type="character" w:customStyle="1" w:styleId="AsuntodelcomentarioCar">
    <w:name w:val="Asunto del comentario Car"/>
    <w:link w:val="Asuntodelcomentario"/>
    <w:semiHidden/>
    <w:locked/>
    <w:rsid w:val="00120692"/>
    <w:rPr>
      <w:b/>
      <w:bCs/>
      <w:lang w:val="es-ES" w:eastAsia="es-ES"/>
    </w:rPr>
  </w:style>
  <w:style w:type="character" w:customStyle="1" w:styleId="CitaCar">
    <w:name w:val="Cita Car"/>
    <w:link w:val="Cita"/>
    <w:locked/>
    <w:rsid w:val="00120692"/>
    <w:rPr>
      <w:i/>
      <w:iCs/>
      <w:color w:val="000000"/>
      <w:sz w:val="24"/>
      <w:szCs w:val="24"/>
      <w:lang w:val="es-ES" w:eastAsia="es-ES"/>
    </w:rPr>
  </w:style>
  <w:style w:type="character" w:customStyle="1" w:styleId="CitadestacadaCar">
    <w:name w:val="Cita destacada Car"/>
    <w:link w:val="Citadestacada"/>
    <w:locked/>
    <w:rsid w:val="00120692"/>
    <w:rPr>
      <w:b/>
      <w:bCs/>
      <w:i/>
      <w:iCs/>
      <w:color w:val="4F81BD"/>
      <w:sz w:val="24"/>
      <w:szCs w:val="24"/>
      <w:lang w:val="es-ES" w:eastAsia="es-ES"/>
    </w:rPr>
  </w:style>
  <w:style w:type="paragraph" w:customStyle="1" w:styleId="30">
    <w:name w:val="30"/>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9">
    <w:name w:val="29"/>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8">
    <w:name w:val="28"/>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7">
    <w:name w:val="27"/>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indepe">
    <w:name w:val="Texto indepe"/>
    <w:basedOn w:val="Normal"/>
    <w:rsid w:val="0012069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12069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customStyle="1" w:styleId="26">
    <w:name w:val="26"/>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5">
    <w:name w:val="25"/>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4">
    <w:name w:val="24"/>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3">
    <w:name w:val="23"/>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2">
    <w:name w:val="22"/>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1">
    <w:name w:val="21"/>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20">
    <w:name w:val="20"/>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9">
    <w:name w:val="19"/>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8">
    <w:name w:val="18"/>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7">
    <w:name w:val="17"/>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6">
    <w:name w:val="16"/>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5">
    <w:name w:val="15"/>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4">
    <w:name w:val="14"/>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3">
    <w:name w:val="13"/>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2">
    <w:name w:val="12"/>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1">
    <w:name w:val="11"/>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10">
    <w:name w:val="10"/>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9">
    <w:name w:val="9"/>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8">
    <w:name w:val="8"/>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7">
    <w:name w:val="7"/>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6">
    <w:name w:val="6"/>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5">
    <w:name w:val="5"/>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4">
    <w:name w:val="4"/>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3">
    <w:name w:val="3"/>
    <w:basedOn w:val="Normal"/>
    <w:next w:val="Sangradetextonormal"/>
    <w:rsid w:val="00120692"/>
    <w:pPr>
      <w:spacing w:after="0" w:line="240" w:lineRule="auto"/>
      <w:ind w:left="708"/>
      <w:jc w:val="both"/>
    </w:pPr>
    <w:rPr>
      <w:rFonts w:ascii="Times New Roman" w:eastAsia="Times New Roman" w:hAnsi="Times New Roman" w:cs="Times New Roman"/>
      <w:sz w:val="32"/>
      <w:szCs w:val="24"/>
      <w:lang w:val="es-ES" w:eastAsia="es-ES"/>
    </w:rPr>
  </w:style>
  <w:style w:type="paragraph" w:customStyle="1" w:styleId="2">
    <w:name w:val="2"/>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texto">
    <w:name w:val="texto"/>
    <w:basedOn w:val="Normal"/>
    <w:rsid w:val="0012069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12069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Reglas">
    <w:name w:val="Reglas"/>
    <w:basedOn w:val="Normal"/>
    <w:rsid w:val="00120692"/>
    <w:pPr>
      <w:spacing w:after="20" w:line="288" w:lineRule="auto"/>
      <w:ind w:left="851" w:hanging="851"/>
      <w:jc w:val="both"/>
    </w:pPr>
    <w:rPr>
      <w:rFonts w:ascii="Arial" w:eastAsia="Times New Roman" w:hAnsi="Arial" w:cs="Times New Roman"/>
      <w:sz w:val="24"/>
      <w:szCs w:val="20"/>
      <w:lang w:eastAsia="es-ES"/>
    </w:rPr>
  </w:style>
  <w:style w:type="paragraph" w:customStyle="1" w:styleId="Reglitas">
    <w:name w:val="Reglitas"/>
    <w:basedOn w:val="Reglas"/>
    <w:rsid w:val="00120692"/>
    <w:pPr>
      <w:spacing w:before="40" w:after="60"/>
      <w:ind w:hanging="284"/>
    </w:pPr>
  </w:style>
  <w:style w:type="paragraph" w:customStyle="1" w:styleId="zonificacin">
    <w:name w:val="zonificación"/>
    <w:basedOn w:val="Normal"/>
    <w:rsid w:val="00120692"/>
    <w:pPr>
      <w:spacing w:after="20" w:line="288" w:lineRule="auto"/>
      <w:ind w:left="851" w:hanging="851"/>
      <w:jc w:val="both"/>
    </w:pPr>
    <w:rPr>
      <w:rFonts w:ascii="Arial" w:eastAsia="Times New Roman" w:hAnsi="Arial" w:cs="Times New Roman"/>
      <w:sz w:val="24"/>
      <w:szCs w:val="20"/>
      <w:lang w:eastAsia="es-ES"/>
    </w:rPr>
  </w:style>
  <w:style w:type="paragraph" w:customStyle="1" w:styleId="textotablaFAMILIA">
    <w:name w:val="textotablaFAMILIA"/>
    <w:basedOn w:val="Normal"/>
    <w:rsid w:val="00120692"/>
    <w:pPr>
      <w:spacing w:before="40" w:after="40" w:line="240" w:lineRule="auto"/>
    </w:pPr>
    <w:rPr>
      <w:rFonts w:ascii="Arial" w:eastAsia="Times New Roman" w:hAnsi="Arial" w:cs="Arial"/>
      <w:b/>
      <w:bCs/>
      <w:sz w:val="20"/>
      <w:szCs w:val="20"/>
      <w:lang w:eastAsia="es-ES"/>
    </w:rPr>
  </w:style>
  <w:style w:type="paragraph" w:customStyle="1" w:styleId="FR2">
    <w:name w:val="FR2"/>
    <w:rsid w:val="00120692"/>
    <w:pPr>
      <w:widowControl w:val="0"/>
      <w:autoSpaceDE w:val="0"/>
      <w:autoSpaceDN w:val="0"/>
      <w:adjustRightInd w:val="0"/>
      <w:spacing w:after="0" w:line="480" w:lineRule="auto"/>
      <w:ind w:left="120"/>
      <w:jc w:val="both"/>
    </w:pPr>
    <w:rPr>
      <w:rFonts w:ascii="Arial" w:eastAsia="Times New Roman" w:hAnsi="Arial" w:cs="Arial"/>
      <w:sz w:val="20"/>
      <w:szCs w:val="20"/>
      <w:lang w:val="es-ES_tradnl" w:eastAsia="es-MX"/>
    </w:rPr>
  </w:style>
  <w:style w:type="paragraph" w:customStyle="1" w:styleId="ListaCC">
    <w:name w:val="Lista CC."/>
    <w:basedOn w:val="Normal"/>
    <w:rsid w:val="00120692"/>
    <w:pPr>
      <w:spacing w:after="0" w:line="240" w:lineRule="auto"/>
    </w:pPr>
    <w:rPr>
      <w:rFonts w:ascii="Times New Roman" w:eastAsia="Times New Roman" w:hAnsi="Times New Roman" w:cs="Times New Roman"/>
      <w:sz w:val="20"/>
      <w:szCs w:val="20"/>
      <w:lang w:val="es-ES" w:eastAsia="es-ES"/>
    </w:rPr>
  </w:style>
  <w:style w:type="paragraph" w:customStyle="1" w:styleId="FR1">
    <w:name w:val="FR1"/>
    <w:rsid w:val="00120692"/>
    <w:pPr>
      <w:widowControl w:val="0"/>
      <w:autoSpaceDE w:val="0"/>
      <w:autoSpaceDN w:val="0"/>
      <w:adjustRightInd w:val="0"/>
      <w:spacing w:before="240" w:after="0" w:line="240" w:lineRule="auto"/>
      <w:jc w:val="both"/>
    </w:pPr>
    <w:rPr>
      <w:rFonts w:ascii="Arial" w:eastAsia="Times New Roman" w:hAnsi="Arial" w:cs="Arial"/>
      <w:sz w:val="32"/>
      <w:szCs w:val="32"/>
      <w:lang w:val="es-ES_tradnl" w:eastAsia="es-MX"/>
    </w:rPr>
  </w:style>
  <w:style w:type="paragraph" w:customStyle="1" w:styleId="FR3">
    <w:name w:val="FR3"/>
    <w:rsid w:val="00120692"/>
    <w:pPr>
      <w:widowControl w:val="0"/>
      <w:autoSpaceDE w:val="0"/>
      <w:autoSpaceDN w:val="0"/>
      <w:adjustRightInd w:val="0"/>
      <w:spacing w:before="20" w:after="0" w:line="240" w:lineRule="auto"/>
      <w:ind w:left="320"/>
      <w:jc w:val="center"/>
    </w:pPr>
    <w:rPr>
      <w:rFonts w:ascii="Arial" w:eastAsia="Times New Roman" w:hAnsi="Arial" w:cs="Arial"/>
      <w:b/>
      <w:bCs/>
      <w:sz w:val="12"/>
      <w:szCs w:val="12"/>
      <w:lang w:val="es-ES_tradnl" w:eastAsia="es-MX"/>
    </w:rPr>
  </w:style>
  <w:style w:type="paragraph" w:customStyle="1" w:styleId="xl24">
    <w:name w:val="xl24"/>
    <w:basedOn w:val="Normal"/>
    <w:rsid w:val="00120692"/>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verdana">
    <w:name w:val="verdana"/>
    <w:basedOn w:val="Normal"/>
    <w:rsid w:val="00120692"/>
    <w:pPr>
      <w:spacing w:after="0" w:line="480" w:lineRule="auto"/>
      <w:ind w:left="720" w:right="18"/>
      <w:jc w:val="both"/>
    </w:pPr>
    <w:rPr>
      <w:rFonts w:ascii="Microsoft Sans Serif" w:eastAsia="Times New Roman" w:hAnsi="Microsoft Sans Serif" w:cs="Microsoft Sans Serif"/>
      <w:sz w:val="24"/>
      <w:szCs w:val="24"/>
      <w:lang w:val="es-ES" w:eastAsia="es-ES"/>
    </w:rPr>
  </w:style>
  <w:style w:type="paragraph" w:customStyle="1" w:styleId="1">
    <w:name w:val="1"/>
    <w:basedOn w:val="Normal"/>
    <w:next w:val="Sangradetextonormal"/>
    <w:rsid w:val="00120692"/>
    <w:pPr>
      <w:spacing w:after="0" w:line="240" w:lineRule="auto"/>
      <w:ind w:firstLine="540"/>
      <w:jc w:val="both"/>
    </w:pPr>
    <w:rPr>
      <w:rFonts w:ascii="Comic Sans MS" w:eastAsia="MS Mincho" w:hAnsi="Comic Sans MS" w:cs="Times New Roman"/>
      <w:sz w:val="24"/>
      <w:szCs w:val="24"/>
      <w:lang w:val="es-ES" w:eastAsia="es-ES"/>
    </w:rPr>
  </w:style>
  <w:style w:type="paragraph" w:customStyle="1" w:styleId="western">
    <w:name w:val="western"/>
    <w:basedOn w:val="Normal"/>
    <w:rsid w:val="00120692"/>
    <w:pPr>
      <w:spacing w:before="100" w:beforeAutospacing="1" w:after="0" w:line="240" w:lineRule="auto"/>
      <w:jc w:val="both"/>
    </w:pPr>
    <w:rPr>
      <w:rFonts w:ascii="Tahoma" w:eastAsia="Times New Roman" w:hAnsi="Tahoma" w:cs="Tahoma"/>
      <w:sz w:val="24"/>
      <w:szCs w:val="24"/>
      <w:lang w:val="es-ES" w:eastAsia="es-ES"/>
    </w:rPr>
  </w:style>
  <w:style w:type="paragraph" w:customStyle="1" w:styleId="Tindependientemantenido">
    <w:name w:val="T. independiente mantenido"/>
    <w:basedOn w:val="Textoindependiente"/>
    <w:next w:val="Textoindependiente"/>
    <w:rsid w:val="00120692"/>
    <w:pPr>
      <w:keepNext/>
      <w:spacing w:after="240"/>
      <w:jc w:val="both"/>
    </w:pPr>
    <w:rPr>
      <w:spacing w:val="-5"/>
      <w:szCs w:val="24"/>
    </w:rPr>
  </w:style>
  <w:style w:type="character" w:customStyle="1" w:styleId="PiedepginaCar1">
    <w:name w:val="Pie de página Car1"/>
    <w:semiHidden/>
    <w:rsid w:val="00120692"/>
    <w:rPr>
      <w:lang w:val="es-ES" w:eastAsia="es-ES"/>
    </w:rPr>
  </w:style>
  <w:style w:type="paragraph" w:customStyle="1" w:styleId="Piedepginaprimera">
    <w:name w:val="Pie de página primera"/>
    <w:basedOn w:val="Piedepgina"/>
    <w:rsid w:val="00120692"/>
    <w:pPr>
      <w:keepLines/>
      <w:tabs>
        <w:tab w:val="clear" w:pos="4419"/>
        <w:tab w:val="clear" w:pos="8838"/>
        <w:tab w:val="center" w:pos="4320"/>
      </w:tabs>
      <w:jc w:val="center"/>
    </w:pPr>
    <w:rPr>
      <w:rFonts w:ascii="Arial Black" w:hAnsi="Arial Black"/>
      <w:spacing w:val="-10"/>
      <w:sz w:val="24"/>
      <w:szCs w:val="24"/>
      <w:lang w:val="es-ES" w:eastAsia="es-ES"/>
    </w:rPr>
  </w:style>
  <w:style w:type="paragraph" w:customStyle="1" w:styleId="Remite">
    <w:name w:val="Remite"/>
    <w:basedOn w:val="Normal"/>
    <w:rsid w:val="00120692"/>
    <w:pPr>
      <w:spacing w:after="0" w:line="240" w:lineRule="auto"/>
      <w:jc w:val="center"/>
    </w:pPr>
    <w:rPr>
      <w:rFonts w:ascii="Times New Roman" w:eastAsia="Times New Roman" w:hAnsi="Times New Roman" w:cs="Times New Roman"/>
      <w:spacing w:val="-3"/>
      <w:sz w:val="20"/>
      <w:szCs w:val="24"/>
      <w:lang w:val="es-ES" w:eastAsia="es-ES"/>
    </w:rPr>
  </w:style>
  <w:style w:type="paragraph" w:customStyle="1" w:styleId="WW-Textoindependiente3">
    <w:name w:val="WW-Texto independiente 3"/>
    <w:basedOn w:val="Normal"/>
    <w:rsid w:val="00120692"/>
    <w:pPr>
      <w:suppressAutoHyphens/>
      <w:overflowPunct w:val="0"/>
      <w:autoSpaceDE w:val="0"/>
      <w:autoSpaceDN w:val="0"/>
      <w:adjustRightInd w:val="0"/>
      <w:spacing w:after="120" w:line="240" w:lineRule="auto"/>
    </w:pPr>
    <w:rPr>
      <w:rFonts w:ascii="Times New Roman" w:eastAsia="Times New Roman" w:hAnsi="Times New Roman" w:cs="Times New Roman"/>
      <w:sz w:val="16"/>
      <w:szCs w:val="20"/>
      <w:lang w:val="es-ES" w:eastAsia="es-MX"/>
    </w:rPr>
  </w:style>
  <w:style w:type="paragraph" w:customStyle="1" w:styleId="WW-Textoindependiente2">
    <w:name w:val="WW-Texto independiente 2"/>
    <w:basedOn w:val="Normal"/>
    <w:rsid w:val="00120692"/>
    <w:pPr>
      <w:suppressAutoHyphens/>
      <w:overflowPunct w:val="0"/>
      <w:autoSpaceDE w:val="0"/>
      <w:autoSpaceDN w:val="0"/>
      <w:adjustRightInd w:val="0"/>
      <w:spacing w:after="120" w:line="480" w:lineRule="auto"/>
    </w:pPr>
    <w:rPr>
      <w:rFonts w:ascii="Times New Roman" w:eastAsia="Times New Roman" w:hAnsi="Times New Roman" w:cs="Times New Roman"/>
      <w:sz w:val="20"/>
      <w:szCs w:val="20"/>
      <w:lang w:val="es-ES" w:eastAsia="es-MX"/>
    </w:rPr>
  </w:style>
  <w:style w:type="paragraph" w:customStyle="1" w:styleId="Textosinformato1">
    <w:name w:val="Texto sin formato1"/>
    <w:basedOn w:val="Normal"/>
    <w:rsid w:val="00120692"/>
    <w:pPr>
      <w:overflowPunct w:val="0"/>
      <w:autoSpaceDE w:val="0"/>
      <w:autoSpaceDN w:val="0"/>
      <w:adjustRightInd w:val="0"/>
      <w:spacing w:after="0" w:line="240" w:lineRule="auto"/>
    </w:pPr>
    <w:rPr>
      <w:rFonts w:ascii="Courier New" w:eastAsia="Times New Roman" w:hAnsi="Courier New" w:cs="Times New Roman"/>
      <w:sz w:val="20"/>
      <w:szCs w:val="20"/>
      <w:lang w:val="es-ES" w:eastAsia="es-ES"/>
    </w:rPr>
  </w:style>
  <w:style w:type="paragraph" w:customStyle="1" w:styleId="Direccininterior">
    <w:name w:val="Dirección interior"/>
    <w:basedOn w:val="Normal"/>
    <w:rsid w:val="00120692"/>
    <w:pPr>
      <w:spacing w:after="0" w:line="240" w:lineRule="auto"/>
    </w:pPr>
    <w:rPr>
      <w:rFonts w:ascii="Times New Roman" w:eastAsia="Times New Roman" w:hAnsi="Times New Roman" w:cs="Times New Roman"/>
      <w:sz w:val="20"/>
      <w:szCs w:val="20"/>
      <w:lang w:val="es-ES" w:eastAsia="es-ES"/>
    </w:rPr>
  </w:style>
  <w:style w:type="paragraph" w:customStyle="1" w:styleId="xl22">
    <w:name w:val="xl22"/>
    <w:basedOn w:val="Normal"/>
    <w:rsid w:val="0012069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3">
    <w:name w:val="xl23"/>
    <w:basedOn w:val="Normal"/>
    <w:rsid w:val="0012069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25">
    <w:name w:val="xl25"/>
    <w:basedOn w:val="Normal"/>
    <w:rsid w:val="00120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6">
    <w:name w:val="xl26"/>
    <w:basedOn w:val="Normal"/>
    <w:rsid w:val="0012069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7">
    <w:name w:val="xl27"/>
    <w:basedOn w:val="Normal"/>
    <w:rsid w:val="0012069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28">
    <w:name w:val="xl28"/>
    <w:basedOn w:val="Normal"/>
    <w:rsid w:val="00120692"/>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s-ES" w:eastAsia="es-ES"/>
    </w:rPr>
  </w:style>
  <w:style w:type="paragraph" w:customStyle="1" w:styleId="xl29">
    <w:name w:val="xl29"/>
    <w:basedOn w:val="Normal"/>
    <w:rsid w:val="00120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30">
    <w:name w:val="xl30"/>
    <w:basedOn w:val="Normal"/>
    <w:rsid w:val="0012069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1">
    <w:name w:val="xl31"/>
    <w:basedOn w:val="Normal"/>
    <w:rsid w:val="001206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2">
    <w:name w:val="xl32"/>
    <w:basedOn w:val="Normal"/>
    <w:rsid w:val="0012069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3">
    <w:name w:val="xl33"/>
    <w:basedOn w:val="Normal"/>
    <w:rsid w:val="0012069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34">
    <w:name w:val="xl34"/>
    <w:basedOn w:val="Normal"/>
    <w:rsid w:val="0012069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rsid w:val="00120692"/>
    <w:pPr>
      <w:pBdr>
        <w:top w:val="single" w:sz="8" w:space="0" w:color="auto"/>
        <w:left w:val="single" w:sz="8" w:space="0" w:color="auto"/>
        <w:bottom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36">
    <w:name w:val="xl36"/>
    <w:basedOn w:val="Normal"/>
    <w:rsid w:val="00120692"/>
    <w:pPr>
      <w:pBdr>
        <w:top w:val="single" w:sz="8" w:space="0" w:color="auto"/>
        <w:bottom w:val="single" w:sz="8" w:space="0" w:color="auto"/>
        <w:right w:val="single" w:sz="8" w:space="0" w:color="auto"/>
      </w:pBdr>
      <w:shd w:val="clear" w:color="auto" w:fill="C0C0C0"/>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ANOTACION">
    <w:name w:val="ANOTACION"/>
    <w:basedOn w:val="Normal"/>
    <w:rsid w:val="00120692"/>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Normal0">
    <w:name w:val="[Normal]"/>
    <w:rsid w:val="00120692"/>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34">
    <w:name w:val="34"/>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FR4">
    <w:name w:val="FR4"/>
    <w:rsid w:val="00120692"/>
    <w:pPr>
      <w:widowControl w:val="0"/>
      <w:autoSpaceDE w:val="0"/>
      <w:autoSpaceDN w:val="0"/>
      <w:adjustRightInd w:val="0"/>
      <w:spacing w:after="0" w:line="960" w:lineRule="auto"/>
    </w:pPr>
    <w:rPr>
      <w:rFonts w:ascii="Arial" w:eastAsia="Times New Roman" w:hAnsi="Arial" w:cs="Arial"/>
      <w:sz w:val="12"/>
      <w:szCs w:val="12"/>
      <w:lang w:val="es-ES_tradnl" w:eastAsia="es-MX"/>
    </w:rPr>
  </w:style>
  <w:style w:type="paragraph" w:customStyle="1" w:styleId="33">
    <w:name w:val="33"/>
    <w:basedOn w:val="Normal"/>
    <w:next w:val="Sangradetextonormal"/>
    <w:rsid w:val="00120692"/>
    <w:pPr>
      <w:spacing w:before="100" w:after="0" w:line="240" w:lineRule="auto"/>
      <w:ind w:firstLine="170"/>
      <w:jc w:val="both"/>
    </w:pPr>
    <w:rPr>
      <w:rFonts w:ascii="Arial" w:eastAsia="Times New Roman" w:hAnsi="Arial" w:cs="Times New Roman"/>
      <w:b/>
      <w:sz w:val="18"/>
      <w:szCs w:val="24"/>
      <w:lang w:eastAsia="es-ES"/>
    </w:rPr>
  </w:style>
  <w:style w:type="paragraph" w:customStyle="1" w:styleId="32">
    <w:name w:val="32"/>
    <w:basedOn w:val="Normal"/>
    <w:next w:val="Sangradetextonormal"/>
    <w:rsid w:val="00120692"/>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Default">
    <w:name w:val="Default"/>
    <w:rsid w:val="0012069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Texto0">
    <w:name w:val="Texto"/>
    <w:basedOn w:val="Normal"/>
    <w:rsid w:val="00120692"/>
    <w:pPr>
      <w:spacing w:after="0" w:line="240" w:lineRule="auto"/>
      <w:jc w:val="both"/>
    </w:pPr>
    <w:rPr>
      <w:rFonts w:ascii="CG Times" w:eastAsia="Times New Roman" w:hAnsi="CG Times" w:cs="Times New Roman"/>
      <w:sz w:val="24"/>
      <w:szCs w:val="20"/>
      <w:lang w:eastAsia="es-ES"/>
    </w:rPr>
  </w:style>
  <w:style w:type="paragraph" w:customStyle="1" w:styleId="Infodocumentosadjuntos">
    <w:name w:val="Info documentos adjuntos"/>
    <w:basedOn w:val="Normal"/>
    <w:rsid w:val="00120692"/>
    <w:pPr>
      <w:spacing w:after="0" w:line="240" w:lineRule="auto"/>
    </w:pPr>
    <w:rPr>
      <w:rFonts w:ascii="Times New Roman" w:eastAsia="Times New Roman" w:hAnsi="Times New Roman" w:cs="Times New Roman"/>
      <w:sz w:val="20"/>
      <w:szCs w:val="20"/>
      <w:lang w:val="es-ES" w:eastAsia="es-ES"/>
    </w:rPr>
  </w:style>
  <w:style w:type="paragraph" w:customStyle="1" w:styleId="Lneadereferencia">
    <w:name w:val="Línea de referencia"/>
    <w:basedOn w:val="Textoindependiente"/>
    <w:rsid w:val="00120692"/>
    <w:pPr>
      <w:spacing w:after="0"/>
      <w:jc w:val="center"/>
    </w:pPr>
    <w:rPr>
      <w:b w:val="0"/>
    </w:rPr>
  </w:style>
  <w:style w:type="paragraph" w:customStyle="1" w:styleId="Estilo1a">
    <w:name w:val="Estilo1a"/>
    <w:basedOn w:val="Normal"/>
    <w:autoRedefine/>
    <w:rsid w:val="00120692"/>
    <w:pPr>
      <w:spacing w:after="0" w:line="240" w:lineRule="auto"/>
      <w:jc w:val="center"/>
    </w:pPr>
    <w:rPr>
      <w:rFonts w:ascii="Arial" w:eastAsia="Times New Roman" w:hAnsi="Arial" w:cs="Arial"/>
      <w:b/>
      <w:w w:val="150"/>
      <w:sz w:val="24"/>
      <w:szCs w:val="24"/>
      <w:lang w:val="es-ES" w:eastAsia="es-ES"/>
    </w:rPr>
  </w:style>
  <w:style w:type="paragraph" w:customStyle="1" w:styleId="TextoCar">
    <w:name w:val="Texto Car"/>
    <w:basedOn w:val="Normal"/>
    <w:rsid w:val="00120692"/>
    <w:pPr>
      <w:spacing w:after="101" w:line="216" w:lineRule="exact"/>
      <w:ind w:firstLine="288"/>
      <w:jc w:val="both"/>
    </w:pPr>
    <w:rPr>
      <w:rFonts w:ascii="Arial" w:eastAsia="Times New Roman" w:hAnsi="Arial" w:cs="Arial"/>
      <w:sz w:val="18"/>
      <w:szCs w:val="18"/>
      <w:lang w:val="es-ES" w:eastAsia="es-ES"/>
    </w:rPr>
  </w:style>
  <w:style w:type="paragraph" w:customStyle="1" w:styleId="INICC">
    <w:name w:val="INICC"/>
    <w:basedOn w:val="Normal"/>
    <w:autoRedefine/>
    <w:rsid w:val="00120692"/>
    <w:pPr>
      <w:spacing w:after="0" w:line="240" w:lineRule="auto"/>
      <w:jc w:val="both"/>
    </w:pPr>
    <w:rPr>
      <w:rFonts w:ascii="ZapfHumnst Dm BT" w:eastAsia="Times New Roman" w:hAnsi="ZapfHumnst Dm BT" w:cs="Times New Roman"/>
      <w:szCs w:val="24"/>
      <w:lang w:val="es-ES" w:eastAsia="es-ES"/>
    </w:rPr>
  </w:style>
  <w:style w:type="paragraph" w:customStyle="1" w:styleId="Nivel1">
    <w:name w:val="Nivel 1"/>
    <w:basedOn w:val="Normal"/>
    <w:rsid w:val="00120692"/>
    <w:pPr>
      <w:spacing w:after="0" w:line="240" w:lineRule="auto"/>
      <w:jc w:val="both"/>
    </w:pPr>
    <w:rPr>
      <w:rFonts w:ascii="Tahoma" w:eastAsia="Times New Roman" w:hAnsi="Tahoma" w:cs="Times New Roman"/>
      <w:sz w:val="20"/>
      <w:szCs w:val="20"/>
      <w:lang w:eastAsia="es-ES"/>
    </w:rPr>
  </w:style>
  <w:style w:type="paragraph" w:customStyle="1" w:styleId="INCISO">
    <w:name w:val="INCISO"/>
    <w:basedOn w:val="Normal"/>
    <w:rsid w:val="00120692"/>
    <w:pPr>
      <w:tabs>
        <w:tab w:val="left" w:pos="1080"/>
      </w:tabs>
      <w:spacing w:after="101" w:line="216" w:lineRule="exact"/>
      <w:ind w:left="1080" w:hanging="360"/>
      <w:jc w:val="both"/>
    </w:pPr>
    <w:rPr>
      <w:rFonts w:ascii="Arial" w:eastAsia="Times New Roman" w:hAnsi="Arial" w:cs="Arial"/>
      <w:sz w:val="18"/>
      <w:szCs w:val="20"/>
      <w:lang w:val="es-ES" w:eastAsia="es-ES"/>
    </w:rPr>
  </w:style>
  <w:style w:type="paragraph" w:customStyle="1" w:styleId="31">
    <w:name w:val="31"/>
    <w:basedOn w:val="Normal"/>
    <w:next w:val="Sangradetextonormal"/>
    <w:rsid w:val="00120692"/>
    <w:pPr>
      <w:spacing w:after="0" w:line="480" w:lineRule="auto"/>
      <w:ind w:firstLine="708"/>
      <w:jc w:val="both"/>
    </w:pPr>
    <w:rPr>
      <w:rFonts w:ascii="Times New Roman" w:eastAsia="MS Mincho" w:hAnsi="Times New Roman" w:cs="Times New Roman"/>
      <w:sz w:val="24"/>
      <w:szCs w:val="24"/>
      <w:lang w:val="es-ES" w:eastAsia="es-ES"/>
    </w:rPr>
  </w:style>
  <w:style w:type="paragraph" w:customStyle="1" w:styleId="Artculo">
    <w:name w:val="Artículo"/>
    <w:basedOn w:val="Normal"/>
    <w:autoRedefine/>
    <w:rsid w:val="00120692"/>
    <w:pPr>
      <w:tabs>
        <w:tab w:val="left" w:pos="900"/>
        <w:tab w:val="left" w:pos="1080"/>
        <w:tab w:val="left" w:pos="1440"/>
        <w:tab w:val="left" w:pos="1620"/>
        <w:tab w:val="left" w:pos="1800"/>
      </w:tabs>
      <w:spacing w:after="0" w:line="240" w:lineRule="auto"/>
      <w:jc w:val="both"/>
    </w:pPr>
    <w:rPr>
      <w:rFonts w:ascii="Arial" w:eastAsia="Times New Roman" w:hAnsi="Arial" w:cs="Times New Roman"/>
      <w:sz w:val="24"/>
      <w:szCs w:val="24"/>
      <w:lang w:val="es-ES_tradnl" w:eastAsia="es-ES" w:bidi="he-IL"/>
    </w:rPr>
  </w:style>
  <w:style w:type="paragraph" w:customStyle="1" w:styleId="Dictamen">
    <w:name w:val="Dictamen"/>
    <w:basedOn w:val="Normal"/>
    <w:next w:val="Normal"/>
    <w:rsid w:val="00120692"/>
    <w:pPr>
      <w:autoSpaceDE w:val="0"/>
      <w:autoSpaceDN w:val="0"/>
      <w:adjustRightInd w:val="0"/>
      <w:spacing w:after="0" w:line="240" w:lineRule="auto"/>
    </w:pPr>
    <w:rPr>
      <w:rFonts w:ascii="GJCKMI+TimesNewRoman,Bold" w:eastAsia="Times New Roman" w:hAnsi="GJCKMI+TimesNewRoman,Bold" w:cs="Times New Roman"/>
      <w:sz w:val="24"/>
      <w:szCs w:val="24"/>
      <w:lang w:val="es-ES" w:eastAsia="es-ES"/>
    </w:rPr>
  </w:style>
  <w:style w:type="paragraph" w:customStyle="1" w:styleId="estilo20">
    <w:name w:val="estilo2"/>
    <w:basedOn w:val="Normal"/>
    <w:rsid w:val="00120692"/>
    <w:pPr>
      <w:spacing w:before="100" w:beforeAutospacing="1" w:after="100" w:afterAutospacing="1" w:line="240" w:lineRule="auto"/>
    </w:pPr>
    <w:rPr>
      <w:rFonts w:ascii="Times New Roman" w:eastAsia="Times New Roman" w:hAnsi="Times New Roman" w:cs="Times New Roman"/>
      <w:color w:val="999900"/>
      <w:sz w:val="24"/>
      <w:szCs w:val="24"/>
      <w:lang w:val="es-ES" w:eastAsia="es-ES"/>
    </w:rPr>
  </w:style>
  <w:style w:type="paragraph" w:customStyle="1" w:styleId="ecmsonormal">
    <w:name w:val="ec_msonormal"/>
    <w:basedOn w:val="Normal"/>
    <w:rsid w:val="0012069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predeterminado">
    <w:name w:val="Texto predeterminado"/>
    <w:basedOn w:val="Normal"/>
    <w:rsid w:val="00120692"/>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es-ES"/>
    </w:rPr>
  </w:style>
  <w:style w:type="paragraph" w:customStyle="1" w:styleId="ndescripcionseccionp">
    <w:name w:val="ndescripcionseccionp"/>
    <w:basedOn w:val="Normal"/>
    <w:rsid w:val="00120692"/>
    <w:pPr>
      <w:spacing w:before="100" w:beforeAutospacing="1" w:after="100" w:afterAutospacing="1" w:line="240" w:lineRule="auto"/>
      <w:jc w:val="both"/>
    </w:pPr>
    <w:rPr>
      <w:rFonts w:ascii="Arial" w:eastAsia="Times New Roman" w:hAnsi="Arial" w:cs="Arial"/>
      <w:color w:val="666666"/>
      <w:sz w:val="20"/>
      <w:szCs w:val="20"/>
      <w:lang w:val="es-ES" w:eastAsia="es-ES"/>
    </w:rPr>
  </w:style>
  <w:style w:type="paragraph" w:customStyle="1" w:styleId="Estilo16ptoInterlineado1lneas">
    <w:name w:val="Estilo 16 pto Interlineado:  1 líneas"/>
    <w:basedOn w:val="Normal"/>
    <w:rsid w:val="00120692"/>
    <w:pPr>
      <w:spacing w:after="0" w:line="360" w:lineRule="auto"/>
    </w:pPr>
    <w:rPr>
      <w:rFonts w:ascii="Times New Roman" w:eastAsia="Times New Roman" w:hAnsi="Times New Roman" w:cs="Times New Roman"/>
      <w:sz w:val="32"/>
      <w:szCs w:val="20"/>
      <w:lang w:val="es-ES" w:eastAsia="es-ES"/>
    </w:rPr>
  </w:style>
  <w:style w:type="paragraph" w:customStyle="1" w:styleId="Articulos">
    <w:name w:val="Articulos"/>
    <w:autoRedefine/>
    <w:qFormat/>
    <w:rsid w:val="00120692"/>
    <w:pPr>
      <w:spacing w:after="0" w:line="240" w:lineRule="auto"/>
      <w:jc w:val="both"/>
    </w:pPr>
    <w:rPr>
      <w:rFonts w:ascii="Arial" w:eastAsia="Calibri" w:hAnsi="Arial" w:cs="Arial"/>
      <w:sz w:val="24"/>
    </w:rPr>
  </w:style>
  <w:style w:type="paragraph" w:customStyle="1" w:styleId="Cuerpo">
    <w:name w:val="Cuerpo"/>
    <w:basedOn w:val="Normal"/>
    <w:rsid w:val="00120692"/>
    <w:pPr>
      <w:spacing w:after="0" w:line="240" w:lineRule="auto"/>
      <w:jc w:val="both"/>
    </w:pPr>
    <w:rPr>
      <w:rFonts w:ascii="Arial" w:eastAsia="Times New Roman" w:hAnsi="Arial" w:cs="Times New Roman"/>
      <w:sz w:val="20"/>
      <w:szCs w:val="20"/>
      <w:lang w:val="es-ES" w:eastAsia="es-ES"/>
    </w:rPr>
  </w:style>
  <w:style w:type="paragraph" w:customStyle="1" w:styleId="BodyText21">
    <w:name w:val="Body Text 21"/>
    <w:basedOn w:val="Normal"/>
    <w:rsid w:val="00120692"/>
    <w:pPr>
      <w:spacing w:after="0" w:line="240" w:lineRule="auto"/>
      <w:jc w:val="both"/>
    </w:pPr>
    <w:rPr>
      <w:rFonts w:ascii="Arial" w:eastAsia="Times New Roman" w:hAnsi="Arial" w:cs="Times New Roman"/>
      <w:sz w:val="24"/>
      <w:szCs w:val="20"/>
      <w:lang w:eastAsia="es-ES"/>
    </w:rPr>
  </w:style>
  <w:style w:type="paragraph" w:customStyle="1" w:styleId="Prrafodelista1">
    <w:name w:val="Párrafo de lista1"/>
    <w:basedOn w:val="Normal"/>
    <w:rsid w:val="00120692"/>
    <w:pPr>
      <w:spacing w:after="200" w:line="276" w:lineRule="auto"/>
      <w:ind w:left="720"/>
    </w:pPr>
    <w:rPr>
      <w:rFonts w:ascii="Calibri" w:eastAsia="Times New Roman" w:hAnsi="Calibri" w:cs="Times New Roman"/>
      <w:lang w:val="es-ES"/>
    </w:rPr>
  </w:style>
  <w:style w:type="paragraph" w:customStyle="1" w:styleId="CM55">
    <w:name w:val="CM55"/>
    <w:basedOn w:val="Default"/>
    <w:next w:val="Default"/>
    <w:rsid w:val="00120692"/>
    <w:pPr>
      <w:widowControl w:val="0"/>
      <w:spacing w:after="243"/>
    </w:pPr>
    <w:rPr>
      <w:color w:val="auto"/>
    </w:rPr>
  </w:style>
  <w:style w:type="paragraph" w:customStyle="1" w:styleId="CM56">
    <w:name w:val="CM56"/>
    <w:basedOn w:val="Default"/>
    <w:next w:val="Default"/>
    <w:rsid w:val="00120692"/>
    <w:pPr>
      <w:widowControl w:val="0"/>
      <w:spacing w:after="463"/>
    </w:pPr>
    <w:rPr>
      <w:color w:val="auto"/>
    </w:rPr>
  </w:style>
  <w:style w:type="paragraph" w:customStyle="1" w:styleId="CM64">
    <w:name w:val="CM64"/>
    <w:basedOn w:val="Default"/>
    <w:next w:val="Default"/>
    <w:rsid w:val="00120692"/>
    <w:pPr>
      <w:widowControl w:val="0"/>
      <w:spacing w:after="242"/>
    </w:pPr>
    <w:rPr>
      <w:color w:val="auto"/>
    </w:rPr>
  </w:style>
  <w:style w:type="paragraph" w:customStyle="1" w:styleId="CM67">
    <w:name w:val="CM67"/>
    <w:basedOn w:val="Default"/>
    <w:next w:val="Default"/>
    <w:rsid w:val="00120692"/>
    <w:pPr>
      <w:widowControl w:val="0"/>
      <w:spacing w:after="330"/>
    </w:pPr>
    <w:rPr>
      <w:color w:val="auto"/>
    </w:rPr>
  </w:style>
  <w:style w:type="paragraph" w:customStyle="1" w:styleId="CM26">
    <w:name w:val="CM26"/>
    <w:basedOn w:val="Default"/>
    <w:next w:val="Default"/>
    <w:rsid w:val="00120692"/>
    <w:pPr>
      <w:widowControl w:val="0"/>
      <w:spacing w:line="231" w:lineRule="atLeast"/>
    </w:pPr>
    <w:rPr>
      <w:color w:val="auto"/>
    </w:rPr>
  </w:style>
  <w:style w:type="paragraph" w:customStyle="1" w:styleId="CM35">
    <w:name w:val="CM35"/>
    <w:basedOn w:val="Default"/>
    <w:next w:val="Default"/>
    <w:rsid w:val="00120692"/>
    <w:pPr>
      <w:widowControl w:val="0"/>
      <w:spacing w:line="188" w:lineRule="atLeast"/>
    </w:pPr>
    <w:rPr>
      <w:color w:val="auto"/>
    </w:rPr>
  </w:style>
  <w:style w:type="paragraph" w:customStyle="1" w:styleId="CM68">
    <w:name w:val="CM68"/>
    <w:basedOn w:val="Default"/>
    <w:next w:val="Default"/>
    <w:rsid w:val="00120692"/>
    <w:pPr>
      <w:widowControl w:val="0"/>
      <w:spacing w:after="398"/>
    </w:pPr>
    <w:rPr>
      <w:color w:val="auto"/>
    </w:rPr>
  </w:style>
  <w:style w:type="paragraph" w:customStyle="1" w:styleId="Pa14">
    <w:name w:val="Pa14"/>
    <w:basedOn w:val="Normal"/>
    <w:next w:val="Normal"/>
    <w:rsid w:val="00120692"/>
    <w:pPr>
      <w:autoSpaceDE w:val="0"/>
      <w:autoSpaceDN w:val="0"/>
      <w:adjustRightInd w:val="0"/>
      <w:spacing w:after="0" w:line="181" w:lineRule="atLeast"/>
    </w:pPr>
    <w:rPr>
      <w:rFonts w:ascii="NewsGoth BT" w:eastAsia="Times New Roman" w:hAnsi="NewsGoth BT" w:cs="Times New Roman"/>
      <w:sz w:val="24"/>
      <w:szCs w:val="24"/>
      <w:lang w:val="es-ES" w:eastAsia="es-ES"/>
    </w:rPr>
  </w:style>
  <w:style w:type="paragraph" w:customStyle="1" w:styleId="Lneadeasunto">
    <w:name w:val="Línea de asunto"/>
    <w:basedOn w:val="Normal"/>
    <w:rsid w:val="00120692"/>
    <w:pPr>
      <w:spacing w:after="0" w:line="240" w:lineRule="auto"/>
    </w:pPr>
    <w:rPr>
      <w:rFonts w:ascii="Times New Roman" w:eastAsia="Times New Roman" w:hAnsi="Times New Roman" w:cs="Times New Roman"/>
      <w:sz w:val="20"/>
      <w:szCs w:val="20"/>
      <w:lang w:val="es-ES" w:eastAsia="es-ES"/>
    </w:rPr>
  </w:style>
  <w:style w:type="paragraph" w:customStyle="1" w:styleId="estilo10">
    <w:name w:val="estilo 1"/>
    <w:basedOn w:val="Normal"/>
    <w:rsid w:val="00120692"/>
    <w:pPr>
      <w:spacing w:after="0" w:line="240" w:lineRule="auto"/>
      <w:ind w:left="1418" w:hanging="709"/>
      <w:jc w:val="both"/>
    </w:pPr>
    <w:rPr>
      <w:rFonts w:ascii="Times New Roman" w:eastAsia="Times New Roman" w:hAnsi="Times New Roman" w:cs="Times New Roman"/>
      <w:sz w:val="20"/>
      <w:szCs w:val="24"/>
      <w:lang w:eastAsia="es-ES"/>
    </w:rPr>
  </w:style>
  <w:style w:type="paragraph" w:customStyle="1" w:styleId="FRACCIONA">
    <w:name w:val="FRACCIONA"/>
    <w:basedOn w:val="Normal"/>
    <w:rsid w:val="00120692"/>
    <w:pPr>
      <w:tabs>
        <w:tab w:val="left" w:pos="567"/>
        <w:tab w:val="left" w:pos="1276"/>
        <w:tab w:val="left" w:pos="1985"/>
      </w:tabs>
      <w:spacing w:after="0" w:line="240" w:lineRule="auto"/>
      <w:ind w:left="1276" w:hanging="709"/>
      <w:jc w:val="both"/>
    </w:pPr>
    <w:rPr>
      <w:rFonts w:ascii="Arial" w:eastAsia="Times New Roman" w:hAnsi="Arial" w:cs="Times New Roman"/>
      <w:sz w:val="24"/>
      <w:szCs w:val="20"/>
      <w:lang w:val="es-ES_tradnl" w:eastAsia="es-ES"/>
    </w:rPr>
  </w:style>
  <w:style w:type="paragraph" w:customStyle="1" w:styleId="xl44">
    <w:name w:val="xl44"/>
    <w:basedOn w:val="Normal"/>
    <w:rsid w:val="00120692"/>
    <w:pPr>
      <w:pBdr>
        <w:left w:val="double" w:sz="6" w:space="0" w:color="000000"/>
      </w:pBdr>
      <w:suppressAutoHyphens/>
      <w:overflowPunct w:val="0"/>
      <w:autoSpaceDE w:val="0"/>
      <w:autoSpaceDN w:val="0"/>
      <w:adjustRightInd w:val="0"/>
      <w:spacing w:before="100" w:after="100" w:line="240" w:lineRule="auto"/>
      <w:jc w:val="both"/>
    </w:pPr>
    <w:rPr>
      <w:rFonts w:ascii="Arial" w:eastAsia="Times New Roman" w:hAnsi="Arial" w:cs="Times New Roman"/>
      <w:sz w:val="24"/>
      <w:szCs w:val="20"/>
      <w:lang w:val="es-ES" w:eastAsia="es-ES"/>
    </w:rPr>
  </w:style>
  <w:style w:type="paragraph" w:customStyle="1" w:styleId="PRE1">
    <w:name w:val="PRE1"/>
    <w:basedOn w:val="Normal"/>
    <w:rsid w:val="00120692"/>
    <w:pPr>
      <w:widowControl w:val="0"/>
      <w:tabs>
        <w:tab w:val="right" w:pos="5760"/>
      </w:tabs>
      <w:suppressAutoHyphens/>
      <w:spacing w:after="0" w:line="240" w:lineRule="auto"/>
      <w:jc w:val="both"/>
    </w:pPr>
    <w:rPr>
      <w:rFonts w:ascii="Arial" w:eastAsia="Times New Roman" w:hAnsi="Arial" w:cs="Times New Roman"/>
      <w:b/>
      <w:sz w:val="24"/>
      <w:szCs w:val="20"/>
      <w:lang w:val="es-ES_tradnl" w:eastAsia="es-MX"/>
    </w:rPr>
  </w:style>
  <w:style w:type="paragraph" w:customStyle="1" w:styleId="subtitulo1">
    <w:name w:val="subtitulo1"/>
    <w:rsid w:val="00120692"/>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spacing w:after="0" w:line="240" w:lineRule="auto"/>
      <w:jc w:val="both"/>
    </w:pPr>
    <w:rPr>
      <w:rFonts w:ascii="Times New Roman" w:eastAsia="Times New Roman" w:hAnsi="Times New Roman" w:cs="Times New Roman"/>
      <w:spacing w:val="-3"/>
      <w:sz w:val="24"/>
      <w:szCs w:val="20"/>
      <w:lang w:val="es-ES_tradnl" w:eastAsia="es-MX"/>
    </w:rPr>
  </w:style>
  <w:style w:type="paragraph" w:customStyle="1" w:styleId="LAccion">
    <w:name w:val="LAccion"/>
    <w:basedOn w:val="Ttulo2"/>
    <w:rsid w:val="00120692"/>
    <w:pPr>
      <w:spacing w:before="360" w:after="240"/>
      <w:jc w:val="left"/>
      <w:outlineLvl w:val="2"/>
    </w:pPr>
    <w:rPr>
      <w:rFonts w:ascii="Arial" w:hAnsi="Arial"/>
      <w:spacing w:val="20"/>
      <w:w w:val="150"/>
      <w:u w:val="none"/>
      <w:lang w:val="es-MX"/>
    </w:rPr>
  </w:style>
  <w:style w:type="paragraph" w:customStyle="1" w:styleId="textonormal">
    <w:name w:val="texto_normal"/>
    <w:basedOn w:val="Normal"/>
    <w:rsid w:val="00120692"/>
    <w:pPr>
      <w:spacing w:before="100" w:beforeAutospacing="1" w:after="100" w:afterAutospacing="1" w:line="240" w:lineRule="atLeast"/>
    </w:pPr>
    <w:rPr>
      <w:rFonts w:ascii="Arial" w:eastAsia="Times New Roman" w:hAnsi="Arial" w:cs="Arial"/>
      <w:color w:val="5D5D5D"/>
      <w:sz w:val="17"/>
      <w:szCs w:val="17"/>
      <w:lang w:eastAsia="es-MX"/>
    </w:rPr>
  </w:style>
  <w:style w:type="character" w:customStyle="1" w:styleId="corte4fondoCarCarCar">
    <w:name w:val="corte4 fondo Car Car Car"/>
    <w:link w:val="corte4fondoCarCar"/>
    <w:locked/>
    <w:rsid w:val="00120692"/>
    <w:rPr>
      <w:rFonts w:ascii="Arial" w:hAnsi="Arial" w:cs="Arial"/>
      <w:sz w:val="30"/>
      <w:lang w:val="es-ES_tradnl"/>
    </w:rPr>
  </w:style>
  <w:style w:type="paragraph" w:customStyle="1" w:styleId="corte4fondoCarCar">
    <w:name w:val="corte4 fondo Car Car"/>
    <w:basedOn w:val="Normal"/>
    <w:link w:val="corte4fondoCarCarCar"/>
    <w:rsid w:val="00120692"/>
    <w:pPr>
      <w:spacing w:after="0" w:line="360" w:lineRule="auto"/>
      <w:ind w:firstLine="709"/>
      <w:jc w:val="both"/>
    </w:pPr>
    <w:rPr>
      <w:rFonts w:ascii="Arial" w:hAnsi="Arial" w:cs="Arial"/>
      <w:sz w:val="30"/>
      <w:lang w:val="es-ES_tradnl"/>
    </w:rPr>
  </w:style>
  <w:style w:type="paragraph" w:customStyle="1" w:styleId="NormalArial">
    <w:name w:val="Normal + Arial"/>
    <w:aliases w:val="12 pt"/>
    <w:basedOn w:val="Normal"/>
    <w:rsid w:val="00120692"/>
    <w:pPr>
      <w:spacing w:after="200" w:line="276" w:lineRule="auto"/>
    </w:pPr>
    <w:rPr>
      <w:rFonts w:ascii="Arial" w:eastAsia="Calibri" w:hAnsi="Arial" w:cs="Arial"/>
      <w:sz w:val="24"/>
      <w:szCs w:val="24"/>
    </w:rPr>
  </w:style>
  <w:style w:type="character" w:customStyle="1" w:styleId="DefaultCarCar">
    <w:name w:val="Default Car Car"/>
    <w:link w:val="DefaultCar"/>
    <w:locked/>
    <w:rsid w:val="00120692"/>
    <w:rPr>
      <w:rFonts w:ascii="Arial" w:hAnsi="Arial" w:cs="Arial"/>
      <w:color w:val="000000"/>
      <w:sz w:val="24"/>
      <w:szCs w:val="24"/>
      <w:lang w:val="es-ES" w:eastAsia="es-ES"/>
    </w:rPr>
  </w:style>
  <w:style w:type="paragraph" w:customStyle="1" w:styleId="DefaultCar">
    <w:name w:val="Default Car"/>
    <w:link w:val="DefaultCarCar"/>
    <w:rsid w:val="00120692"/>
    <w:pPr>
      <w:autoSpaceDE w:val="0"/>
      <w:autoSpaceDN w:val="0"/>
      <w:adjustRightInd w:val="0"/>
      <w:spacing w:after="0" w:line="240" w:lineRule="auto"/>
    </w:pPr>
    <w:rPr>
      <w:rFonts w:ascii="Arial" w:hAnsi="Arial" w:cs="Arial"/>
      <w:color w:val="000000"/>
      <w:sz w:val="24"/>
      <w:szCs w:val="24"/>
      <w:lang w:val="es-ES" w:eastAsia="es-ES"/>
    </w:rPr>
  </w:style>
  <w:style w:type="paragraph" w:customStyle="1" w:styleId="Textoindependiente21">
    <w:name w:val="Texto independiente 21"/>
    <w:basedOn w:val="Normal"/>
    <w:rsid w:val="00120692"/>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120692"/>
    <w:pPr>
      <w:spacing w:line="240" w:lineRule="exact"/>
    </w:pPr>
    <w:rPr>
      <w:rFonts w:ascii="Tahoma" w:eastAsia="Times New Roman" w:hAnsi="Tahoma" w:cs="Times New Roman"/>
      <w:sz w:val="20"/>
      <w:szCs w:val="20"/>
      <w:lang w:val="es-ES"/>
    </w:rPr>
  </w:style>
  <w:style w:type="paragraph" w:customStyle="1" w:styleId="Style2">
    <w:name w:val="Style 2"/>
    <w:basedOn w:val="Normal"/>
    <w:rsid w:val="00120692"/>
    <w:pPr>
      <w:widowControl w:val="0"/>
      <w:autoSpaceDE w:val="0"/>
      <w:autoSpaceDN w:val="0"/>
      <w:spacing w:after="0" w:line="336" w:lineRule="atLeast"/>
    </w:pPr>
    <w:rPr>
      <w:rFonts w:ascii="Times New Roman" w:eastAsia="Times New Roman" w:hAnsi="Times New Roman" w:cs="Times New Roman"/>
      <w:sz w:val="24"/>
      <w:szCs w:val="24"/>
      <w:lang w:val="en-US" w:eastAsia="es-ES"/>
    </w:rPr>
  </w:style>
  <w:style w:type="paragraph" w:customStyle="1" w:styleId="ROMANOS1">
    <w:name w:val="ROMANOS1"/>
    <w:basedOn w:val="Normal"/>
    <w:rsid w:val="00120692"/>
    <w:pPr>
      <w:tabs>
        <w:tab w:val="left" w:pos="990"/>
      </w:tabs>
      <w:spacing w:after="101" w:line="216" w:lineRule="atLeast"/>
      <w:ind w:left="990" w:hanging="720"/>
      <w:jc w:val="both"/>
    </w:pPr>
    <w:rPr>
      <w:rFonts w:ascii="Arial" w:eastAsia="Times New Roman" w:hAnsi="Arial" w:cs="Arial"/>
      <w:sz w:val="18"/>
      <w:szCs w:val="20"/>
      <w:lang w:val="es-ES_tradnl" w:eastAsia="es-MX"/>
    </w:rPr>
  </w:style>
  <w:style w:type="paragraph" w:styleId="Saludo">
    <w:name w:val="Salutation"/>
    <w:basedOn w:val="Normal"/>
    <w:next w:val="Normal"/>
    <w:link w:val="SaludoCar"/>
    <w:semiHidden/>
    <w:unhideWhenUsed/>
    <w:rsid w:val="00120692"/>
    <w:pPr>
      <w:spacing w:after="0" w:line="240" w:lineRule="auto"/>
    </w:pPr>
    <w:rPr>
      <w:lang w:val="es-ES" w:eastAsia="es-ES"/>
    </w:rPr>
  </w:style>
  <w:style w:type="character" w:customStyle="1" w:styleId="SaludoCar1">
    <w:name w:val="Saludo Car1"/>
    <w:basedOn w:val="Fuentedeprrafopredeter"/>
    <w:semiHidden/>
    <w:rsid w:val="00120692"/>
  </w:style>
  <w:style w:type="paragraph" w:customStyle="1" w:styleId="Lneadeatencin">
    <w:name w:val="Línea de atención"/>
    <w:basedOn w:val="Normal"/>
    <w:next w:val="Saludo"/>
    <w:rsid w:val="00120692"/>
    <w:pPr>
      <w:spacing w:before="220" w:after="220" w:line="220" w:lineRule="atLeast"/>
      <w:jc w:val="both"/>
    </w:pPr>
    <w:rPr>
      <w:rFonts w:ascii="Arial" w:eastAsia="Times New Roman" w:hAnsi="Arial" w:cs="Times New Roman"/>
      <w:spacing w:val="-5"/>
      <w:sz w:val="20"/>
      <w:szCs w:val="20"/>
      <w:lang w:val="es-ES"/>
    </w:rPr>
  </w:style>
  <w:style w:type="paragraph" w:customStyle="1" w:styleId="Estilo">
    <w:name w:val="Estilo"/>
    <w:rsid w:val="00120692"/>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customStyle="1" w:styleId="Sinespaciado1">
    <w:name w:val="Sin espaciado1"/>
    <w:rsid w:val="00120692"/>
    <w:pPr>
      <w:spacing w:after="0" w:line="240" w:lineRule="auto"/>
    </w:pPr>
    <w:rPr>
      <w:rFonts w:ascii="Calibri" w:eastAsia="Times New Roman" w:hAnsi="Calibri" w:cs="Times New Roman"/>
      <w:lang w:val="es-ES"/>
    </w:rPr>
  </w:style>
  <w:style w:type="paragraph" w:customStyle="1" w:styleId="Prrafodelista11">
    <w:name w:val="Párrafo de lista11"/>
    <w:basedOn w:val="Normal"/>
    <w:rsid w:val="00120692"/>
    <w:pPr>
      <w:spacing w:after="200" w:line="276" w:lineRule="auto"/>
      <w:ind w:left="720"/>
    </w:pPr>
    <w:rPr>
      <w:rFonts w:ascii="Calibri" w:eastAsia="Calibri" w:hAnsi="Calibri" w:cs="Times New Roman"/>
      <w:lang w:val="es-ES"/>
    </w:rPr>
  </w:style>
  <w:style w:type="paragraph" w:customStyle="1" w:styleId="corte1datos">
    <w:name w:val="corte1 datos"/>
    <w:basedOn w:val="Normal"/>
    <w:rsid w:val="00120692"/>
    <w:pPr>
      <w:spacing w:after="0" w:line="240" w:lineRule="auto"/>
      <w:ind w:left="2552"/>
    </w:pPr>
    <w:rPr>
      <w:rFonts w:ascii="Arial" w:eastAsia="Calibri" w:hAnsi="Arial" w:cs="Times New Roman"/>
      <w:b/>
      <w:caps/>
      <w:sz w:val="30"/>
      <w:szCs w:val="20"/>
      <w:lang w:val="es-ES_tradnl" w:eastAsia="es-MX"/>
    </w:rPr>
  </w:style>
  <w:style w:type="character" w:customStyle="1" w:styleId="corte5transcripcionCarCarCar">
    <w:name w:val="corte5 transcripcion Car Car Car"/>
    <w:link w:val="corte5transcripcionCarCar"/>
    <w:locked/>
    <w:rsid w:val="00120692"/>
    <w:rPr>
      <w:rFonts w:ascii="Arial" w:eastAsia="Calibri" w:hAnsi="Arial" w:cs="Arial"/>
      <w:b/>
      <w:i/>
      <w:sz w:val="30"/>
      <w:lang w:val="es-ES_tradnl"/>
    </w:rPr>
  </w:style>
  <w:style w:type="paragraph" w:customStyle="1" w:styleId="corte5transcripcionCarCar">
    <w:name w:val="corte5 transcripcion Car Car"/>
    <w:basedOn w:val="Normal"/>
    <w:link w:val="corte5transcripcionCarCarCar"/>
    <w:rsid w:val="00120692"/>
    <w:pPr>
      <w:spacing w:after="0" w:line="360" w:lineRule="auto"/>
      <w:ind w:left="709" w:right="709"/>
      <w:jc w:val="both"/>
    </w:pPr>
    <w:rPr>
      <w:rFonts w:ascii="Arial" w:eastAsia="Calibri" w:hAnsi="Arial" w:cs="Arial"/>
      <w:b/>
      <w:i/>
      <w:sz w:val="30"/>
      <w:lang w:val="es-ES_tradnl"/>
    </w:rPr>
  </w:style>
  <w:style w:type="paragraph" w:customStyle="1" w:styleId="TEXTONORMAL0">
    <w:name w:val="TEXTO NORMAL"/>
    <w:basedOn w:val="Normal"/>
    <w:rsid w:val="00120692"/>
    <w:pPr>
      <w:spacing w:after="0" w:line="360" w:lineRule="auto"/>
      <w:ind w:firstLine="709"/>
      <w:jc w:val="both"/>
    </w:pPr>
    <w:rPr>
      <w:rFonts w:ascii="Arial" w:eastAsia="Calibri" w:hAnsi="Arial" w:cs="Arial"/>
      <w:sz w:val="28"/>
      <w:szCs w:val="28"/>
      <w:lang w:val="es-ES_tradnl" w:eastAsia="es-MX"/>
    </w:rPr>
  </w:style>
  <w:style w:type="paragraph" w:customStyle="1" w:styleId="corte3centro">
    <w:name w:val="corte3 centro"/>
    <w:basedOn w:val="Normal"/>
    <w:rsid w:val="00120692"/>
    <w:pPr>
      <w:spacing w:after="0" w:line="360" w:lineRule="auto"/>
      <w:jc w:val="center"/>
    </w:pPr>
    <w:rPr>
      <w:rFonts w:ascii="Arial" w:eastAsia="Calibri" w:hAnsi="Arial" w:cs="Times New Roman"/>
      <w:b/>
      <w:sz w:val="30"/>
      <w:szCs w:val="20"/>
      <w:lang w:val="es-ES_tradnl" w:eastAsia="es-MX"/>
    </w:rPr>
  </w:style>
  <w:style w:type="paragraph" w:customStyle="1" w:styleId="corte2ponente">
    <w:name w:val="corte2 ponente"/>
    <w:basedOn w:val="Normal"/>
    <w:rsid w:val="00120692"/>
    <w:pPr>
      <w:spacing w:after="0" w:line="240" w:lineRule="auto"/>
    </w:pPr>
    <w:rPr>
      <w:rFonts w:ascii="Arial" w:eastAsia="Calibri" w:hAnsi="Arial" w:cs="Times New Roman"/>
      <w:b/>
      <w:caps/>
      <w:sz w:val="30"/>
      <w:szCs w:val="20"/>
      <w:lang w:val="es-ES_tradnl" w:eastAsia="es-MX"/>
    </w:rPr>
  </w:style>
  <w:style w:type="paragraph" w:customStyle="1" w:styleId="corte4fondo">
    <w:name w:val="corte4 fondo"/>
    <w:basedOn w:val="Normal"/>
    <w:rsid w:val="00120692"/>
    <w:pPr>
      <w:spacing w:after="0" w:line="360" w:lineRule="auto"/>
      <w:ind w:firstLine="709"/>
      <w:jc w:val="both"/>
    </w:pPr>
    <w:rPr>
      <w:rFonts w:ascii="Arial" w:eastAsia="Calibri" w:hAnsi="Arial" w:cs="Times New Roman"/>
      <w:sz w:val="30"/>
      <w:szCs w:val="20"/>
      <w:lang w:val="es-ES_tradnl" w:eastAsia="es-MX"/>
    </w:rPr>
  </w:style>
  <w:style w:type="paragraph" w:customStyle="1" w:styleId="corte5transcripcion">
    <w:name w:val="corte5 transcripcion"/>
    <w:basedOn w:val="Normal"/>
    <w:rsid w:val="00120692"/>
    <w:pPr>
      <w:spacing w:after="0" w:line="360" w:lineRule="auto"/>
      <w:ind w:left="709" w:right="709"/>
      <w:jc w:val="both"/>
    </w:pPr>
    <w:rPr>
      <w:rFonts w:ascii="Arial" w:eastAsia="Calibri" w:hAnsi="Arial" w:cs="Times New Roman"/>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120692"/>
    <w:pPr>
      <w:spacing w:line="240" w:lineRule="exact"/>
    </w:pPr>
    <w:rPr>
      <w:rFonts w:ascii="Tahoma" w:eastAsia="Calibri" w:hAnsi="Tahoma" w:cs="Times New Roman"/>
      <w:sz w:val="20"/>
      <w:szCs w:val="20"/>
      <w:lang w:val="es-ES"/>
    </w:rPr>
  </w:style>
  <w:style w:type="paragraph" w:customStyle="1" w:styleId="xl37">
    <w:name w:val="xl37"/>
    <w:basedOn w:val="Normal"/>
    <w:rsid w:val="00120692"/>
    <w:pPr>
      <w:pBdr>
        <w:left w:val="double" w:sz="6" w:space="0" w:color="auto"/>
        <w:right w:val="double" w:sz="6" w:space="0" w:color="auto"/>
      </w:pBdr>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styleId="Firma">
    <w:name w:val="Signature"/>
    <w:basedOn w:val="Normal"/>
    <w:link w:val="FirmaCar"/>
    <w:semiHidden/>
    <w:unhideWhenUsed/>
    <w:rsid w:val="00120692"/>
    <w:pPr>
      <w:spacing w:after="0" w:line="240" w:lineRule="auto"/>
      <w:ind w:left="4252"/>
    </w:pPr>
    <w:rPr>
      <w:lang w:val="es-ES" w:eastAsia="es-ES"/>
    </w:rPr>
  </w:style>
  <w:style w:type="character" w:customStyle="1" w:styleId="FirmaCar1">
    <w:name w:val="Firma Car1"/>
    <w:basedOn w:val="Fuentedeprrafopredeter"/>
    <w:semiHidden/>
    <w:rsid w:val="00120692"/>
  </w:style>
  <w:style w:type="paragraph" w:customStyle="1" w:styleId="Firmapuesto">
    <w:name w:val="Firma puesto"/>
    <w:basedOn w:val="Firma"/>
    <w:rsid w:val="00120692"/>
    <w:rPr>
      <w:rFonts w:eastAsia="Calibri"/>
    </w:rPr>
  </w:style>
  <w:style w:type="paragraph" w:customStyle="1" w:styleId="Firmaorganizacin">
    <w:name w:val="Firma organización"/>
    <w:basedOn w:val="Firma"/>
    <w:rsid w:val="00120692"/>
    <w:rPr>
      <w:rFonts w:eastAsia="Calibri"/>
    </w:rPr>
  </w:style>
  <w:style w:type="character" w:customStyle="1" w:styleId="CM16CarCar">
    <w:name w:val="CM16 Car Car"/>
    <w:link w:val="CM16Car"/>
    <w:locked/>
    <w:rsid w:val="00120692"/>
    <w:rPr>
      <w:rFonts w:ascii="Arial" w:eastAsia="Calibri" w:hAnsi="Arial" w:cs="Arial"/>
      <w:color w:val="000000"/>
      <w:sz w:val="24"/>
      <w:szCs w:val="24"/>
      <w:lang w:val="es-ES" w:eastAsia="es-ES"/>
    </w:rPr>
  </w:style>
  <w:style w:type="paragraph" w:customStyle="1" w:styleId="CM16Car">
    <w:name w:val="CM16 Car"/>
    <w:basedOn w:val="DefaultCar"/>
    <w:next w:val="DefaultCar"/>
    <w:link w:val="CM16CarCar"/>
    <w:rsid w:val="00120692"/>
    <w:pPr>
      <w:widowControl w:val="0"/>
      <w:spacing w:after="123"/>
    </w:pPr>
    <w:rPr>
      <w:rFonts w:eastAsia="Calibri"/>
    </w:rPr>
  </w:style>
  <w:style w:type="paragraph" w:customStyle="1" w:styleId="CM19">
    <w:name w:val="CM19"/>
    <w:basedOn w:val="DefaultCar"/>
    <w:next w:val="DefaultCar"/>
    <w:rsid w:val="00120692"/>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120692"/>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120692"/>
    <w:pPr>
      <w:widowControl w:val="0"/>
      <w:spacing w:after="380"/>
    </w:pPr>
    <w:rPr>
      <w:rFonts w:ascii="ACPJNP+Arial" w:eastAsia="Calibri" w:hAnsi="ACPJNP+Arial" w:cs="ACPJNP+Arial"/>
      <w:color w:val="auto"/>
    </w:rPr>
  </w:style>
  <w:style w:type="paragraph" w:customStyle="1" w:styleId="Textoindependiente212">
    <w:name w:val="Texto independiente 212"/>
    <w:basedOn w:val="Normal"/>
    <w:rsid w:val="00120692"/>
    <w:pPr>
      <w:overflowPunct w:val="0"/>
      <w:autoSpaceDE w:val="0"/>
      <w:autoSpaceDN w:val="0"/>
      <w:adjustRightInd w:val="0"/>
      <w:spacing w:after="120" w:line="240" w:lineRule="auto"/>
      <w:ind w:right="-568"/>
      <w:jc w:val="both"/>
    </w:pPr>
    <w:rPr>
      <w:rFonts w:ascii="Arial" w:eastAsia="Calibri" w:hAnsi="Arial" w:cs="Times New Roman"/>
      <w:sz w:val="24"/>
      <w:szCs w:val="20"/>
      <w:lang w:val="es-ES_tradnl" w:eastAsia="es-ES"/>
    </w:rPr>
  </w:style>
  <w:style w:type="paragraph" w:customStyle="1" w:styleId="Textodebloque1">
    <w:name w:val="Texto de bloque1"/>
    <w:basedOn w:val="Normal"/>
    <w:rsid w:val="00120692"/>
    <w:pPr>
      <w:overflowPunct w:val="0"/>
      <w:autoSpaceDE w:val="0"/>
      <w:autoSpaceDN w:val="0"/>
      <w:adjustRightInd w:val="0"/>
      <w:spacing w:before="240" w:after="240" w:line="360" w:lineRule="atLeast"/>
      <w:ind w:left="567" w:right="618"/>
      <w:jc w:val="both"/>
    </w:pPr>
    <w:rPr>
      <w:rFonts w:ascii="Arial" w:eastAsia="Calibri" w:hAnsi="Arial" w:cs="Times New Roman"/>
      <w:sz w:val="24"/>
      <w:szCs w:val="20"/>
      <w:lang w:val="es-ES_tradnl"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120692"/>
    <w:pPr>
      <w:spacing w:line="240" w:lineRule="exact"/>
    </w:pPr>
    <w:rPr>
      <w:rFonts w:ascii="Tahoma" w:eastAsia="Calibri" w:hAnsi="Tahoma" w:cs="Times New Roman"/>
      <w:sz w:val="20"/>
      <w:szCs w:val="20"/>
      <w:lang w:val="es-ES"/>
    </w:rPr>
  </w:style>
  <w:style w:type="paragraph" w:customStyle="1" w:styleId="ecdefault">
    <w:name w:val="ec_default"/>
    <w:basedOn w:val="Normal"/>
    <w:rsid w:val="00120692"/>
    <w:pPr>
      <w:spacing w:before="100" w:beforeAutospacing="1" w:after="100" w:afterAutospacing="1" w:line="240" w:lineRule="auto"/>
    </w:pPr>
    <w:rPr>
      <w:rFonts w:ascii="Times New Roman" w:eastAsia="Calibri" w:hAnsi="Times New Roman" w:cs="Times New Roman"/>
      <w:sz w:val="24"/>
      <w:szCs w:val="24"/>
      <w:lang w:val="es-ES" w:eastAsia="es-ES"/>
    </w:rPr>
  </w:style>
  <w:style w:type="paragraph" w:customStyle="1" w:styleId="Textoindependiente211">
    <w:name w:val="Texto independiente 211"/>
    <w:basedOn w:val="Normal"/>
    <w:rsid w:val="00120692"/>
    <w:pPr>
      <w:widowControl w:val="0"/>
      <w:overflowPunct w:val="0"/>
      <w:autoSpaceDE w:val="0"/>
      <w:autoSpaceDN w:val="0"/>
      <w:adjustRightInd w:val="0"/>
      <w:spacing w:after="0" w:line="360" w:lineRule="auto"/>
      <w:jc w:val="both"/>
    </w:pPr>
    <w:rPr>
      <w:rFonts w:ascii="Arial" w:eastAsia="Calibri" w:hAnsi="Arial" w:cs="Times New Roman"/>
      <w:szCs w:val="20"/>
      <w:lang w:val="es-ES" w:eastAsia="es-ES"/>
    </w:rPr>
  </w:style>
  <w:style w:type="paragraph" w:customStyle="1" w:styleId="corte4fondoCar">
    <w:name w:val="corte4 fondo Car"/>
    <w:basedOn w:val="Normal"/>
    <w:rsid w:val="00120692"/>
    <w:pPr>
      <w:spacing w:after="0" w:line="360" w:lineRule="auto"/>
      <w:ind w:firstLine="709"/>
      <w:jc w:val="both"/>
    </w:pPr>
    <w:rPr>
      <w:rFonts w:ascii="Arial" w:eastAsia="Calibri" w:hAnsi="Arial" w:cs="Times New Roman"/>
      <w:sz w:val="30"/>
      <w:szCs w:val="20"/>
      <w:lang w:val="es-ES_tradnl" w:eastAsia="es-MX"/>
    </w:rPr>
  </w:style>
  <w:style w:type="paragraph" w:customStyle="1" w:styleId="corte5transcripcionCar">
    <w:name w:val="corte5 transcripcion Car"/>
    <w:basedOn w:val="Normal"/>
    <w:rsid w:val="00120692"/>
    <w:pPr>
      <w:spacing w:after="0" w:line="360" w:lineRule="auto"/>
      <w:ind w:left="709" w:right="709"/>
      <w:jc w:val="both"/>
    </w:pPr>
    <w:rPr>
      <w:rFonts w:ascii="Arial" w:eastAsia="Calibri" w:hAnsi="Arial" w:cs="Times New Roman"/>
      <w:b/>
      <w:i/>
      <w:sz w:val="30"/>
      <w:szCs w:val="20"/>
      <w:lang w:val="es-ES_tradnl" w:eastAsia="es-MX"/>
    </w:rPr>
  </w:style>
  <w:style w:type="paragraph" w:customStyle="1" w:styleId="CM16">
    <w:name w:val="CM16"/>
    <w:basedOn w:val="Default"/>
    <w:next w:val="Default"/>
    <w:rsid w:val="00120692"/>
    <w:pPr>
      <w:widowControl w:val="0"/>
      <w:spacing w:after="123"/>
    </w:pPr>
    <w:rPr>
      <w:rFonts w:eastAsia="Calibri"/>
    </w:rPr>
  </w:style>
  <w:style w:type="paragraph" w:customStyle="1" w:styleId="Textoindependiente22">
    <w:name w:val="Texto independiente 22"/>
    <w:basedOn w:val="Normal"/>
    <w:rsid w:val="00120692"/>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CharCharCarCarCarCarCarCarCarCar3CarCarCarCarCarCarCarCarCarCarCarCarCar3">
    <w:name w:val="Char Char Car Car Car Car Car Car Car Car3 Car Car Car Car Car Car Car Car Car Car Car Car Car3"/>
    <w:basedOn w:val="Normal"/>
    <w:rsid w:val="00120692"/>
    <w:pPr>
      <w:spacing w:line="240" w:lineRule="exact"/>
    </w:pPr>
    <w:rPr>
      <w:rFonts w:ascii="Tahoma" w:eastAsia="Times New Roman" w:hAnsi="Tahoma" w:cs="Times New Roman"/>
      <w:sz w:val="20"/>
      <w:szCs w:val="20"/>
      <w:lang w:val="es-ES"/>
    </w:rPr>
  </w:style>
  <w:style w:type="paragraph" w:customStyle="1" w:styleId="Prrafodelista2">
    <w:name w:val="Párrafo de lista2"/>
    <w:basedOn w:val="Normal"/>
    <w:rsid w:val="00120692"/>
    <w:pPr>
      <w:spacing w:after="0" w:line="360" w:lineRule="auto"/>
      <w:ind w:left="720"/>
      <w:jc w:val="center"/>
    </w:pPr>
    <w:rPr>
      <w:rFonts w:ascii="Calibri" w:eastAsia="Times New Roman" w:hAnsi="Calibri" w:cs="Times New Roman"/>
    </w:rPr>
  </w:style>
  <w:style w:type="paragraph" w:customStyle="1" w:styleId="Textoindependiente23">
    <w:name w:val="Texto independiente 23"/>
    <w:basedOn w:val="Normal"/>
    <w:rsid w:val="00120692"/>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paragraph" w:customStyle="1" w:styleId="TableParagraph">
    <w:name w:val="Table Paragraph"/>
    <w:basedOn w:val="Normal"/>
    <w:uiPriority w:val="1"/>
    <w:qFormat/>
    <w:rsid w:val="00120692"/>
    <w:pPr>
      <w:widowControl w:val="0"/>
      <w:spacing w:after="0" w:line="240" w:lineRule="auto"/>
    </w:pPr>
    <w:rPr>
      <w:rFonts w:ascii="Calibri" w:eastAsia="Calibri" w:hAnsi="Calibri" w:cs="Times New Roman"/>
      <w:lang w:val="en-US"/>
    </w:rPr>
  </w:style>
  <w:style w:type="character" w:styleId="Refdenotaalpie">
    <w:name w:val="footnote reference"/>
    <w:semiHidden/>
    <w:unhideWhenUsed/>
    <w:rsid w:val="00120692"/>
    <w:rPr>
      <w:vertAlign w:val="superscript"/>
    </w:rPr>
  </w:style>
  <w:style w:type="character" w:styleId="Refdecomentario">
    <w:name w:val="annotation reference"/>
    <w:semiHidden/>
    <w:unhideWhenUsed/>
    <w:rsid w:val="00120692"/>
    <w:rPr>
      <w:sz w:val="16"/>
      <w:szCs w:val="16"/>
    </w:rPr>
  </w:style>
  <w:style w:type="character" w:styleId="nfasissutil">
    <w:name w:val="Subtle Emphasis"/>
    <w:qFormat/>
    <w:rsid w:val="00120692"/>
    <w:rPr>
      <w:i/>
      <w:iCs/>
      <w:color w:val="808080"/>
    </w:rPr>
  </w:style>
  <w:style w:type="character" w:styleId="nfasisintenso">
    <w:name w:val="Intense Emphasis"/>
    <w:qFormat/>
    <w:rsid w:val="00120692"/>
    <w:rPr>
      <w:b/>
      <w:bCs/>
      <w:i/>
      <w:iCs/>
      <w:color w:val="4F81BD"/>
    </w:rPr>
  </w:style>
  <w:style w:type="character" w:styleId="Referenciasutil">
    <w:name w:val="Subtle Reference"/>
    <w:qFormat/>
    <w:rsid w:val="00120692"/>
    <w:rPr>
      <w:smallCaps/>
      <w:color w:val="C0504D"/>
      <w:u w:val="single"/>
    </w:rPr>
  </w:style>
  <w:style w:type="character" w:styleId="Referenciaintensa">
    <w:name w:val="Intense Reference"/>
    <w:qFormat/>
    <w:rsid w:val="00120692"/>
    <w:rPr>
      <w:b/>
      <w:bCs/>
      <w:smallCaps/>
      <w:color w:val="C0504D"/>
      <w:spacing w:val="5"/>
      <w:u w:val="single"/>
    </w:rPr>
  </w:style>
  <w:style w:type="character" w:styleId="Ttulodellibro">
    <w:name w:val="Book Title"/>
    <w:qFormat/>
    <w:rsid w:val="00120692"/>
    <w:rPr>
      <w:b/>
      <w:bCs/>
      <w:smallCaps/>
      <w:spacing w:val="5"/>
    </w:rPr>
  </w:style>
  <w:style w:type="character" w:customStyle="1" w:styleId="Ttulo7Car1">
    <w:name w:val="Título 7 Car1"/>
    <w:semiHidden/>
    <w:rsid w:val="00120692"/>
    <w:rPr>
      <w:rFonts w:ascii="Cambria" w:eastAsia="Times New Roman" w:hAnsi="Cambria" w:cs="Times New Roman"/>
      <w:i/>
      <w:iCs/>
      <w:color w:val="243F60"/>
      <w:lang w:val="es-ES" w:eastAsia="es-ES"/>
    </w:rPr>
  </w:style>
  <w:style w:type="character" w:customStyle="1" w:styleId="Ttulo8Car1">
    <w:name w:val="Título 8 Car1"/>
    <w:semiHidden/>
    <w:rsid w:val="00120692"/>
    <w:rPr>
      <w:rFonts w:ascii="Cambria" w:eastAsia="Times New Roman" w:hAnsi="Cambria" w:cs="Times New Roman"/>
      <w:color w:val="272727"/>
      <w:sz w:val="21"/>
      <w:szCs w:val="21"/>
      <w:lang w:val="es-ES" w:eastAsia="es-ES"/>
    </w:rPr>
  </w:style>
  <w:style w:type="character" w:customStyle="1" w:styleId="Ttulo9Car1">
    <w:name w:val="Título 9 Car1"/>
    <w:semiHidden/>
    <w:rsid w:val="00120692"/>
    <w:rPr>
      <w:rFonts w:ascii="Cambria" w:eastAsia="Times New Roman" w:hAnsi="Cambria" w:cs="Times New Roman"/>
      <w:i/>
      <w:iCs/>
      <w:color w:val="272727"/>
      <w:sz w:val="21"/>
      <w:szCs w:val="21"/>
      <w:lang w:val="es-ES" w:eastAsia="es-ES"/>
    </w:rPr>
  </w:style>
  <w:style w:type="paragraph" w:styleId="Textoindependiente2">
    <w:name w:val="Body Text 2"/>
    <w:basedOn w:val="Normal"/>
    <w:link w:val="Textoindependiente2Car"/>
    <w:semiHidden/>
    <w:unhideWhenUsed/>
    <w:rsid w:val="00120692"/>
    <w:pPr>
      <w:spacing w:after="120" w:line="480" w:lineRule="auto"/>
    </w:pPr>
    <w:rPr>
      <w:rFonts w:ascii="Univers" w:hAnsi="Univers"/>
      <w:b/>
      <w:lang w:val="es-ES_tradnl" w:eastAsia="es-ES"/>
    </w:rPr>
  </w:style>
  <w:style w:type="character" w:customStyle="1" w:styleId="Textoindependiente2Car1">
    <w:name w:val="Texto independiente 2 Car1"/>
    <w:basedOn w:val="Fuentedeprrafopredeter"/>
    <w:semiHidden/>
    <w:rsid w:val="00120692"/>
  </w:style>
  <w:style w:type="paragraph" w:styleId="Sangra3detindependiente">
    <w:name w:val="Body Text Indent 3"/>
    <w:basedOn w:val="Normal"/>
    <w:link w:val="Sangra3detindependienteCar"/>
    <w:semiHidden/>
    <w:unhideWhenUsed/>
    <w:rsid w:val="00120692"/>
    <w:pPr>
      <w:spacing w:after="120" w:line="240" w:lineRule="auto"/>
      <w:ind w:left="283"/>
    </w:pPr>
    <w:rPr>
      <w:rFonts w:ascii="Arial" w:hAnsi="Arial" w:cs="Arial"/>
      <w:sz w:val="18"/>
      <w:lang w:eastAsia="es-ES"/>
    </w:rPr>
  </w:style>
  <w:style w:type="character" w:customStyle="1" w:styleId="Sangra3detindependienteCar1">
    <w:name w:val="Sangría 3 de t. independiente Car1"/>
    <w:basedOn w:val="Fuentedeprrafopredeter"/>
    <w:semiHidden/>
    <w:rsid w:val="00120692"/>
    <w:rPr>
      <w:sz w:val="16"/>
      <w:szCs w:val="16"/>
    </w:rPr>
  </w:style>
  <w:style w:type="paragraph" w:styleId="Subttulo">
    <w:name w:val="Subtitle"/>
    <w:basedOn w:val="Normal"/>
    <w:next w:val="Normal"/>
    <w:link w:val="SubttuloCar"/>
    <w:qFormat/>
    <w:rsid w:val="00120692"/>
    <w:pPr>
      <w:numPr>
        <w:ilvl w:val="1"/>
      </w:numPr>
      <w:spacing w:line="240" w:lineRule="auto"/>
    </w:pPr>
    <w:rPr>
      <w:b/>
      <w:sz w:val="24"/>
      <w:lang w:val="es-ES" w:eastAsia="es-ES"/>
    </w:rPr>
  </w:style>
  <w:style w:type="character" w:customStyle="1" w:styleId="SubttuloCar1">
    <w:name w:val="Subtítulo Car1"/>
    <w:basedOn w:val="Fuentedeprrafopredeter"/>
    <w:rsid w:val="00120692"/>
    <w:rPr>
      <w:rFonts w:eastAsiaTheme="minorEastAsia"/>
      <w:color w:val="5A5A5A" w:themeColor="text1" w:themeTint="A5"/>
      <w:spacing w:val="15"/>
    </w:rPr>
  </w:style>
  <w:style w:type="paragraph" w:styleId="Sangra2detindependiente">
    <w:name w:val="Body Text Indent 2"/>
    <w:basedOn w:val="Normal"/>
    <w:link w:val="Sangra2detindependienteCar"/>
    <w:semiHidden/>
    <w:unhideWhenUsed/>
    <w:rsid w:val="00120692"/>
    <w:pPr>
      <w:spacing w:after="120" w:line="480" w:lineRule="auto"/>
      <w:ind w:left="283"/>
    </w:pPr>
    <w:rPr>
      <w:rFonts w:ascii="Arial" w:hAnsi="Arial" w:cs="Arial"/>
      <w:sz w:val="18"/>
      <w:szCs w:val="24"/>
      <w:lang w:eastAsia="es-ES"/>
    </w:rPr>
  </w:style>
  <w:style w:type="character" w:customStyle="1" w:styleId="Sangra2detindependienteCar1">
    <w:name w:val="Sangría 2 de t. independiente Car1"/>
    <w:basedOn w:val="Fuentedeprrafopredeter"/>
    <w:semiHidden/>
    <w:rsid w:val="00120692"/>
  </w:style>
  <w:style w:type="paragraph" w:styleId="Puesto">
    <w:name w:val="Title"/>
    <w:basedOn w:val="Normal"/>
    <w:next w:val="Normal"/>
    <w:link w:val="PuestoCar"/>
    <w:qFormat/>
    <w:rsid w:val="00120692"/>
    <w:pPr>
      <w:spacing w:after="0" w:line="240" w:lineRule="auto"/>
      <w:contextualSpacing/>
    </w:pPr>
    <w:rPr>
      <w:rFonts w:ascii="Arial" w:hAnsi="Arial" w:cs="Arial"/>
      <w:b/>
      <w:sz w:val="18"/>
      <w:lang w:eastAsia="es-ES"/>
    </w:rPr>
  </w:style>
  <w:style w:type="character" w:customStyle="1" w:styleId="PuestoCar1">
    <w:name w:val="Puesto Car1"/>
    <w:basedOn w:val="Fuentedeprrafopredeter"/>
    <w:rsid w:val="00120692"/>
    <w:rPr>
      <w:rFonts w:asciiTheme="majorHAnsi" w:eastAsiaTheme="majorEastAsia" w:hAnsiTheme="majorHAnsi" w:cstheme="majorBidi"/>
      <w:spacing w:val="-10"/>
      <w:kern w:val="28"/>
      <w:sz w:val="56"/>
      <w:szCs w:val="56"/>
    </w:rPr>
  </w:style>
  <w:style w:type="paragraph" w:styleId="Textosinformato">
    <w:name w:val="Plain Text"/>
    <w:basedOn w:val="Normal"/>
    <w:link w:val="TextosinformatoCar"/>
    <w:semiHidden/>
    <w:unhideWhenUsed/>
    <w:rsid w:val="00120692"/>
    <w:pPr>
      <w:spacing w:after="0" w:line="240" w:lineRule="auto"/>
    </w:pPr>
    <w:rPr>
      <w:rFonts w:ascii="Courier New" w:hAnsi="Courier New" w:cs="Courier New"/>
      <w:szCs w:val="24"/>
      <w:lang w:val="es-ES" w:eastAsia="es-ES"/>
    </w:rPr>
  </w:style>
  <w:style w:type="character" w:customStyle="1" w:styleId="TextosinformatoCar1">
    <w:name w:val="Texto sin formato Car1"/>
    <w:basedOn w:val="Fuentedeprrafopredeter"/>
    <w:semiHidden/>
    <w:rsid w:val="00120692"/>
    <w:rPr>
      <w:rFonts w:ascii="Consolas" w:hAnsi="Consolas"/>
      <w:sz w:val="21"/>
      <w:szCs w:val="21"/>
    </w:rPr>
  </w:style>
  <w:style w:type="character" w:customStyle="1" w:styleId="TextodegloboCar1">
    <w:name w:val="Texto de globo Car1"/>
    <w:semiHidden/>
    <w:rsid w:val="00120692"/>
    <w:rPr>
      <w:rFonts w:ascii="Segoe UI" w:hAnsi="Segoe UI" w:cs="Segoe UI"/>
      <w:sz w:val="18"/>
      <w:szCs w:val="18"/>
      <w:lang w:val="es-ES" w:eastAsia="es-ES"/>
    </w:rPr>
  </w:style>
  <w:style w:type="paragraph" w:styleId="Mapadeldocumento">
    <w:name w:val="Document Map"/>
    <w:basedOn w:val="Normal"/>
    <w:link w:val="MapadeldocumentoCar"/>
    <w:semiHidden/>
    <w:unhideWhenUsed/>
    <w:rsid w:val="00120692"/>
    <w:pPr>
      <w:spacing w:after="0" w:line="240" w:lineRule="auto"/>
    </w:pPr>
    <w:rPr>
      <w:rFonts w:ascii="Tahoma" w:hAnsi="Tahoma" w:cs="Tahoma"/>
      <w:lang w:val="es-ES" w:eastAsia="es-ES"/>
    </w:rPr>
  </w:style>
  <w:style w:type="character" w:customStyle="1" w:styleId="MapadeldocumentoCar1">
    <w:name w:val="Mapa del documento Car1"/>
    <w:basedOn w:val="Fuentedeprrafopredeter"/>
    <w:semiHidden/>
    <w:rsid w:val="00120692"/>
    <w:rPr>
      <w:rFonts w:ascii="Segoe UI" w:hAnsi="Segoe UI" w:cs="Segoe UI"/>
      <w:sz w:val="16"/>
      <w:szCs w:val="16"/>
    </w:rPr>
  </w:style>
  <w:style w:type="character" w:customStyle="1" w:styleId="Textoennegrita1">
    <w:name w:val="Texto en negrita1"/>
    <w:rsid w:val="00120692"/>
    <w:rPr>
      <w:b/>
      <w:bCs w:val="0"/>
    </w:rPr>
  </w:style>
  <w:style w:type="character" w:customStyle="1" w:styleId="spelle">
    <w:name w:val="spelle"/>
    <w:rsid w:val="00120692"/>
  </w:style>
  <w:style w:type="paragraph" w:styleId="Asuntodelcomentario">
    <w:name w:val="annotation subject"/>
    <w:basedOn w:val="Textocomentario"/>
    <w:next w:val="Textocomentario"/>
    <w:link w:val="AsuntodelcomentarioCar"/>
    <w:semiHidden/>
    <w:unhideWhenUsed/>
    <w:rsid w:val="00120692"/>
    <w:rPr>
      <w:b/>
      <w:bCs/>
    </w:rPr>
  </w:style>
  <w:style w:type="character" w:customStyle="1" w:styleId="AsuntodelcomentarioCar1">
    <w:name w:val="Asunto del comentario Car1"/>
    <w:basedOn w:val="TextocomentarioCar1"/>
    <w:semiHidden/>
    <w:rsid w:val="00120692"/>
    <w:rPr>
      <w:b/>
      <w:bCs/>
      <w:sz w:val="20"/>
      <w:szCs w:val="20"/>
    </w:rPr>
  </w:style>
  <w:style w:type="character" w:customStyle="1" w:styleId="relacionado">
    <w:name w:val="relacionado"/>
    <w:rsid w:val="00120692"/>
  </w:style>
  <w:style w:type="paragraph" w:styleId="Encabezadodemensaje">
    <w:name w:val="Message Header"/>
    <w:basedOn w:val="Normal"/>
    <w:link w:val="EncabezadodemensajeCar"/>
    <w:semiHidden/>
    <w:unhideWhenUsed/>
    <w:rsid w:val="0012069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cs="Arial"/>
      <w:sz w:val="24"/>
      <w:szCs w:val="24"/>
      <w:lang w:val="es-ES" w:eastAsia="es-ES"/>
    </w:rPr>
  </w:style>
  <w:style w:type="character" w:customStyle="1" w:styleId="EncabezadodemensajeCar1">
    <w:name w:val="Encabezado de mensaje Car1"/>
    <w:basedOn w:val="Fuentedeprrafopredeter"/>
    <w:semiHidden/>
    <w:rsid w:val="00120692"/>
    <w:rPr>
      <w:rFonts w:asciiTheme="majorHAnsi" w:eastAsiaTheme="majorEastAsia" w:hAnsiTheme="majorHAnsi" w:cstheme="majorBidi"/>
      <w:sz w:val="24"/>
      <w:szCs w:val="24"/>
      <w:shd w:val="pct20" w:color="auto" w:fill="auto"/>
    </w:rPr>
  </w:style>
  <w:style w:type="character" w:customStyle="1" w:styleId="subheaderestilo14">
    <w:name w:val="subheader estilo14"/>
    <w:rsid w:val="00120692"/>
  </w:style>
  <w:style w:type="paragraph" w:styleId="Cierre">
    <w:name w:val="Closing"/>
    <w:basedOn w:val="Normal"/>
    <w:link w:val="CierreCar"/>
    <w:semiHidden/>
    <w:unhideWhenUsed/>
    <w:rsid w:val="00120692"/>
    <w:pPr>
      <w:spacing w:after="0" w:line="240" w:lineRule="auto"/>
      <w:ind w:left="4252"/>
    </w:pPr>
    <w:rPr>
      <w:lang w:val="es-ES" w:eastAsia="es-ES"/>
    </w:rPr>
  </w:style>
  <w:style w:type="character" w:customStyle="1" w:styleId="CierreCar1">
    <w:name w:val="Cierre Car1"/>
    <w:basedOn w:val="Fuentedeprrafopredeter"/>
    <w:semiHidden/>
    <w:rsid w:val="00120692"/>
  </w:style>
  <w:style w:type="character" w:customStyle="1" w:styleId="eacep">
    <w:name w:val="eacep"/>
    <w:rsid w:val="00120692"/>
  </w:style>
  <w:style w:type="character" w:customStyle="1" w:styleId="CarCarCarCarCar1">
    <w:name w:val="Car Car Car Car Car1"/>
    <w:rsid w:val="00120692"/>
    <w:rPr>
      <w:rFonts w:ascii="Univers" w:hAnsi="Univers" w:hint="default"/>
      <w:b/>
      <w:bCs w:val="0"/>
      <w:sz w:val="22"/>
      <w:lang w:val="es-ES_tradnl" w:eastAsia="es-ES" w:bidi="ar-SA"/>
    </w:rPr>
  </w:style>
  <w:style w:type="character" w:customStyle="1" w:styleId="CarCarCarCarCarCarCarCarCarCar1">
    <w:name w:val="Car Car Car Car Car Car Car Car Car Car1"/>
    <w:rsid w:val="00120692"/>
    <w:rPr>
      <w:rFonts w:ascii="Univers" w:hAnsi="Univers" w:hint="default"/>
      <w:b/>
      <w:bCs w:val="0"/>
      <w:sz w:val="22"/>
      <w:lang w:val="es-ES_tradnl" w:eastAsia="es-ES" w:bidi="ar-SA"/>
    </w:rPr>
  </w:style>
  <w:style w:type="character" w:customStyle="1" w:styleId="texto1">
    <w:name w:val="texto1"/>
    <w:rsid w:val="00120692"/>
    <w:rPr>
      <w:rFonts w:ascii="Verdana" w:hAnsi="Verdana" w:hint="default"/>
      <w:color w:val="000000"/>
      <w:sz w:val="17"/>
      <w:szCs w:val="17"/>
    </w:rPr>
  </w:style>
  <w:style w:type="character" w:customStyle="1" w:styleId="CarCarCarCarCarCarCarCarCarCarCar">
    <w:name w:val="Car Car Car Car Car Car Car Car Car Car Car"/>
    <w:rsid w:val="00120692"/>
    <w:rPr>
      <w:rFonts w:ascii="Univers" w:hAnsi="Univers" w:hint="default"/>
      <w:b/>
      <w:bCs w:val="0"/>
      <w:sz w:val="22"/>
      <w:lang w:val="es-ES_tradnl" w:eastAsia="es-ES" w:bidi="ar-SA"/>
    </w:rPr>
  </w:style>
  <w:style w:type="character" w:customStyle="1" w:styleId="Car">
    <w:name w:val="Car"/>
    <w:rsid w:val="00120692"/>
    <w:rPr>
      <w:rFonts w:ascii="Univers" w:hAnsi="Univers" w:hint="default"/>
      <w:b/>
      <w:bCs w:val="0"/>
      <w:sz w:val="22"/>
      <w:lang w:val="es-ES_tradnl" w:eastAsia="es-ES" w:bidi="ar-SA"/>
    </w:rPr>
  </w:style>
  <w:style w:type="paragraph" w:styleId="Textonotaalfinal">
    <w:name w:val="endnote text"/>
    <w:basedOn w:val="Normal"/>
    <w:link w:val="TextonotaalfinalCar"/>
    <w:semiHidden/>
    <w:unhideWhenUsed/>
    <w:rsid w:val="00120692"/>
    <w:pPr>
      <w:spacing w:after="0" w:line="240" w:lineRule="auto"/>
    </w:pPr>
    <w:rPr>
      <w:rFonts w:ascii="Univers" w:hAnsi="Univers"/>
      <w:b/>
      <w:lang w:val="es-ES_tradnl" w:eastAsia="es-ES"/>
    </w:rPr>
  </w:style>
  <w:style w:type="character" w:customStyle="1" w:styleId="TextonotaalfinalCar1">
    <w:name w:val="Texto nota al final Car1"/>
    <w:basedOn w:val="Fuentedeprrafopredeter"/>
    <w:uiPriority w:val="99"/>
    <w:semiHidden/>
    <w:rsid w:val="00120692"/>
    <w:rPr>
      <w:sz w:val="20"/>
      <w:szCs w:val="20"/>
    </w:rPr>
  </w:style>
  <w:style w:type="paragraph" w:styleId="Textoindependienteprimerasangra2">
    <w:name w:val="Body Text First Indent 2"/>
    <w:basedOn w:val="Sangradetextonormal"/>
    <w:link w:val="Textoindependienteprimerasangra2Car"/>
    <w:semiHidden/>
    <w:unhideWhenUsed/>
    <w:rsid w:val="00120692"/>
    <w:pPr>
      <w:spacing w:before="0"/>
      <w:ind w:left="360" w:firstLine="360"/>
      <w:jc w:val="left"/>
    </w:pPr>
    <w:rPr>
      <w:sz w:val="24"/>
      <w:lang w:val="es-ES"/>
    </w:rPr>
  </w:style>
  <w:style w:type="character" w:customStyle="1" w:styleId="Textoindependienteprimerasangra2Car1">
    <w:name w:val="Texto independiente primera sangría 2 Car1"/>
    <w:basedOn w:val="SangradetextonormalCar1"/>
    <w:semiHidden/>
    <w:rsid w:val="00120692"/>
  </w:style>
  <w:style w:type="character" w:customStyle="1" w:styleId="estilo711">
    <w:name w:val="estilo711"/>
    <w:rsid w:val="00120692"/>
    <w:rPr>
      <w:sz w:val="18"/>
      <w:szCs w:val="18"/>
    </w:rPr>
  </w:style>
  <w:style w:type="character" w:customStyle="1" w:styleId="Rtulodeencabezadodemensaje">
    <w:name w:val="Rótulo de encabezado de mensaje"/>
    <w:rsid w:val="00120692"/>
    <w:rPr>
      <w:rFonts w:ascii="Arial Black" w:hAnsi="Arial Black" w:hint="default"/>
      <w:spacing w:val="-10"/>
      <w:sz w:val="18"/>
      <w:lang w:bidi="ar-SA"/>
    </w:rPr>
  </w:style>
  <w:style w:type="character" w:customStyle="1" w:styleId="Ref">
    <w:name w:val="Ref"/>
    <w:aliases w:val="de anotación"/>
    <w:rsid w:val="00120692"/>
    <w:rPr>
      <w:sz w:val="16"/>
    </w:rPr>
  </w:style>
  <w:style w:type="character" w:customStyle="1" w:styleId="texto1b1">
    <w:name w:val="texto1b1"/>
    <w:rsid w:val="00120692"/>
    <w:rPr>
      <w:rFonts w:ascii="Verdana" w:hAnsi="Verdana" w:hint="default"/>
      <w:strike w:val="0"/>
      <w:dstrike w:val="0"/>
      <w:color w:val="000000"/>
      <w:sz w:val="17"/>
      <w:szCs w:val="17"/>
      <w:u w:val="none"/>
      <w:effect w:val="none"/>
    </w:rPr>
  </w:style>
  <w:style w:type="character" w:customStyle="1" w:styleId="CarCarCarCarCarCarCarCarC">
    <w:name w:val="Car Car Car Car Car Car Car Car C"/>
    <w:rsid w:val="00120692"/>
    <w:rPr>
      <w:rFonts w:ascii="Univers" w:hAnsi="Univers" w:hint="default"/>
      <w:b/>
      <w:bCs w:val="0"/>
      <w:sz w:val="22"/>
      <w:lang w:val="es-ES_tradnl" w:eastAsia="es-ES" w:bidi="ar-SA"/>
    </w:rPr>
  </w:style>
  <w:style w:type="character" w:customStyle="1" w:styleId="CarCarCarCarCarCarCarCar2">
    <w:name w:val="Car Car Car Car Car Car Car Car2"/>
    <w:rsid w:val="00120692"/>
    <w:rPr>
      <w:rFonts w:ascii="Univers" w:hAnsi="Univers" w:hint="default"/>
      <w:b/>
      <w:bCs w:val="0"/>
      <w:sz w:val="22"/>
      <w:lang w:val="es-ES_tradnl" w:eastAsia="es-ES" w:bidi="ar-SA"/>
    </w:rPr>
  </w:style>
  <w:style w:type="character" w:customStyle="1" w:styleId="CarCarCarCarCarCarCarCarCa">
    <w:name w:val="Car Car Car Car Car Car Car Car Ca"/>
    <w:rsid w:val="00120692"/>
    <w:rPr>
      <w:rFonts w:ascii="Univers" w:hAnsi="Univers" w:hint="default"/>
      <w:b/>
      <w:bCs w:val="0"/>
      <w:sz w:val="22"/>
      <w:lang w:val="es-ES_tradnl" w:eastAsia="es-ES" w:bidi="ar-SA"/>
    </w:rPr>
  </w:style>
  <w:style w:type="character" w:customStyle="1" w:styleId="elema">
    <w:name w:val="elema"/>
    <w:rsid w:val="00120692"/>
  </w:style>
  <w:style w:type="character" w:customStyle="1" w:styleId="eordenaceplema">
    <w:name w:val="eordenaceplema"/>
    <w:rsid w:val="00120692"/>
  </w:style>
  <w:style w:type="character" w:customStyle="1" w:styleId="eabrv">
    <w:name w:val="eabrv"/>
    <w:rsid w:val="00120692"/>
  </w:style>
  <w:style w:type="character" w:customStyle="1" w:styleId="eabrvnoedit">
    <w:name w:val="eabrvnoedit"/>
    <w:rsid w:val="00120692"/>
  </w:style>
  <w:style w:type="character" w:customStyle="1" w:styleId="eejemplo">
    <w:name w:val="eejemplo"/>
    <w:rsid w:val="00120692"/>
  </w:style>
  <w:style w:type="character" w:customStyle="1" w:styleId="Carcterdenumeracin">
    <w:name w:val="Carácter de numeración"/>
    <w:rsid w:val="00120692"/>
  </w:style>
  <w:style w:type="character" w:customStyle="1" w:styleId="Vietas">
    <w:name w:val="Viñetas"/>
    <w:rsid w:val="00120692"/>
    <w:rPr>
      <w:rFonts w:ascii="StarSymbol" w:eastAsia="StarSymbol" w:hAnsi="StarSymbol" w:cs="StarSymbol" w:hint="default"/>
      <w:sz w:val="18"/>
      <w:szCs w:val="18"/>
    </w:rPr>
  </w:style>
  <w:style w:type="character" w:customStyle="1" w:styleId="WW-Absatz-Standardschriftart">
    <w:name w:val="WW-Absatz-Standardschriftart"/>
    <w:rsid w:val="00120692"/>
  </w:style>
  <w:style w:type="character" w:customStyle="1" w:styleId="WW-Fuentedeprrafopredeter">
    <w:name w:val="WW-Fuente de párrafo predeter."/>
    <w:rsid w:val="00120692"/>
  </w:style>
  <w:style w:type="character" w:customStyle="1" w:styleId="WW8Num49z0">
    <w:name w:val="WW8Num49z0"/>
    <w:rsid w:val="00120692"/>
    <w:rPr>
      <w:b w:val="0"/>
      <w:bCs w:val="0"/>
      <w:i w:val="0"/>
      <w:iCs w:val="0"/>
    </w:rPr>
  </w:style>
  <w:style w:type="character" w:customStyle="1" w:styleId="WW8Num33z0">
    <w:name w:val="WW8Num33z0"/>
    <w:rsid w:val="00120692"/>
    <w:rPr>
      <w:rFonts w:ascii="Wingdings" w:hAnsi="Wingdings" w:hint="default"/>
    </w:rPr>
  </w:style>
  <w:style w:type="character" w:customStyle="1" w:styleId="WW8Num33z1">
    <w:name w:val="WW8Num33z1"/>
    <w:rsid w:val="00120692"/>
    <w:rPr>
      <w:rFonts w:ascii="Courier New" w:hAnsi="Courier New" w:cs="Courier New" w:hint="default"/>
    </w:rPr>
  </w:style>
  <w:style w:type="character" w:customStyle="1" w:styleId="WW8Num33z3">
    <w:name w:val="WW8Num33z3"/>
    <w:rsid w:val="00120692"/>
    <w:rPr>
      <w:rFonts w:ascii="Symbol" w:hAnsi="Symbol" w:hint="default"/>
    </w:rPr>
  </w:style>
  <w:style w:type="character" w:customStyle="1" w:styleId="WW8Num46z0">
    <w:name w:val="WW8Num46z0"/>
    <w:rsid w:val="00120692"/>
    <w:rPr>
      <w:rFonts w:ascii="Wingdings" w:hAnsi="Wingdings" w:hint="default"/>
    </w:rPr>
  </w:style>
  <w:style w:type="character" w:customStyle="1" w:styleId="WW8Num46z3">
    <w:name w:val="WW8Num46z3"/>
    <w:rsid w:val="00120692"/>
    <w:rPr>
      <w:rFonts w:ascii="Symbol" w:hAnsi="Symbol" w:hint="default"/>
    </w:rPr>
  </w:style>
  <w:style w:type="character" w:customStyle="1" w:styleId="WW8Num46z4">
    <w:name w:val="WW8Num46z4"/>
    <w:rsid w:val="00120692"/>
    <w:rPr>
      <w:rFonts w:ascii="Courier New" w:hAnsi="Courier New" w:cs="Courier New" w:hint="default"/>
    </w:rPr>
  </w:style>
  <w:style w:type="character" w:customStyle="1" w:styleId="WW8Num17z0">
    <w:name w:val="WW8Num17z0"/>
    <w:rsid w:val="00120692"/>
    <w:rPr>
      <w:rFonts w:ascii="Wingdings" w:hAnsi="Wingdings" w:hint="default"/>
    </w:rPr>
  </w:style>
  <w:style w:type="character" w:customStyle="1" w:styleId="WW8Num17z1">
    <w:name w:val="WW8Num17z1"/>
    <w:rsid w:val="00120692"/>
    <w:rPr>
      <w:rFonts w:ascii="Courier New" w:hAnsi="Courier New" w:cs="Courier New" w:hint="default"/>
    </w:rPr>
  </w:style>
  <w:style w:type="character" w:customStyle="1" w:styleId="WW8Num17z3">
    <w:name w:val="WW8Num17z3"/>
    <w:rsid w:val="00120692"/>
    <w:rPr>
      <w:rFonts w:ascii="Symbol" w:hAnsi="Symbol" w:hint="default"/>
    </w:rPr>
  </w:style>
  <w:style w:type="character" w:customStyle="1" w:styleId="WW8Num22z0">
    <w:name w:val="WW8Num22z0"/>
    <w:rsid w:val="00120692"/>
    <w:rPr>
      <w:rFonts w:ascii="Wingdings" w:hAnsi="Wingdings" w:hint="default"/>
    </w:rPr>
  </w:style>
  <w:style w:type="character" w:customStyle="1" w:styleId="WW8Num22z1">
    <w:name w:val="WW8Num22z1"/>
    <w:rsid w:val="00120692"/>
    <w:rPr>
      <w:rFonts w:ascii="Courier New" w:hAnsi="Courier New" w:cs="Courier New" w:hint="default"/>
    </w:rPr>
  </w:style>
  <w:style w:type="character" w:customStyle="1" w:styleId="WW8Num22z3">
    <w:name w:val="WW8Num22z3"/>
    <w:rsid w:val="00120692"/>
    <w:rPr>
      <w:rFonts w:ascii="Symbol" w:hAnsi="Symbol" w:hint="default"/>
    </w:rPr>
  </w:style>
  <w:style w:type="character" w:customStyle="1" w:styleId="WW8Num37z0">
    <w:name w:val="WW8Num37z0"/>
    <w:rsid w:val="00120692"/>
    <w:rPr>
      <w:rFonts w:ascii="Symbol" w:hAnsi="Symbol" w:hint="default"/>
    </w:rPr>
  </w:style>
  <w:style w:type="character" w:customStyle="1" w:styleId="WW8Num37z1">
    <w:name w:val="WW8Num37z1"/>
    <w:rsid w:val="00120692"/>
    <w:rPr>
      <w:rFonts w:ascii="Courier New" w:hAnsi="Courier New" w:cs="Courier New" w:hint="default"/>
    </w:rPr>
  </w:style>
  <w:style w:type="character" w:customStyle="1" w:styleId="WW8Num37z2">
    <w:name w:val="WW8Num37z2"/>
    <w:rsid w:val="00120692"/>
    <w:rPr>
      <w:rFonts w:ascii="Wingdings" w:hAnsi="Wingdings" w:hint="default"/>
    </w:rPr>
  </w:style>
  <w:style w:type="character" w:customStyle="1" w:styleId="eacep1">
    <w:name w:val="eacep1"/>
    <w:rsid w:val="00120692"/>
    <w:rPr>
      <w:color w:val="000000"/>
    </w:rPr>
  </w:style>
  <w:style w:type="character" w:customStyle="1" w:styleId="CarCar22">
    <w:name w:val="Car Car22"/>
    <w:rsid w:val="00120692"/>
    <w:rPr>
      <w:rFonts w:ascii="Univers" w:eastAsia="Times New Roman" w:hAnsi="Univers" w:hint="default"/>
      <w:b/>
      <w:bCs w:val="0"/>
      <w:sz w:val="22"/>
      <w:lang w:val="es-ES_tradnl"/>
    </w:rPr>
  </w:style>
  <w:style w:type="character" w:customStyle="1" w:styleId="CarCar19">
    <w:name w:val="Car Car19"/>
    <w:rsid w:val="00120692"/>
    <w:rPr>
      <w:rFonts w:ascii="Times New Roman" w:eastAsia="Times New Roman" w:hAnsi="Times New Roman" w:cs="Times New Roman" w:hint="default"/>
    </w:rPr>
  </w:style>
  <w:style w:type="character" w:customStyle="1" w:styleId="CarCar17">
    <w:name w:val="Car Car17"/>
    <w:rsid w:val="00120692"/>
    <w:rPr>
      <w:rFonts w:ascii="Times New Roman" w:eastAsia="Times New Roman" w:hAnsi="Times New Roman" w:cs="Times New Roman" w:hint="default"/>
      <w:sz w:val="16"/>
      <w:szCs w:val="16"/>
    </w:rPr>
  </w:style>
  <w:style w:type="character" w:customStyle="1" w:styleId="CarCar16">
    <w:name w:val="Car Car16"/>
    <w:rsid w:val="00120692"/>
    <w:rPr>
      <w:rFonts w:ascii="Courier New" w:eastAsia="Times New Roman" w:hAnsi="Courier New" w:cs="Courier New" w:hint="default"/>
    </w:rPr>
  </w:style>
  <w:style w:type="character" w:customStyle="1" w:styleId="CarCar15">
    <w:name w:val="Car Car15"/>
    <w:rsid w:val="00120692"/>
    <w:rPr>
      <w:rFonts w:ascii="Tahoma" w:eastAsia="Times New Roman" w:hAnsi="Tahoma" w:cs="Tahoma" w:hint="default"/>
      <w:sz w:val="16"/>
      <w:szCs w:val="16"/>
    </w:rPr>
  </w:style>
  <w:style w:type="character" w:customStyle="1" w:styleId="HeaderChar">
    <w:name w:val="Header Char"/>
    <w:semiHidden/>
    <w:locked/>
    <w:rsid w:val="00120692"/>
    <w:rPr>
      <w:rFonts w:ascii="Calibri" w:hAnsi="Calibri" w:hint="default"/>
      <w:sz w:val="22"/>
      <w:szCs w:val="22"/>
      <w:lang w:val="es-MX" w:eastAsia="en-US" w:bidi="ar-SA"/>
    </w:rPr>
  </w:style>
  <w:style w:type="paragraph" w:styleId="Textoindependienteprimerasangra">
    <w:name w:val="Body Text First Indent"/>
    <w:basedOn w:val="Textoindependiente"/>
    <w:link w:val="TextoindependienteprimerasangraCar"/>
    <w:semiHidden/>
    <w:unhideWhenUsed/>
    <w:rsid w:val="00120692"/>
    <w:pPr>
      <w:spacing w:after="0"/>
      <w:ind w:firstLine="360"/>
    </w:pPr>
    <w:rPr>
      <w:b w:val="0"/>
    </w:rPr>
  </w:style>
  <w:style w:type="character" w:customStyle="1" w:styleId="TextoindependienteprimerasangraCar1">
    <w:name w:val="Texto independiente primera sangría Car1"/>
    <w:basedOn w:val="TextoindependienteCar1"/>
    <w:semiHidden/>
    <w:rsid w:val="00120692"/>
  </w:style>
  <w:style w:type="character" w:customStyle="1" w:styleId="highlightedsearchterm">
    <w:name w:val="highlightedsearchterm"/>
    <w:rsid w:val="00120692"/>
    <w:rPr>
      <w:rFonts w:ascii="Times New Roman" w:hAnsi="Times New Roman" w:cs="Times New Roman" w:hint="default"/>
    </w:rPr>
  </w:style>
  <w:style w:type="character" w:customStyle="1" w:styleId="CarCar21">
    <w:name w:val="Car Car21"/>
    <w:rsid w:val="00120692"/>
    <w:rPr>
      <w:rFonts w:ascii="Univers" w:hAnsi="Univers" w:cs="Times New Roman" w:hint="default"/>
      <w:b/>
      <w:bCs w:val="0"/>
      <w:sz w:val="22"/>
      <w:lang w:val="es-ES_tradnl" w:eastAsia="es-ES" w:bidi="ar-SA"/>
    </w:rPr>
  </w:style>
  <w:style w:type="character" w:customStyle="1" w:styleId="CarCar13">
    <w:name w:val="Car Car13"/>
    <w:rsid w:val="00120692"/>
    <w:rPr>
      <w:rFonts w:ascii="Univers" w:hAnsi="Univers" w:cs="Times New Roman" w:hint="default"/>
      <w:b/>
      <w:bCs w:val="0"/>
      <w:sz w:val="24"/>
      <w:lang w:val="es-ES_tradnl" w:eastAsia="es-ES" w:bidi="ar-SA"/>
    </w:rPr>
  </w:style>
  <w:style w:type="character" w:customStyle="1" w:styleId="CarCar24">
    <w:name w:val="Car Car24"/>
    <w:rsid w:val="00120692"/>
    <w:rPr>
      <w:rFonts w:ascii="Univers" w:hAnsi="Univers" w:cs="Times New Roman" w:hint="default"/>
      <w:b/>
      <w:bCs w:val="0"/>
      <w:sz w:val="22"/>
      <w:lang w:val="es-ES_tradnl" w:eastAsia="es-ES" w:bidi="ar-SA"/>
    </w:rPr>
  </w:style>
  <w:style w:type="character" w:customStyle="1" w:styleId="CarCar18">
    <w:name w:val="Car Car18"/>
    <w:rsid w:val="00120692"/>
    <w:rPr>
      <w:rFonts w:ascii="Univers" w:hAnsi="Univers" w:cs="Times New Roman" w:hint="default"/>
      <w:b/>
      <w:bCs w:val="0"/>
      <w:sz w:val="22"/>
      <w:lang w:val="es-ES_tradnl" w:eastAsia="es-ES" w:bidi="ar-SA"/>
    </w:rPr>
  </w:style>
  <w:style w:type="character" w:customStyle="1" w:styleId="CarCar26">
    <w:name w:val="Car Car26"/>
    <w:rsid w:val="00120692"/>
    <w:rPr>
      <w:rFonts w:ascii="Univers" w:hAnsi="Univers" w:cs="Times New Roman" w:hint="default"/>
      <w:sz w:val="24"/>
      <w:u w:val="single"/>
      <w:lang w:val="es-ES_tradnl" w:eastAsia="es-ES" w:bidi="ar-SA"/>
    </w:rPr>
  </w:style>
  <w:style w:type="character" w:customStyle="1" w:styleId="CarCar11">
    <w:name w:val="Car Car11"/>
    <w:rsid w:val="00120692"/>
    <w:rPr>
      <w:rFonts w:ascii="Arial" w:hAnsi="Arial" w:cs="Times New Roman" w:hint="default"/>
      <w:b/>
      <w:bCs w:val="0"/>
      <w:sz w:val="24"/>
      <w:szCs w:val="24"/>
      <w:lang w:val="es-MX" w:eastAsia="es-ES" w:bidi="ar-SA"/>
    </w:rPr>
  </w:style>
  <w:style w:type="character" w:customStyle="1" w:styleId="CarCar10">
    <w:name w:val="Car Car10"/>
    <w:rsid w:val="00120692"/>
    <w:rPr>
      <w:rFonts w:ascii="Univers" w:hAnsi="Univers" w:cs="Times New Roman" w:hint="default"/>
      <w:b/>
      <w:bCs w:val="0"/>
      <w:sz w:val="22"/>
      <w:lang w:val="es-ES_tradnl" w:eastAsia="es-ES" w:bidi="ar-SA"/>
    </w:rPr>
  </w:style>
  <w:style w:type="character" w:customStyle="1" w:styleId="CarCar25">
    <w:name w:val="Car Car25"/>
    <w:locked/>
    <w:rsid w:val="00120692"/>
    <w:rPr>
      <w:rFonts w:ascii="Univers" w:hAnsi="Univers" w:cs="Times New Roman" w:hint="default"/>
      <w:b/>
      <w:bCs w:val="0"/>
      <w:sz w:val="24"/>
      <w:u w:val="single"/>
      <w:lang w:val="es-ES_tradnl" w:eastAsia="es-ES" w:bidi="ar-SA"/>
    </w:rPr>
  </w:style>
  <w:style w:type="paragraph" w:styleId="Cita">
    <w:name w:val="Quote"/>
    <w:basedOn w:val="Normal"/>
    <w:next w:val="Normal"/>
    <w:link w:val="CitaCar"/>
    <w:qFormat/>
    <w:rsid w:val="00120692"/>
    <w:pPr>
      <w:spacing w:before="200" w:line="240" w:lineRule="auto"/>
      <w:ind w:left="864" w:right="864"/>
      <w:jc w:val="center"/>
    </w:pPr>
    <w:rPr>
      <w:i/>
      <w:iCs/>
      <w:color w:val="000000"/>
      <w:sz w:val="24"/>
      <w:szCs w:val="24"/>
      <w:lang w:val="es-ES" w:eastAsia="es-ES"/>
    </w:rPr>
  </w:style>
  <w:style w:type="character" w:customStyle="1" w:styleId="CitaCar1">
    <w:name w:val="Cita Car1"/>
    <w:basedOn w:val="Fuentedeprrafopredeter"/>
    <w:rsid w:val="00120692"/>
    <w:rPr>
      <w:i/>
      <w:iCs/>
      <w:color w:val="404040" w:themeColor="text1" w:themeTint="BF"/>
    </w:rPr>
  </w:style>
  <w:style w:type="paragraph" w:styleId="Citadestacada">
    <w:name w:val="Intense Quote"/>
    <w:basedOn w:val="Normal"/>
    <w:next w:val="Normal"/>
    <w:link w:val="CitadestacadaCar"/>
    <w:qFormat/>
    <w:rsid w:val="00120692"/>
    <w:pPr>
      <w:pBdr>
        <w:top w:val="single" w:sz="4" w:space="10" w:color="4F81BD"/>
        <w:bottom w:val="single" w:sz="4" w:space="10" w:color="4F81BD"/>
      </w:pBdr>
      <w:spacing w:before="360" w:after="360" w:line="240" w:lineRule="auto"/>
      <w:ind w:left="864" w:right="864"/>
      <w:jc w:val="center"/>
    </w:pPr>
    <w:rPr>
      <w:b/>
      <w:bCs/>
      <w:i/>
      <w:iCs/>
      <w:color w:val="4F81BD"/>
      <w:sz w:val="24"/>
      <w:szCs w:val="24"/>
      <w:lang w:val="es-ES" w:eastAsia="es-ES"/>
    </w:rPr>
  </w:style>
  <w:style w:type="character" w:customStyle="1" w:styleId="CitadestacadaCar1">
    <w:name w:val="Cita destacada Car1"/>
    <w:basedOn w:val="Fuentedeprrafopredeter"/>
    <w:rsid w:val="00120692"/>
    <w:rPr>
      <w:i/>
      <w:iCs/>
      <w:color w:val="5B9BD5" w:themeColor="accent1"/>
    </w:rPr>
  </w:style>
  <w:style w:type="character" w:customStyle="1" w:styleId="CarCarCar7">
    <w:name w:val="Car Car Car7"/>
    <w:locked/>
    <w:rsid w:val="00120692"/>
    <w:rPr>
      <w:rFonts w:ascii="Calibri" w:eastAsia="Calibri" w:hAnsi="Calibri" w:hint="default"/>
      <w:sz w:val="22"/>
      <w:szCs w:val="22"/>
      <w:lang w:val="es-MX" w:eastAsia="en-US" w:bidi="ar-SA"/>
    </w:rPr>
  </w:style>
  <w:style w:type="character" w:customStyle="1" w:styleId="CarCarCar8">
    <w:name w:val="Car Car Car8"/>
    <w:semiHidden/>
    <w:rsid w:val="00120692"/>
    <w:rPr>
      <w:rFonts w:ascii="Courier New" w:hAnsi="Courier New" w:cs="Courier New" w:hint="default"/>
      <w:szCs w:val="24"/>
      <w:lang w:val="es-ES" w:eastAsia="es-ES" w:bidi="ar-SA"/>
    </w:rPr>
  </w:style>
  <w:style w:type="character" w:customStyle="1" w:styleId="CarCarCar15">
    <w:name w:val="Car Car Car15"/>
    <w:rsid w:val="00120692"/>
    <w:rPr>
      <w:rFonts w:ascii="Univers" w:hAnsi="Univers" w:hint="default"/>
      <w:b/>
      <w:bCs w:val="0"/>
      <w:sz w:val="22"/>
      <w:lang w:val="es-ES_tradnl" w:eastAsia="es-ES" w:bidi="ar-SA"/>
    </w:rPr>
  </w:style>
  <w:style w:type="character" w:customStyle="1" w:styleId="CarCarCar13">
    <w:name w:val="Car Car Car13"/>
    <w:semiHidden/>
    <w:rsid w:val="00120692"/>
    <w:rPr>
      <w:lang w:val="es-ES" w:eastAsia="es-ES" w:bidi="ar-SA"/>
    </w:rPr>
  </w:style>
  <w:style w:type="character" w:customStyle="1" w:styleId="CarCarCar21">
    <w:name w:val="Car Car Car21"/>
    <w:rsid w:val="00120692"/>
    <w:rPr>
      <w:rFonts w:ascii="Univers" w:hAnsi="Univers" w:hint="default"/>
      <w:b/>
      <w:bCs w:val="0"/>
      <w:lang w:val="es-ES_tradnl" w:eastAsia="es-ES" w:bidi="ar-SA"/>
    </w:rPr>
  </w:style>
  <w:style w:type="character" w:customStyle="1" w:styleId="CarCarCar16">
    <w:name w:val="Car Car Car16"/>
    <w:rsid w:val="00120692"/>
    <w:rPr>
      <w:rFonts w:ascii="Univers" w:hAnsi="Univers" w:hint="default"/>
      <w:b/>
      <w:bCs w:val="0"/>
      <w:sz w:val="24"/>
      <w:lang w:val="es-ES_tradnl" w:eastAsia="es-ES" w:bidi="ar-SA"/>
    </w:rPr>
  </w:style>
  <w:style w:type="character" w:customStyle="1" w:styleId="CarCarCar12">
    <w:name w:val="Car Car Car12"/>
    <w:rsid w:val="00120692"/>
    <w:rPr>
      <w:lang w:val="es-ES" w:eastAsia="es-ES" w:bidi="ar-SA"/>
    </w:rPr>
  </w:style>
  <w:style w:type="character" w:customStyle="1" w:styleId="CarCarCar9">
    <w:name w:val="Car Car Car9"/>
    <w:rsid w:val="00120692"/>
    <w:rPr>
      <w:rFonts w:ascii="Arial" w:hAnsi="Arial" w:cs="Arial" w:hint="default"/>
      <w:b/>
      <w:bCs w:val="0"/>
      <w:sz w:val="18"/>
      <w:lang w:val="es-MX" w:eastAsia="es-ES" w:bidi="ar-SA"/>
    </w:rPr>
  </w:style>
  <w:style w:type="character" w:customStyle="1" w:styleId="DefaultCarCarCar">
    <w:name w:val="Default Car Car Car"/>
    <w:locked/>
    <w:rsid w:val="00120692"/>
    <w:rPr>
      <w:rFonts w:ascii="Arial" w:hAnsi="Arial" w:cs="Arial" w:hint="default"/>
      <w:color w:val="000000"/>
      <w:sz w:val="24"/>
      <w:szCs w:val="24"/>
      <w:lang w:val="es-ES" w:eastAsia="es-ES" w:bidi="ar-SA"/>
    </w:rPr>
  </w:style>
  <w:style w:type="character" w:customStyle="1" w:styleId="CarCarCar20">
    <w:name w:val="Car Car Car20"/>
    <w:rsid w:val="00120692"/>
    <w:rPr>
      <w:u w:val="single"/>
      <w:lang w:val="es-ES_tradnl" w:eastAsia="es-ES" w:bidi="ar-SA"/>
    </w:rPr>
  </w:style>
  <w:style w:type="character" w:customStyle="1" w:styleId="CarCarCar19">
    <w:name w:val="Car Car Car19"/>
    <w:rsid w:val="00120692"/>
    <w:rPr>
      <w:rFonts w:ascii="Univers" w:hAnsi="Univers" w:hint="default"/>
      <w:b/>
      <w:bCs w:val="0"/>
      <w:sz w:val="28"/>
      <w:lang w:val="es-ES_tradnl" w:eastAsia="es-ES" w:bidi="ar-SA"/>
    </w:rPr>
  </w:style>
  <w:style w:type="character" w:customStyle="1" w:styleId="CarCarCar18">
    <w:name w:val="Car Car Car18"/>
    <w:rsid w:val="00120692"/>
    <w:rPr>
      <w:rFonts w:ascii="Univers" w:hAnsi="Univers" w:hint="default"/>
      <w:b/>
      <w:bCs w:val="0"/>
      <w:sz w:val="28"/>
      <w:u w:val="single"/>
      <w:lang w:val="es-ES_tradnl" w:eastAsia="es-ES" w:bidi="ar-SA"/>
    </w:rPr>
  </w:style>
  <w:style w:type="character" w:customStyle="1" w:styleId="CarCarCar17">
    <w:name w:val="Car Car Car17"/>
    <w:rsid w:val="00120692"/>
    <w:rPr>
      <w:rFonts w:ascii="Univers" w:hAnsi="Univers" w:hint="default"/>
      <w:b/>
      <w:bCs w:val="0"/>
      <w:u w:val="single"/>
      <w:lang w:val="es-ES" w:eastAsia="es-ES" w:bidi="ar-SA"/>
    </w:rPr>
  </w:style>
  <w:style w:type="character" w:customStyle="1" w:styleId="CarCarCar10">
    <w:name w:val="Car Car Car10"/>
    <w:rsid w:val="00120692"/>
    <w:rPr>
      <w:rFonts w:ascii="Arial" w:hAnsi="Arial" w:cs="Arial" w:hint="default"/>
      <w:sz w:val="18"/>
      <w:szCs w:val="24"/>
      <w:lang w:val="es-MX" w:eastAsia="es-ES" w:bidi="ar-SA"/>
    </w:rPr>
  </w:style>
  <w:style w:type="character" w:customStyle="1" w:styleId="CarCarCar5">
    <w:name w:val="Car Car Car5"/>
    <w:semiHidden/>
    <w:rsid w:val="00120692"/>
    <w:rPr>
      <w:lang w:val="es-ES" w:eastAsia="es-ES" w:bidi="ar-SA"/>
    </w:rPr>
  </w:style>
  <w:style w:type="character" w:customStyle="1" w:styleId="CarCarCar3">
    <w:name w:val="Car Car Car3"/>
    <w:semiHidden/>
    <w:rsid w:val="00120692"/>
    <w:rPr>
      <w:b/>
      <w:bCs/>
      <w:lang w:val="es-ES" w:eastAsia="es-ES" w:bidi="ar-SA"/>
    </w:rPr>
  </w:style>
  <w:style w:type="character" w:customStyle="1" w:styleId="CarCarCar6">
    <w:name w:val="Car Car Car6"/>
    <w:semiHidden/>
    <w:rsid w:val="00120692"/>
    <w:rPr>
      <w:rFonts w:ascii="Tahoma" w:hAnsi="Tahoma" w:cs="Tahoma" w:hint="default"/>
      <w:lang w:val="es-ES" w:eastAsia="es-ES" w:bidi="ar-SA"/>
    </w:rPr>
  </w:style>
  <w:style w:type="character" w:customStyle="1" w:styleId="CarCarCar14">
    <w:name w:val="Car Car Car14"/>
    <w:rsid w:val="00120692"/>
    <w:rPr>
      <w:rFonts w:ascii="Arial" w:hAnsi="Arial" w:cs="Arial" w:hint="default"/>
      <w:sz w:val="18"/>
      <w:lang w:val="es-MX" w:eastAsia="es-ES" w:bidi="ar-SA"/>
    </w:rPr>
  </w:style>
  <w:style w:type="character" w:customStyle="1" w:styleId="CarCarCar11">
    <w:name w:val="Car Car Car11"/>
    <w:rsid w:val="00120692"/>
    <w:rPr>
      <w:b/>
      <w:bCs w:val="0"/>
      <w:sz w:val="24"/>
      <w:lang w:val="es-ES" w:eastAsia="es-ES" w:bidi="ar-SA"/>
    </w:rPr>
  </w:style>
  <w:style w:type="character" w:customStyle="1" w:styleId="CarCarCar4">
    <w:name w:val="Car Car Car4"/>
    <w:rsid w:val="00120692"/>
    <w:rPr>
      <w:lang w:val="es-ES" w:eastAsia="es-ES" w:bidi="ar-SA"/>
    </w:rPr>
  </w:style>
  <w:style w:type="table" w:styleId="Tablacontema">
    <w:name w:val="Table Theme"/>
    <w:basedOn w:val="Tablanormal"/>
    <w:semiHidden/>
    <w:unhideWhenUsed/>
    <w:rsid w:val="00120692"/>
    <w:pPr>
      <w:widowControl w:val="0"/>
      <w:autoSpaceDE w:val="0"/>
      <w:autoSpaceDN w:val="0"/>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semiHidden/>
    <w:unhideWhenUsed/>
    <w:rsid w:val="00120692"/>
    <w:pPr>
      <w:numPr>
        <w:numId w:val="3"/>
      </w:numPr>
      <w:spacing w:after="0" w:line="240" w:lineRule="auto"/>
      <w:contextualSpacing/>
    </w:pPr>
    <w:rPr>
      <w:rFonts w:ascii="Times New Roman" w:eastAsia="Times New Roman" w:hAnsi="Times New Roman" w:cs="Times New Roman"/>
      <w:sz w:val="20"/>
      <w:szCs w:val="20"/>
      <w:lang w:val="es-ES" w:eastAsia="es-ES"/>
    </w:rPr>
  </w:style>
  <w:style w:type="paragraph" w:styleId="Listaconvietas3">
    <w:name w:val="List Bullet 3"/>
    <w:basedOn w:val="Normal"/>
    <w:semiHidden/>
    <w:unhideWhenUsed/>
    <w:rsid w:val="00120692"/>
    <w:pPr>
      <w:numPr>
        <w:numId w:val="13"/>
      </w:numPr>
      <w:spacing w:after="0" w:line="240" w:lineRule="auto"/>
      <w:contextualSpacing/>
    </w:pPr>
    <w:rPr>
      <w:rFonts w:ascii="Times New Roman" w:eastAsia="Times New Roman" w:hAnsi="Times New Roman" w:cs="Times New Roman"/>
      <w:sz w:val="20"/>
      <w:szCs w:val="20"/>
      <w:lang w:val="es-ES" w:eastAsia="es-ES"/>
    </w:rPr>
  </w:style>
  <w:style w:type="numbering" w:customStyle="1" w:styleId="Estilo1">
    <w:name w:val="Estilo1"/>
    <w:rsid w:val="00120692"/>
    <w:pPr>
      <w:numPr>
        <w:numId w:val="11"/>
      </w:numPr>
    </w:pPr>
  </w:style>
  <w:style w:type="numbering" w:customStyle="1" w:styleId="Estilo2">
    <w:name w:val="Estilo2"/>
    <w:rsid w:val="00120692"/>
    <w:pPr>
      <w:numPr>
        <w:numId w:val="12"/>
      </w:numPr>
    </w:pPr>
  </w:style>
  <w:style w:type="paragraph" w:styleId="Prrafodelista">
    <w:name w:val="List Paragraph"/>
    <w:basedOn w:val="Normal"/>
    <w:qFormat/>
    <w:rsid w:val="00120692"/>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6388</Words>
  <Characters>35137</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castillo gonzalez</dc:creator>
  <cp:keywords/>
  <dc:description/>
  <cp:lastModifiedBy>jorge eduardo castillo gonzalez</cp:lastModifiedBy>
  <cp:revision>2</cp:revision>
  <cp:lastPrinted>2018-11-22T23:43:00Z</cp:lastPrinted>
  <dcterms:created xsi:type="dcterms:W3CDTF">2018-11-23T00:25:00Z</dcterms:created>
  <dcterms:modified xsi:type="dcterms:W3CDTF">2018-11-23T00:25:00Z</dcterms:modified>
</cp:coreProperties>
</file>