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1" w:rsidRDefault="009642BA">
      <w:pPr>
        <w:pStyle w:val="Ttulo1"/>
        <w:spacing w:before="186" w:line="360" w:lineRule="auto"/>
        <w:ind w:right="113"/>
        <w:jc w:val="both"/>
      </w:pPr>
      <w:bookmarkStart w:id="0" w:name="_GoBack"/>
      <w:bookmarkEnd w:id="0"/>
      <w:r>
        <w:t>INICIATIVA DE</w:t>
      </w:r>
      <w:r w:rsidR="00452027">
        <w:t xml:space="preserve"> LEY DE INGRESOS DEL MUNICIPIO DE MAXCANÚ, YUCATÁN, PARA EL EJERCICIO FISCAL 20</w:t>
      </w:r>
      <w:r>
        <w:t>20</w:t>
      </w:r>
      <w:r w:rsidR="00452027">
        <w:t>:</w:t>
      </w:r>
    </w:p>
    <w:p w:rsidR="00D310B1" w:rsidRDefault="00452027">
      <w:pPr>
        <w:ind w:left="1634" w:right="1591"/>
        <w:jc w:val="center"/>
        <w:rPr>
          <w:b/>
          <w:sz w:val="20"/>
        </w:rPr>
      </w:pPr>
      <w:r>
        <w:rPr>
          <w:b/>
          <w:sz w:val="20"/>
        </w:rPr>
        <w:t>TÍTULO PRIMERO</w:t>
      </w:r>
    </w:p>
    <w:p w:rsidR="00D310B1" w:rsidRDefault="00452027">
      <w:pPr>
        <w:spacing w:before="114"/>
        <w:ind w:left="1632" w:right="1591"/>
        <w:jc w:val="center"/>
        <w:rPr>
          <w:b/>
          <w:sz w:val="20"/>
        </w:rPr>
      </w:pPr>
      <w:r>
        <w:rPr>
          <w:b/>
          <w:sz w:val="20"/>
        </w:rPr>
        <w:t>DE LOS CONCEPTOS DE INGRESO</w:t>
      </w:r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rPr>
          <w:b/>
          <w:sz w:val="18"/>
        </w:rPr>
      </w:pPr>
    </w:p>
    <w:p w:rsidR="00D310B1" w:rsidRDefault="00452027">
      <w:pPr>
        <w:ind w:left="1634" w:right="1591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D310B1" w:rsidRDefault="00452027">
      <w:pPr>
        <w:spacing w:before="116"/>
        <w:ind w:left="1635" w:right="1591"/>
        <w:jc w:val="center"/>
        <w:rPr>
          <w:b/>
          <w:sz w:val="20"/>
        </w:rPr>
      </w:pPr>
      <w:r>
        <w:rPr>
          <w:b/>
          <w:sz w:val="20"/>
        </w:rPr>
        <w:t xml:space="preserve">Del </w:t>
      </w:r>
      <w:proofErr w:type="spellStart"/>
      <w:r>
        <w:rPr>
          <w:b/>
          <w:sz w:val="20"/>
        </w:rPr>
        <w:t>Objeto</w:t>
      </w:r>
      <w:proofErr w:type="spellEnd"/>
      <w:r>
        <w:rPr>
          <w:b/>
          <w:sz w:val="20"/>
        </w:rPr>
        <w:t xml:space="preserve"> de la Ley y los </w:t>
      </w:r>
      <w:proofErr w:type="spellStart"/>
      <w:r>
        <w:rPr>
          <w:b/>
          <w:sz w:val="20"/>
        </w:rPr>
        <w:t>Conceptos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Ingreso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9"/>
        <w:rPr>
          <w:b/>
          <w:sz w:val="25"/>
        </w:rPr>
      </w:pPr>
    </w:p>
    <w:p w:rsidR="00D310B1" w:rsidRDefault="00452027">
      <w:pPr>
        <w:pStyle w:val="Textoindependiente"/>
        <w:spacing w:before="1" w:line="360" w:lineRule="auto"/>
        <w:ind w:left="16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1.- </w:t>
      </w:r>
      <w:r>
        <w:t xml:space="preserve">La </w:t>
      </w:r>
      <w:proofErr w:type="spellStart"/>
      <w:r>
        <w:t>presente</w:t>
      </w:r>
      <w:proofErr w:type="spellEnd"/>
      <w:r>
        <w:t xml:space="preserve"> ley </w:t>
      </w:r>
      <w:proofErr w:type="spellStart"/>
      <w:r>
        <w:t>tiene</w:t>
      </w:r>
      <w:proofErr w:type="spellEnd"/>
      <w:r>
        <w:t xml:space="preserve"> por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los </w:t>
      </w:r>
      <w:proofErr w:type="spellStart"/>
      <w:r>
        <w:t>conceptos</w:t>
      </w:r>
      <w:proofErr w:type="spellEnd"/>
      <w:r>
        <w:t xml:space="preserve"> por </w:t>
      </w:r>
      <w:proofErr w:type="gramStart"/>
      <w:r>
        <w:t>los  que</w:t>
      </w:r>
      <w:proofErr w:type="gramEnd"/>
      <w:r>
        <w:t xml:space="preserve">  la  hacienda </w:t>
      </w:r>
      <w:proofErr w:type="spellStart"/>
      <w:r>
        <w:t>pública</w:t>
      </w:r>
      <w:proofErr w:type="spellEnd"/>
      <w:r>
        <w:t xml:space="preserve"> del Municipio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20</w:t>
      </w:r>
      <w:r w:rsidR="009642BA">
        <w:t>20</w:t>
      </w:r>
      <w:r>
        <w:t xml:space="preserve">; las </w:t>
      </w:r>
      <w:proofErr w:type="spellStart"/>
      <w:r>
        <w:t>tasas</w:t>
      </w:r>
      <w:proofErr w:type="spellEnd"/>
      <w:r>
        <w:t xml:space="preserve">, </w:t>
      </w:r>
      <w:proofErr w:type="spellStart"/>
      <w:r>
        <w:t>cuotas</w:t>
      </w:r>
      <w:proofErr w:type="spellEnd"/>
      <w:r>
        <w:t xml:space="preserve"> y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para el </w:t>
      </w:r>
      <w:proofErr w:type="spellStart"/>
      <w:r>
        <w:t>cálculo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;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estimado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a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mismo</w:t>
      </w:r>
      <w:proofErr w:type="spellEnd"/>
      <w:r>
        <w:rPr>
          <w:spacing w:val="17"/>
        </w:rPr>
        <w:t xml:space="preserve"> </w:t>
      </w:r>
      <w:proofErr w:type="spellStart"/>
      <w:r>
        <w:t>período</w:t>
      </w:r>
      <w:proofErr w:type="spellEnd"/>
      <w:r>
        <w:t>.</w:t>
      </w:r>
    </w:p>
    <w:p w:rsidR="00D310B1" w:rsidRDefault="00D310B1">
      <w:pPr>
        <w:pStyle w:val="Textoindependiente"/>
        <w:rPr>
          <w:sz w:val="26"/>
        </w:rPr>
      </w:pPr>
    </w:p>
    <w:p w:rsidR="00D310B1" w:rsidRDefault="00452027">
      <w:pPr>
        <w:pStyle w:val="Textoindependiente"/>
        <w:spacing w:before="94" w:line="360" w:lineRule="auto"/>
        <w:ind w:left="16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2.- </w:t>
      </w:r>
      <w:r>
        <w:t xml:space="preserve">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por el Código Fiscal y la Ley de </w:t>
      </w:r>
      <w:proofErr w:type="spellStart"/>
      <w:r>
        <w:t>Coordinación</w:t>
      </w:r>
      <w:proofErr w:type="spellEnd"/>
      <w:r>
        <w:t xml:space="preserve"> Fiscal, </w:t>
      </w:r>
      <w:proofErr w:type="spellStart"/>
      <w:r>
        <w:t>ambas</w:t>
      </w:r>
      <w:proofErr w:type="spellEnd"/>
      <w:r>
        <w:t xml:space="preserve"> del Estado de Yucatán, y la Ley de Hacienda del Municipio de </w:t>
      </w:r>
      <w:proofErr w:type="spellStart"/>
      <w:r>
        <w:t>Maxcanú</w:t>
      </w:r>
      <w:proofErr w:type="spellEnd"/>
      <w:r>
        <w:t xml:space="preserve">, Yucatán; para </w:t>
      </w:r>
      <w:proofErr w:type="spellStart"/>
      <w:r>
        <w:t>cubrir</w:t>
      </w:r>
      <w:proofErr w:type="spellEnd"/>
      <w:r>
        <w:t xml:space="preserve"> el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cargo, la Hacienda </w:t>
      </w:r>
      <w:proofErr w:type="spellStart"/>
      <w:r>
        <w:t>Pública</w:t>
      </w:r>
      <w:proofErr w:type="spellEnd"/>
      <w:r>
        <w:t xml:space="preserve"> del Municipio de </w:t>
      </w:r>
      <w:proofErr w:type="spellStart"/>
      <w:r>
        <w:t>Maxcanú</w:t>
      </w:r>
      <w:proofErr w:type="spellEnd"/>
      <w:r>
        <w:t>, Yucatán</w:t>
      </w:r>
      <w:r>
        <w:rPr>
          <w:spacing w:val="-8"/>
        </w:rPr>
        <w:t xml:space="preserve"> </w:t>
      </w:r>
      <w:proofErr w:type="spellStart"/>
      <w:r>
        <w:t>percibirá</w:t>
      </w:r>
      <w:proofErr w:type="spellEnd"/>
      <w:r>
        <w:rPr>
          <w:spacing w:val="-8"/>
        </w:rPr>
        <w:t xml:space="preserve"> </w:t>
      </w:r>
      <w:proofErr w:type="spellStart"/>
      <w:r>
        <w:t>ingresos</w:t>
      </w:r>
      <w:proofErr w:type="spellEnd"/>
      <w:r>
        <w:rPr>
          <w:spacing w:val="-7"/>
        </w:rPr>
        <w:t xml:space="preserve"> </w:t>
      </w:r>
      <w:proofErr w:type="spellStart"/>
      <w:r>
        <w:t>durante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ejercicio</w:t>
      </w:r>
      <w:proofErr w:type="spellEnd"/>
      <w:r>
        <w:rPr>
          <w:spacing w:val="-7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20</w:t>
      </w:r>
      <w:r w:rsidR="009642BA">
        <w:t>20</w:t>
      </w:r>
      <w:r>
        <w:t>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rPr>
          <w:spacing w:val="-10"/>
        </w:rPr>
        <w:t xml:space="preserve"> </w:t>
      </w:r>
      <w:proofErr w:type="spellStart"/>
      <w:r>
        <w:t>conceptos</w:t>
      </w:r>
      <w:proofErr w:type="spellEnd"/>
      <w:r>
        <w:t>: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ind w:left="161"/>
        <w:jc w:val="both"/>
        <w:rPr>
          <w:sz w:val="20"/>
        </w:rPr>
      </w:pPr>
      <w:r>
        <w:rPr>
          <w:b/>
          <w:sz w:val="20"/>
        </w:rPr>
        <w:t xml:space="preserve">I.- </w:t>
      </w:r>
      <w:proofErr w:type="spellStart"/>
      <w:r>
        <w:rPr>
          <w:sz w:val="20"/>
        </w:rPr>
        <w:t>Impuestos</w:t>
      </w:r>
      <w:proofErr w:type="spellEnd"/>
      <w:r>
        <w:rPr>
          <w:sz w:val="20"/>
        </w:rPr>
        <w:t>;</w:t>
      </w:r>
    </w:p>
    <w:p w:rsidR="00D310B1" w:rsidRDefault="00452027">
      <w:pPr>
        <w:spacing w:before="116"/>
        <w:ind w:left="161"/>
        <w:jc w:val="both"/>
        <w:rPr>
          <w:sz w:val="20"/>
        </w:rPr>
      </w:pPr>
      <w:r>
        <w:rPr>
          <w:b/>
          <w:sz w:val="20"/>
        </w:rPr>
        <w:t xml:space="preserve">II.- </w:t>
      </w:r>
      <w:r>
        <w:rPr>
          <w:sz w:val="20"/>
        </w:rPr>
        <w:t>Derechos;</w:t>
      </w:r>
    </w:p>
    <w:p w:rsidR="00D310B1" w:rsidRDefault="00452027">
      <w:pPr>
        <w:pStyle w:val="Textoindependiente"/>
        <w:spacing w:before="114"/>
        <w:ind w:left="161"/>
        <w:jc w:val="both"/>
      </w:pPr>
      <w:r>
        <w:rPr>
          <w:b/>
        </w:rPr>
        <w:t xml:space="preserve">III.- </w:t>
      </w:r>
      <w:proofErr w:type="spellStart"/>
      <w:r>
        <w:t>Contribuciones</w:t>
      </w:r>
      <w:proofErr w:type="spellEnd"/>
      <w:r>
        <w:t xml:space="preserve"> de </w:t>
      </w:r>
      <w:proofErr w:type="spellStart"/>
      <w:r>
        <w:t>Mejoras</w:t>
      </w:r>
      <w:proofErr w:type="spellEnd"/>
      <w:r>
        <w:t>;</w:t>
      </w:r>
    </w:p>
    <w:p w:rsidR="00D310B1" w:rsidRDefault="00452027">
      <w:pPr>
        <w:spacing w:before="114"/>
        <w:ind w:left="161"/>
        <w:jc w:val="both"/>
        <w:rPr>
          <w:sz w:val="20"/>
        </w:rPr>
      </w:pPr>
      <w:r>
        <w:rPr>
          <w:b/>
          <w:sz w:val="20"/>
        </w:rPr>
        <w:t xml:space="preserve">IV.- </w:t>
      </w:r>
      <w:proofErr w:type="spellStart"/>
      <w:r>
        <w:rPr>
          <w:sz w:val="20"/>
        </w:rPr>
        <w:t>Productos</w:t>
      </w:r>
      <w:proofErr w:type="spellEnd"/>
      <w:r>
        <w:rPr>
          <w:sz w:val="20"/>
        </w:rPr>
        <w:t>;</w:t>
      </w:r>
    </w:p>
    <w:p w:rsidR="00D310B1" w:rsidRDefault="00452027">
      <w:pPr>
        <w:pStyle w:val="Textoindependiente"/>
        <w:spacing w:before="116"/>
        <w:ind w:left="161"/>
        <w:jc w:val="both"/>
      </w:pPr>
      <w:r>
        <w:rPr>
          <w:b/>
        </w:rPr>
        <w:t xml:space="preserve">V.- </w:t>
      </w:r>
      <w:proofErr w:type="spellStart"/>
      <w:r>
        <w:t>Aprovechamientos</w:t>
      </w:r>
      <w:proofErr w:type="spellEnd"/>
      <w:r>
        <w:t>;</w:t>
      </w:r>
    </w:p>
    <w:p w:rsidR="00D310B1" w:rsidRDefault="00452027">
      <w:pPr>
        <w:pStyle w:val="Textoindependiente"/>
        <w:spacing w:before="114"/>
        <w:ind w:left="161"/>
        <w:jc w:val="both"/>
      </w:pPr>
      <w:r>
        <w:rPr>
          <w:b/>
        </w:rPr>
        <w:t xml:space="preserve">VI.- </w:t>
      </w:r>
      <w:proofErr w:type="spellStart"/>
      <w:r>
        <w:t>Participaciones</w:t>
      </w:r>
      <w:proofErr w:type="spellEnd"/>
      <w:r>
        <w:t xml:space="preserve">, </w:t>
      </w:r>
      <w:proofErr w:type="spellStart"/>
      <w:r>
        <w:t>Aportaciones</w:t>
      </w:r>
      <w:proofErr w:type="spellEnd"/>
      <w:r>
        <w:t xml:space="preserve"> y </w:t>
      </w:r>
      <w:proofErr w:type="spellStart"/>
      <w:r>
        <w:t>Convenios</w:t>
      </w:r>
      <w:proofErr w:type="spellEnd"/>
      <w:r>
        <w:t>;</w:t>
      </w:r>
    </w:p>
    <w:p w:rsidR="00D310B1" w:rsidRDefault="00452027">
      <w:pPr>
        <w:pStyle w:val="Textoindependiente"/>
        <w:spacing w:before="116"/>
        <w:ind w:left="161"/>
        <w:jc w:val="both"/>
      </w:pPr>
      <w:r>
        <w:rPr>
          <w:b/>
        </w:rPr>
        <w:t xml:space="preserve">VII.- </w:t>
      </w:r>
      <w:proofErr w:type="spellStart"/>
      <w:r>
        <w:t>Transferencias</w:t>
      </w:r>
      <w:proofErr w:type="spellEnd"/>
      <w:r>
        <w:t xml:space="preserve">, </w:t>
      </w:r>
      <w:proofErr w:type="spellStart"/>
      <w:r>
        <w:t>Asignaciones</w:t>
      </w:r>
      <w:proofErr w:type="spellEnd"/>
      <w:r>
        <w:t xml:space="preserve">, </w:t>
      </w:r>
      <w:proofErr w:type="spellStart"/>
      <w:r>
        <w:t>Subsidios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ayudas</w:t>
      </w:r>
      <w:proofErr w:type="spellEnd"/>
      <w:r>
        <w:t>, y</w:t>
      </w:r>
    </w:p>
    <w:p w:rsidR="00D310B1" w:rsidRDefault="00452027">
      <w:pPr>
        <w:pStyle w:val="Textoindependiente"/>
        <w:spacing w:before="114"/>
        <w:ind w:left="161"/>
        <w:jc w:val="both"/>
      </w:pPr>
      <w:r>
        <w:rPr>
          <w:b/>
        </w:rPr>
        <w:t xml:space="preserve">VIII.-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Financiamiento</w:t>
      </w:r>
      <w:proofErr w:type="spellEnd"/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2"/>
        <w:rPr>
          <w:sz w:val="18"/>
        </w:rPr>
      </w:pPr>
    </w:p>
    <w:p w:rsidR="00D310B1" w:rsidRDefault="00452027">
      <w:pPr>
        <w:pStyle w:val="Ttulo1"/>
        <w:ind w:left="1635"/>
      </w:pPr>
      <w:r>
        <w:t>TÍTULO SEGUNDO</w:t>
      </w:r>
    </w:p>
    <w:p w:rsidR="00D310B1" w:rsidRDefault="00452027">
      <w:pPr>
        <w:spacing w:before="115"/>
        <w:ind w:left="1634" w:right="1591"/>
        <w:jc w:val="center"/>
        <w:rPr>
          <w:b/>
          <w:sz w:val="20"/>
        </w:rPr>
      </w:pPr>
      <w:r>
        <w:rPr>
          <w:b/>
          <w:sz w:val="20"/>
        </w:rPr>
        <w:t>DE LAS TASAS, CUOTAS Y TARIFAS</w:t>
      </w:r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452027">
      <w:pPr>
        <w:ind w:left="1634" w:right="1591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D310B1" w:rsidRDefault="00452027">
      <w:pPr>
        <w:spacing w:before="115"/>
        <w:ind w:left="1635" w:right="1591"/>
        <w:jc w:val="center"/>
        <w:rPr>
          <w:b/>
          <w:sz w:val="20"/>
        </w:rPr>
      </w:pPr>
      <w:r>
        <w:rPr>
          <w:b/>
          <w:sz w:val="20"/>
        </w:rPr>
        <w:t xml:space="preserve">De la </w:t>
      </w:r>
      <w:proofErr w:type="spellStart"/>
      <w:r>
        <w:rPr>
          <w:b/>
          <w:sz w:val="20"/>
        </w:rPr>
        <w:t>Determinación</w:t>
      </w:r>
      <w:proofErr w:type="spellEnd"/>
      <w:r>
        <w:rPr>
          <w:b/>
          <w:sz w:val="20"/>
        </w:rPr>
        <w:t xml:space="preserve"> de las </w:t>
      </w:r>
      <w:proofErr w:type="spellStart"/>
      <w:r>
        <w:rPr>
          <w:b/>
          <w:sz w:val="20"/>
        </w:rPr>
        <w:t>Tasas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Cuotas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Tarifas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3.-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gramStart"/>
      <w:r>
        <w:t>de  lo</w:t>
      </w:r>
      <w:proofErr w:type="gramEnd"/>
      <w:r>
        <w:t xml:space="preserve">  </w:t>
      </w:r>
      <w:proofErr w:type="spellStart"/>
      <w:r>
        <w:t>dispuesto</w:t>
      </w:r>
      <w:proofErr w:type="spellEnd"/>
      <w:r>
        <w:t xml:space="preserve"> por  el  </w:t>
      </w:r>
      <w:proofErr w:type="spellStart"/>
      <w:r>
        <w:t>artículo</w:t>
      </w:r>
      <w:proofErr w:type="spellEnd"/>
      <w:r>
        <w:t xml:space="preserve"> 2  de  la  Ley  de  Hacienda del  Municipio  de </w:t>
      </w:r>
      <w:proofErr w:type="spellStart"/>
      <w:r>
        <w:t>Maxcanú</w:t>
      </w:r>
      <w:proofErr w:type="spellEnd"/>
      <w:r>
        <w:t xml:space="preserve">, Yucatán, las </w:t>
      </w:r>
      <w:proofErr w:type="spellStart"/>
      <w:r>
        <w:t>tasas</w:t>
      </w:r>
      <w:proofErr w:type="spellEnd"/>
      <w:r>
        <w:t xml:space="preserve">, </w:t>
      </w:r>
      <w:proofErr w:type="spellStart"/>
      <w:r>
        <w:t>cuotas</w:t>
      </w:r>
      <w:proofErr w:type="spellEnd"/>
      <w:r>
        <w:t xml:space="preserve"> y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para el </w:t>
      </w:r>
      <w:proofErr w:type="spellStart"/>
      <w:r>
        <w:t>cálculo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, Derechos y </w:t>
      </w:r>
      <w:proofErr w:type="spellStart"/>
      <w:r>
        <w:t>Contribuciones</w:t>
      </w:r>
      <w:proofErr w:type="spellEnd"/>
      <w:r>
        <w:t xml:space="preserve">, a </w:t>
      </w:r>
      <w:proofErr w:type="spellStart"/>
      <w:r>
        <w:t>percibir</w:t>
      </w:r>
      <w:proofErr w:type="spellEnd"/>
      <w:r>
        <w:t xml:space="preserve"> por la Hacienda </w:t>
      </w:r>
      <w:proofErr w:type="spellStart"/>
      <w:r>
        <w:t>Pública</w:t>
      </w:r>
      <w:proofErr w:type="spellEnd"/>
      <w:r>
        <w:t xml:space="preserve"> Municipal, </w:t>
      </w:r>
      <w:proofErr w:type="spellStart"/>
      <w:r>
        <w:t>durante</w:t>
      </w:r>
      <w:proofErr w:type="spellEnd"/>
      <w:r>
        <w:t xml:space="preserve"> el  </w:t>
      </w:r>
      <w:proofErr w:type="spellStart"/>
      <w:r>
        <w:t>ejercicio</w:t>
      </w:r>
      <w:proofErr w:type="spellEnd"/>
      <w:r>
        <w:t xml:space="preserve"> fiscal 20</w:t>
      </w:r>
      <w:r w:rsidR="003207C7">
        <w:t>20</w:t>
      </w:r>
      <w:r>
        <w:t xml:space="preserve">, </w:t>
      </w:r>
      <w:proofErr w:type="spellStart"/>
      <w:r>
        <w:t>serán</w:t>
      </w:r>
      <w:proofErr w:type="spellEnd"/>
      <w:r>
        <w:t xml:space="preserve"> las </w:t>
      </w:r>
      <w:proofErr w:type="spellStart"/>
      <w:r>
        <w:lastRenderedPageBreak/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rPr>
          <w:spacing w:val="-18"/>
        </w:rPr>
        <w:t xml:space="preserve"> </w:t>
      </w:r>
      <w:r>
        <w:t>Ley.</w:t>
      </w:r>
    </w:p>
    <w:p w:rsidR="00D310B1" w:rsidRDefault="00452027">
      <w:pPr>
        <w:pStyle w:val="Ttulo1"/>
        <w:ind w:left="1636"/>
      </w:pPr>
      <w:r>
        <w:t>CAPÍTULO II</w:t>
      </w:r>
    </w:p>
    <w:p w:rsidR="00D310B1" w:rsidRDefault="00452027">
      <w:pPr>
        <w:spacing w:before="115"/>
        <w:ind w:left="1634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Impuestos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1"/>
        <w:rPr>
          <w:b/>
          <w:sz w:val="17"/>
        </w:rPr>
      </w:pPr>
    </w:p>
    <w:p w:rsidR="00D310B1" w:rsidRDefault="00452027">
      <w:pPr>
        <w:spacing w:line="360" w:lineRule="auto"/>
        <w:ind w:left="3918" w:right="3874" w:firstLine="1"/>
        <w:jc w:val="center"/>
        <w:rPr>
          <w:b/>
          <w:sz w:val="20"/>
        </w:rPr>
      </w:pPr>
      <w:proofErr w:type="spellStart"/>
      <w:r>
        <w:rPr>
          <w:b/>
          <w:sz w:val="20"/>
        </w:rPr>
        <w:t>Sección</w:t>
      </w:r>
      <w:proofErr w:type="spellEnd"/>
      <w:r>
        <w:rPr>
          <w:b/>
          <w:sz w:val="20"/>
        </w:rPr>
        <w:t xml:space="preserve"> Primera </w:t>
      </w:r>
      <w:proofErr w:type="spellStart"/>
      <w:r>
        <w:rPr>
          <w:b/>
          <w:sz w:val="20"/>
        </w:rPr>
        <w:t>Impuesto</w:t>
      </w:r>
      <w:proofErr w:type="spellEnd"/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Predial</w:t>
      </w:r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114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4.- </w:t>
      </w:r>
      <w:r>
        <w:t xml:space="preserve">El </w:t>
      </w:r>
      <w:proofErr w:type="spellStart"/>
      <w:r>
        <w:t>impuesto</w:t>
      </w:r>
      <w:proofErr w:type="spellEnd"/>
      <w:r>
        <w:t xml:space="preserve"> predial </w:t>
      </w:r>
      <w:proofErr w:type="spellStart"/>
      <w:r>
        <w:t>calculado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el valor </w:t>
      </w:r>
      <w:proofErr w:type="spellStart"/>
      <w:r>
        <w:t>catastral</w:t>
      </w:r>
      <w:proofErr w:type="spellEnd"/>
      <w:r>
        <w:t xml:space="preserve"> de los </w:t>
      </w:r>
      <w:proofErr w:type="spellStart"/>
      <w:r>
        <w:t>predios</w:t>
      </w:r>
      <w:proofErr w:type="spellEnd"/>
      <w:r>
        <w:t xml:space="preserve">, se </w:t>
      </w:r>
      <w:proofErr w:type="spellStart"/>
      <w:r>
        <w:t>determinará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66"/>
        <w:gridCol w:w="1734"/>
        <w:gridCol w:w="2756"/>
      </w:tblGrid>
      <w:tr w:rsidR="00D310B1">
        <w:trPr>
          <w:trHeight w:val="865"/>
        </w:trPr>
        <w:tc>
          <w:tcPr>
            <w:tcW w:w="1326" w:type="dxa"/>
          </w:tcPr>
          <w:p w:rsidR="00D310B1" w:rsidRDefault="00452027">
            <w:pPr>
              <w:pStyle w:val="TableParagraph"/>
              <w:spacing w:line="360" w:lineRule="auto"/>
              <w:ind w:left="233" w:right="207" w:firstLine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z w:val="20"/>
              </w:rPr>
              <w:t xml:space="preserve"> Interior $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spacing w:line="360" w:lineRule="auto"/>
              <w:ind w:left="320" w:right="3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z w:val="20"/>
              </w:rPr>
              <w:t xml:space="preserve"> Superior</w:t>
            </w:r>
          </w:p>
          <w:p w:rsidR="00D310B1" w:rsidRDefault="00452027">
            <w:pPr>
              <w:pStyle w:val="TableParagraph"/>
              <w:spacing w:line="15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spacing w:line="228" w:lineRule="exact"/>
              <w:ind w:left="40" w:right="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fija</w:t>
            </w:r>
            <w:proofErr w:type="spellEnd"/>
            <w:r>
              <w:rPr>
                <w:b/>
                <w:sz w:val="20"/>
              </w:rPr>
              <w:t xml:space="preserve"> annual</w:t>
            </w:r>
          </w:p>
          <w:p w:rsidR="00D310B1" w:rsidRDefault="00452027">
            <w:pPr>
              <w:pStyle w:val="TableParagraph"/>
              <w:spacing w:before="114" w:line="240" w:lineRule="auto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spacing w:line="360" w:lineRule="auto"/>
              <w:ind w:left="23" w:right="-9" w:firstLine="4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</w:t>
            </w:r>
            <w:proofErr w:type="spellStart"/>
            <w:r>
              <w:rPr>
                <w:b/>
                <w:sz w:val="20"/>
              </w:rPr>
              <w:t>aplicable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excedente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z w:val="20"/>
              </w:rPr>
              <w:t xml:space="preserve"> Inferior</w:t>
            </w:r>
          </w:p>
        </w:tc>
      </w:tr>
      <w:tr w:rsidR="00D310B1">
        <w:trPr>
          <w:trHeight w:val="310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94.50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0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294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58" w:right="953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265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199.50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278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325.50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274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651.00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272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800,000.00</w:t>
            </w:r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7"/>
              <w:jc w:val="right"/>
              <w:rPr>
                <w:sz w:val="20"/>
              </w:rPr>
            </w:pPr>
            <w:r>
              <w:rPr>
                <w:sz w:val="20"/>
              </w:rPr>
              <w:t>892.50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3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D310B1">
        <w:trPr>
          <w:trHeight w:val="316"/>
        </w:trPr>
        <w:tc>
          <w:tcPr>
            <w:tcW w:w="132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800,000.01</w:t>
            </w:r>
          </w:p>
        </w:tc>
        <w:tc>
          <w:tcPr>
            <w:tcW w:w="1466" w:type="dxa"/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adelante</w:t>
            </w:r>
            <w:proofErr w:type="spellEnd"/>
          </w:p>
        </w:tc>
        <w:tc>
          <w:tcPr>
            <w:tcW w:w="1734" w:type="dxa"/>
          </w:tcPr>
          <w:p w:rsidR="00D310B1" w:rsidRDefault="00452027">
            <w:pPr>
              <w:pStyle w:val="TableParagraph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1,575.00</w:t>
            </w:r>
          </w:p>
        </w:tc>
        <w:tc>
          <w:tcPr>
            <w:tcW w:w="2756" w:type="dxa"/>
          </w:tcPr>
          <w:p w:rsidR="00D310B1" w:rsidRDefault="00452027">
            <w:pPr>
              <w:pStyle w:val="TableParagraph"/>
              <w:ind w:left="960" w:right="951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361" w:firstLine="720"/>
      </w:pPr>
      <w:r>
        <w:t xml:space="preserve">La base </w:t>
      </w:r>
      <w:proofErr w:type="spellStart"/>
      <w:r>
        <w:t>gravable</w:t>
      </w:r>
      <w:proofErr w:type="spellEnd"/>
      <w:r>
        <w:t xml:space="preserve"> se </w:t>
      </w:r>
      <w:proofErr w:type="spellStart"/>
      <w:r>
        <w:t>ubicará</w:t>
      </w:r>
      <w:proofErr w:type="spellEnd"/>
      <w:r>
        <w:t xml:space="preserve"> entre el </w:t>
      </w:r>
      <w:proofErr w:type="spellStart"/>
      <w:r>
        <w:t>límite</w:t>
      </w:r>
      <w:proofErr w:type="spellEnd"/>
      <w:r>
        <w:t xml:space="preserve"> inferior y el superior,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planteada</w:t>
      </w:r>
      <w:proofErr w:type="spellEnd"/>
      <w:r>
        <w:t xml:space="preserve"> y se le </w:t>
      </w:r>
      <w:proofErr w:type="spellStart"/>
      <w:r>
        <w:t>aplicará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before="1"/>
        <w:ind w:left="881"/>
      </w:pPr>
      <w:r>
        <w:t xml:space="preserve">Para el </w:t>
      </w:r>
      <w:proofErr w:type="spellStart"/>
      <w:r>
        <w:t>cálculo</w:t>
      </w:r>
      <w:proofErr w:type="spellEnd"/>
      <w:r>
        <w:t xml:space="preserve"> del </w:t>
      </w:r>
      <w:proofErr w:type="spellStart"/>
      <w:r>
        <w:t>impuesto</w:t>
      </w:r>
      <w:proofErr w:type="spellEnd"/>
      <w:r>
        <w:t xml:space="preserve"> predial con base </w:t>
      </w:r>
      <w:proofErr w:type="spellStart"/>
      <w:r>
        <w:t>en</w:t>
      </w:r>
      <w:proofErr w:type="spellEnd"/>
      <w:r>
        <w:t xml:space="preserve"> el valor </w:t>
      </w:r>
      <w:proofErr w:type="spellStart"/>
      <w:r>
        <w:t>catastral</w:t>
      </w:r>
      <w:proofErr w:type="spellEnd"/>
      <w:r>
        <w:t xml:space="preserve">, se </w:t>
      </w:r>
      <w:proofErr w:type="spellStart"/>
      <w:r>
        <w:t>tomará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>: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1"/>
        <w:rPr>
          <w:sz w:val="18"/>
        </w:rPr>
      </w:pPr>
    </w:p>
    <w:p w:rsidR="00D310B1" w:rsidRDefault="00452027">
      <w:pPr>
        <w:pStyle w:val="Ttulo1"/>
        <w:spacing w:line="720" w:lineRule="auto"/>
        <w:ind w:right="1246" w:firstLine="2101"/>
        <w:jc w:val="left"/>
      </w:pPr>
      <w:r>
        <w:t>TABLA DE VALORES CATASTRALES DE TERRENO VALORES UNITARIOS DE TERRENO Y CONSTRUCCIONES POR ZONAS</w:t>
      </w:r>
    </w:p>
    <w:p w:rsidR="003F74A8" w:rsidRPr="003F74A8" w:rsidRDefault="003F74A8" w:rsidP="003F74A8">
      <w:pPr>
        <w:widowControl/>
        <w:autoSpaceDE/>
        <w:autoSpaceDN/>
        <w:spacing w:line="359" w:lineRule="auto"/>
        <w:ind w:left="668" w:right="1611" w:firstLine="670"/>
        <w:rPr>
          <w:b/>
          <w:sz w:val="17"/>
          <w:szCs w:val="17"/>
        </w:rPr>
      </w:pPr>
      <w:r w:rsidRPr="003F74A8">
        <w:rPr>
          <w:b/>
          <w:spacing w:val="2"/>
          <w:sz w:val="17"/>
          <w:szCs w:val="17"/>
        </w:rPr>
        <w:t>V</w:t>
      </w:r>
      <w:r w:rsidRPr="003F74A8">
        <w:rPr>
          <w:b/>
          <w:spacing w:val="-4"/>
          <w:sz w:val="17"/>
          <w:szCs w:val="17"/>
        </w:rPr>
        <w:t>A</w:t>
      </w:r>
      <w:r w:rsidRPr="003F74A8">
        <w:rPr>
          <w:b/>
          <w:sz w:val="17"/>
          <w:szCs w:val="17"/>
        </w:rPr>
        <w:t>LORES</w:t>
      </w:r>
      <w:r w:rsidRPr="003F74A8">
        <w:rPr>
          <w:b/>
          <w:spacing w:val="-7"/>
          <w:sz w:val="17"/>
          <w:szCs w:val="17"/>
        </w:rPr>
        <w:t xml:space="preserve"> </w:t>
      </w:r>
      <w:r w:rsidRPr="003F74A8">
        <w:rPr>
          <w:b/>
          <w:spacing w:val="-1"/>
          <w:sz w:val="17"/>
          <w:szCs w:val="17"/>
        </w:rPr>
        <w:t>U</w:t>
      </w:r>
      <w:r w:rsidRPr="003F74A8">
        <w:rPr>
          <w:b/>
          <w:spacing w:val="1"/>
          <w:sz w:val="17"/>
          <w:szCs w:val="17"/>
        </w:rPr>
        <w:t>N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3"/>
          <w:sz w:val="17"/>
          <w:szCs w:val="17"/>
        </w:rPr>
        <w:t>T</w:t>
      </w:r>
      <w:r w:rsidRPr="003F74A8">
        <w:rPr>
          <w:b/>
          <w:spacing w:val="-4"/>
          <w:sz w:val="17"/>
          <w:szCs w:val="17"/>
        </w:rPr>
        <w:t>A</w:t>
      </w:r>
      <w:r w:rsidRPr="003F74A8">
        <w:rPr>
          <w:b/>
          <w:sz w:val="17"/>
          <w:szCs w:val="17"/>
        </w:rPr>
        <w:t>RIOS</w:t>
      </w:r>
      <w:r w:rsidRPr="003F74A8">
        <w:rPr>
          <w:b/>
          <w:spacing w:val="-9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DE TER</w:t>
      </w:r>
      <w:r w:rsidRPr="003F74A8">
        <w:rPr>
          <w:b/>
          <w:spacing w:val="-1"/>
          <w:sz w:val="17"/>
          <w:szCs w:val="17"/>
        </w:rPr>
        <w:t>R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pacing w:val="-1"/>
          <w:sz w:val="17"/>
          <w:szCs w:val="17"/>
        </w:rPr>
        <w:t>N</w:t>
      </w:r>
      <w:r w:rsidRPr="003F74A8">
        <w:rPr>
          <w:b/>
          <w:sz w:val="17"/>
          <w:szCs w:val="17"/>
        </w:rPr>
        <w:t>O</w:t>
      </w:r>
      <w:r w:rsidRPr="003F74A8">
        <w:rPr>
          <w:b/>
          <w:spacing w:val="-8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Y</w:t>
      </w:r>
      <w:r w:rsidRPr="003F74A8">
        <w:rPr>
          <w:b/>
          <w:spacing w:val="-1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C</w:t>
      </w:r>
      <w:r w:rsidRPr="003F74A8">
        <w:rPr>
          <w:b/>
          <w:sz w:val="17"/>
          <w:szCs w:val="17"/>
        </w:rPr>
        <w:t>ONS</w:t>
      </w:r>
      <w:r w:rsidRPr="003F74A8">
        <w:rPr>
          <w:b/>
          <w:spacing w:val="-1"/>
          <w:sz w:val="17"/>
          <w:szCs w:val="17"/>
        </w:rPr>
        <w:t>T</w:t>
      </w:r>
      <w:r w:rsidRPr="003F74A8">
        <w:rPr>
          <w:b/>
          <w:sz w:val="17"/>
          <w:szCs w:val="17"/>
        </w:rPr>
        <w:t>R</w:t>
      </w:r>
      <w:r w:rsidRPr="003F74A8">
        <w:rPr>
          <w:b/>
          <w:spacing w:val="1"/>
          <w:sz w:val="17"/>
          <w:szCs w:val="17"/>
        </w:rPr>
        <w:t>U</w:t>
      </w:r>
      <w:r w:rsidRPr="003F74A8">
        <w:rPr>
          <w:b/>
          <w:spacing w:val="-1"/>
          <w:sz w:val="17"/>
          <w:szCs w:val="17"/>
        </w:rPr>
        <w:t>C</w:t>
      </w:r>
      <w:r w:rsidRPr="003F74A8">
        <w:rPr>
          <w:b/>
          <w:spacing w:val="1"/>
          <w:sz w:val="17"/>
          <w:szCs w:val="17"/>
        </w:rPr>
        <w:t>C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z w:val="17"/>
          <w:szCs w:val="17"/>
        </w:rPr>
        <w:t>ONES</w:t>
      </w:r>
      <w:r w:rsidRPr="003F74A8">
        <w:rPr>
          <w:b/>
          <w:spacing w:val="-16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POR</w:t>
      </w:r>
      <w:r w:rsidRPr="003F74A8">
        <w:rPr>
          <w:b/>
          <w:spacing w:val="-4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Z</w:t>
      </w:r>
      <w:r w:rsidRPr="003F74A8">
        <w:rPr>
          <w:b/>
          <w:spacing w:val="2"/>
          <w:sz w:val="17"/>
          <w:szCs w:val="17"/>
        </w:rPr>
        <w:t>O</w:t>
      </w:r>
      <w:r w:rsidRPr="003F74A8">
        <w:rPr>
          <w:b/>
          <w:spacing w:val="1"/>
          <w:sz w:val="17"/>
          <w:szCs w:val="17"/>
        </w:rPr>
        <w:t>N</w:t>
      </w:r>
      <w:r w:rsidRPr="003F74A8">
        <w:rPr>
          <w:b/>
          <w:spacing w:val="-4"/>
          <w:sz w:val="17"/>
          <w:szCs w:val="17"/>
        </w:rPr>
        <w:t>A</w:t>
      </w:r>
      <w:r w:rsidRPr="003F74A8">
        <w:rPr>
          <w:b/>
          <w:sz w:val="17"/>
          <w:szCs w:val="17"/>
        </w:rPr>
        <w:t xml:space="preserve">S </w:t>
      </w:r>
    </w:p>
    <w:p w:rsidR="003F74A8" w:rsidRPr="003F74A8" w:rsidRDefault="003F74A8" w:rsidP="003F74A8">
      <w:pPr>
        <w:widowControl/>
        <w:autoSpaceDE/>
        <w:autoSpaceDN/>
        <w:spacing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264250" w:rsidRDefault="00264250" w:rsidP="00264250">
      <w:pPr>
        <w:widowControl/>
        <w:adjustRightInd w:val="0"/>
        <w:rPr>
          <w:rFonts w:ascii="Arial,Bold" w:eastAsiaTheme="minorHAnsi" w:hAnsi="Arial,Bold" w:cs="Arial,Bold"/>
          <w:b/>
          <w:bCs/>
          <w:sz w:val="20"/>
          <w:szCs w:val="20"/>
          <w:lang w:val="es-MX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es-MX"/>
        </w:rPr>
        <w:t xml:space="preserve">             I.- Zona Centro Primer Cuadro</w:t>
      </w:r>
    </w:p>
    <w:p w:rsidR="00264250" w:rsidRDefault="00264250" w:rsidP="00264250">
      <w:pPr>
        <w:widowControl/>
        <w:autoSpaceDE/>
        <w:autoSpaceDN/>
        <w:spacing w:line="200" w:lineRule="exact"/>
        <w:rPr>
          <w:rFonts w:eastAsiaTheme="minorHAnsi"/>
          <w:sz w:val="20"/>
          <w:szCs w:val="20"/>
          <w:lang w:val="es-MX"/>
        </w:rPr>
      </w:pPr>
    </w:p>
    <w:p w:rsidR="003F74A8" w:rsidRPr="003F74A8" w:rsidRDefault="00264250" w:rsidP="00264250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sz w:val="20"/>
          <w:szCs w:val="20"/>
          <w:lang w:val="es-MX"/>
        </w:rPr>
        <w:t xml:space="preserve">             Servicios, Mercado, Zona Comercial, Iglesia, y similares.</w:t>
      </w:r>
    </w:p>
    <w:p w:rsidR="00264250" w:rsidRDefault="003F74A8" w:rsidP="003F74A8">
      <w:pPr>
        <w:widowControl/>
        <w:autoSpaceDE/>
        <w:autoSpaceDN/>
        <w:rPr>
          <w:b/>
          <w:sz w:val="17"/>
          <w:szCs w:val="17"/>
        </w:rPr>
      </w:pPr>
      <w:r w:rsidRPr="003F74A8">
        <w:rPr>
          <w:b/>
          <w:sz w:val="17"/>
          <w:szCs w:val="17"/>
        </w:rPr>
        <w:t xml:space="preserve">         </w:t>
      </w:r>
    </w:p>
    <w:p w:rsidR="003F74A8" w:rsidRPr="003F74A8" w:rsidRDefault="003F74A8" w:rsidP="003F74A8">
      <w:pPr>
        <w:widowControl/>
        <w:autoSpaceDE/>
        <w:autoSpaceDN/>
        <w:rPr>
          <w:sz w:val="17"/>
          <w:szCs w:val="17"/>
        </w:rPr>
      </w:pPr>
      <w:r w:rsidRPr="003F74A8">
        <w:rPr>
          <w:b/>
          <w:sz w:val="17"/>
          <w:szCs w:val="17"/>
        </w:rPr>
        <w:t xml:space="preserve"> </w:t>
      </w:r>
      <w:r w:rsidR="00264250">
        <w:rPr>
          <w:b/>
          <w:sz w:val="17"/>
          <w:szCs w:val="17"/>
        </w:rPr>
        <w:t xml:space="preserve">          </w:t>
      </w:r>
      <w:r w:rsidRPr="003F74A8">
        <w:rPr>
          <w:b/>
          <w:sz w:val="17"/>
          <w:szCs w:val="17"/>
        </w:rPr>
        <w:t xml:space="preserve">  a) </w:t>
      </w:r>
      <w:r w:rsidRPr="003F74A8">
        <w:rPr>
          <w:b/>
          <w:spacing w:val="46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ta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z w:val="17"/>
          <w:szCs w:val="17"/>
        </w:rPr>
        <w:t>f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p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ra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el</w:t>
      </w:r>
      <w:r w:rsidRPr="003F74A8">
        <w:rPr>
          <w:b/>
          <w:spacing w:val="-2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C</w:t>
      </w:r>
      <w:r w:rsidRPr="003F74A8">
        <w:rPr>
          <w:b/>
          <w:spacing w:val="-1"/>
          <w:sz w:val="17"/>
          <w:szCs w:val="17"/>
        </w:rPr>
        <w:t>o</w:t>
      </w:r>
      <w:r w:rsidRPr="003F74A8">
        <w:rPr>
          <w:b/>
          <w:spacing w:val="1"/>
          <w:sz w:val="17"/>
          <w:szCs w:val="17"/>
        </w:rPr>
        <w:t>me</w:t>
      </w:r>
      <w:r w:rsidRPr="003F74A8">
        <w:rPr>
          <w:b/>
          <w:sz w:val="17"/>
          <w:szCs w:val="17"/>
        </w:rPr>
        <w:t>rcio</w:t>
      </w:r>
      <w:r w:rsidRPr="003F74A8">
        <w:rPr>
          <w:b/>
          <w:spacing w:val="-7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s</w:t>
      </w:r>
      <w:r w:rsidRPr="003F74A8">
        <w:rPr>
          <w:b/>
          <w:spacing w:val="-1"/>
          <w:sz w:val="17"/>
          <w:szCs w:val="17"/>
        </w:rPr>
        <w:t>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2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1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sigui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nt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pacing w:val="-1"/>
          <w:sz w:val="17"/>
          <w:szCs w:val="17"/>
        </w:rPr>
        <w:t>s</w:t>
      </w:r>
      <w:proofErr w:type="spellEnd"/>
      <w:r w:rsidRPr="003F74A8">
        <w:rPr>
          <w:b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Default="003F74A8" w:rsidP="003F74A8">
      <w:pPr>
        <w:widowControl/>
        <w:autoSpaceDE/>
        <w:autoSpaceDN/>
        <w:ind w:left="668"/>
        <w:rPr>
          <w:sz w:val="17"/>
          <w:szCs w:val="17"/>
        </w:rPr>
      </w:pPr>
      <w:r w:rsidRPr="003F74A8">
        <w:rPr>
          <w:sz w:val="17"/>
          <w:szCs w:val="17"/>
        </w:rPr>
        <w:t>$</w:t>
      </w:r>
      <w:r w:rsidRPr="003F74A8">
        <w:rPr>
          <w:spacing w:val="-1"/>
          <w:sz w:val="17"/>
          <w:szCs w:val="17"/>
        </w:rPr>
        <w:t xml:space="preserve"> </w:t>
      </w:r>
      <w:r w:rsidRPr="003F74A8">
        <w:rPr>
          <w:sz w:val="17"/>
          <w:szCs w:val="17"/>
        </w:rPr>
        <w:t>210.00</w:t>
      </w:r>
      <w:r w:rsidRPr="003F74A8">
        <w:rPr>
          <w:spacing w:val="-3"/>
          <w:sz w:val="17"/>
          <w:szCs w:val="17"/>
        </w:rPr>
        <w:t xml:space="preserve"> </w:t>
      </w:r>
      <w:r w:rsidRPr="003F74A8">
        <w:rPr>
          <w:sz w:val="17"/>
          <w:szCs w:val="17"/>
        </w:rPr>
        <w:t>el</w:t>
      </w:r>
      <w:r w:rsidRPr="003F74A8">
        <w:rPr>
          <w:spacing w:val="1"/>
          <w:sz w:val="17"/>
          <w:szCs w:val="17"/>
        </w:rPr>
        <w:t xml:space="preserve"> </w:t>
      </w:r>
      <w:r w:rsidRPr="003F74A8">
        <w:rPr>
          <w:spacing w:val="-2"/>
          <w:sz w:val="17"/>
          <w:szCs w:val="17"/>
        </w:rPr>
        <w:t>M</w:t>
      </w:r>
      <w:r w:rsidRPr="003F74A8">
        <w:rPr>
          <w:sz w:val="17"/>
          <w:szCs w:val="17"/>
        </w:rPr>
        <w:t>2</w:t>
      </w:r>
      <w:r w:rsidRPr="003F74A8">
        <w:rPr>
          <w:spacing w:val="-2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</w:t>
      </w:r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r</w:t>
      </w:r>
      <w:r w:rsidRPr="003F74A8">
        <w:rPr>
          <w:spacing w:val="1"/>
          <w:sz w:val="17"/>
          <w:szCs w:val="17"/>
        </w:rPr>
        <w:t>r</w:t>
      </w:r>
      <w:r w:rsidRPr="003F74A8">
        <w:rPr>
          <w:sz w:val="17"/>
          <w:szCs w:val="17"/>
        </w:rPr>
        <w:t>e</w:t>
      </w:r>
      <w:r w:rsidRPr="003F74A8">
        <w:rPr>
          <w:spacing w:val="1"/>
          <w:sz w:val="17"/>
          <w:szCs w:val="17"/>
        </w:rPr>
        <w:t>n</w:t>
      </w:r>
      <w:r w:rsidRPr="003F74A8">
        <w:rPr>
          <w:sz w:val="17"/>
          <w:szCs w:val="17"/>
        </w:rPr>
        <w:t>o</w:t>
      </w:r>
      <w:proofErr w:type="spellEnd"/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1,27</w:t>
      </w:r>
      <w:r>
        <w:rPr>
          <w:spacing w:val="2"/>
          <w:sz w:val="17"/>
          <w:szCs w:val="17"/>
        </w:rPr>
        <w:t>6</w:t>
      </w:r>
      <w:r>
        <w:rPr>
          <w:sz w:val="17"/>
          <w:szCs w:val="17"/>
        </w:rPr>
        <w:t>.50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>u</w:t>
      </w:r>
      <w:r>
        <w:rPr>
          <w:spacing w:val="-1"/>
          <w:sz w:val="17"/>
          <w:szCs w:val="17"/>
        </w:rPr>
        <w:t>c</w:t>
      </w:r>
      <w:r>
        <w:rPr>
          <w:spacing w:val="2"/>
          <w:sz w:val="17"/>
          <w:szCs w:val="17"/>
        </w:rPr>
        <w:t>c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ón</w:t>
      </w:r>
      <w:proofErr w:type="spellEnd"/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3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$ 49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Viga</w:t>
      </w:r>
      <w:proofErr w:type="spellEnd"/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Hier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$ 16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7</w:t>
      </w:r>
      <w:r>
        <w:rPr>
          <w:sz w:val="17"/>
          <w:szCs w:val="17"/>
        </w:rPr>
        <w:t>5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in</w:t>
      </w:r>
      <w:r>
        <w:rPr>
          <w:sz w:val="17"/>
          <w:szCs w:val="17"/>
        </w:rPr>
        <w:t>a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line="200" w:lineRule="exact"/>
      </w:pPr>
    </w:p>
    <w:p w:rsidR="003338A7" w:rsidRDefault="003338A7" w:rsidP="003338A7">
      <w:pPr>
        <w:spacing w:before="6" w:line="280" w:lineRule="exact"/>
        <w:rPr>
          <w:sz w:val="28"/>
          <w:szCs w:val="28"/>
        </w:rPr>
      </w:pPr>
    </w:p>
    <w:p w:rsidR="003338A7" w:rsidRDefault="003338A7" w:rsidP="003338A7">
      <w:pPr>
        <w:spacing w:line="358" w:lineRule="auto"/>
        <w:ind w:left="668" w:right="625" w:firstLine="266"/>
        <w:rPr>
          <w:sz w:val="17"/>
          <w:szCs w:val="17"/>
        </w:rPr>
      </w:pPr>
      <w:r>
        <w:rPr>
          <w:sz w:val="17"/>
          <w:szCs w:val="17"/>
        </w:rPr>
        <w:t>Los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co</w:t>
      </w:r>
      <w:r>
        <w:rPr>
          <w:sz w:val="17"/>
          <w:szCs w:val="17"/>
        </w:rPr>
        <w:t>mercios</w:t>
      </w:r>
      <w:proofErr w:type="spellEnd"/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u</w:t>
      </w:r>
      <w:r>
        <w:rPr>
          <w:spacing w:val="-1"/>
          <w:sz w:val="17"/>
          <w:szCs w:val="17"/>
        </w:rPr>
        <w:t>b</w:t>
      </w:r>
      <w:r>
        <w:rPr>
          <w:sz w:val="17"/>
          <w:szCs w:val="17"/>
        </w:rPr>
        <w:t>icados</w:t>
      </w:r>
      <w:proofErr w:type="spellEnd"/>
      <w:r>
        <w:rPr>
          <w:spacing w:val="-6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n</w:t>
      </w:r>
      <w:proofErr w:type="spellEnd"/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seg</w:t>
      </w:r>
      <w:r>
        <w:rPr>
          <w:spacing w:val="2"/>
          <w:sz w:val="17"/>
          <w:szCs w:val="17"/>
        </w:rPr>
        <w:t>u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o</w:t>
      </w:r>
      <w:proofErr w:type="spellEnd"/>
      <w:r>
        <w:rPr>
          <w:spacing w:val="-8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c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ad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o</w:t>
      </w:r>
      <w:proofErr w:type="spellEnd"/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rc</w:t>
      </w:r>
      <w:r>
        <w:rPr>
          <w:spacing w:val="1"/>
          <w:sz w:val="17"/>
          <w:szCs w:val="17"/>
        </w:rPr>
        <w:t>e</w:t>
      </w:r>
      <w:r>
        <w:rPr>
          <w:sz w:val="17"/>
          <w:szCs w:val="17"/>
        </w:rPr>
        <w:t>r</w:t>
      </w:r>
      <w:proofErr w:type="spellEnd"/>
      <w:r>
        <w:rPr>
          <w:spacing w:val="-4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cu</w:t>
      </w:r>
      <w:r>
        <w:rPr>
          <w:sz w:val="17"/>
          <w:szCs w:val="17"/>
        </w:rPr>
        <w:t>ad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o</w:t>
      </w:r>
      <w:proofErr w:type="spellEnd"/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acc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on</w:t>
      </w:r>
      <w:r>
        <w:rPr>
          <w:spacing w:val="1"/>
          <w:sz w:val="17"/>
          <w:szCs w:val="17"/>
        </w:rPr>
        <w:t>am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tos</w:t>
      </w:r>
      <w:proofErr w:type="spellEnd"/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al</w:t>
      </w:r>
      <w:r>
        <w:rPr>
          <w:spacing w:val="1"/>
          <w:sz w:val="17"/>
          <w:szCs w:val="17"/>
        </w:rPr>
        <w:t>q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ie</w:t>
      </w:r>
      <w:r>
        <w:rPr>
          <w:sz w:val="17"/>
          <w:szCs w:val="17"/>
        </w:rPr>
        <w:t>r</w:t>
      </w:r>
      <w:proofErr w:type="spellEnd"/>
      <w:r>
        <w:rPr>
          <w:spacing w:val="-8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tr</w:t>
      </w:r>
      <w:r>
        <w:rPr>
          <w:spacing w:val="1"/>
          <w:sz w:val="17"/>
          <w:szCs w:val="17"/>
        </w:rPr>
        <w:t>o</w:t>
      </w:r>
      <w:proofErr w:type="spellEnd"/>
      <w:r>
        <w:rPr>
          <w:sz w:val="17"/>
          <w:szCs w:val="17"/>
        </w:rPr>
        <w:t xml:space="preserve">, 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ap</w:t>
      </w:r>
      <w:r>
        <w:rPr>
          <w:spacing w:val="1"/>
          <w:sz w:val="17"/>
          <w:szCs w:val="17"/>
        </w:rPr>
        <w:t>l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rá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a</w:t>
      </w:r>
      <w:proofErr w:type="spellEnd"/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z</w:t>
      </w:r>
      <w:r>
        <w:rPr>
          <w:spacing w:val="1"/>
          <w:sz w:val="17"/>
          <w:szCs w:val="17"/>
        </w:rPr>
        <w:t>on</w:t>
      </w:r>
      <w:r>
        <w:rPr>
          <w:sz w:val="17"/>
          <w:szCs w:val="17"/>
        </w:rPr>
        <w:t>a</w:t>
      </w:r>
      <w:r>
        <w:rPr>
          <w:spacing w:val="-5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ce</w:t>
      </w:r>
      <w:r>
        <w:rPr>
          <w:spacing w:val="-1"/>
          <w:sz w:val="17"/>
          <w:szCs w:val="17"/>
        </w:rPr>
        <w:t>nt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o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n</w:t>
      </w:r>
      <w:proofErr w:type="spellEnd"/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cu</w:t>
      </w:r>
      <w:r>
        <w:rPr>
          <w:spacing w:val="1"/>
          <w:sz w:val="17"/>
          <w:szCs w:val="17"/>
        </w:rPr>
        <w:t>an</w:t>
      </w:r>
      <w:r>
        <w:rPr>
          <w:sz w:val="17"/>
          <w:szCs w:val="17"/>
        </w:rPr>
        <w:t>to</w:t>
      </w:r>
      <w:proofErr w:type="spellEnd"/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2"/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pacing w:val="-2"/>
          <w:sz w:val="17"/>
          <w:szCs w:val="17"/>
        </w:rPr>
        <w:t>m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c</w:t>
      </w:r>
      <w:r>
        <w:rPr>
          <w:spacing w:val="1"/>
          <w:sz w:val="17"/>
          <w:szCs w:val="17"/>
        </w:rPr>
        <w:t>io</w:t>
      </w:r>
      <w:proofErr w:type="spellEnd"/>
      <w:r>
        <w:rPr>
          <w:spacing w:val="1"/>
          <w:sz w:val="17"/>
          <w:szCs w:val="17"/>
        </w:rPr>
        <w:t>.</w:t>
      </w:r>
    </w:p>
    <w:p w:rsidR="003F74A8" w:rsidRPr="003F74A8" w:rsidRDefault="003F74A8" w:rsidP="003F74A8">
      <w:pPr>
        <w:widowControl/>
        <w:autoSpaceDE/>
        <w:autoSpaceDN/>
        <w:spacing w:before="15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74A8" w:rsidRPr="003F74A8" w:rsidRDefault="003F74A8" w:rsidP="003F74A8">
      <w:pPr>
        <w:widowControl/>
        <w:autoSpaceDE/>
        <w:autoSpaceDN/>
        <w:ind w:left="668"/>
        <w:rPr>
          <w:sz w:val="17"/>
          <w:szCs w:val="17"/>
        </w:rPr>
      </w:pPr>
      <w:r w:rsidRPr="003F74A8">
        <w:rPr>
          <w:b/>
          <w:sz w:val="17"/>
          <w:szCs w:val="17"/>
        </w:rPr>
        <w:t xml:space="preserve">b) </w:t>
      </w:r>
      <w:r w:rsidRPr="003F74A8">
        <w:rPr>
          <w:b/>
          <w:spacing w:val="44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L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2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t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f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6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p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a</w:t>
      </w:r>
      <w:r w:rsidRPr="003F74A8">
        <w:rPr>
          <w:b/>
          <w:spacing w:val="-5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h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bit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ci</w:t>
      </w:r>
      <w:r w:rsidRPr="003F74A8">
        <w:rPr>
          <w:b/>
          <w:spacing w:val="-1"/>
          <w:sz w:val="17"/>
          <w:szCs w:val="17"/>
        </w:rPr>
        <w:t>ó</w:t>
      </w:r>
      <w:r w:rsidRPr="003F74A8">
        <w:rPr>
          <w:b/>
          <w:sz w:val="17"/>
          <w:szCs w:val="17"/>
        </w:rPr>
        <w:t>n</w:t>
      </w:r>
      <w:proofErr w:type="spellEnd"/>
      <w:r w:rsidRPr="003F74A8">
        <w:rPr>
          <w:b/>
          <w:spacing w:val="-9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so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3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s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g</w:t>
      </w:r>
      <w:r w:rsidRPr="003F74A8">
        <w:rPr>
          <w:b/>
          <w:spacing w:val="-1"/>
          <w:sz w:val="17"/>
          <w:szCs w:val="17"/>
        </w:rPr>
        <w:t>u</w:t>
      </w:r>
      <w:r w:rsidRPr="003F74A8">
        <w:rPr>
          <w:b/>
          <w:spacing w:val="1"/>
          <w:sz w:val="17"/>
          <w:szCs w:val="17"/>
        </w:rPr>
        <w:t>i</w:t>
      </w:r>
      <w:r w:rsidRPr="003F74A8">
        <w:rPr>
          <w:b/>
          <w:spacing w:val="-1"/>
          <w:sz w:val="17"/>
          <w:szCs w:val="17"/>
        </w:rPr>
        <w:t>en</w:t>
      </w:r>
      <w:r w:rsidRPr="003F74A8">
        <w:rPr>
          <w:b/>
          <w:spacing w:val="1"/>
          <w:sz w:val="17"/>
          <w:szCs w:val="17"/>
        </w:rPr>
        <w:t>t</w:t>
      </w:r>
      <w:r w:rsidRPr="003F74A8">
        <w:rPr>
          <w:b/>
          <w:spacing w:val="-1"/>
          <w:sz w:val="17"/>
          <w:szCs w:val="17"/>
        </w:rPr>
        <w:t>e</w:t>
      </w:r>
      <w:r w:rsidRPr="003F74A8">
        <w:rPr>
          <w:b/>
          <w:spacing w:val="1"/>
          <w:sz w:val="17"/>
          <w:szCs w:val="17"/>
        </w:rPr>
        <w:t>s</w:t>
      </w:r>
      <w:proofErr w:type="spellEnd"/>
      <w:r w:rsidRPr="003F74A8">
        <w:rPr>
          <w:b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Default="003F74A8" w:rsidP="003F74A8">
      <w:pPr>
        <w:widowControl/>
        <w:autoSpaceDE/>
        <w:autoSpaceDN/>
        <w:ind w:left="668"/>
        <w:rPr>
          <w:spacing w:val="-1"/>
          <w:sz w:val="17"/>
          <w:szCs w:val="17"/>
        </w:rPr>
      </w:pPr>
      <w:r w:rsidRPr="003F74A8">
        <w:rPr>
          <w:sz w:val="17"/>
          <w:szCs w:val="17"/>
        </w:rPr>
        <w:t>$</w:t>
      </w:r>
      <w:r w:rsidRPr="003F74A8">
        <w:rPr>
          <w:spacing w:val="-1"/>
          <w:sz w:val="17"/>
          <w:szCs w:val="17"/>
        </w:rPr>
        <w:t xml:space="preserve"> 180.00</w:t>
      </w:r>
      <w:r w:rsidRPr="003F74A8">
        <w:rPr>
          <w:spacing w:val="-2"/>
          <w:sz w:val="17"/>
          <w:szCs w:val="17"/>
        </w:rPr>
        <w:t xml:space="preserve"> </w:t>
      </w:r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 xml:space="preserve"> M</w:t>
      </w:r>
      <w:r w:rsidRPr="003F74A8">
        <w:rPr>
          <w:sz w:val="17"/>
          <w:szCs w:val="17"/>
        </w:rPr>
        <w:t xml:space="preserve">2 </w:t>
      </w:r>
      <w:proofErr w:type="spellStart"/>
      <w:r w:rsidRPr="003F74A8">
        <w:rPr>
          <w:spacing w:val="-1"/>
          <w:sz w:val="17"/>
          <w:szCs w:val="17"/>
        </w:rPr>
        <w:t>Te</w:t>
      </w:r>
      <w:r w:rsidRPr="003F74A8">
        <w:rPr>
          <w:spacing w:val="1"/>
          <w:sz w:val="17"/>
          <w:szCs w:val="17"/>
        </w:rPr>
        <w:t>r</w:t>
      </w:r>
      <w:r w:rsidRPr="003F74A8">
        <w:rPr>
          <w:sz w:val="17"/>
          <w:szCs w:val="17"/>
        </w:rPr>
        <w:t>r</w:t>
      </w:r>
      <w:r w:rsidRPr="003F74A8">
        <w:rPr>
          <w:spacing w:val="-1"/>
          <w:sz w:val="17"/>
          <w:szCs w:val="17"/>
        </w:rPr>
        <w:t>eno</w:t>
      </w:r>
      <w:proofErr w:type="spellEnd"/>
    </w:p>
    <w:p w:rsidR="003338A7" w:rsidRDefault="003338A7" w:rsidP="003F74A8">
      <w:pPr>
        <w:widowControl/>
        <w:autoSpaceDE/>
        <w:autoSpaceDN/>
        <w:ind w:left="668"/>
        <w:rPr>
          <w:spacing w:val="-1"/>
          <w:sz w:val="17"/>
          <w:szCs w:val="17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1,16</w:t>
      </w:r>
      <w:r>
        <w:rPr>
          <w:spacing w:val="2"/>
          <w:sz w:val="17"/>
          <w:szCs w:val="17"/>
        </w:rPr>
        <w:t>3</w:t>
      </w:r>
      <w:r>
        <w:rPr>
          <w:sz w:val="17"/>
          <w:szCs w:val="17"/>
        </w:rPr>
        <w:t>.00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>u</w:t>
      </w:r>
      <w:r>
        <w:rPr>
          <w:spacing w:val="-1"/>
          <w:sz w:val="17"/>
          <w:szCs w:val="17"/>
        </w:rPr>
        <w:t>c</w:t>
      </w:r>
      <w:r>
        <w:rPr>
          <w:spacing w:val="2"/>
          <w:sz w:val="17"/>
          <w:szCs w:val="17"/>
        </w:rPr>
        <w:t>c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ón</w:t>
      </w:r>
      <w:proofErr w:type="spellEnd"/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$ 43</w:t>
      </w:r>
      <w:r>
        <w:rPr>
          <w:spacing w:val="1"/>
          <w:sz w:val="17"/>
          <w:szCs w:val="17"/>
        </w:rPr>
        <w:t>2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Viga</w:t>
      </w:r>
      <w:proofErr w:type="spellEnd"/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Hier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3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16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in</w:t>
      </w:r>
      <w:r>
        <w:rPr>
          <w:sz w:val="17"/>
          <w:szCs w:val="17"/>
        </w:rPr>
        <w:t>a</w:t>
      </w:r>
      <w:proofErr w:type="spellEnd"/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Zi</w:t>
      </w:r>
      <w:r>
        <w:rPr>
          <w:spacing w:val="1"/>
          <w:sz w:val="17"/>
          <w:szCs w:val="17"/>
        </w:rPr>
        <w:t>nc</w:t>
      </w:r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29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am</w:t>
      </w:r>
      <w:r>
        <w:rPr>
          <w:sz w:val="17"/>
          <w:szCs w:val="17"/>
        </w:rPr>
        <w:t>po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ía</w:t>
      </w:r>
      <w:proofErr w:type="spellEnd"/>
      <w:r>
        <w:rPr>
          <w:sz w:val="17"/>
          <w:szCs w:val="17"/>
        </w:rPr>
        <w:t>)</w:t>
      </w:r>
    </w:p>
    <w:p w:rsidR="003338A7" w:rsidRPr="003F74A8" w:rsidRDefault="003338A7" w:rsidP="003F74A8">
      <w:pPr>
        <w:widowControl/>
        <w:autoSpaceDE/>
        <w:autoSpaceDN/>
        <w:ind w:left="668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spacing w:before="3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F74A8" w:rsidRPr="003F74A8" w:rsidRDefault="003F74A8" w:rsidP="003F74A8">
      <w:pPr>
        <w:widowControl/>
        <w:autoSpaceDE/>
        <w:autoSpaceDN/>
        <w:ind w:left="668"/>
        <w:rPr>
          <w:sz w:val="17"/>
          <w:szCs w:val="17"/>
        </w:rPr>
      </w:pPr>
      <w:r w:rsidRPr="003F74A8">
        <w:rPr>
          <w:b/>
          <w:sz w:val="17"/>
          <w:szCs w:val="17"/>
        </w:rPr>
        <w:t xml:space="preserve">II.-    </w:t>
      </w:r>
      <w:r w:rsidRPr="003F74A8">
        <w:rPr>
          <w:b/>
          <w:spacing w:val="45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1"/>
          <w:sz w:val="17"/>
          <w:szCs w:val="17"/>
        </w:rPr>
        <w:t>eg</w:t>
      </w:r>
      <w:r w:rsidRPr="003F74A8">
        <w:rPr>
          <w:b/>
          <w:spacing w:val="-1"/>
          <w:sz w:val="17"/>
          <w:szCs w:val="17"/>
        </w:rPr>
        <w:t>u</w:t>
      </w:r>
      <w:r w:rsidRPr="003F74A8">
        <w:rPr>
          <w:b/>
          <w:spacing w:val="1"/>
          <w:sz w:val="17"/>
          <w:szCs w:val="17"/>
        </w:rPr>
        <w:t>n</w:t>
      </w:r>
      <w:r w:rsidRPr="003F74A8">
        <w:rPr>
          <w:b/>
          <w:sz w:val="17"/>
          <w:szCs w:val="17"/>
        </w:rPr>
        <w:t>do</w:t>
      </w:r>
      <w:r w:rsidRPr="003F74A8">
        <w:rPr>
          <w:b/>
          <w:spacing w:val="-6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C</w:t>
      </w:r>
      <w:r w:rsidRPr="003F74A8">
        <w:rPr>
          <w:b/>
          <w:spacing w:val="1"/>
          <w:sz w:val="17"/>
          <w:szCs w:val="17"/>
        </w:rPr>
        <w:t>u</w:t>
      </w:r>
      <w:r w:rsidRPr="003F74A8">
        <w:rPr>
          <w:b/>
          <w:sz w:val="17"/>
          <w:szCs w:val="17"/>
        </w:rPr>
        <w:t>adro</w:t>
      </w:r>
      <w:proofErr w:type="spellEnd"/>
    </w:p>
    <w:p w:rsidR="003F74A8" w:rsidRDefault="003F74A8" w:rsidP="003F74A8">
      <w:pPr>
        <w:widowControl/>
        <w:autoSpaceDE/>
        <w:autoSpaceDN/>
        <w:spacing w:before="97"/>
        <w:ind w:left="668"/>
        <w:rPr>
          <w:b/>
          <w:sz w:val="17"/>
          <w:szCs w:val="17"/>
        </w:rPr>
      </w:pPr>
      <w:r w:rsidRPr="003F74A8">
        <w:rPr>
          <w:b/>
          <w:sz w:val="17"/>
          <w:szCs w:val="17"/>
        </w:rPr>
        <w:t>Las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t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ifas</w:t>
      </w:r>
      <w:proofErr w:type="spellEnd"/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p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ra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h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bit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c</w:t>
      </w:r>
      <w:r w:rsidRPr="003F74A8">
        <w:rPr>
          <w:b/>
          <w:spacing w:val="1"/>
          <w:sz w:val="17"/>
          <w:szCs w:val="17"/>
        </w:rPr>
        <w:t>i</w:t>
      </w:r>
      <w:r w:rsidRPr="003F74A8">
        <w:rPr>
          <w:b/>
          <w:sz w:val="17"/>
          <w:szCs w:val="17"/>
        </w:rPr>
        <w:t>ón</w:t>
      </w:r>
      <w:proofErr w:type="spellEnd"/>
      <w:r w:rsidRPr="003F74A8">
        <w:rPr>
          <w:b/>
          <w:spacing w:val="-9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1"/>
          <w:sz w:val="17"/>
          <w:szCs w:val="17"/>
        </w:rPr>
        <w:t>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3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s</w:t>
      </w:r>
      <w:r w:rsidRPr="003F74A8">
        <w:rPr>
          <w:b/>
          <w:sz w:val="17"/>
          <w:szCs w:val="17"/>
        </w:rPr>
        <w:t>ig</w:t>
      </w:r>
      <w:r w:rsidRPr="003F74A8">
        <w:rPr>
          <w:b/>
          <w:spacing w:val="1"/>
          <w:sz w:val="17"/>
          <w:szCs w:val="17"/>
        </w:rPr>
        <w:t>u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2"/>
          <w:sz w:val="17"/>
          <w:szCs w:val="17"/>
        </w:rPr>
        <w:t>e</w:t>
      </w:r>
      <w:r w:rsidRPr="003F74A8">
        <w:rPr>
          <w:b/>
          <w:spacing w:val="-1"/>
          <w:sz w:val="17"/>
          <w:szCs w:val="17"/>
        </w:rPr>
        <w:t>n</w:t>
      </w:r>
      <w:r w:rsidRPr="003F74A8">
        <w:rPr>
          <w:b/>
          <w:sz w:val="17"/>
          <w:szCs w:val="17"/>
        </w:rPr>
        <w:t>tes</w:t>
      </w:r>
      <w:proofErr w:type="spellEnd"/>
      <w:r w:rsidRPr="003F74A8">
        <w:rPr>
          <w:b/>
          <w:sz w:val="17"/>
          <w:szCs w:val="17"/>
        </w:rPr>
        <w:t>:</w:t>
      </w:r>
    </w:p>
    <w:p w:rsidR="003338A7" w:rsidRPr="003F74A8" w:rsidRDefault="003338A7" w:rsidP="003F74A8">
      <w:pPr>
        <w:widowControl/>
        <w:autoSpaceDE/>
        <w:autoSpaceDN/>
        <w:spacing w:before="97"/>
        <w:ind w:left="668"/>
        <w:rPr>
          <w:sz w:val="17"/>
          <w:szCs w:val="17"/>
        </w:rPr>
      </w:pPr>
    </w:p>
    <w:p w:rsidR="003F74A8" w:rsidRDefault="003F74A8" w:rsidP="003F74A8">
      <w:pPr>
        <w:widowControl/>
        <w:autoSpaceDE/>
        <w:autoSpaceDN/>
        <w:ind w:left="668"/>
        <w:rPr>
          <w:sz w:val="17"/>
          <w:szCs w:val="17"/>
        </w:rPr>
      </w:pPr>
      <w:r w:rsidRPr="003F74A8">
        <w:rPr>
          <w:sz w:val="17"/>
          <w:szCs w:val="17"/>
        </w:rPr>
        <w:t>$</w:t>
      </w:r>
      <w:r w:rsidRPr="003F74A8">
        <w:rPr>
          <w:spacing w:val="-1"/>
          <w:sz w:val="17"/>
          <w:szCs w:val="17"/>
        </w:rPr>
        <w:t xml:space="preserve"> </w:t>
      </w:r>
      <w:r w:rsidRPr="003F74A8">
        <w:rPr>
          <w:sz w:val="17"/>
          <w:szCs w:val="17"/>
        </w:rPr>
        <w:t>45.00</w:t>
      </w:r>
      <w:r w:rsidRPr="003F74A8">
        <w:rPr>
          <w:spacing w:val="-2"/>
          <w:sz w:val="17"/>
          <w:szCs w:val="17"/>
        </w:rPr>
        <w:t xml:space="preserve"> </w:t>
      </w:r>
      <w:r w:rsidRPr="003F74A8">
        <w:rPr>
          <w:sz w:val="17"/>
          <w:szCs w:val="17"/>
        </w:rPr>
        <w:t>el</w:t>
      </w:r>
      <w:r w:rsidRPr="003F74A8">
        <w:rPr>
          <w:spacing w:val="-1"/>
          <w:sz w:val="17"/>
          <w:szCs w:val="17"/>
        </w:rPr>
        <w:t xml:space="preserve"> </w:t>
      </w:r>
      <w:r w:rsidRPr="003F74A8">
        <w:rPr>
          <w:sz w:val="17"/>
          <w:szCs w:val="17"/>
        </w:rPr>
        <w:t>M2</w:t>
      </w:r>
      <w:r w:rsidRPr="003F74A8">
        <w:rPr>
          <w:spacing w:val="45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</w:t>
      </w:r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rreno</w:t>
      </w:r>
      <w:proofErr w:type="spellEnd"/>
    </w:p>
    <w:p w:rsidR="003338A7" w:rsidRDefault="003338A7" w:rsidP="003F74A8">
      <w:pPr>
        <w:widowControl/>
        <w:autoSpaceDE/>
        <w:autoSpaceDN/>
        <w:ind w:left="668"/>
        <w:rPr>
          <w:sz w:val="17"/>
          <w:szCs w:val="17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96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5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onc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30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5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45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</w:t>
      </w:r>
      <w:r>
        <w:rPr>
          <w:spacing w:val="-1"/>
          <w:sz w:val="17"/>
          <w:szCs w:val="17"/>
        </w:rPr>
        <w:t>t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uc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</w:t>
      </w:r>
      <w:proofErr w:type="spellStart"/>
      <w:r>
        <w:rPr>
          <w:sz w:val="17"/>
          <w:szCs w:val="17"/>
        </w:rPr>
        <w:t>Viga</w:t>
      </w:r>
      <w:proofErr w:type="spellEnd"/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Hie</w:t>
      </w:r>
      <w:r>
        <w:rPr>
          <w:spacing w:val="1"/>
          <w:sz w:val="17"/>
          <w:szCs w:val="17"/>
        </w:rPr>
        <w:t>rro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3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16</w:t>
      </w:r>
      <w:r>
        <w:rPr>
          <w:spacing w:val="1"/>
          <w:sz w:val="17"/>
          <w:szCs w:val="17"/>
        </w:rPr>
        <w:t>6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in</w:t>
      </w:r>
      <w:r>
        <w:rPr>
          <w:sz w:val="17"/>
          <w:szCs w:val="17"/>
        </w:rPr>
        <w:t>a</w:t>
      </w:r>
      <w:proofErr w:type="spellEnd"/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Zi</w:t>
      </w:r>
      <w:r>
        <w:rPr>
          <w:spacing w:val="1"/>
          <w:sz w:val="17"/>
          <w:szCs w:val="17"/>
        </w:rPr>
        <w:t>nc</w:t>
      </w:r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29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>2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1"/>
          <w:sz w:val="17"/>
          <w:szCs w:val="17"/>
        </w:rPr>
        <w:t>ci</w:t>
      </w:r>
      <w:r>
        <w:rPr>
          <w:sz w:val="17"/>
          <w:szCs w:val="17"/>
        </w:rPr>
        <w:t>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am</w:t>
      </w:r>
      <w:r>
        <w:rPr>
          <w:sz w:val="17"/>
          <w:szCs w:val="17"/>
        </w:rPr>
        <w:t>po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te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ía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3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.5</w:t>
      </w:r>
      <w:r>
        <w:rPr>
          <w:sz w:val="17"/>
          <w:szCs w:val="17"/>
        </w:rPr>
        <w:t>0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 xml:space="preserve">M2 </w:t>
      </w:r>
      <w:proofErr w:type="spellStart"/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nstruc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ión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2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a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Ca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t</w:t>
      </w:r>
      <w:r>
        <w:rPr>
          <w:spacing w:val="1"/>
          <w:sz w:val="17"/>
          <w:szCs w:val="17"/>
        </w:rPr>
        <w:t>ó</w:t>
      </w:r>
      <w:r>
        <w:rPr>
          <w:spacing w:val="-1"/>
          <w:sz w:val="17"/>
          <w:szCs w:val="17"/>
        </w:rPr>
        <w:t>n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5" w:line="180" w:lineRule="exact"/>
        <w:rPr>
          <w:sz w:val="19"/>
          <w:szCs w:val="19"/>
        </w:rPr>
      </w:pPr>
    </w:p>
    <w:p w:rsidR="003338A7" w:rsidRDefault="003338A7" w:rsidP="003338A7">
      <w:pPr>
        <w:ind w:left="668"/>
        <w:rPr>
          <w:sz w:val="11"/>
          <w:szCs w:val="11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6</w:t>
      </w:r>
      <w:r>
        <w:rPr>
          <w:spacing w:val="1"/>
          <w:sz w:val="17"/>
          <w:szCs w:val="17"/>
        </w:rPr>
        <w:t>0</w:t>
      </w:r>
      <w:r>
        <w:rPr>
          <w:spacing w:val="-1"/>
          <w:sz w:val="17"/>
          <w:szCs w:val="17"/>
        </w:rPr>
        <w:t>.0</w:t>
      </w:r>
      <w:r>
        <w:rPr>
          <w:sz w:val="17"/>
          <w:szCs w:val="17"/>
        </w:rPr>
        <w:t>0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M</w:t>
      </w:r>
      <w:r>
        <w:rPr>
          <w:sz w:val="17"/>
          <w:szCs w:val="17"/>
        </w:rPr>
        <w:t xml:space="preserve">2 </w:t>
      </w:r>
      <w:proofErr w:type="spellStart"/>
      <w:r>
        <w:rPr>
          <w:spacing w:val="-1"/>
          <w:sz w:val="17"/>
          <w:szCs w:val="17"/>
        </w:rPr>
        <w:t>C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>truc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P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j</w:t>
      </w:r>
      <w:r>
        <w:rPr>
          <w:spacing w:val="-1"/>
          <w:sz w:val="17"/>
          <w:szCs w:val="17"/>
        </w:rPr>
        <w:t>a</w:t>
      </w:r>
      <w:proofErr w:type="spellEnd"/>
      <w:r>
        <w:rPr>
          <w:spacing w:val="-1"/>
          <w:sz w:val="17"/>
          <w:szCs w:val="17"/>
        </w:rPr>
        <w:t>)</w:t>
      </w:r>
    </w:p>
    <w:p w:rsidR="003338A7" w:rsidRPr="003F74A8" w:rsidRDefault="003338A7" w:rsidP="003F74A8">
      <w:pPr>
        <w:widowControl/>
        <w:autoSpaceDE/>
        <w:autoSpaceDN/>
        <w:ind w:left="668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spacing w:before="5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F74A8" w:rsidRPr="003F74A8" w:rsidRDefault="003F74A8" w:rsidP="003F74A8">
      <w:pPr>
        <w:widowControl/>
        <w:autoSpaceDE/>
        <w:autoSpaceDN/>
        <w:ind w:left="668"/>
        <w:rPr>
          <w:sz w:val="17"/>
          <w:szCs w:val="17"/>
        </w:rPr>
      </w:pPr>
      <w:r w:rsidRPr="003F74A8">
        <w:rPr>
          <w:b/>
          <w:sz w:val="17"/>
          <w:szCs w:val="17"/>
        </w:rPr>
        <w:t>II</w:t>
      </w:r>
      <w:r w:rsidRPr="003F74A8">
        <w:rPr>
          <w:b/>
          <w:spacing w:val="1"/>
          <w:sz w:val="17"/>
          <w:szCs w:val="17"/>
        </w:rPr>
        <w:t>I</w:t>
      </w:r>
      <w:r w:rsidRPr="003F74A8">
        <w:rPr>
          <w:b/>
          <w:spacing w:val="-1"/>
          <w:sz w:val="17"/>
          <w:szCs w:val="17"/>
        </w:rPr>
        <w:t>.</w:t>
      </w:r>
      <w:r w:rsidRPr="003F74A8">
        <w:rPr>
          <w:b/>
          <w:sz w:val="17"/>
          <w:szCs w:val="17"/>
        </w:rPr>
        <w:t xml:space="preserve">-    </w:t>
      </w:r>
      <w:r w:rsidRPr="003F74A8">
        <w:rPr>
          <w:b/>
          <w:spacing w:val="46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Te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cer</w:t>
      </w:r>
      <w:proofErr w:type="spellEnd"/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C</w:t>
      </w:r>
      <w:r w:rsidRPr="003F74A8">
        <w:rPr>
          <w:b/>
          <w:spacing w:val="-1"/>
          <w:sz w:val="17"/>
          <w:szCs w:val="17"/>
        </w:rPr>
        <w:t>u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dro</w:t>
      </w:r>
      <w:proofErr w:type="spellEnd"/>
    </w:p>
    <w:p w:rsidR="003F74A8" w:rsidRPr="003F74A8" w:rsidRDefault="003F74A8" w:rsidP="003F74A8">
      <w:pPr>
        <w:widowControl/>
        <w:autoSpaceDE/>
        <w:autoSpaceDN/>
        <w:spacing w:before="96"/>
        <w:ind w:left="668"/>
        <w:rPr>
          <w:sz w:val="17"/>
          <w:szCs w:val="17"/>
        </w:rPr>
      </w:pPr>
      <w:r w:rsidRPr="003F74A8">
        <w:rPr>
          <w:b/>
          <w:sz w:val="17"/>
          <w:szCs w:val="17"/>
        </w:rPr>
        <w:t>Las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t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ifas</w:t>
      </w:r>
      <w:proofErr w:type="spellEnd"/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p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ra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h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bit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c</w:t>
      </w:r>
      <w:r w:rsidRPr="003F74A8">
        <w:rPr>
          <w:b/>
          <w:spacing w:val="1"/>
          <w:sz w:val="17"/>
          <w:szCs w:val="17"/>
        </w:rPr>
        <w:t>i</w:t>
      </w:r>
      <w:r w:rsidRPr="003F74A8">
        <w:rPr>
          <w:b/>
          <w:sz w:val="17"/>
          <w:szCs w:val="17"/>
        </w:rPr>
        <w:t>ón</w:t>
      </w:r>
      <w:proofErr w:type="spellEnd"/>
      <w:r w:rsidRPr="003F74A8">
        <w:rPr>
          <w:b/>
          <w:spacing w:val="-9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1"/>
          <w:sz w:val="17"/>
          <w:szCs w:val="17"/>
        </w:rPr>
        <w:t>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3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s</w:t>
      </w:r>
      <w:r w:rsidRPr="003F74A8">
        <w:rPr>
          <w:b/>
          <w:sz w:val="17"/>
          <w:szCs w:val="17"/>
        </w:rPr>
        <w:t>ig</w:t>
      </w:r>
      <w:r w:rsidRPr="003F74A8">
        <w:rPr>
          <w:b/>
          <w:spacing w:val="1"/>
          <w:sz w:val="17"/>
          <w:szCs w:val="17"/>
        </w:rPr>
        <w:t>u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ntes</w:t>
      </w:r>
      <w:proofErr w:type="spellEnd"/>
      <w:r w:rsidRPr="003F74A8">
        <w:rPr>
          <w:b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338A7" w:rsidRDefault="003F74A8" w:rsidP="003F74A8">
      <w:pPr>
        <w:widowControl/>
        <w:autoSpaceDE/>
        <w:autoSpaceDN/>
        <w:ind w:left="668"/>
        <w:rPr>
          <w:spacing w:val="-1"/>
          <w:sz w:val="17"/>
          <w:szCs w:val="17"/>
        </w:rPr>
      </w:pPr>
      <w:r w:rsidRPr="003F74A8">
        <w:rPr>
          <w:sz w:val="17"/>
          <w:szCs w:val="17"/>
        </w:rPr>
        <w:t>$</w:t>
      </w:r>
      <w:r w:rsidRPr="003F74A8">
        <w:rPr>
          <w:spacing w:val="-1"/>
          <w:sz w:val="17"/>
          <w:szCs w:val="17"/>
        </w:rPr>
        <w:t xml:space="preserve"> 21.00</w:t>
      </w:r>
      <w:r w:rsidRPr="003F74A8">
        <w:rPr>
          <w:spacing w:val="-2"/>
          <w:sz w:val="17"/>
          <w:szCs w:val="17"/>
        </w:rPr>
        <w:t xml:space="preserve"> </w:t>
      </w:r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 xml:space="preserve"> M</w:t>
      </w:r>
      <w:r w:rsidRPr="003F74A8">
        <w:rPr>
          <w:sz w:val="17"/>
          <w:szCs w:val="17"/>
        </w:rPr>
        <w:t xml:space="preserve">2                </w:t>
      </w:r>
      <w:r w:rsidRPr="003F74A8">
        <w:rPr>
          <w:spacing w:val="38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</w:t>
      </w:r>
      <w:r w:rsidRPr="003F74A8">
        <w:rPr>
          <w:spacing w:val="-1"/>
          <w:sz w:val="17"/>
          <w:szCs w:val="17"/>
        </w:rPr>
        <w:t>erreno</w:t>
      </w:r>
      <w:proofErr w:type="spellEnd"/>
    </w:p>
    <w:p w:rsidR="003338A7" w:rsidRDefault="003338A7" w:rsidP="003338A7">
      <w:pPr>
        <w:spacing w:before="96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68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 xml:space="preserve">2              </w:t>
      </w:r>
      <w:r>
        <w:rPr>
          <w:spacing w:val="39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ruc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Conc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96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50</w:t>
      </w:r>
      <w:r>
        <w:rPr>
          <w:spacing w:val="1"/>
          <w:sz w:val="17"/>
          <w:szCs w:val="17"/>
        </w:rPr>
        <w:t>5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 xml:space="preserve">2              </w:t>
      </w:r>
      <w:r>
        <w:rPr>
          <w:spacing w:val="39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V</w:t>
      </w:r>
      <w:r>
        <w:rPr>
          <w:spacing w:val="-1"/>
          <w:sz w:val="17"/>
          <w:szCs w:val="17"/>
        </w:rPr>
        <w:t>ig</w:t>
      </w:r>
      <w:r>
        <w:rPr>
          <w:sz w:val="17"/>
          <w:szCs w:val="17"/>
        </w:rPr>
        <w:t>a</w:t>
      </w:r>
      <w:proofErr w:type="spellEnd"/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Hier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97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16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5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el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 xml:space="preserve">2              </w:t>
      </w:r>
      <w:r>
        <w:rPr>
          <w:spacing w:val="39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ruc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1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a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Zi</w:t>
      </w:r>
      <w:r>
        <w:rPr>
          <w:spacing w:val="1"/>
          <w:sz w:val="17"/>
          <w:szCs w:val="17"/>
        </w:rPr>
        <w:t>n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)</w:t>
      </w:r>
    </w:p>
    <w:p w:rsidR="003338A7" w:rsidRDefault="003338A7" w:rsidP="003338A7">
      <w:pPr>
        <w:spacing w:before="97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29</w:t>
      </w:r>
      <w:r>
        <w:rPr>
          <w:spacing w:val="1"/>
          <w:sz w:val="17"/>
          <w:szCs w:val="17"/>
        </w:rPr>
        <w:t>8</w:t>
      </w:r>
      <w:r>
        <w:rPr>
          <w:spacing w:val="-1"/>
          <w:sz w:val="17"/>
          <w:szCs w:val="17"/>
        </w:rPr>
        <w:t>.</w:t>
      </w:r>
      <w:r>
        <w:rPr>
          <w:spacing w:val="2"/>
          <w:sz w:val="17"/>
          <w:szCs w:val="17"/>
        </w:rPr>
        <w:t>0</w:t>
      </w:r>
      <w:r>
        <w:rPr>
          <w:sz w:val="17"/>
          <w:szCs w:val="17"/>
        </w:rPr>
        <w:t>0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 xml:space="preserve">2              </w:t>
      </w:r>
      <w:r>
        <w:rPr>
          <w:spacing w:val="39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M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mp</w:t>
      </w:r>
      <w:r>
        <w:rPr>
          <w:spacing w:val="1"/>
          <w:sz w:val="17"/>
          <w:szCs w:val="17"/>
        </w:rPr>
        <w:t>os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í</w:t>
      </w:r>
      <w:r>
        <w:rPr>
          <w:sz w:val="17"/>
          <w:szCs w:val="17"/>
        </w:rPr>
        <w:t>a</w:t>
      </w:r>
      <w:proofErr w:type="spellEnd"/>
    </w:p>
    <w:p w:rsidR="003338A7" w:rsidRDefault="003338A7" w:rsidP="003338A7">
      <w:pPr>
        <w:spacing w:before="95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7</w:t>
      </w:r>
      <w:r>
        <w:rPr>
          <w:spacing w:val="1"/>
          <w:sz w:val="17"/>
          <w:szCs w:val="17"/>
        </w:rPr>
        <w:t>3</w:t>
      </w:r>
      <w:r>
        <w:rPr>
          <w:spacing w:val="-1"/>
          <w:sz w:val="17"/>
          <w:szCs w:val="17"/>
        </w:rPr>
        <w:t>.5</w:t>
      </w:r>
      <w:r>
        <w:rPr>
          <w:sz w:val="17"/>
          <w:szCs w:val="17"/>
        </w:rPr>
        <w:t>0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M</w:t>
      </w:r>
      <w:r>
        <w:rPr>
          <w:sz w:val="17"/>
          <w:szCs w:val="17"/>
        </w:rPr>
        <w:t xml:space="preserve">2                </w:t>
      </w:r>
      <w:r>
        <w:rPr>
          <w:spacing w:val="38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1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a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1"/>
          <w:sz w:val="17"/>
          <w:szCs w:val="17"/>
        </w:rPr>
        <w:t>C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t</w:t>
      </w:r>
      <w:r>
        <w:rPr>
          <w:spacing w:val="1"/>
          <w:sz w:val="17"/>
          <w:szCs w:val="17"/>
        </w:rPr>
        <w:t>ón</w:t>
      </w:r>
      <w:proofErr w:type="spellEnd"/>
      <w:r>
        <w:rPr>
          <w:sz w:val="17"/>
          <w:szCs w:val="17"/>
        </w:rPr>
        <w:t>)</w:t>
      </w:r>
    </w:p>
    <w:p w:rsidR="003338A7" w:rsidRDefault="003338A7" w:rsidP="003338A7">
      <w:pPr>
        <w:spacing w:before="97"/>
        <w:ind w:left="668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6</w:t>
      </w:r>
      <w:r>
        <w:rPr>
          <w:spacing w:val="1"/>
          <w:sz w:val="17"/>
          <w:szCs w:val="17"/>
        </w:rPr>
        <w:t>4</w:t>
      </w:r>
      <w:r>
        <w:rPr>
          <w:spacing w:val="-1"/>
          <w:sz w:val="17"/>
          <w:szCs w:val="17"/>
        </w:rPr>
        <w:t>.5</w:t>
      </w:r>
      <w:r>
        <w:rPr>
          <w:sz w:val="17"/>
          <w:szCs w:val="17"/>
        </w:rPr>
        <w:t>0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M</w:t>
      </w:r>
      <w:r>
        <w:rPr>
          <w:sz w:val="17"/>
          <w:szCs w:val="17"/>
        </w:rPr>
        <w:t xml:space="preserve">2                </w:t>
      </w:r>
      <w:r>
        <w:rPr>
          <w:spacing w:val="38"/>
          <w:sz w:val="17"/>
          <w:szCs w:val="17"/>
        </w:rPr>
        <w:t xml:space="preserve"> </w:t>
      </w:r>
      <w:proofErr w:type="spellStart"/>
      <w:r>
        <w:rPr>
          <w:spacing w:val="-1"/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z w:val="17"/>
          <w:szCs w:val="17"/>
        </w:rPr>
        <w:t>P</w:t>
      </w:r>
      <w:r>
        <w:rPr>
          <w:spacing w:val="-1"/>
          <w:sz w:val="17"/>
          <w:szCs w:val="17"/>
        </w:rPr>
        <w:t>a</w:t>
      </w:r>
      <w:r>
        <w:rPr>
          <w:spacing w:val="1"/>
          <w:sz w:val="17"/>
          <w:szCs w:val="17"/>
        </w:rPr>
        <w:t>j</w:t>
      </w:r>
      <w:r>
        <w:rPr>
          <w:spacing w:val="-1"/>
          <w:sz w:val="17"/>
          <w:szCs w:val="17"/>
        </w:rPr>
        <w:t>a</w:t>
      </w:r>
      <w:proofErr w:type="spellEnd"/>
      <w:r>
        <w:rPr>
          <w:spacing w:val="-1"/>
          <w:sz w:val="17"/>
          <w:szCs w:val="17"/>
        </w:rPr>
        <w:t>)</w:t>
      </w:r>
    </w:p>
    <w:p w:rsidR="003338A7" w:rsidRPr="003F74A8" w:rsidRDefault="003338A7" w:rsidP="003F74A8">
      <w:pPr>
        <w:widowControl/>
        <w:autoSpaceDE/>
        <w:autoSpaceDN/>
        <w:ind w:left="668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spacing w:before="97"/>
        <w:ind w:left="668"/>
        <w:rPr>
          <w:spacing w:val="-1"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jc w:val="center"/>
        <w:rPr>
          <w:b/>
          <w:spacing w:val="-1"/>
          <w:lang w:val="es-MX"/>
        </w:rPr>
      </w:pPr>
      <w:r w:rsidRPr="003F74A8">
        <w:rPr>
          <w:b/>
          <w:spacing w:val="-1"/>
          <w:lang w:val="es-MX"/>
        </w:rPr>
        <w:t>VALORES DE CONSTRUCION PARA LAS ZONAS DEL MUNICIPIO.</w:t>
      </w:r>
    </w:p>
    <w:p w:rsidR="003F74A8" w:rsidRPr="003F74A8" w:rsidRDefault="003F74A8" w:rsidP="003F74A8">
      <w:pPr>
        <w:widowControl/>
        <w:autoSpaceDE/>
        <w:autoSpaceDN/>
        <w:rPr>
          <w:spacing w:val="-1"/>
          <w:lang w:val="es-MX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968"/>
        <w:gridCol w:w="1208"/>
        <w:gridCol w:w="1208"/>
        <w:gridCol w:w="1301"/>
        <w:gridCol w:w="1208"/>
      </w:tblGrid>
      <w:tr w:rsidR="003F74A8" w:rsidRPr="003F74A8" w:rsidTr="00201924">
        <w:trPr>
          <w:trHeight w:val="300"/>
          <w:jc w:val="center"/>
        </w:trPr>
        <w:tc>
          <w:tcPr>
            <w:tcW w:w="2860" w:type="dxa"/>
            <w:gridSpan w:val="2"/>
            <w:vMerge w:val="restart"/>
            <w:shd w:val="clear" w:color="auto" w:fill="auto"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TIPO DE CONSTRUCCION</w:t>
            </w:r>
          </w:p>
        </w:tc>
        <w:tc>
          <w:tcPr>
            <w:tcW w:w="4925" w:type="dxa"/>
            <w:gridSpan w:val="4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</w:p>
        </w:tc>
      </w:tr>
      <w:tr w:rsidR="003F74A8" w:rsidRPr="003F74A8" w:rsidTr="00201924">
        <w:trPr>
          <w:trHeight w:val="300"/>
          <w:jc w:val="center"/>
        </w:trPr>
        <w:tc>
          <w:tcPr>
            <w:tcW w:w="2860" w:type="dxa"/>
            <w:gridSpan w:val="2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08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NUEVO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BUENO</w:t>
            </w:r>
          </w:p>
        </w:tc>
        <w:tc>
          <w:tcPr>
            <w:tcW w:w="1301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REGULAR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MALO</w:t>
            </w:r>
          </w:p>
        </w:tc>
      </w:tr>
      <w:tr w:rsidR="003F74A8" w:rsidRPr="003F74A8" w:rsidTr="00201924">
        <w:trPr>
          <w:trHeight w:val="300"/>
          <w:jc w:val="center"/>
        </w:trPr>
        <w:tc>
          <w:tcPr>
            <w:tcW w:w="2860" w:type="dxa"/>
            <w:gridSpan w:val="2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F74A8" w:rsidRPr="003F74A8" w:rsidTr="00201924">
        <w:trPr>
          <w:trHeight w:val="885"/>
          <w:jc w:val="center"/>
        </w:trPr>
        <w:tc>
          <w:tcPr>
            <w:tcW w:w="8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CONSTRUCCIONES</w:t>
            </w: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POPULAR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$1,466.00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$1,310.00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$936.00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$437.00</w:t>
            </w:r>
          </w:p>
        </w:tc>
      </w:tr>
      <w:tr w:rsidR="003F74A8" w:rsidRPr="003F74A8" w:rsidTr="00201924">
        <w:trPr>
          <w:trHeight w:val="795"/>
          <w:jc w:val="center"/>
        </w:trPr>
        <w:tc>
          <w:tcPr>
            <w:tcW w:w="892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ECONOMICO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$2,246.00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$2,059.00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$1,498.00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$686.00</w:t>
            </w:r>
          </w:p>
        </w:tc>
      </w:tr>
      <w:tr w:rsidR="003F74A8" w:rsidRPr="003F74A8" w:rsidTr="00201924">
        <w:trPr>
          <w:trHeight w:val="840"/>
          <w:jc w:val="center"/>
        </w:trPr>
        <w:tc>
          <w:tcPr>
            <w:tcW w:w="892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MEDIANO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$2,995.00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$2,621.00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$1,872.00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$874.00</w:t>
            </w:r>
          </w:p>
        </w:tc>
      </w:tr>
      <w:tr w:rsidR="003F74A8" w:rsidRPr="003F74A8" w:rsidTr="00201924">
        <w:trPr>
          <w:trHeight w:val="825"/>
          <w:jc w:val="center"/>
        </w:trPr>
        <w:tc>
          <w:tcPr>
            <w:tcW w:w="892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$3,744.00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$3,432.00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$2,371.00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$1,123.00</w:t>
            </w:r>
          </w:p>
        </w:tc>
      </w:tr>
    </w:tbl>
    <w:p w:rsidR="003F74A8" w:rsidRPr="003F74A8" w:rsidRDefault="003F74A8" w:rsidP="003F74A8">
      <w:pPr>
        <w:widowControl/>
        <w:autoSpaceDE/>
        <w:autoSpaceDN/>
        <w:ind w:left="668"/>
        <w:rPr>
          <w:lang w:val="es-MX"/>
        </w:rPr>
      </w:pPr>
    </w:p>
    <w:tbl>
      <w:tblPr>
        <w:tblpPr w:leftFromText="141" w:rightFromText="141" w:vertAnchor="text" w:horzAnchor="margin" w:tblpXSpec="center" w:tblpY="372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8903"/>
      </w:tblGrid>
      <w:tr w:rsidR="003F74A8" w:rsidRPr="003F74A8" w:rsidTr="00201924">
        <w:trPr>
          <w:trHeight w:val="295"/>
        </w:trPr>
        <w:tc>
          <w:tcPr>
            <w:tcW w:w="10486" w:type="dxa"/>
            <w:gridSpan w:val="2"/>
            <w:shd w:val="clear" w:color="auto" w:fill="auto"/>
            <w:noWrap/>
            <w:vAlign w:val="center"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3F74A8">
              <w:rPr>
                <w:rFonts w:eastAsia="Times New Roman"/>
                <w:b/>
                <w:color w:val="000000"/>
                <w:lang w:eastAsia="es-MX"/>
              </w:rPr>
              <w:t>CLASIFICACION DE CONSTRUCCIONES</w:t>
            </w:r>
          </w:p>
        </w:tc>
      </w:tr>
      <w:tr w:rsidR="003F74A8" w:rsidRPr="003F74A8" w:rsidTr="00201924">
        <w:trPr>
          <w:trHeight w:val="295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POPULAR:</w:t>
            </w:r>
          </w:p>
        </w:tc>
        <w:tc>
          <w:tcPr>
            <w:tcW w:w="8903" w:type="dxa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teja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paja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lamina o similar;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tierra;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3F74A8" w:rsidRPr="003F74A8" w:rsidTr="00201924">
        <w:trPr>
          <w:trHeight w:val="532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ECONOMICO:</w:t>
            </w:r>
          </w:p>
        </w:tc>
        <w:tc>
          <w:tcPr>
            <w:tcW w:w="8903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mampostería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block;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teja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paja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lamina o similar;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completos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pasta;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3F74A8" w:rsidRPr="003F74A8" w:rsidTr="00201924">
        <w:trPr>
          <w:trHeight w:val="961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MEDIANO:</w:t>
            </w:r>
          </w:p>
        </w:tc>
        <w:tc>
          <w:tcPr>
            <w:tcW w:w="8903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mampostería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block;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armado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con o sin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vigas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hierro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completos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mediana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lambrines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pasta, azulejo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cerámico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cerámica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3F74A8" w:rsidRPr="003F74A8" w:rsidTr="00201924">
        <w:trPr>
          <w:trHeight w:val="873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CALIDAD:</w:t>
            </w:r>
          </w:p>
        </w:tc>
        <w:tc>
          <w:tcPr>
            <w:tcW w:w="8903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mampostería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block;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armado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con o sin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vigas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hierro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completos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mediana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drenaje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entubado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aplanados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con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estuco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lambrines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pasta, azulejo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cerámico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cerámica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aluminio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</w:tbl>
    <w:p w:rsidR="003F74A8" w:rsidRPr="003F74A8" w:rsidRDefault="003F74A8" w:rsidP="003F74A8">
      <w:pPr>
        <w:widowControl/>
        <w:autoSpaceDE/>
        <w:autoSpaceDN/>
        <w:spacing w:before="97"/>
        <w:ind w:left="668"/>
        <w:rPr>
          <w:spacing w:val="-1"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spacing w:before="97"/>
        <w:ind w:left="668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b/>
          <w:sz w:val="17"/>
          <w:szCs w:val="17"/>
        </w:rPr>
        <w:t>IV</w:t>
      </w:r>
      <w:r w:rsidRPr="003F74A8">
        <w:rPr>
          <w:b/>
          <w:spacing w:val="-1"/>
          <w:sz w:val="17"/>
          <w:szCs w:val="17"/>
        </w:rPr>
        <w:t>.</w:t>
      </w:r>
      <w:r w:rsidRPr="003F74A8">
        <w:rPr>
          <w:b/>
          <w:sz w:val="17"/>
          <w:szCs w:val="17"/>
        </w:rPr>
        <w:t xml:space="preserve">-    </w:t>
      </w:r>
      <w:r w:rsidRPr="003F74A8">
        <w:rPr>
          <w:b/>
          <w:spacing w:val="46"/>
          <w:sz w:val="17"/>
          <w:szCs w:val="17"/>
        </w:rPr>
        <w:t xml:space="preserve"> </w:t>
      </w:r>
      <w:proofErr w:type="spellStart"/>
      <w:r w:rsidRPr="003F74A8">
        <w:rPr>
          <w:b/>
          <w:spacing w:val="-1"/>
          <w:sz w:val="17"/>
          <w:szCs w:val="17"/>
        </w:rPr>
        <w:t>F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a</w:t>
      </w:r>
      <w:r w:rsidRPr="003F74A8">
        <w:rPr>
          <w:b/>
          <w:spacing w:val="1"/>
          <w:sz w:val="17"/>
          <w:szCs w:val="17"/>
        </w:rPr>
        <w:t>c</w:t>
      </w:r>
      <w:r w:rsidRPr="003F74A8">
        <w:rPr>
          <w:b/>
          <w:sz w:val="17"/>
          <w:szCs w:val="17"/>
        </w:rPr>
        <w:t>ci</w:t>
      </w:r>
      <w:r w:rsidRPr="003F74A8">
        <w:rPr>
          <w:b/>
          <w:spacing w:val="1"/>
          <w:sz w:val="17"/>
          <w:szCs w:val="17"/>
        </w:rPr>
        <w:t>o</w:t>
      </w:r>
      <w:r w:rsidRPr="003F74A8">
        <w:rPr>
          <w:b/>
          <w:sz w:val="17"/>
          <w:szCs w:val="17"/>
        </w:rPr>
        <w:t>na</w:t>
      </w:r>
      <w:r w:rsidRPr="003F74A8">
        <w:rPr>
          <w:b/>
          <w:spacing w:val="1"/>
          <w:sz w:val="17"/>
          <w:szCs w:val="17"/>
        </w:rPr>
        <w:t>m</w:t>
      </w:r>
      <w:r w:rsidRPr="003F74A8">
        <w:rPr>
          <w:b/>
          <w:sz w:val="17"/>
          <w:szCs w:val="17"/>
        </w:rPr>
        <w:t>ien</w:t>
      </w:r>
      <w:r w:rsidRPr="003F74A8">
        <w:rPr>
          <w:b/>
          <w:spacing w:val="1"/>
          <w:sz w:val="17"/>
          <w:szCs w:val="17"/>
        </w:rPr>
        <w:t>t</w:t>
      </w:r>
      <w:r w:rsidRPr="003F74A8">
        <w:rPr>
          <w:b/>
          <w:sz w:val="17"/>
          <w:szCs w:val="17"/>
        </w:rPr>
        <w:t>os</w:t>
      </w:r>
      <w:proofErr w:type="spellEnd"/>
    </w:p>
    <w:p w:rsidR="003F74A8" w:rsidRPr="003F74A8" w:rsidRDefault="003F74A8" w:rsidP="003F74A8">
      <w:pPr>
        <w:widowControl/>
        <w:autoSpaceDE/>
        <w:autoSpaceDN/>
        <w:spacing w:before="95"/>
        <w:ind w:left="534"/>
        <w:rPr>
          <w:sz w:val="17"/>
          <w:szCs w:val="17"/>
        </w:rPr>
      </w:pPr>
      <w:r w:rsidRPr="003F74A8">
        <w:rPr>
          <w:sz w:val="17"/>
          <w:szCs w:val="17"/>
        </w:rPr>
        <w:t>Casa</w:t>
      </w:r>
      <w:r w:rsidRPr="003F74A8">
        <w:rPr>
          <w:spacing w:val="-4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H</w:t>
      </w:r>
      <w:r w:rsidRPr="003F74A8">
        <w:rPr>
          <w:sz w:val="17"/>
          <w:szCs w:val="17"/>
        </w:rPr>
        <w:t>ab</w:t>
      </w:r>
      <w:r w:rsidRPr="003F74A8">
        <w:rPr>
          <w:spacing w:val="1"/>
          <w:sz w:val="17"/>
          <w:szCs w:val="17"/>
        </w:rPr>
        <w:t>i</w:t>
      </w:r>
      <w:r w:rsidRPr="003F74A8">
        <w:rPr>
          <w:spacing w:val="-1"/>
          <w:sz w:val="17"/>
          <w:szCs w:val="17"/>
        </w:rPr>
        <w:t>ta</w:t>
      </w:r>
      <w:r w:rsidRPr="003F74A8">
        <w:rPr>
          <w:spacing w:val="2"/>
          <w:sz w:val="17"/>
          <w:szCs w:val="17"/>
        </w:rPr>
        <w:t>c</w:t>
      </w:r>
      <w:r w:rsidRPr="003F74A8">
        <w:rPr>
          <w:sz w:val="17"/>
          <w:szCs w:val="17"/>
        </w:rPr>
        <w:t>i</w:t>
      </w:r>
      <w:r w:rsidRPr="003F74A8">
        <w:rPr>
          <w:spacing w:val="1"/>
          <w:sz w:val="17"/>
          <w:szCs w:val="17"/>
        </w:rPr>
        <w:t>ó</w:t>
      </w:r>
      <w:r w:rsidRPr="003F74A8">
        <w:rPr>
          <w:sz w:val="17"/>
          <w:szCs w:val="17"/>
        </w:rPr>
        <w:t>n</w:t>
      </w:r>
      <w:proofErr w:type="spellEnd"/>
    </w:p>
    <w:p w:rsidR="003F74A8" w:rsidRPr="003F74A8" w:rsidRDefault="003F74A8" w:rsidP="003F74A8">
      <w:pPr>
        <w:widowControl/>
        <w:autoSpaceDE/>
        <w:autoSpaceDN/>
        <w:spacing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b/>
          <w:sz w:val="17"/>
          <w:szCs w:val="17"/>
        </w:rPr>
        <w:t>L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tarif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para</w:t>
      </w:r>
      <w:r w:rsidRPr="003F74A8">
        <w:rPr>
          <w:b/>
          <w:spacing w:val="-6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fra</w:t>
      </w:r>
      <w:r w:rsidRPr="003F74A8">
        <w:rPr>
          <w:b/>
          <w:spacing w:val="-1"/>
          <w:sz w:val="17"/>
          <w:szCs w:val="17"/>
        </w:rPr>
        <w:t>c</w:t>
      </w:r>
      <w:r w:rsidRPr="003F74A8">
        <w:rPr>
          <w:b/>
          <w:sz w:val="17"/>
          <w:szCs w:val="17"/>
        </w:rPr>
        <w:t>c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z w:val="17"/>
          <w:szCs w:val="17"/>
        </w:rPr>
        <w:t>onam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ntos</w:t>
      </w:r>
      <w:proofErr w:type="spellEnd"/>
      <w:r w:rsidRPr="003F74A8">
        <w:rPr>
          <w:b/>
          <w:spacing w:val="-15"/>
          <w:sz w:val="17"/>
          <w:szCs w:val="17"/>
        </w:rPr>
        <w:t xml:space="preserve"> </w:t>
      </w:r>
      <w:r w:rsidRPr="003F74A8">
        <w:rPr>
          <w:b/>
          <w:spacing w:val="-1"/>
          <w:sz w:val="17"/>
          <w:szCs w:val="17"/>
        </w:rPr>
        <w:t>s</w:t>
      </w:r>
      <w:r w:rsidRPr="003F74A8">
        <w:rPr>
          <w:b/>
          <w:spacing w:val="1"/>
          <w:sz w:val="17"/>
          <w:szCs w:val="17"/>
        </w:rPr>
        <w:t>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z w:val="17"/>
          <w:szCs w:val="17"/>
        </w:rPr>
        <w:t>las</w:t>
      </w:r>
      <w:r w:rsidRPr="003F74A8">
        <w:rPr>
          <w:b/>
          <w:spacing w:val="-3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sigu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nte</w:t>
      </w:r>
      <w:r w:rsidRPr="003F74A8">
        <w:rPr>
          <w:b/>
          <w:spacing w:val="-1"/>
          <w:sz w:val="17"/>
          <w:szCs w:val="17"/>
        </w:rPr>
        <w:t>s</w:t>
      </w:r>
      <w:proofErr w:type="spellEnd"/>
      <w:r w:rsidRPr="003F74A8">
        <w:rPr>
          <w:b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sz w:val="17"/>
          <w:szCs w:val="17"/>
        </w:rPr>
        <w:t>$</w:t>
      </w:r>
      <w:r w:rsidRPr="003F74A8">
        <w:rPr>
          <w:spacing w:val="-1"/>
          <w:sz w:val="17"/>
          <w:szCs w:val="17"/>
        </w:rPr>
        <w:t xml:space="preserve"> </w:t>
      </w:r>
      <w:r w:rsidRPr="003F74A8">
        <w:rPr>
          <w:sz w:val="17"/>
          <w:szCs w:val="17"/>
        </w:rPr>
        <w:t>240.00</w:t>
      </w:r>
      <w:r w:rsidRPr="003F74A8">
        <w:rPr>
          <w:spacing w:val="-4"/>
          <w:sz w:val="17"/>
          <w:szCs w:val="17"/>
        </w:rPr>
        <w:t xml:space="preserve"> </w:t>
      </w:r>
      <w:r w:rsidRPr="003F74A8">
        <w:rPr>
          <w:sz w:val="17"/>
          <w:szCs w:val="17"/>
        </w:rPr>
        <w:t>el</w:t>
      </w:r>
      <w:r w:rsidRPr="003F74A8">
        <w:rPr>
          <w:spacing w:val="-1"/>
          <w:sz w:val="17"/>
          <w:szCs w:val="17"/>
        </w:rPr>
        <w:t xml:space="preserve"> </w:t>
      </w:r>
      <w:r w:rsidRPr="003F74A8">
        <w:rPr>
          <w:sz w:val="17"/>
          <w:szCs w:val="17"/>
        </w:rPr>
        <w:t xml:space="preserve">M2 </w:t>
      </w:r>
      <w:proofErr w:type="spellStart"/>
      <w:r w:rsidRPr="003F74A8">
        <w:rPr>
          <w:sz w:val="17"/>
          <w:szCs w:val="17"/>
        </w:rPr>
        <w:t>T</w:t>
      </w:r>
      <w:r w:rsidRPr="003F74A8">
        <w:rPr>
          <w:spacing w:val="1"/>
          <w:sz w:val="17"/>
          <w:szCs w:val="17"/>
        </w:rPr>
        <w:t>e</w:t>
      </w:r>
      <w:r w:rsidRPr="003F74A8">
        <w:rPr>
          <w:sz w:val="17"/>
          <w:szCs w:val="17"/>
        </w:rPr>
        <w:t>rreno</w:t>
      </w:r>
      <w:proofErr w:type="spellEnd"/>
    </w:p>
    <w:p w:rsidR="003F74A8" w:rsidRPr="003F74A8" w:rsidRDefault="003F74A8" w:rsidP="003F74A8">
      <w:pPr>
        <w:widowControl/>
        <w:autoSpaceDE/>
        <w:autoSpaceDN/>
        <w:spacing w:before="5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spacing w:val="-1"/>
          <w:sz w:val="17"/>
          <w:szCs w:val="17"/>
        </w:rPr>
        <w:t>$</w:t>
      </w:r>
      <w:r w:rsidRPr="003F74A8">
        <w:rPr>
          <w:spacing w:val="1"/>
          <w:sz w:val="17"/>
          <w:szCs w:val="17"/>
        </w:rPr>
        <w:t>2,621.00 e</w:t>
      </w:r>
      <w:r w:rsidRPr="003F74A8">
        <w:rPr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 xml:space="preserve"> M</w:t>
      </w:r>
      <w:r w:rsidRPr="003F74A8">
        <w:rPr>
          <w:sz w:val="17"/>
          <w:szCs w:val="17"/>
        </w:rPr>
        <w:t>2</w:t>
      </w:r>
      <w:r w:rsidRPr="003F74A8">
        <w:rPr>
          <w:spacing w:val="-3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C</w:t>
      </w:r>
      <w:r w:rsidRPr="003F74A8">
        <w:rPr>
          <w:spacing w:val="-1"/>
          <w:sz w:val="17"/>
          <w:szCs w:val="17"/>
        </w:rPr>
        <w:t>on</w:t>
      </w:r>
      <w:r w:rsidRPr="003F74A8">
        <w:rPr>
          <w:spacing w:val="1"/>
          <w:sz w:val="17"/>
          <w:szCs w:val="17"/>
        </w:rPr>
        <w:t>s</w:t>
      </w:r>
      <w:r w:rsidRPr="003F74A8">
        <w:rPr>
          <w:sz w:val="17"/>
          <w:szCs w:val="17"/>
        </w:rPr>
        <w:t>tr</w:t>
      </w:r>
      <w:r w:rsidRPr="003F74A8">
        <w:rPr>
          <w:spacing w:val="-1"/>
          <w:sz w:val="17"/>
          <w:szCs w:val="17"/>
        </w:rPr>
        <w:t>u</w:t>
      </w:r>
      <w:r w:rsidRPr="003F74A8">
        <w:rPr>
          <w:spacing w:val="1"/>
          <w:sz w:val="17"/>
          <w:szCs w:val="17"/>
        </w:rPr>
        <w:t>cc</w:t>
      </w:r>
      <w:r w:rsidRPr="003F74A8">
        <w:rPr>
          <w:sz w:val="17"/>
          <w:szCs w:val="17"/>
        </w:rPr>
        <w:t>i</w:t>
      </w:r>
      <w:r w:rsidRPr="003F74A8">
        <w:rPr>
          <w:spacing w:val="-1"/>
          <w:sz w:val="17"/>
          <w:szCs w:val="17"/>
        </w:rPr>
        <w:t>ó</w:t>
      </w:r>
      <w:r w:rsidRPr="003F74A8">
        <w:rPr>
          <w:sz w:val="17"/>
          <w:szCs w:val="17"/>
        </w:rPr>
        <w:t>n</w:t>
      </w:r>
      <w:proofErr w:type="spellEnd"/>
      <w:r w:rsidRPr="003F74A8">
        <w:rPr>
          <w:spacing w:val="-10"/>
          <w:sz w:val="17"/>
          <w:szCs w:val="17"/>
        </w:rPr>
        <w:t xml:space="preserve"> </w:t>
      </w:r>
      <w:r w:rsidRPr="003F74A8">
        <w:rPr>
          <w:spacing w:val="1"/>
          <w:sz w:val="17"/>
          <w:szCs w:val="17"/>
        </w:rPr>
        <w:t>(</w:t>
      </w:r>
      <w:proofErr w:type="spellStart"/>
      <w:r w:rsidRPr="003F74A8">
        <w:rPr>
          <w:spacing w:val="1"/>
          <w:sz w:val="17"/>
          <w:szCs w:val="17"/>
        </w:rPr>
        <w:t>Co</w:t>
      </w:r>
      <w:r w:rsidRPr="003F74A8">
        <w:rPr>
          <w:spacing w:val="-1"/>
          <w:sz w:val="17"/>
          <w:szCs w:val="17"/>
        </w:rPr>
        <w:t>nc</w:t>
      </w:r>
      <w:r w:rsidRPr="003F74A8">
        <w:rPr>
          <w:sz w:val="17"/>
          <w:szCs w:val="17"/>
        </w:rPr>
        <w:t>r</w:t>
      </w:r>
      <w:r w:rsidRPr="003F74A8">
        <w:rPr>
          <w:spacing w:val="1"/>
          <w:sz w:val="17"/>
          <w:szCs w:val="17"/>
        </w:rPr>
        <w:t>e</w:t>
      </w:r>
      <w:r w:rsidRPr="003F74A8">
        <w:rPr>
          <w:sz w:val="17"/>
          <w:szCs w:val="17"/>
        </w:rPr>
        <w:t>t</w:t>
      </w:r>
      <w:r w:rsidRPr="003F74A8">
        <w:rPr>
          <w:spacing w:val="-1"/>
          <w:sz w:val="17"/>
          <w:szCs w:val="17"/>
        </w:rPr>
        <w:t>o</w:t>
      </w:r>
      <w:proofErr w:type="spellEnd"/>
      <w:r w:rsidRPr="003F74A8">
        <w:rPr>
          <w:sz w:val="17"/>
          <w:szCs w:val="17"/>
        </w:rPr>
        <w:t>)</w:t>
      </w: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b/>
          <w:sz w:val="17"/>
          <w:szCs w:val="17"/>
        </w:rPr>
      </w:pPr>
      <w:r w:rsidRPr="003F74A8">
        <w:rPr>
          <w:b/>
          <w:sz w:val="17"/>
          <w:szCs w:val="17"/>
        </w:rPr>
        <w:t xml:space="preserve">V.-    </w:t>
      </w:r>
      <w:r w:rsidRPr="003F74A8">
        <w:rPr>
          <w:b/>
          <w:spacing w:val="4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I</w:t>
      </w:r>
      <w:r w:rsidRPr="003F74A8">
        <w:rPr>
          <w:b/>
          <w:sz w:val="17"/>
          <w:szCs w:val="17"/>
        </w:rPr>
        <w:t>ndust</w:t>
      </w:r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proofErr w:type="spellEnd"/>
    </w:p>
    <w:p w:rsidR="003F74A8" w:rsidRPr="003F74A8" w:rsidRDefault="003F74A8" w:rsidP="003F74A8">
      <w:pPr>
        <w:widowControl/>
        <w:autoSpaceDE/>
        <w:autoSpaceDN/>
        <w:ind w:left="534"/>
        <w:rPr>
          <w:b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b/>
          <w:position w:val="-1"/>
          <w:sz w:val="17"/>
          <w:szCs w:val="17"/>
        </w:rPr>
        <w:t>L</w:t>
      </w:r>
      <w:r w:rsidRPr="003F74A8">
        <w:rPr>
          <w:b/>
          <w:spacing w:val="-1"/>
          <w:position w:val="-1"/>
          <w:sz w:val="17"/>
          <w:szCs w:val="17"/>
        </w:rPr>
        <w:t>a</w:t>
      </w:r>
      <w:r w:rsidRPr="003F74A8">
        <w:rPr>
          <w:b/>
          <w:position w:val="-1"/>
          <w:sz w:val="17"/>
          <w:szCs w:val="17"/>
        </w:rPr>
        <w:t>s</w:t>
      </w:r>
      <w:r w:rsidRPr="003F74A8">
        <w:rPr>
          <w:b/>
          <w:spacing w:val="-4"/>
          <w:position w:val="-1"/>
          <w:sz w:val="17"/>
          <w:szCs w:val="17"/>
        </w:rPr>
        <w:t xml:space="preserve"> </w:t>
      </w:r>
      <w:proofErr w:type="spellStart"/>
      <w:r w:rsidRPr="003F74A8">
        <w:rPr>
          <w:b/>
          <w:position w:val="-1"/>
          <w:sz w:val="17"/>
          <w:szCs w:val="17"/>
        </w:rPr>
        <w:t>tarif</w:t>
      </w:r>
      <w:r w:rsidRPr="003F74A8">
        <w:rPr>
          <w:b/>
          <w:spacing w:val="-1"/>
          <w:position w:val="-1"/>
          <w:sz w:val="17"/>
          <w:szCs w:val="17"/>
        </w:rPr>
        <w:t>a</w:t>
      </w:r>
      <w:r w:rsidRPr="003F74A8">
        <w:rPr>
          <w:b/>
          <w:position w:val="-1"/>
          <w:sz w:val="17"/>
          <w:szCs w:val="17"/>
        </w:rPr>
        <w:t>s</w:t>
      </w:r>
      <w:proofErr w:type="spellEnd"/>
      <w:r w:rsidRPr="003F74A8">
        <w:rPr>
          <w:b/>
          <w:spacing w:val="-5"/>
          <w:position w:val="-1"/>
          <w:sz w:val="17"/>
          <w:szCs w:val="17"/>
        </w:rPr>
        <w:t xml:space="preserve"> </w:t>
      </w:r>
      <w:r w:rsidRPr="003F74A8">
        <w:rPr>
          <w:b/>
          <w:position w:val="-1"/>
          <w:sz w:val="17"/>
          <w:szCs w:val="17"/>
        </w:rPr>
        <w:t>para</w:t>
      </w:r>
      <w:r w:rsidRPr="003F74A8">
        <w:rPr>
          <w:b/>
          <w:spacing w:val="-5"/>
          <w:position w:val="-1"/>
          <w:sz w:val="17"/>
          <w:szCs w:val="17"/>
        </w:rPr>
        <w:t xml:space="preserve"> </w:t>
      </w:r>
      <w:proofErr w:type="spellStart"/>
      <w:r w:rsidRPr="003F74A8">
        <w:rPr>
          <w:b/>
          <w:position w:val="-1"/>
          <w:sz w:val="17"/>
          <w:szCs w:val="17"/>
        </w:rPr>
        <w:t>i</w:t>
      </w:r>
      <w:r w:rsidRPr="003F74A8">
        <w:rPr>
          <w:b/>
          <w:spacing w:val="-1"/>
          <w:position w:val="-1"/>
          <w:sz w:val="17"/>
          <w:szCs w:val="17"/>
        </w:rPr>
        <w:t>n</w:t>
      </w:r>
      <w:r w:rsidRPr="003F74A8">
        <w:rPr>
          <w:b/>
          <w:position w:val="-1"/>
          <w:sz w:val="17"/>
          <w:szCs w:val="17"/>
        </w:rPr>
        <w:t>d</w:t>
      </w:r>
      <w:r w:rsidRPr="003F74A8">
        <w:rPr>
          <w:b/>
          <w:spacing w:val="-1"/>
          <w:position w:val="-1"/>
          <w:sz w:val="17"/>
          <w:szCs w:val="17"/>
        </w:rPr>
        <w:t>u</w:t>
      </w:r>
      <w:r w:rsidRPr="003F74A8">
        <w:rPr>
          <w:b/>
          <w:position w:val="-1"/>
          <w:sz w:val="17"/>
          <w:szCs w:val="17"/>
        </w:rPr>
        <w:t>stri</w:t>
      </w:r>
      <w:r w:rsidRPr="003F74A8">
        <w:rPr>
          <w:b/>
          <w:spacing w:val="-1"/>
          <w:position w:val="-1"/>
          <w:sz w:val="17"/>
          <w:szCs w:val="17"/>
        </w:rPr>
        <w:t>a</w:t>
      </w:r>
      <w:r w:rsidRPr="003F74A8">
        <w:rPr>
          <w:b/>
          <w:position w:val="-1"/>
          <w:sz w:val="17"/>
          <w:szCs w:val="17"/>
        </w:rPr>
        <w:t>s</w:t>
      </w:r>
      <w:proofErr w:type="spellEnd"/>
      <w:r w:rsidRPr="003F74A8">
        <w:rPr>
          <w:b/>
          <w:spacing w:val="-8"/>
          <w:position w:val="-1"/>
          <w:sz w:val="17"/>
          <w:szCs w:val="17"/>
        </w:rPr>
        <w:t xml:space="preserve"> </w:t>
      </w:r>
      <w:r w:rsidRPr="003F74A8">
        <w:rPr>
          <w:b/>
          <w:spacing w:val="-1"/>
          <w:position w:val="-1"/>
          <w:sz w:val="17"/>
          <w:szCs w:val="17"/>
        </w:rPr>
        <w:t>s</w:t>
      </w:r>
      <w:r w:rsidRPr="003F74A8">
        <w:rPr>
          <w:b/>
          <w:spacing w:val="1"/>
          <w:position w:val="-1"/>
          <w:sz w:val="17"/>
          <w:szCs w:val="17"/>
        </w:rPr>
        <w:t>o</w:t>
      </w:r>
      <w:r w:rsidRPr="003F74A8">
        <w:rPr>
          <w:b/>
          <w:position w:val="-1"/>
          <w:sz w:val="17"/>
          <w:szCs w:val="17"/>
        </w:rPr>
        <w:t>n</w:t>
      </w:r>
      <w:r w:rsidRPr="003F74A8">
        <w:rPr>
          <w:b/>
          <w:spacing w:val="-3"/>
          <w:position w:val="-1"/>
          <w:sz w:val="17"/>
          <w:szCs w:val="17"/>
        </w:rPr>
        <w:t xml:space="preserve"> </w:t>
      </w:r>
      <w:r w:rsidRPr="003F74A8">
        <w:rPr>
          <w:b/>
          <w:position w:val="-1"/>
          <w:sz w:val="17"/>
          <w:szCs w:val="17"/>
        </w:rPr>
        <w:t>las</w:t>
      </w:r>
      <w:r w:rsidRPr="003F74A8">
        <w:rPr>
          <w:b/>
          <w:spacing w:val="-3"/>
          <w:position w:val="-1"/>
          <w:sz w:val="17"/>
          <w:szCs w:val="17"/>
        </w:rPr>
        <w:t xml:space="preserve"> </w:t>
      </w:r>
      <w:proofErr w:type="spellStart"/>
      <w:r w:rsidRPr="003F74A8">
        <w:rPr>
          <w:b/>
          <w:position w:val="-1"/>
          <w:sz w:val="17"/>
          <w:szCs w:val="17"/>
        </w:rPr>
        <w:t>sig</w:t>
      </w:r>
      <w:r w:rsidRPr="003F74A8">
        <w:rPr>
          <w:b/>
          <w:spacing w:val="1"/>
          <w:position w:val="-1"/>
          <w:sz w:val="17"/>
          <w:szCs w:val="17"/>
        </w:rPr>
        <w:t>u</w:t>
      </w:r>
      <w:r w:rsidRPr="003F74A8">
        <w:rPr>
          <w:b/>
          <w:spacing w:val="-1"/>
          <w:position w:val="-1"/>
          <w:sz w:val="17"/>
          <w:szCs w:val="17"/>
        </w:rPr>
        <w:t>i</w:t>
      </w:r>
      <w:r w:rsidRPr="003F74A8">
        <w:rPr>
          <w:b/>
          <w:spacing w:val="2"/>
          <w:position w:val="-1"/>
          <w:sz w:val="17"/>
          <w:szCs w:val="17"/>
        </w:rPr>
        <w:t>e</w:t>
      </w:r>
      <w:r w:rsidRPr="003F74A8">
        <w:rPr>
          <w:b/>
          <w:spacing w:val="-1"/>
          <w:position w:val="-1"/>
          <w:sz w:val="17"/>
          <w:szCs w:val="17"/>
        </w:rPr>
        <w:t>n</w:t>
      </w:r>
      <w:r w:rsidRPr="003F74A8">
        <w:rPr>
          <w:b/>
          <w:position w:val="-1"/>
          <w:sz w:val="17"/>
          <w:szCs w:val="17"/>
        </w:rPr>
        <w:t>t</w:t>
      </w:r>
      <w:r w:rsidRPr="003F74A8">
        <w:rPr>
          <w:b/>
          <w:spacing w:val="-1"/>
          <w:position w:val="-1"/>
          <w:sz w:val="17"/>
          <w:szCs w:val="17"/>
        </w:rPr>
        <w:t>es</w:t>
      </w:r>
      <w:proofErr w:type="spellEnd"/>
      <w:r w:rsidRPr="003F74A8">
        <w:rPr>
          <w:b/>
          <w:position w:val="-1"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4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846"/>
        <w:gridCol w:w="1240"/>
      </w:tblGrid>
      <w:tr w:rsidR="003F74A8" w:rsidRPr="003F74A8" w:rsidTr="00201924">
        <w:trPr>
          <w:trHeight w:hRule="exact" w:val="38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3F74A8" w:rsidRPr="003F74A8" w:rsidRDefault="003F74A8" w:rsidP="003F74A8">
            <w:pPr>
              <w:widowControl/>
              <w:autoSpaceDE/>
              <w:autoSpaceDN/>
              <w:spacing w:before="77"/>
              <w:ind w:left="40"/>
              <w:rPr>
                <w:sz w:val="17"/>
                <w:szCs w:val="17"/>
              </w:rPr>
            </w:pPr>
            <w:r w:rsidRPr="003F74A8">
              <w:rPr>
                <w:sz w:val="17"/>
                <w:szCs w:val="17"/>
              </w:rPr>
              <w:t xml:space="preserve">$   </w:t>
            </w:r>
            <w:r w:rsidRPr="003F74A8">
              <w:rPr>
                <w:spacing w:val="45"/>
                <w:sz w:val="17"/>
                <w:szCs w:val="17"/>
              </w:rPr>
              <w:t xml:space="preserve"> </w:t>
            </w:r>
            <w:r w:rsidRPr="003F74A8">
              <w:rPr>
                <w:spacing w:val="1"/>
                <w:sz w:val="17"/>
                <w:szCs w:val="17"/>
              </w:rPr>
              <w:t>240.00</w:t>
            </w:r>
            <w:r w:rsidRPr="003F74A8">
              <w:rPr>
                <w:spacing w:val="-4"/>
                <w:sz w:val="17"/>
                <w:szCs w:val="17"/>
              </w:rPr>
              <w:t xml:space="preserve"> </w:t>
            </w:r>
            <w:r w:rsidRPr="003F74A8">
              <w:rPr>
                <w:sz w:val="17"/>
                <w:szCs w:val="17"/>
              </w:rPr>
              <w:t>M2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F74A8" w:rsidRPr="003F74A8" w:rsidRDefault="003F74A8" w:rsidP="003F74A8">
            <w:pPr>
              <w:widowControl/>
              <w:autoSpaceDE/>
              <w:autoSpaceDN/>
              <w:spacing w:before="77"/>
              <w:ind w:left="459"/>
              <w:rPr>
                <w:sz w:val="17"/>
                <w:szCs w:val="17"/>
              </w:rPr>
            </w:pPr>
            <w:proofErr w:type="spellStart"/>
            <w:r w:rsidRPr="003F74A8">
              <w:rPr>
                <w:spacing w:val="1"/>
                <w:sz w:val="17"/>
                <w:szCs w:val="17"/>
              </w:rPr>
              <w:t>T</w:t>
            </w:r>
            <w:r w:rsidRPr="003F74A8">
              <w:rPr>
                <w:spacing w:val="-1"/>
                <w:sz w:val="17"/>
                <w:szCs w:val="17"/>
              </w:rPr>
              <w:t>e</w:t>
            </w:r>
            <w:r w:rsidRPr="003F74A8">
              <w:rPr>
                <w:sz w:val="17"/>
                <w:szCs w:val="17"/>
              </w:rPr>
              <w:t>rreno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8A7" w:rsidTr="003338A7">
        <w:trPr>
          <w:trHeight w:hRule="exact" w:val="38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3338A7" w:rsidRDefault="003338A7" w:rsidP="003338A7">
            <w:pPr>
              <w:spacing w:before="88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$ 1,4</w:t>
            </w:r>
            <w:r>
              <w:rPr>
                <w:spacing w:val="1"/>
                <w:sz w:val="17"/>
                <w:szCs w:val="17"/>
              </w:rPr>
              <w:t>96</w:t>
            </w:r>
            <w:r>
              <w:rPr>
                <w:sz w:val="17"/>
                <w:szCs w:val="17"/>
              </w:rPr>
              <w:t>.00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338A7" w:rsidRDefault="003338A7" w:rsidP="003338A7">
            <w:pPr>
              <w:spacing w:before="88"/>
              <w:ind w:left="459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Con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ruc</w:t>
            </w:r>
            <w:r>
              <w:rPr>
                <w:spacing w:val="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ión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338A7" w:rsidRDefault="003338A7" w:rsidP="003338A7">
            <w:pPr>
              <w:spacing w:before="88"/>
              <w:ind w:left="40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pacing w:val="1"/>
                <w:sz w:val="17"/>
                <w:szCs w:val="17"/>
              </w:rPr>
              <w:t>o</w:t>
            </w:r>
            <w:r>
              <w:rPr>
                <w:spacing w:val="-1"/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reto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</w:tbl>
    <w:p w:rsidR="003F74A8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  <w:r>
        <w:rPr>
          <w:sz w:val="17"/>
          <w:szCs w:val="17"/>
        </w:rPr>
        <w:t>$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1,3</w:t>
      </w:r>
      <w:r>
        <w:rPr>
          <w:spacing w:val="1"/>
          <w:sz w:val="17"/>
          <w:szCs w:val="17"/>
        </w:rPr>
        <w:t>30</w:t>
      </w:r>
      <w:r>
        <w:rPr>
          <w:sz w:val="17"/>
          <w:szCs w:val="17"/>
        </w:rPr>
        <w:t>.00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M</w:t>
      </w:r>
      <w:r>
        <w:rPr>
          <w:sz w:val="17"/>
          <w:szCs w:val="17"/>
        </w:rPr>
        <w:t xml:space="preserve">2                  </w:t>
      </w:r>
      <w:r>
        <w:rPr>
          <w:spacing w:val="22"/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ruc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ión</w:t>
      </w:r>
      <w:proofErr w:type="spellEnd"/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(</w:t>
      </w:r>
      <w:proofErr w:type="spellStart"/>
      <w:r>
        <w:rPr>
          <w:spacing w:val="-1"/>
          <w:sz w:val="17"/>
          <w:szCs w:val="17"/>
        </w:rPr>
        <w:t>L</w:t>
      </w:r>
      <w:r>
        <w:rPr>
          <w:spacing w:val="1"/>
          <w:sz w:val="17"/>
          <w:szCs w:val="17"/>
        </w:rPr>
        <w:t>á</w:t>
      </w:r>
      <w:r>
        <w:rPr>
          <w:spacing w:val="-1"/>
          <w:sz w:val="17"/>
          <w:szCs w:val="17"/>
        </w:rPr>
        <w:t>m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a</w:t>
      </w:r>
      <w:proofErr w:type="spellEnd"/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structural</w:t>
      </w:r>
    </w:p>
    <w:p w:rsidR="003338A7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p w:rsidR="003338A7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p w:rsidR="003338A7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p w:rsidR="003338A7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p w:rsidR="003338A7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p w:rsidR="003338A7" w:rsidRPr="003F74A8" w:rsidRDefault="003338A7" w:rsidP="003F74A8">
      <w:pPr>
        <w:widowControl/>
        <w:autoSpaceDE/>
        <w:autoSpaceDN/>
        <w:spacing w:before="97"/>
        <w:ind w:left="534"/>
        <w:rPr>
          <w:sz w:val="17"/>
          <w:szCs w:val="17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267"/>
        <w:gridCol w:w="1257"/>
        <w:gridCol w:w="1257"/>
        <w:gridCol w:w="1257"/>
        <w:gridCol w:w="1030"/>
      </w:tblGrid>
      <w:tr w:rsidR="003F74A8" w:rsidRPr="003F74A8" w:rsidTr="00201924">
        <w:trPr>
          <w:trHeight w:val="300"/>
          <w:jc w:val="center"/>
        </w:trPr>
        <w:tc>
          <w:tcPr>
            <w:tcW w:w="2859" w:type="dxa"/>
            <w:gridSpan w:val="2"/>
            <w:vMerge w:val="restart"/>
            <w:shd w:val="clear" w:color="auto" w:fill="auto"/>
            <w:vAlign w:val="center"/>
            <w:hideMark/>
          </w:tcPr>
          <w:p w:rsidR="003F74A8" w:rsidRPr="003F74A8" w:rsidRDefault="003338A7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TIPO</w:t>
            </w:r>
            <w:r w:rsidR="003F74A8" w:rsidRPr="003F74A8">
              <w:rPr>
                <w:rFonts w:eastAsia="Times New Roman"/>
                <w:color w:val="000000"/>
                <w:lang w:eastAsia="es-MX"/>
              </w:rPr>
              <w:t xml:space="preserve"> DE CONSTRUCCION</w:t>
            </w:r>
          </w:p>
        </w:tc>
        <w:tc>
          <w:tcPr>
            <w:tcW w:w="4801" w:type="dxa"/>
            <w:gridSpan w:val="4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</w:p>
        </w:tc>
      </w:tr>
      <w:tr w:rsidR="003F74A8" w:rsidRPr="003F74A8" w:rsidTr="00201924">
        <w:trPr>
          <w:trHeight w:val="300"/>
          <w:jc w:val="center"/>
        </w:trPr>
        <w:tc>
          <w:tcPr>
            <w:tcW w:w="2859" w:type="dxa"/>
            <w:gridSpan w:val="2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NUEVO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BUENO</w:t>
            </w: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REGULAR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MALO</w:t>
            </w:r>
          </w:p>
        </w:tc>
      </w:tr>
      <w:tr w:rsidR="003F74A8" w:rsidRPr="003F74A8" w:rsidTr="00201924">
        <w:trPr>
          <w:trHeight w:val="300"/>
          <w:jc w:val="center"/>
        </w:trPr>
        <w:tc>
          <w:tcPr>
            <w:tcW w:w="2859" w:type="dxa"/>
            <w:gridSpan w:val="2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F74A8" w:rsidRPr="003F74A8" w:rsidTr="00201924">
        <w:trPr>
          <w:trHeight w:val="885"/>
          <w:jc w:val="center"/>
        </w:trPr>
        <w:tc>
          <w:tcPr>
            <w:tcW w:w="5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INDUSTRIAL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ECONOMICO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$874.00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$780.00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$562.00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$250.00</w:t>
            </w:r>
          </w:p>
        </w:tc>
      </w:tr>
      <w:tr w:rsidR="003F74A8" w:rsidRPr="003F74A8" w:rsidTr="00201924">
        <w:trPr>
          <w:trHeight w:val="885"/>
          <w:jc w:val="center"/>
        </w:trPr>
        <w:tc>
          <w:tcPr>
            <w:tcW w:w="592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MEDIANO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$1,373.00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$1,248.00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$874.00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$406.00</w:t>
            </w:r>
          </w:p>
        </w:tc>
      </w:tr>
      <w:tr w:rsidR="003F74A8" w:rsidRPr="003F74A8" w:rsidTr="00201924">
        <w:trPr>
          <w:trHeight w:val="885"/>
          <w:jc w:val="center"/>
        </w:trPr>
        <w:tc>
          <w:tcPr>
            <w:tcW w:w="592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$1,872.00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$1,654.00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$1,248.00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$562.00</w:t>
            </w:r>
          </w:p>
        </w:tc>
      </w:tr>
    </w:tbl>
    <w:p w:rsidR="003F74A8" w:rsidRPr="003F74A8" w:rsidRDefault="003F74A8" w:rsidP="003F74A8">
      <w:pPr>
        <w:widowControl/>
        <w:autoSpaceDE/>
        <w:autoSpaceDN/>
        <w:rPr>
          <w:rFonts w:eastAsia="Times New Roman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1583"/>
        <w:gridCol w:w="7739"/>
      </w:tblGrid>
      <w:tr w:rsidR="003F74A8" w:rsidRPr="003F74A8" w:rsidTr="00201924">
        <w:trPr>
          <w:trHeight w:val="290"/>
          <w:jc w:val="center"/>
        </w:trPr>
        <w:tc>
          <w:tcPr>
            <w:tcW w:w="10219" w:type="dxa"/>
            <w:gridSpan w:val="3"/>
            <w:shd w:val="clear" w:color="auto" w:fill="auto"/>
            <w:noWrap/>
            <w:vAlign w:val="center"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CONSTRUCCIONES</w:t>
            </w:r>
          </w:p>
        </w:tc>
      </w:tr>
      <w:tr w:rsidR="003F74A8" w:rsidRPr="003F74A8" w:rsidTr="00201924">
        <w:trPr>
          <w:trHeight w:val="637"/>
          <w:jc w:val="center"/>
        </w:trPr>
        <w:tc>
          <w:tcPr>
            <w:tcW w:w="89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INDUSTRIAL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ECONOMICO: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 xml:space="preserve">Claros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chicos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block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lámina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cartón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galvanizada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económicos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con o sin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aplanados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mezcla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-arena;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tierra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aluminio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</w:p>
        </w:tc>
      </w:tr>
      <w:tr w:rsidR="003F74A8" w:rsidRPr="003F74A8" w:rsidTr="00201924">
        <w:trPr>
          <w:trHeight w:val="932"/>
          <w:jc w:val="center"/>
        </w:trPr>
        <w:tc>
          <w:tcPr>
            <w:tcW w:w="897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MEDIANO: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 xml:space="preserve">Claros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medianos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columnas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fierro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block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lámina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asbesto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metálica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mediana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calidad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con o sin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aplanados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mezcla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-arena;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mosaico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lambrines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en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los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azulejo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mosaico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aluminio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3F74A8" w:rsidRPr="003F74A8" w:rsidTr="00201924">
        <w:trPr>
          <w:trHeight w:val="1125"/>
          <w:jc w:val="center"/>
        </w:trPr>
        <w:tc>
          <w:tcPr>
            <w:tcW w:w="897" w:type="dxa"/>
            <w:vMerge/>
            <w:vAlign w:val="center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r w:rsidRPr="003F74A8">
              <w:rPr>
                <w:rFonts w:eastAsia="Times New Roman"/>
                <w:color w:val="000000"/>
                <w:lang w:eastAsia="es-MX"/>
              </w:rPr>
              <w:t>CALIDAD:</w:t>
            </w:r>
          </w:p>
        </w:tc>
        <w:tc>
          <w:tcPr>
            <w:tcW w:w="7739" w:type="dxa"/>
            <w:shd w:val="clear" w:color="auto" w:fill="auto"/>
            <w:vAlign w:val="bottom"/>
            <w:hideMark/>
          </w:tcPr>
          <w:p w:rsidR="003F74A8" w:rsidRPr="003F74A8" w:rsidRDefault="003F74A8" w:rsidP="003F74A8">
            <w:pPr>
              <w:widowControl/>
              <w:autoSpaceDE/>
              <w:autoSpaceDN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Cimiento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armado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claros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medianos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columnas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fierro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muros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block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techos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concreto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prefabricado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muebles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lujo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con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aplanados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mezcla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cal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-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-arena;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piso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cemento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especial o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granito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lambrines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en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los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baños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con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recubrimientos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industriales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;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puertas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ventanas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de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madera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,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aluminio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 xml:space="preserve"> y </w:t>
            </w:r>
            <w:proofErr w:type="spellStart"/>
            <w:r w:rsidRPr="003F74A8">
              <w:rPr>
                <w:rFonts w:eastAsia="Times New Roman"/>
                <w:color w:val="000000"/>
                <w:lang w:eastAsia="es-MX"/>
              </w:rPr>
              <w:t>herrería</w:t>
            </w:r>
            <w:proofErr w:type="spellEnd"/>
            <w:r w:rsidRPr="003F74A8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</w:tbl>
    <w:p w:rsidR="003F74A8" w:rsidRPr="003F74A8" w:rsidRDefault="003F74A8" w:rsidP="003F74A8">
      <w:pPr>
        <w:widowControl/>
        <w:autoSpaceDE/>
        <w:autoSpaceDN/>
        <w:ind w:left="534"/>
        <w:rPr>
          <w:b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b/>
          <w:sz w:val="17"/>
          <w:szCs w:val="17"/>
        </w:rPr>
        <w:t>VI</w:t>
      </w:r>
      <w:r w:rsidRPr="003F74A8">
        <w:rPr>
          <w:b/>
          <w:spacing w:val="-1"/>
          <w:sz w:val="17"/>
          <w:szCs w:val="17"/>
        </w:rPr>
        <w:t>.</w:t>
      </w:r>
      <w:r w:rsidRPr="003F74A8">
        <w:rPr>
          <w:b/>
          <w:sz w:val="17"/>
          <w:szCs w:val="17"/>
        </w:rPr>
        <w:t xml:space="preserve">-    </w:t>
      </w:r>
      <w:r w:rsidRPr="003F74A8">
        <w:rPr>
          <w:b/>
          <w:spacing w:val="46"/>
          <w:sz w:val="17"/>
          <w:szCs w:val="17"/>
        </w:rPr>
        <w:t xml:space="preserve"> </w:t>
      </w:r>
      <w:proofErr w:type="spellStart"/>
      <w:r w:rsidRPr="003F74A8">
        <w:rPr>
          <w:b/>
          <w:spacing w:val="-1"/>
          <w:sz w:val="17"/>
          <w:szCs w:val="17"/>
        </w:rPr>
        <w:t>R</w:t>
      </w:r>
      <w:r w:rsidRPr="003F74A8">
        <w:rPr>
          <w:b/>
          <w:spacing w:val="1"/>
          <w:sz w:val="17"/>
          <w:szCs w:val="17"/>
        </w:rPr>
        <w:t>ú</w:t>
      </w:r>
      <w:r w:rsidRPr="003F74A8">
        <w:rPr>
          <w:b/>
          <w:spacing w:val="-1"/>
          <w:sz w:val="17"/>
          <w:szCs w:val="17"/>
        </w:rPr>
        <w:t>s</w:t>
      </w:r>
      <w:r w:rsidRPr="003F74A8">
        <w:rPr>
          <w:b/>
          <w:sz w:val="17"/>
          <w:szCs w:val="17"/>
        </w:rPr>
        <w:t>ti</w:t>
      </w:r>
      <w:r w:rsidRPr="003F74A8">
        <w:rPr>
          <w:b/>
          <w:spacing w:val="1"/>
          <w:sz w:val="17"/>
          <w:szCs w:val="17"/>
        </w:rPr>
        <w:t>c</w:t>
      </w:r>
      <w:r w:rsidRPr="003F74A8">
        <w:rPr>
          <w:b/>
          <w:sz w:val="17"/>
          <w:szCs w:val="17"/>
        </w:rPr>
        <w:t>os</w:t>
      </w:r>
      <w:proofErr w:type="spellEnd"/>
      <w:r w:rsidRPr="003F74A8">
        <w:rPr>
          <w:b/>
          <w:spacing w:val="-7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</w:t>
      </w:r>
      <w:proofErr w:type="spellEnd"/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pacing w:val="-1"/>
          <w:sz w:val="17"/>
          <w:szCs w:val="17"/>
        </w:rPr>
        <w:t>g</w:t>
      </w:r>
      <w:r w:rsidRPr="003F74A8">
        <w:rPr>
          <w:b/>
          <w:spacing w:val="1"/>
          <w:sz w:val="17"/>
          <w:szCs w:val="17"/>
        </w:rPr>
        <w:t>en</w:t>
      </w:r>
      <w:r w:rsidRPr="003F74A8">
        <w:rPr>
          <w:b/>
          <w:spacing w:val="-1"/>
          <w:sz w:val="17"/>
          <w:szCs w:val="17"/>
        </w:rPr>
        <w:t>e</w:t>
      </w:r>
      <w:r w:rsidRPr="003F74A8">
        <w:rPr>
          <w:b/>
          <w:spacing w:val="1"/>
          <w:sz w:val="17"/>
          <w:szCs w:val="17"/>
        </w:rPr>
        <w:t>ral</w:t>
      </w:r>
    </w:p>
    <w:p w:rsidR="003F74A8" w:rsidRPr="003F74A8" w:rsidRDefault="003F74A8" w:rsidP="003F74A8">
      <w:pPr>
        <w:widowControl/>
        <w:autoSpaceDE/>
        <w:autoSpaceDN/>
        <w:spacing w:before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z w:val="17"/>
          <w:szCs w:val="17"/>
        </w:rPr>
      </w:pPr>
      <w:r w:rsidRPr="003F74A8">
        <w:rPr>
          <w:b/>
          <w:sz w:val="17"/>
          <w:szCs w:val="17"/>
        </w:rPr>
        <w:t>L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4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tar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f</w:t>
      </w:r>
      <w:r w:rsidRPr="003F74A8">
        <w:rPr>
          <w:b/>
          <w:spacing w:val="-1"/>
          <w:sz w:val="17"/>
          <w:szCs w:val="17"/>
        </w:rPr>
        <w:t>a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par</w:t>
      </w:r>
      <w:r w:rsidRPr="003F74A8">
        <w:rPr>
          <w:b/>
          <w:sz w:val="17"/>
          <w:szCs w:val="17"/>
        </w:rPr>
        <w:t>a</w:t>
      </w:r>
      <w:r w:rsidRPr="003F74A8">
        <w:rPr>
          <w:b/>
          <w:spacing w:val="-5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l</w:t>
      </w:r>
      <w:r w:rsidRPr="003F74A8">
        <w:rPr>
          <w:b/>
          <w:spacing w:val="-1"/>
          <w:sz w:val="17"/>
          <w:szCs w:val="17"/>
        </w:rPr>
        <w:t>o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2"/>
          <w:sz w:val="17"/>
          <w:szCs w:val="17"/>
        </w:rPr>
        <w:t xml:space="preserve"> </w:t>
      </w:r>
      <w:proofErr w:type="spellStart"/>
      <w:r w:rsidRPr="003F74A8">
        <w:rPr>
          <w:b/>
          <w:sz w:val="17"/>
          <w:szCs w:val="17"/>
        </w:rPr>
        <w:t>pr</w:t>
      </w:r>
      <w:r w:rsidRPr="003F74A8">
        <w:rPr>
          <w:b/>
          <w:spacing w:val="1"/>
          <w:sz w:val="17"/>
          <w:szCs w:val="17"/>
        </w:rPr>
        <w:t>ed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o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7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r</w:t>
      </w:r>
      <w:r w:rsidRPr="003F74A8">
        <w:rPr>
          <w:b/>
          <w:spacing w:val="-1"/>
          <w:sz w:val="17"/>
          <w:szCs w:val="17"/>
        </w:rPr>
        <w:t>ú</w:t>
      </w:r>
      <w:r w:rsidRPr="003F74A8">
        <w:rPr>
          <w:b/>
          <w:spacing w:val="1"/>
          <w:sz w:val="17"/>
          <w:szCs w:val="17"/>
        </w:rPr>
        <w:t>st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co</w:t>
      </w:r>
      <w:r w:rsidRPr="003F74A8">
        <w:rPr>
          <w:b/>
          <w:sz w:val="17"/>
          <w:szCs w:val="17"/>
        </w:rPr>
        <w:t>s</w:t>
      </w:r>
      <w:proofErr w:type="spellEnd"/>
      <w:r w:rsidRPr="003F74A8">
        <w:rPr>
          <w:b/>
          <w:spacing w:val="-8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so</w:t>
      </w:r>
      <w:r w:rsidRPr="003F74A8">
        <w:rPr>
          <w:b/>
          <w:sz w:val="17"/>
          <w:szCs w:val="17"/>
        </w:rPr>
        <w:t>n</w:t>
      </w:r>
      <w:r w:rsidRPr="003F74A8">
        <w:rPr>
          <w:b/>
          <w:spacing w:val="-3"/>
          <w:sz w:val="17"/>
          <w:szCs w:val="17"/>
        </w:rPr>
        <w:t xml:space="preserve"> </w:t>
      </w:r>
      <w:r w:rsidRPr="003F74A8">
        <w:rPr>
          <w:b/>
          <w:spacing w:val="1"/>
          <w:sz w:val="17"/>
          <w:szCs w:val="17"/>
        </w:rPr>
        <w:t>l</w:t>
      </w:r>
      <w:r w:rsidRPr="003F74A8">
        <w:rPr>
          <w:b/>
          <w:spacing w:val="-1"/>
          <w:sz w:val="17"/>
          <w:szCs w:val="17"/>
        </w:rPr>
        <w:t>o</w:t>
      </w:r>
      <w:r w:rsidRPr="003F74A8">
        <w:rPr>
          <w:b/>
          <w:sz w:val="17"/>
          <w:szCs w:val="17"/>
        </w:rPr>
        <w:t>s</w:t>
      </w:r>
      <w:r w:rsidRPr="003F74A8">
        <w:rPr>
          <w:b/>
          <w:spacing w:val="-2"/>
          <w:sz w:val="17"/>
          <w:szCs w:val="17"/>
        </w:rPr>
        <w:t xml:space="preserve"> </w:t>
      </w:r>
      <w:proofErr w:type="spellStart"/>
      <w:r w:rsidRPr="003F74A8">
        <w:rPr>
          <w:b/>
          <w:spacing w:val="1"/>
          <w:sz w:val="17"/>
          <w:szCs w:val="17"/>
        </w:rPr>
        <w:t>s</w:t>
      </w:r>
      <w:r w:rsidRPr="003F74A8">
        <w:rPr>
          <w:b/>
          <w:spacing w:val="-1"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gu</w:t>
      </w:r>
      <w:r w:rsidRPr="003F74A8">
        <w:rPr>
          <w:b/>
          <w:sz w:val="17"/>
          <w:szCs w:val="17"/>
        </w:rPr>
        <w:t>i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z w:val="17"/>
          <w:szCs w:val="17"/>
        </w:rPr>
        <w:t>nt</w:t>
      </w:r>
      <w:r w:rsidRPr="003F74A8">
        <w:rPr>
          <w:b/>
          <w:spacing w:val="1"/>
          <w:sz w:val="17"/>
          <w:szCs w:val="17"/>
        </w:rPr>
        <w:t>e</w:t>
      </w:r>
      <w:r w:rsidRPr="003F74A8">
        <w:rPr>
          <w:b/>
          <w:spacing w:val="-1"/>
          <w:sz w:val="17"/>
          <w:szCs w:val="17"/>
        </w:rPr>
        <w:t>s</w:t>
      </w:r>
      <w:proofErr w:type="spellEnd"/>
      <w:r w:rsidRPr="003F74A8">
        <w:rPr>
          <w:b/>
          <w:sz w:val="17"/>
          <w:szCs w:val="17"/>
        </w:rPr>
        <w:t>:</w:t>
      </w:r>
    </w:p>
    <w:p w:rsidR="003F74A8" w:rsidRPr="003F74A8" w:rsidRDefault="003F74A8" w:rsidP="003F74A8">
      <w:pPr>
        <w:widowControl/>
        <w:autoSpaceDE/>
        <w:autoSpaceDN/>
        <w:spacing w:before="3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pacing w:val="1"/>
          <w:sz w:val="17"/>
          <w:szCs w:val="17"/>
        </w:rPr>
      </w:pPr>
      <w:r w:rsidRPr="003F74A8">
        <w:rPr>
          <w:spacing w:val="1"/>
          <w:sz w:val="17"/>
          <w:szCs w:val="17"/>
        </w:rPr>
        <w:t xml:space="preserve">$ 5,000.00 la </w:t>
      </w:r>
      <w:proofErr w:type="spellStart"/>
      <w:r w:rsidRPr="003F74A8">
        <w:rPr>
          <w:spacing w:val="1"/>
          <w:sz w:val="17"/>
          <w:szCs w:val="17"/>
        </w:rPr>
        <w:t>hectárea</w:t>
      </w:r>
      <w:proofErr w:type="spellEnd"/>
      <w:r w:rsidRPr="003F74A8">
        <w:rPr>
          <w:spacing w:val="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Terreno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acceso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carretera</w:t>
      </w:r>
      <w:proofErr w:type="spellEnd"/>
      <w:r w:rsidRPr="003F74A8">
        <w:rPr>
          <w:spacing w:val="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asfaltada</w:t>
      </w:r>
      <w:proofErr w:type="spellEnd"/>
      <w:r w:rsidRPr="003F74A8">
        <w:rPr>
          <w:spacing w:val="1"/>
          <w:sz w:val="17"/>
          <w:szCs w:val="17"/>
        </w:rPr>
        <w:t>.</w:t>
      </w:r>
    </w:p>
    <w:p w:rsidR="003F74A8" w:rsidRPr="003F74A8" w:rsidRDefault="003F74A8" w:rsidP="003F74A8">
      <w:pPr>
        <w:widowControl/>
        <w:autoSpaceDE/>
        <w:autoSpaceDN/>
        <w:ind w:left="534"/>
        <w:rPr>
          <w:spacing w:val="1"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pacing w:val="1"/>
          <w:sz w:val="17"/>
          <w:szCs w:val="17"/>
        </w:rPr>
      </w:pPr>
      <w:r w:rsidRPr="003F74A8">
        <w:rPr>
          <w:spacing w:val="1"/>
          <w:sz w:val="17"/>
          <w:szCs w:val="17"/>
        </w:rPr>
        <w:t xml:space="preserve">$ 3,500.00 la </w:t>
      </w:r>
      <w:proofErr w:type="spellStart"/>
      <w:r w:rsidRPr="003F74A8">
        <w:rPr>
          <w:spacing w:val="1"/>
          <w:sz w:val="17"/>
          <w:szCs w:val="17"/>
        </w:rPr>
        <w:t>hectárea</w:t>
      </w:r>
      <w:proofErr w:type="spellEnd"/>
      <w:r w:rsidRPr="003F74A8">
        <w:rPr>
          <w:spacing w:val="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Terreno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acceso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camino</w:t>
      </w:r>
      <w:proofErr w:type="spellEnd"/>
      <w:r w:rsidRPr="003F74A8">
        <w:rPr>
          <w:spacing w:val="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blanco</w:t>
      </w:r>
      <w:proofErr w:type="spellEnd"/>
      <w:r w:rsidRPr="003F74A8">
        <w:rPr>
          <w:spacing w:val="1"/>
          <w:sz w:val="17"/>
          <w:szCs w:val="17"/>
        </w:rPr>
        <w:t>.</w:t>
      </w:r>
    </w:p>
    <w:p w:rsidR="003F74A8" w:rsidRPr="003F74A8" w:rsidRDefault="003F74A8" w:rsidP="003F74A8">
      <w:pPr>
        <w:widowControl/>
        <w:autoSpaceDE/>
        <w:autoSpaceDN/>
        <w:ind w:left="534"/>
        <w:rPr>
          <w:spacing w:val="1"/>
          <w:sz w:val="17"/>
          <w:szCs w:val="17"/>
        </w:rPr>
      </w:pPr>
    </w:p>
    <w:p w:rsidR="003F74A8" w:rsidRPr="003F74A8" w:rsidRDefault="003F74A8" w:rsidP="003F74A8">
      <w:pPr>
        <w:widowControl/>
        <w:autoSpaceDE/>
        <w:autoSpaceDN/>
        <w:ind w:left="534"/>
        <w:rPr>
          <w:spacing w:val="1"/>
          <w:sz w:val="17"/>
          <w:szCs w:val="17"/>
        </w:rPr>
      </w:pPr>
      <w:r w:rsidRPr="003F74A8">
        <w:rPr>
          <w:spacing w:val="1"/>
          <w:sz w:val="17"/>
          <w:szCs w:val="17"/>
        </w:rPr>
        <w:t xml:space="preserve">$ 2,450.00 la </w:t>
      </w:r>
      <w:proofErr w:type="spellStart"/>
      <w:r w:rsidRPr="003F74A8">
        <w:rPr>
          <w:spacing w:val="1"/>
          <w:sz w:val="17"/>
          <w:szCs w:val="17"/>
        </w:rPr>
        <w:t>hectárea</w:t>
      </w:r>
      <w:proofErr w:type="spellEnd"/>
      <w:r w:rsidRPr="003F74A8">
        <w:rPr>
          <w:spacing w:val="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Terreno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acceso</w:t>
      </w:r>
      <w:proofErr w:type="spellEnd"/>
      <w:r w:rsidRPr="003F74A8">
        <w:rPr>
          <w:spacing w:val="1"/>
          <w:sz w:val="17"/>
          <w:szCs w:val="17"/>
        </w:rPr>
        <w:t xml:space="preserve"> por </w:t>
      </w:r>
      <w:proofErr w:type="spellStart"/>
      <w:r w:rsidRPr="003F74A8">
        <w:rPr>
          <w:spacing w:val="1"/>
          <w:sz w:val="17"/>
          <w:szCs w:val="17"/>
        </w:rPr>
        <w:t>brechas</w:t>
      </w:r>
      <w:proofErr w:type="spellEnd"/>
      <w:r w:rsidRPr="003F74A8">
        <w:rPr>
          <w:spacing w:val="1"/>
          <w:sz w:val="17"/>
          <w:szCs w:val="17"/>
        </w:rPr>
        <w:t>.</w:t>
      </w:r>
    </w:p>
    <w:p w:rsidR="003F74A8" w:rsidRPr="003F74A8" w:rsidRDefault="003F74A8" w:rsidP="003F74A8">
      <w:pPr>
        <w:widowControl/>
        <w:autoSpaceDE/>
        <w:autoSpaceDN/>
        <w:spacing w:before="6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74A8" w:rsidRPr="003F74A8" w:rsidRDefault="003F74A8" w:rsidP="003F74A8">
      <w:pPr>
        <w:widowControl/>
        <w:autoSpaceDE/>
        <w:autoSpaceDN/>
        <w:ind w:left="934"/>
        <w:rPr>
          <w:sz w:val="17"/>
          <w:szCs w:val="17"/>
        </w:rPr>
      </w:pPr>
      <w:proofErr w:type="spellStart"/>
      <w:r w:rsidRPr="003F74A8">
        <w:rPr>
          <w:spacing w:val="-1"/>
          <w:sz w:val="17"/>
          <w:szCs w:val="17"/>
        </w:rPr>
        <w:t>Cua</w:t>
      </w:r>
      <w:r w:rsidRPr="003F74A8">
        <w:rPr>
          <w:spacing w:val="1"/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>q</w:t>
      </w:r>
      <w:r w:rsidRPr="003F74A8">
        <w:rPr>
          <w:spacing w:val="1"/>
          <w:sz w:val="17"/>
          <w:szCs w:val="17"/>
        </w:rPr>
        <w:t>u</w:t>
      </w:r>
      <w:r w:rsidRPr="003F74A8">
        <w:rPr>
          <w:spacing w:val="-1"/>
          <w:sz w:val="17"/>
          <w:szCs w:val="17"/>
        </w:rPr>
        <w:t>ie</w:t>
      </w:r>
      <w:r w:rsidRPr="003F74A8">
        <w:rPr>
          <w:sz w:val="17"/>
          <w:szCs w:val="17"/>
        </w:rPr>
        <w:t>r</w:t>
      </w:r>
      <w:proofErr w:type="spellEnd"/>
      <w:r w:rsidRPr="003F74A8">
        <w:rPr>
          <w:spacing w:val="-6"/>
          <w:sz w:val="17"/>
          <w:szCs w:val="17"/>
        </w:rPr>
        <w:t xml:space="preserve"> </w:t>
      </w:r>
      <w:proofErr w:type="spellStart"/>
      <w:r w:rsidRPr="003F74A8">
        <w:rPr>
          <w:spacing w:val="-1"/>
          <w:sz w:val="17"/>
          <w:szCs w:val="17"/>
        </w:rPr>
        <w:t>pr</w:t>
      </w:r>
      <w:r w:rsidRPr="003F74A8">
        <w:rPr>
          <w:spacing w:val="1"/>
          <w:sz w:val="17"/>
          <w:szCs w:val="17"/>
        </w:rPr>
        <w:t>e</w:t>
      </w:r>
      <w:r w:rsidRPr="003F74A8">
        <w:rPr>
          <w:spacing w:val="-1"/>
          <w:sz w:val="17"/>
          <w:szCs w:val="17"/>
        </w:rPr>
        <w:t>d</w:t>
      </w:r>
      <w:r w:rsidRPr="003F74A8">
        <w:rPr>
          <w:spacing w:val="1"/>
          <w:sz w:val="17"/>
          <w:szCs w:val="17"/>
        </w:rPr>
        <w:t>i</w:t>
      </w:r>
      <w:r w:rsidRPr="003F74A8">
        <w:rPr>
          <w:sz w:val="17"/>
          <w:szCs w:val="17"/>
        </w:rPr>
        <w:t>o</w:t>
      </w:r>
      <w:proofErr w:type="spellEnd"/>
      <w:r w:rsidRPr="003F74A8">
        <w:rPr>
          <w:spacing w:val="-5"/>
          <w:sz w:val="17"/>
          <w:szCs w:val="17"/>
        </w:rPr>
        <w:t xml:space="preserve"> </w:t>
      </w:r>
      <w:r w:rsidRPr="003F74A8">
        <w:rPr>
          <w:spacing w:val="-1"/>
          <w:sz w:val="17"/>
          <w:szCs w:val="17"/>
        </w:rPr>
        <w:t>n</w:t>
      </w:r>
      <w:r w:rsidRPr="003F74A8">
        <w:rPr>
          <w:sz w:val="17"/>
          <w:szCs w:val="17"/>
        </w:rPr>
        <w:t>o</w:t>
      </w:r>
      <w:r w:rsidRPr="003F74A8">
        <w:rPr>
          <w:spacing w:val="-3"/>
          <w:sz w:val="17"/>
          <w:szCs w:val="17"/>
        </w:rPr>
        <w:t xml:space="preserve"> </w:t>
      </w:r>
      <w:proofErr w:type="spellStart"/>
      <w:r w:rsidRPr="003F74A8">
        <w:rPr>
          <w:spacing w:val="-1"/>
          <w:sz w:val="17"/>
          <w:szCs w:val="17"/>
        </w:rPr>
        <w:t>in</w:t>
      </w:r>
      <w:r w:rsidRPr="003F74A8">
        <w:rPr>
          <w:spacing w:val="2"/>
          <w:sz w:val="17"/>
          <w:szCs w:val="17"/>
        </w:rPr>
        <w:t>c</w:t>
      </w:r>
      <w:r w:rsidRPr="003F74A8">
        <w:rPr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>u</w:t>
      </w:r>
      <w:r w:rsidRPr="003F74A8">
        <w:rPr>
          <w:spacing w:val="1"/>
          <w:sz w:val="17"/>
          <w:szCs w:val="17"/>
        </w:rPr>
        <w:t>i</w:t>
      </w:r>
      <w:r w:rsidRPr="003F74A8">
        <w:rPr>
          <w:spacing w:val="-1"/>
          <w:sz w:val="17"/>
          <w:szCs w:val="17"/>
        </w:rPr>
        <w:t>d</w:t>
      </w:r>
      <w:r w:rsidRPr="003F74A8">
        <w:rPr>
          <w:sz w:val="17"/>
          <w:szCs w:val="17"/>
        </w:rPr>
        <w:t>o</w:t>
      </w:r>
      <w:proofErr w:type="spellEnd"/>
      <w:r w:rsidRPr="003F74A8">
        <w:rPr>
          <w:spacing w:val="-6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e</w:t>
      </w:r>
      <w:r w:rsidRPr="003F74A8">
        <w:rPr>
          <w:sz w:val="17"/>
          <w:szCs w:val="17"/>
        </w:rPr>
        <w:t>n</w:t>
      </w:r>
      <w:proofErr w:type="spellEnd"/>
      <w:r w:rsidRPr="003F74A8">
        <w:rPr>
          <w:spacing w:val="-3"/>
          <w:sz w:val="17"/>
          <w:szCs w:val="17"/>
        </w:rPr>
        <w:t xml:space="preserve"> </w:t>
      </w:r>
      <w:proofErr w:type="spellStart"/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s</w:t>
      </w:r>
      <w:r w:rsidRPr="003F74A8">
        <w:rPr>
          <w:spacing w:val="1"/>
          <w:sz w:val="17"/>
          <w:szCs w:val="17"/>
        </w:rPr>
        <w:t>t</w:t>
      </w:r>
      <w:r w:rsidRPr="003F74A8">
        <w:rPr>
          <w:spacing w:val="-1"/>
          <w:sz w:val="17"/>
          <w:szCs w:val="17"/>
        </w:rPr>
        <w:t>o</w:t>
      </w:r>
      <w:r w:rsidRPr="003F74A8">
        <w:rPr>
          <w:sz w:val="17"/>
          <w:szCs w:val="17"/>
        </w:rPr>
        <w:t>s</w:t>
      </w:r>
      <w:proofErr w:type="spellEnd"/>
      <w:r w:rsidRPr="003F74A8">
        <w:rPr>
          <w:spacing w:val="-5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c</w:t>
      </w:r>
      <w:r w:rsidRPr="003F74A8">
        <w:rPr>
          <w:spacing w:val="-1"/>
          <w:sz w:val="17"/>
          <w:szCs w:val="17"/>
        </w:rPr>
        <w:t>u</w:t>
      </w:r>
      <w:r w:rsidRPr="003F74A8">
        <w:rPr>
          <w:spacing w:val="1"/>
          <w:sz w:val="17"/>
          <w:szCs w:val="17"/>
        </w:rPr>
        <w:t>a</w:t>
      </w:r>
      <w:r w:rsidRPr="003F74A8">
        <w:rPr>
          <w:spacing w:val="-1"/>
          <w:sz w:val="17"/>
          <w:szCs w:val="17"/>
        </w:rPr>
        <w:t>d</w:t>
      </w:r>
      <w:r w:rsidRPr="003F74A8">
        <w:rPr>
          <w:spacing w:val="1"/>
          <w:sz w:val="17"/>
          <w:szCs w:val="17"/>
        </w:rPr>
        <w:t>ro</w:t>
      </w:r>
      <w:r w:rsidRPr="003F74A8">
        <w:rPr>
          <w:spacing w:val="-1"/>
          <w:sz w:val="17"/>
          <w:szCs w:val="17"/>
        </w:rPr>
        <w:t>s</w:t>
      </w:r>
      <w:proofErr w:type="spellEnd"/>
      <w:r w:rsidRPr="003F74A8">
        <w:rPr>
          <w:sz w:val="17"/>
          <w:szCs w:val="17"/>
        </w:rPr>
        <w:t>,</w:t>
      </w:r>
      <w:r w:rsidRPr="003F74A8">
        <w:rPr>
          <w:spacing w:val="-8"/>
          <w:sz w:val="17"/>
          <w:szCs w:val="17"/>
        </w:rPr>
        <w:t xml:space="preserve"> </w:t>
      </w:r>
      <w:r w:rsidRPr="003F74A8">
        <w:rPr>
          <w:spacing w:val="2"/>
          <w:sz w:val="17"/>
          <w:szCs w:val="17"/>
        </w:rPr>
        <w:t>s</w:t>
      </w:r>
      <w:r w:rsidRPr="003F74A8">
        <w:rPr>
          <w:sz w:val="17"/>
          <w:szCs w:val="17"/>
        </w:rPr>
        <w:t>e</w:t>
      </w:r>
      <w:r w:rsidRPr="003F74A8">
        <w:rPr>
          <w:spacing w:val="-4"/>
          <w:sz w:val="17"/>
          <w:szCs w:val="17"/>
        </w:rPr>
        <w:t xml:space="preserve"> </w:t>
      </w:r>
      <w:proofErr w:type="spellStart"/>
      <w:r w:rsidRPr="003F74A8">
        <w:rPr>
          <w:spacing w:val="2"/>
          <w:sz w:val="17"/>
          <w:szCs w:val="17"/>
        </w:rPr>
        <w:t>c</w:t>
      </w:r>
      <w:r w:rsidRPr="003F74A8">
        <w:rPr>
          <w:spacing w:val="-1"/>
          <w:sz w:val="17"/>
          <w:szCs w:val="17"/>
        </w:rPr>
        <w:t>on</w:t>
      </w:r>
      <w:r w:rsidRPr="003F74A8">
        <w:rPr>
          <w:spacing w:val="2"/>
          <w:sz w:val="17"/>
          <w:szCs w:val="17"/>
        </w:rPr>
        <w:t>s</w:t>
      </w:r>
      <w:r w:rsidRPr="003F74A8">
        <w:rPr>
          <w:spacing w:val="-1"/>
          <w:sz w:val="17"/>
          <w:szCs w:val="17"/>
        </w:rPr>
        <w:t>ide</w:t>
      </w:r>
      <w:r w:rsidRPr="003F74A8">
        <w:rPr>
          <w:spacing w:val="1"/>
          <w:sz w:val="17"/>
          <w:szCs w:val="17"/>
        </w:rPr>
        <w:t>ra</w:t>
      </w:r>
      <w:r w:rsidRPr="003F74A8">
        <w:rPr>
          <w:sz w:val="17"/>
          <w:szCs w:val="17"/>
        </w:rPr>
        <w:t>rá</w:t>
      </w:r>
      <w:proofErr w:type="spellEnd"/>
      <w:r w:rsidRPr="003F74A8">
        <w:rPr>
          <w:spacing w:val="-10"/>
          <w:sz w:val="17"/>
          <w:szCs w:val="17"/>
        </w:rPr>
        <w:t xml:space="preserve"> </w:t>
      </w:r>
      <w:r w:rsidRPr="003F74A8">
        <w:rPr>
          <w:spacing w:val="-1"/>
          <w:sz w:val="17"/>
          <w:szCs w:val="17"/>
        </w:rPr>
        <w:t>Como</w:t>
      </w:r>
      <w:r w:rsidRPr="003F74A8">
        <w:rPr>
          <w:spacing w:val="-5"/>
          <w:sz w:val="17"/>
          <w:szCs w:val="17"/>
        </w:rPr>
        <w:t xml:space="preserve"> </w:t>
      </w:r>
      <w:r w:rsidRPr="003F74A8">
        <w:rPr>
          <w:spacing w:val="-1"/>
          <w:sz w:val="17"/>
          <w:szCs w:val="17"/>
        </w:rPr>
        <w:t>e</w:t>
      </w:r>
      <w:r w:rsidRPr="003F74A8">
        <w:rPr>
          <w:sz w:val="17"/>
          <w:szCs w:val="17"/>
        </w:rPr>
        <w:t>l</w:t>
      </w:r>
      <w:r w:rsidRPr="003F74A8">
        <w:rPr>
          <w:spacing w:val="-1"/>
          <w:sz w:val="17"/>
          <w:szCs w:val="17"/>
        </w:rPr>
        <w:t xml:space="preserve"> </w:t>
      </w:r>
      <w:proofErr w:type="spellStart"/>
      <w:r w:rsidRPr="003F74A8">
        <w:rPr>
          <w:spacing w:val="1"/>
          <w:sz w:val="17"/>
          <w:szCs w:val="17"/>
        </w:rPr>
        <w:t>cua</w:t>
      </w:r>
      <w:r w:rsidRPr="003F74A8">
        <w:rPr>
          <w:spacing w:val="-1"/>
          <w:sz w:val="17"/>
          <w:szCs w:val="17"/>
        </w:rPr>
        <w:t>dr</w:t>
      </w:r>
      <w:r w:rsidRPr="003F74A8">
        <w:rPr>
          <w:sz w:val="17"/>
          <w:szCs w:val="17"/>
        </w:rPr>
        <w:t>o</w:t>
      </w:r>
      <w:proofErr w:type="spellEnd"/>
      <w:r w:rsidRPr="003F74A8">
        <w:rPr>
          <w:spacing w:val="-6"/>
          <w:sz w:val="17"/>
          <w:szCs w:val="17"/>
        </w:rPr>
        <w:t xml:space="preserve"> </w:t>
      </w:r>
      <w:r w:rsidRPr="003F74A8">
        <w:rPr>
          <w:spacing w:val="1"/>
          <w:sz w:val="17"/>
          <w:szCs w:val="17"/>
        </w:rPr>
        <w:t>3</w:t>
      </w:r>
      <w:r w:rsidRPr="003F74A8">
        <w:rPr>
          <w:sz w:val="17"/>
          <w:szCs w:val="17"/>
        </w:rPr>
        <w:t>.</w:t>
      </w:r>
    </w:p>
    <w:p w:rsidR="003F74A8" w:rsidRPr="003F74A8" w:rsidRDefault="003F74A8" w:rsidP="003F74A8">
      <w:pPr>
        <w:widowControl/>
        <w:autoSpaceDE/>
        <w:autoSpaceDN/>
        <w:spacing w:before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74A8" w:rsidRPr="003F74A8" w:rsidRDefault="003F74A8" w:rsidP="003F74A8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74A8" w:rsidRPr="003F74A8" w:rsidRDefault="003F74A8" w:rsidP="003F74A8">
      <w:pPr>
        <w:widowControl/>
        <w:autoSpaceDE/>
        <w:autoSpaceDN/>
        <w:spacing w:line="358" w:lineRule="auto"/>
        <w:ind w:left="400" w:right="367"/>
        <w:rPr>
          <w:b/>
          <w:lang w:val="es-MX"/>
        </w:rPr>
      </w:pPr>
      <w:r w:rsidRPr="003F74A8">
        <w:rPr>
          <w:b/>
          <w:lang w:val="es-MX"/>
        </w:rPr>
        <w:t xml:space="preserve">Los </w:t>
      </w:r>
      <w:r w:rsidRPr="003F74A8">
        <w:rPr>
          <w:b/>
          <w:spacing w:val="1"/>
          <w:lang w:val="es-MX"/>
        </w:rPr>
        <w:t>C</w:t>
      </w:r>
      <w:r w:rsidRPr="003F74A8">
        <w:rPr>
          <w:b/>
          <w:lang w:val="es-MX"/>
        </w:rPr>
        <w:t>u</w:t>
      </w:r>
      <w:r w:rsidRPr="003F74A8">
        <w:rPr>
          <w:b/>
          <w:spacing w:val="1"/>
          <w:lang w:val="es-MX"/>
        </w:rPr>
        <w:t>adro</w:t>
      </w:r>
      <w:r w:rsidRPr="003F74A8">
        <w:rPr>
          <w:b/>
          <w:lang w:val="es-MX"/>
        </w:rPr>
        <w:t xml:space="preserve">s </w:t>
      </w:r>
      <w:r w:rsidRPr="003F74A8">
        <w:rPr>
          <w:b/>
          <w:spacing w:val="-1"/>
          <w:lang w:val="es-MX"/>
        </w:rPr>
        <w:t>0</w:t>
      </w:r>
      <w:r w:rsidRPr="003F74A8">
        <w:rPr>
          <w:b/>
          <w:spacing w:val="1"/>
          <w:lang w:val="es-MX"/>
        </w:rPr>
        <w:t>1</w:t>
      </w:r>
      <w:r w:rsidRPr="003F74A8">
        <w:rPr>
          <w:b/>
          <w:lang w:val="es-MX"/>
        </w:rPr>
        <w:t xml:space="preserve">, </w:t>
      </w:r>
      <w:r w:rsidRPr="003F74A8">
        <w:rPr>
          <w:b/>
          <w:spacing w:val="30"/>
          <w:lang w:val="es-MX"/>
        </w:rPr>
        <w:t>02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30"/>
          <w:lang w:val="es-MX"/>
        </w:rPr>
        <w:t>y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30"/>
          <w:lang w:val="es-MX"/>
        </w:rPr>
        <w:t>03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9"/>
          <w:lang w:val="es-MX"/>
        </w:rPr>
        <w:t>zonificados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2"/>
          <w:lang w:val="es-MX"/>
        </w:rPr>
        <w:t>por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9"/>
          <w:lang w:val="es-MX"/>
        </w:rPr>
        <w:t>manzanas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3"/>
          <w:lang w:val="es-MX"/>
        </w:rPr>
        <w:t>calles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7"/>
          <w:lang w:val="es-MX"/>
        </w:rPr>
        <w:t>y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31"/>
          <w:lang w:val="es-MX"/>
        </w:rPr>
        <w:t>cruzamientos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0"/>
          <w:lang w:val="es-MX"/>
        </w:rPr>
        <w:t>se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9"/>
          <w:lang w:val="es-MX"/>
        </w:rPr>
        <w:t>plasma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26"/>
          <w:lang w:val="es-MX"/>
        </w:rPr>
        <w:t>a</w:t>
      </w:r>
      <w:r w:rsidRPr="003F74A8">
        <w:rPr>
          <w:b/>
          <w:lang w:val="es-MX"/>
        </w:rPr>
        <w:t xml:space="preserve"> </w:t>
      </w:r>
      <w:r w:rsidRPr="003F74A8">
        <w:rPr>
          <w:b/>
          <w:spacing w:val="-1"/>
          <w:lang w:val="es-MX"/>
        </w:rPr>
        <w:t>c</w:t>
      </w:r>
      <w:r w:rsidRPr="003F74A8">
        <w:rPr>
          <w:b/>
          <w:spacing w:val="1"/>
          <w:lang w:val="es-MX"/>
        </w:rPr>
        <w:t>o</w:t>
      </w:r>
      <w:r w:rsidRPr="003F74A8">
        <w:rPr>
          <w:b/>
          <w:spacing w:val="-1"/>
          <w:lang w:val="es-MX"/>
        </w:rPr>
        <w:t>n</w:t>
      </w:r>
      <w:r w:rsidRPr="003F74A8">
        <w:rPr>
          <w:b/>
          <w:lang w:val="es-MX"/>
        </w:rPr>
        <w:t>t</w:t>
      </w:r>
      <w:r w:rsidRPr="003F74A8">
        <w:rPr>
          <w:b/>
          <w:spacing w:val="1"/>
          <w:lang w:val="es-MX"/>
        </w:rPr>
        <w:t>in</w:t>
      </w:r>
      <w:r w:rsidRPr="003F74A8">
        <w:rPr>
          <w:b/>
          <w:spacing w:val="-1"/>
          <w:lang w:val="es-MX"/>
        </w:rPr>
        <w:t>ua</w:t>
      </w:r>
      <w:r w:rsidRPr="003F74A8">
        <w:rPr>
          <w:b/>
          <w:spacing w:val="1"/>
          <w:lang w:val="es-MX"/>
        </w:rPr>
        <w:t>ci</w:t>
      </w:r>
      <w:r w:rsidRPr="003F74A8">
        <w:rPr>
          <w:b/>
          <w:spacing w:val="-1"/>
          <w:lang w:val="es-MX"/>
        </w:rPr>
        <w:t>ó</w:t>
      </w:r>
      <w:r w:rsidRPr="003F74A8">
        <w:rPr>
          <w:b/>
          <w:lang w:val="es-MX"/>
        </w:rPr>
        <w:t>n:</w:t>
      </w:r>
    </w:p>
    <w:p w:rsidR="003F74A8" w:rsidRPr="003F74A8" w:rsidRDefault="003F74A8" w:rsidP="003F74A8">
      <w:pPr>
        <w:widowControl/>
        <w:autoSpaceDE/>
        <w:autoSpaceDN/>
        <w:spacing w:line="358" w:lineRule="auto"/>
        <w:ind w:left="400" w:right="367"/>
        <w:rPr>
          <w:rFonts w:eastAsia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3F74A8" w:rsidRPr="003F74A8" w:rsidTr="00201924">
        <w:trPr>
          <w:trHeight w:val="247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CUADRO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CALLES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CRUZAMIENTO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19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20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18 A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19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18 </w:t>
            </w:r>
            <w:proofErr w:type="gramStart"/>
            <w:r w:rsidRPr="003F74A8">
              <w:rPr>
                <w:rFonts w:eastAsiaTheme="minorHAnsi"/>
              </w:rPr>
              <w:t>A</w:t>
            </w:r>
            <w:proofErr w:type="gramEnd"/>
            <w:r w:rsidRPr="003F74A8">
              <w:rPr>
                <w:rFonts w:eastAsiaTheme="minorHAnsi"/>
              </w:rPr>
              <w:t xml:space="preserve"> Y 19</w:t>
            </w:r>
          </w:p>
        </w:tc>
      </w:tr>
      <w:tr w:rsidR="003F74A8" w:rsidRPr="003F74A8" w:rsidTr="00201924">
        <w:trPr>
          <w:trHeight w:val="247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19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20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22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19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22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24</w:t>
            </w:r>
          </w:p>
        </w:tc>
      </w:tr>
      <w:tr w:rsidR="003F74A8" w:rsidRPr="003F74A8" w:rsidTr="00201924">
        <w:trPr>
          <w:trHeight w:val="247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21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23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20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18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21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23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20, 22 Y 22 A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21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23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22, 22 A Y 24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25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18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20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25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20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22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25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22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22 A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25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22 </w:t>
            </w:r>
            <w:proofErr w:type="gramStart"/>
            <w:r w:rsidRPr="003F74A8">
              <w:rPr>
                <w:rFonts w:eastAsiaTheme="minorHAnsi"/>
              </w:rPr>
              <w:t>A</w:t>
            </w:r>
            <w:proofErr w:type="gramEnd"/>
            <w:r w:rsidRPr="003F74A8">
              <w:rPr>
                <w:rFonts w:eastAsiaTheme="minorHAnsi"/>
              </w:rPr>
              <w:t xml:space="preserve"> Y 24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24, 22 Y 20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17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15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18 </w:t>
            </w:r>
            <w:proofErr w:type="gramStart"/>
            <w:r w:rsidRPr="003F74A8">
              <w:rPr>
                <w:rFonts w:eastAsiaTheme="minorHAnsi"/>
              </w:rPr>
              <w:t>A</w:t>
            </w:r>
            <w:proofErr w:type="gramEnd"/>
            <w:r w:rsidRPr="003F74A8">
              <w:rPr>
                <w:rFonts w:eastAsiaTheme="minorHAnsi"/>
              </w:rPr>
              <w:t xml:space="preserve"> Y 18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17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15 B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15 B Y 15 A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20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18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24 HASTA CALLE 14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25, 23 Y 21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26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21 A, 19 Y 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26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15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13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26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24, 22, 20, 18 Y 16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27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25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26, 22, 20 Y 18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15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13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18 HASTA CALLE 10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13, 15 A Y 15 B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18, 16 Y 17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17 B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18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16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19, 21, 23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18 HASTA CALLE 14</w:t>
            </w:r>
          </w:p>
        </w:tc>
      </w:tr>
      <w:tr w:rsidR="003F74A8" w:rsidRPr="003F74A8" w:rsidTr="00201924">
        <w:trPr>
          <w:trHeight w:val="262"/>
        </w:trPr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2</w:t>
            </w:r>
          </w:p>
        </w:tc>
        <w:tc>
          <w:tcPr>
            <w:tcW w:w="2957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 xml:space="preserve">25 </w:t>
            </w:r>
            <w:proofErr w:type="gramStart"/>
            <w:r w:rsidRPr="003F74A8">
              <w:rPr>
                <w:rFonts w:eastAsiaTheme="minorHAnsi"/>
              </w:rPr>
              <w:t>Y</w:t>
            </w:r>
            <w:proofErr w:type="gramEnd"/>
            <w:r w:rsidRPr="003F74A8">
              <w:rPr>
                <w:rFonts w:eastAsiaTheme="minorHAnsi"/>
              </w:rPr>
              <w:t xml:space="preserve"> 27</w:t>
            </w:r>
          </w:p>
        </w:tc>
        <w:tc>
          <w:tcPr>
            <w:tcW w:w="2958" w:type="dxa"/>
          </w:tcPr>
          <w:p w:rsidR="003F74A8" w:rsidRPr="003F74A8" w:rsidRDefault="003F74A8" w:rsidP="003F74A8">
            <w:pPr>
              <w:jc w:val="center"/>
              <w:rPr>
                <w:rFonts w:eastAsiaTheme="minorHAnsi"/>
              </w:rPr>
            </w:pPr>
            <w:r w:rsidRPr="003F74A8">
              <w:rPr>
                <w:rFonts w:eastAsiaTheme="minorHAnsi"/>
              </w:rPr>
              <w:t>18 HASTA CALLE 14</w:t>
            </w:r>
          </w:p>
        </w:tc>
      </w:tr>
    </w:tbl>
    <w:p w:rsidR="00D310B1" w:rsidRDefault="00D310B1">
      <w:pPr>
        <w:pStyle w:val="Textoindependiente"/>
        <w:spacing w:before="6"/>
        <w:rPr>
          <w:b/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994" w:firstLine="720"/>
      </w:pPr>
      <w:r>
        <w:t xml:space="preserve">El </w:t>
      </w:r>
      <w:proofErr w:type="spellStart"/>
      <w:r>
        <w:t>cuadro</w:t>
      </w:r>
      <w:proofErr w:type="spellEnd"/>
      <w:r>
        <w:t xml:space="preserve"> 3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constituido</w:t>
      </w:r>
      <w:proofErr w:type="spellEnd"/>
      <w:r>
        <w:t xml:space="preserve"> por las </w:t>
      </w:r>
      <w:proofErr w:type="spellStart"/>
      <w:r>
        <w:t>calles</w:t>
      </w:r>
      <w:proofErr w:type="spellEnd"/>
      <w:r>
        <w:t xml:space="preserve"> no </w:t>
      </w:r>
      <w:proofErr w:type="spellStart"/>
      <w:r>
        <w:t>contempladas</w:t>
      </w:r>
      <w:proofErr w:type="spellEnd"/>
      <w:r>
        <w:t xml:space="preserve"> entre las </w:t>
      </w:r>
      <w:proofErr w:type="spellStart"/>
      <w:r>
        <w:t>mencionadas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:rsidR="00D310B1" w:rsidRDefault="00452027">
      <w:pPr>
        <w:pStyle w:val="Ttulo1"/>
        <w:ind w:left="1635"/>
      </w:pPr>
      <w:proofErr w:type="spellStart"/>
      <w:r>
        <w:t>Sección</w:t>
      </w:r>
      <w:proofErr w:type="spellEnd"/>
      <w:r>
        <w:t xml:space="preserve"> Segunda</w:t>
      </w:r>
    </w:p>
    <w:p w:rsidR="00D310B1" w:rsidRDefault="00452027">
      <w:pPr>
        <w:spacing w:before="114"/>
        <w:ind w:left="2709"/>
        <w:rPr>
          <w:b/>
          <w:sz w:val="20"/>
        </w:rPr>
      </w:pPr>
      <w:proofErr w:type="spellStart"/>
      <w:r>
        <w:rPr>
          <w:b/>
          <w:sz w:val="20"/>
        </w:rPr>
        <w:t>Impuesto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Sobre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Adquisición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Inmuebles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before="1" w:line="360" w:lineRule="auto"/>
        <w:ind w:left="161" w:right="18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5.- </w:t>
      </w:r>
      <w:r>
        <w:t xml:space="preserve">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Adquisición</w:t>
      </w:r>
      <w:proofErr w:type="spellEnd"/>
      <w:r>
        <w:t xml:space="preserve"> de </w:t>
      </w:r>
      <w:proofErr w:type="spellStart"/>
      <w:r>
        <w:t>Inmuebles</w:t>
      </w:r>
      <w:proofErr w:type="spellEnd"/>
      <w:r>
        <w:t xml:space="preserve">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a la base </w:t>
      </w:r>
      <w:proofErr w:type="spellStart"/>
      <w:r>
        <w:t>señalada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Maxcanú</w:t>
      </w:r>
      <w:proofErr w:type="spellEnd"/>
      <w:r>
        <w:t>,</w:t>
      </w:r>
      <w:r>
        <w:rPr>
          <w:spacing w:val="-7"/>
        </w:rPr>
        <w:t xml:space="preserve"> </w:t>
      </w:r>
      <w:r>
        <w:t>Yucatán,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tasa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2.5%.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tulo1"/>
        <w:ind w:left="1635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Tercera</w:t>
      </w:r>
      <w:proofErr w:type="spellEnd"/>
    </w:p>
    <w:p w:rsidR="00D310B1" w:rsidRDefault="00452027">
      <w:pPr>
        <w:spacing w:before="115"/>
        <w:ind w:left="2194"/>
        <w:rPr>
          <w:b/>
          <w:sz w:val="20"/>
        </w:rPr>
      </w:pPr>
      <w:proofErr w:type="spellStart"/>
      <w:r>
        <w:rPr>
          <w:b/>
          <w:sz w:val="20"/>
        </w:rPr>
        <w:t>Impuesto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sobre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Diversiones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Espectáculos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7"/>
        <w:jc w:val="both"/>
      </w:pPr>
      <w:proofErr w:type="spellStart"/>
      <w:r>
        <w:rPr>
          <w:b/>
        </w:rPr>
        <w:lastRenderedPageBreak/>
        <w:t>Artículo</w:t>
      </w:r>
      <w:proofErr w:type="spellEnd"/>
      <w:r>
        <w:rPr>
          <w:b/>
        </w:rPr>
        <w:t xml:space="preserve"> 6.- </w:t>
      </w:r>
      <w:r>
        <w:t xml:space="preserve">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Diversiones</w:t>
      </w:r>
      <w:proofErr w:type="spellEnd"/>
      <w:r>
        <w:t xml:space="preserve"> y </w:t>
      </w:r>
      <w:proofErr w:type="spellStart"/>
      <w:r>
        <w:t>Espectáculos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que se </w:t>
      </w:r>
      <w:proofErr w:type="spellStart"/>
      <w:r>
        <w:t>enumeran</w:t>
      </w:r>
      <w:proofErr w:type="spellEnd"/>
      <w:r>
        <w:t xml:space="preserve">,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a las bases </w:t>
      </w:r>
      <w:proofErr w:type="spellStart"/>
      <w:r>
        <w:t>establecidas</w:t>
      </w:r>
      <w:proofErr w:type="spellEnd"/>
      <w:r>
        <w:t xml:space="preserve"> la Ley de Hacienda del Municipio de </w:t>
      </w:r>
      <w:proofErr w:type="spellStart"/>
      <w:r>
        <w:t>Maxcanú</w:t>
      </w:r>
      <w:proofErr w:type="spellEnd"/>
      <w:r>
        <w:t xml:space="preserve">, Yucatán,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tasas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5"/>
        <w:gridCol w:w="3817"/>
        <w:gridCol w:w="1726"/>
      </w:tblGrid>
      <w:tr w:rsidR="00D310B1">
        <w:trPr>
          <w:trHeight w:val="269"/>
        </w:trPr>
        <w:tc>
          <w:tcPr>
            <w:tcW w:w="43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1713" w:right="17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Concepto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241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 FIJA</w:t>
            </w:r>
          </w:p>
        </w:tc>
      </w:tr>
      <w:tr w:rsidR="00D310B1">
        <w:trPr>
          <w:trHeight w:val="27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209"/>
              <w:rPr>
                <w:sz w:val="20"/>
              </w:rPr>
            </w:pPr>
            <w:proofErr w:type="spellStart"/>
            <w:r>
              <w:rPr>
                <w:sz w:val="20"/>
              </w:rPr>
              <w:t>Bailes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populares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:rsidR="00D310B1" w:rsidRDefault="00452027">
            <w:pPr>
              <w:pStyle w:val="TableParagraph"/>
              <w:ind w:left="236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6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87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209"/>
              <w:rPr>
                <w:sz w:val="20"/>
              </w:rPr>
            </w:pPr>
            <w:proofErr w:type="spellStart"/>
            <w:r>
              <w:rPr>
                <w:sz w:val="20"/>
              </w:rPr>
              <w:t>Bailes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internacionales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7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 xml:space="preserve">Luz y </w:t>
            </w:r>
            <w:proofErr w:type="spellStart"/>
            <w:r>
              <w:rPr>
                <w:sz w:val="20"/>
              </w:rPr>
              <w:t>sonido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ind w:left="241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7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209"/>
              <w:rPr>
                <w:sz w:val="20"/>
              </w:rPr>
            </w:pPr>
            <w:proofErr w:type="spellStart"/>
            <w:r>
              <w:rPr>
                <w:sz w:val="20"/>
              </w:rPr>
              <w:t>Circos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 xml:space="preserve">Carreras de caballos y </w:t>
            </w:r>
            <w:proofErr w:type="spellStart"/>
            <w:r>
              <w:rPr>
                <w:sz w:val="20"/>
              </w:rPr>
              <w:t>peleas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gallos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ind w:left="237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209"/>
              <w:rPr>
                <w:sz w:val="20"/>
              </w:rPr>
            </w:pPr>
            <w:proofErr w:type="spellStart"/>
            <w:r>
              <w:rPr>
                <w:sz w:val="20"/>
              </w:rPr>
              <w:t>Juegos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mecánicos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grandes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:rsidR="00D310B1" w:rsidRDefault="00452027">
            <w:pPr>
              <w:pStyle w:val="TableParagraph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63"/>
        </w:trPr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381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Juegos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mecánicos</w:t>
            </w:r>
            <w:proofErr w:type="spellEnd"/>
            <w:r>
              <w:rPr>
                <w:sz w:val="20"/>
              </w:rPr>
              <w:t xml:space="preserve"> (1 a 5)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716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76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Trenecito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ind w:left="714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D310B1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Carritos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Motocicletas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B1" w:rsidRDefault="00452027">
            <w:pPr>
              <w:pStyle w:val="TableParagraph"/>
              <w:ind w:left="716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/>
        <w:ind w:left="881"/>
      </w:pPr>
      <w:r>
        <w:t xml:space="preserve">No </w:t>
      </w:r>
      <w:proofErr w:type="spellStart"/>
      <w:r>
        <w:t>causarán</w:t>
      </w:r>
      <w:proofErr w:type="spellEnd"/>
      <w:r>
        <w:t xml:space="preserve"> </w:t>
      </w:r>
      <w:proofErr w:type="spellStart"/>
      <w:r>
        <w:t>impuesto</w:t>
      </w:r>
      <w:proofErr w:type="spellEnd"/>
      <w:r>
        <w:t xml:space="preserve"> los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>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spacing w:line="360" w:lineRule="auto"/>
        <w:ind w:left="161" w:right="296" w:firstLine="720"/>
      </w:pPr>
      <w:r>
        <w:t xml:space="preserve">Para la </w:t>
      </w:r>
      <w:proofErr w:type="spellStart"/>
      <w:r>
        <w:t>autorización</w:t>
      </w:r>
      <w:proofErr w:type="spellEnd"/>
      <w:r>
        <w:t xml:space="preserve"> y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tratándose</w:t>
      </w:r>
      <w:proofErr w:type="spellEnd"/>
      <w:r>
        <w:t xml:space="preserve"> de </w:t>
      </w:r>
      <w:proofErr w:type="spellStart"/>
      <w:r>
        <w:t>carreras</w:t>
      </w:r>
      <w:proofErr w:type="spellEnd"/>
      <w:r>
        <w:t xml:space="preserve"> de </w:t>
      </w:r>
      <w:proofErr w:type="gramStart"/>
      <w:r>
        <w:t>caballos  y</w:t>
      </w:r>
      <w:proofErr w:type="gramEnd"/>
      <w:r>
        <w:t xml:space="preserve">  </w:t>
      </w:r>
      <w:proofErr w:type="spellStart"/>
      <w:r>
        <w:t>peleas</w:t>
      </w:r>
      <w:proofErr w:type="spellEnd"/>
      <w:r>
        <w:t xml:space="preserve">  de </w:t>
      </w:r>
      <w:proofErr w:type="spellStart"/>
      <w:r>
        <w:t>gallos</w:t>
      </w:r>
      <w:proofErr w:type="spellEnd"/>
      <w:r>
        <w:t>,</w:t>
      </w:r>
      <w:r>
        <w:rPr>
          <w:spacing w:val="13"/>
        </w:rPr>
        <w:t xml:space="preserve"> </w:t>
      </w:r>
      <w:r>
        <w:t xml:space="preserve">el </w:t>
      </w:r>
      <w:proofErr w:type="spellStart"/>
      <w:r>
        <w:t>contribuyente</w:t>
      </w:r>
      <w:proofErr w:type="spellEnd"/>
      <w:r>
        <w:rPr>
          <w:spacing w:val="-13"/>
        </w:rPr>
        <w:t xml:space="preserve"> </w:t>
      </w:r>
      <w:proofErr w:type="spellStart"/>
      <w:r>
        <w:t>deberá</w:t>
      </w:r>
      <w:proofErr w:type="spellEnd"/>
      <w:r>
        <w:rPr>
          <w:spacing w:val="-7"/>
        </w:rPr>
        <w:t xml:space="preserve"> </w:t>
      </w:r>
      <w:proofErr w:type="spellStart"/>
      <w:r>
        <w:t>acreditar</w:t>
      </w:r>
      <w:proofErr w:type="spellEnd"/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permiso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autoridad</w:t>
      </w:r>
      <w:proofErr w:type="spellEnd"/>
      <w:r>
        <w:rPr>
          <w:spacing w:val="-6"/>
        </w:rPr>
        <w:t xml:space="preserve"> </w:t>
      </w:r>
      <w:proofErr w:type="spellStart"/>
      <w:r>
        <w:t>estatal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federal</w:t>
      </w:r>
      <w:r>
        <w:rPr>
          <w:spacing w:val="-10"/>
        </w:rPr>
        <w:t xml:space="preserve"> </w:t>
      </w:r>
      <w:proofErr w:type="spellStart"/>
      <w:r>
        <w:t>correspondiente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tulo1"/>
        <w:spacing w:before="1"/>
        <w:ind w:left="1634"/>
      </w:pPr>
      <w:r>
        <w:t>CAPÍTULO III</w:t>
      </w:r>
    </w:p>
    <w:p w:rsidR="00D310B1" w:rsidRDefault="00452027">
      <w:pPr>
        <w:spacing w:before="115"/>
        <w:ind w:left="1633" w:right="1591"/>
        <w:jc w:val="center"/>
        <w:rPr>
          <w:b/>
          <w:sz w:val="20"/>
        </w:rPr>
      </w:pPr>
      <w:r>
        <w:rPr>
          <w:b/>
          <w:sz w:val="20"/>
        </w:rPr>
        <w:t>Derechos</w:t>
      </w:r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rPr>
          <w:b/>
          <w:sz w:val="18"/>
        </w:rPr>
      </w:pPr>
    </w:p>
    <w:p w:rsidR="00D310B1" w:rsidRDefault="00452027">
      <w:pPr>
        <w:ind w:left="1634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Sección</w:t>
      </w:r>
      <w:proofErr w:type="spellEnd"/>
      <w:r>
        <w:rPr>
          <w:b/>
          <w:sz w:val="20"/>
        </w:rPr>
        <w:t xml:space="preserve"> Primera</w:t>
      </w:r>
    </w:p>
    <w:p w:rsidR="00D310B1" w:rsidRDefault="00452027">
      <w:pPr>
        <w:spacing w:before="115"/>
        <w:ind w:left="1633" w:right="1591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Licencias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Permisos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7.-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o </w:t>
      </w:r>
      <w:proofErr w:type="spellStart"/>
      <w:proofErr w:type="gramStart"/>
      <w:r>
        <w:t>permisos</w:t>
      </w:r>
      <w:proofErr w:type="spellEnd"/>
      <w:r>
        <w:t xml:space="preserve">  para</w:t>
      </w:r>
      <w:proofErr w:type="gramEnd"/>
      <w:r>
        <w:t xml:space="preserve">  el 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o locales,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, se </w:t>
      </w:r>
      <w:proofErr w:type="spellStart"/>
      <w:r>
        <w:t>realizará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rPr>
          <w:spacing w:val="13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590" w:firstLine="720"/>
      </w:pPr>
      <w:r>
        <w:t xml:space="preserve">Para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con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, se </w:t>
      </w:r>
      <w:proofErr w:type="spellStart"/>
      <w:r>
        <w:t>cobrará</w:t>
      </w:r>
      <w:proofErr w:type="spellEnd"/>
      <w:r>
        <w:t xml:space="preserve"> una </w:t>
      </w:r>
      <w:proofErr w:type="spellStart"/>
      <w:r>
        <w:t>cuota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1469"/>
      </w:tblGrid>
      <w:tr w:rsidR="00D310B1">
        <w:trPr>
          <w:trHeight w:val="291"/>
        </w:trPr>
        <w:tc>
          <w:tcPr>
            <w:tcW w:w="5172" w:type="dxa"/>
          </w:tcPr>
          <w:p w:rsidR="00D310B1" w:rsidRDefault="00452027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proofErr w:type="spellStart"/>
            <w:r>
              <w:rPr>
                <w:sz w:val="20"/>
              </w:rPr>
              <w:t>Vinatería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licorería</w:t>
            </w:r>
            <w:proofErr w:type="spellEnd"/>
          </w:p>
        </w:tc>
        <w:tc>
          <w:tcPr>
            <w:tcW w:w="1469" w:type="dxa"/>
            <w:tcBorders>
              <w:right w:val="single" w:sz="6" w:space="0" w:color="000000"/>
            </w:tcBorders>
          </w:tcPr>
          <w:p w:rsidR="00D310B1" w:rsidRDefault="00452027" w:rsidP="001904E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D310B1">
        <w:trPr>
          <w:trHeight w:val="292"/>
        </w:trPr>
        <w:tc>
          <w:tcPr>
            <w:tcW w:w="5172" w:type="dxa"/>
          </w:tcPr>
          <w:p w:rsidR="00D310B1" w:rsidRDefault="00452027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z w:val="20"/>
              </w:rPr>
              <w:t xml:space="preserve"> de cerveza</w:t>
            </w:r>
          </w:p>
        </w:tc>
        <w:tc>
          <w:tcPr>
            <w:tcW w:w="1469" w:type="dxa"/>
            <w:tcBorders>
              <w:right w:val="single" w:sz="6" w:space="0" w:color="000000"/>
            </w:tcBorders>
          </w:tcPr>
          <w:p w:rsidR="00D310B1" w:rsidRDefault="00452027" w:rsidP="001904EF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D310B1">
        <w:trPr>
          <w:trHeight w:val="328"/>
        </w:trPr>
        <w:tc>
          <w:tcPr>
            <w:tcW w:w="5172" w:type="dxa"/>
          </w:tcPr>
          <w:p w:rsidR="00D310B1" w:rsidRDefault="00452027" w:rsidP="001140DA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proofErr w:type="spellStart"/>
            <w:r>
              <w:rPr>
                <w:sz w:val="20"/>
              </w:rPr>
              <w:t>Supermercados</w:t>
            </w:r>
            <w:proofErr w:type="spellEnd"/>
            <w:r w:rsidR="001904EF">
              <w:rPr>
                <w:sz w:val="20"/>
              </w:rPr>
              <w:t xml:space="preserve"> o </w:t>
            </w:r>
            <w:proofErr w:type="spellStart"/>
            <w:r w:rsidR="001904EF">
              <w:rPr>
                <w:sz w:val="20"/>
              </w:rPr>
              <w:t>minisúper</w:t>
            </w:r>
            <w:proofErr w:type="spellEnd"/>
            <w:r w:rsidR="001904EF">
              <w:rPr>
                <w:sz w:val="20"/>
              </w:rPr>
              <w:t xml:space="preserve"> con </w:t>
            </w:r>
            <w:proofErr w:type="spellStart"/>
            <w:r w:rsidR="001904EF">
              <w:rPr>
                <w:sz w:val="20"/>
              </w:rPr>
              <w:t>venta</w:t>
            </w:r>
            <w:proofErr w:type="spellEnd"/>
            <w:r w:rsidR="001904EF">
              <w:rPr>
                <w:sz w:val="20"/>
              </w:rPr>
              <w:t xml:space="preserve"> de ce</w:t>
            </w:r>
            <w:r w:rsidR="001140DA">
              <w:rPr>
                <w:sz w:val="20"/>
              </w:rPr>
              <w:t>r</w:t>
            </w:r>
            <w:r w:rsidR="001904EF">
              <w:rPr>
                <w:sz w:val="20"/>
              </w:rPr>
              <w:t xml:space="preserve">veza y </w:t>
            </w:r>
            <w:proofErr w:type="spellStart"/>
            <w:r w:rsidR="001904EF">
              <w:rPr>
                <w:sz w:val="20"/>
              </w:rPr>
              <w:t>licores</w:t>
            </w:r>
            <w:proofErr w:type="spellEnd"/>
          </w:p>
        </w:tc>
        <w:tc>
          <w:tcPr>
            <w:tcW w:w="1469" w:type="dxa"/>
            <w:tcBorders>
              <w:right w:val="single" w:sz="6" w:space="0" w:color="000000"/>
            </w:tcBorders>
          </w:tcPr>
          <w:p w:rsidR="00D310B1" w:rsidRDefault="00452027" w:rsidP="001904EF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>50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116"/>
        <w:jc w:val="both"/>
      </w:pPr>
      <w:proofErr w:type="spellStart"/>
      <w:r>
        <w:rPr>
          <w:b/>
        </w:rPr>
        <w:lastRenderedPageBreak/>
        <w:t>Artículo</w:t>
      </w:r>
      <w:proofErr w:type="spellEnd"/>
      <w:r>
        <w:rPr>
          <w:b/>
        </w:rPr>
        <w:t xml:space="preserve"> 8.- </w:t>
      </w:r>
      <w:proofErr w:type="gramStart"/>
      <w:r>
        <w:t xml:space="preserve">Al  </w:t>
      </w:r>
      <w:proofErr w:type="spellStart"/>
      <w:r>
        <w:t>cobro</w:t>
      </w:r>
      <w:proofErr w:type="spellEnd"/>
      <w:proofErr w:type="gramEnd"/>
      <w:r>
        <w:t xml:space="preserve">  de  derechos  por  el </w:t>
      </w:r>
      <w:proofErr w:type="spellStart"/>
      <w:r>
        <w:t>otorgamiento</w:t>
      </w:r>
      <w:proofErr w:type="spellEnd"/>
      <w:r>
        <w:t xml:space="preserve">  de  </w:t>
      </w:r>
      <w:proofErr w:type="spellStart"/>
      <w:r>
        <w:t>licencias</w:t>
      </w:r>
      <w:proofErr w:type="spellEnd"/>
      <w:r>
        <w:t xml:space="preserve">  o </w:t>
      </w:r>
      <w:proofErr w:type="spellStart"/>
      <w:r>
        <w:t>permisos</w:t>
      </w:r>
      <w:proofErr w:type="spellEnd"/>
      <w:r>
        <w:t xml:space="preserve">  </w:t>
      </w:r>
      <w:proofErr w:type="spellStart"/>
      <w:r>
        <w:t>eventuales</w:t>
      </w:r>
      <w:proofErr w:type="spellEnd"/>
      <w:r>
        <w:t xml:space="preserve"> 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o locales,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de: $</w:t>
      </w:r>
      <w:r>
        <w:rPr>
          <w:spacing w:val="-22"/>
        </w:rPr>
        <w:t xml:space="preserve"> </w:t>
      </w:r>
      <w:r>
        <w:t>600.00.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9.- </w:t>
      </w:r>
      <w:r>
        <w:t xml:space="preserve">Para la </w:t>
      </w:r>
      <w:proofErr w:type="spellStart"/>
      <w:r>
        <w:t>autorización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extraordinario</w:t>
      </w:r>
      <w:proofErr w:type="spellEnd"/>
      <w:r>
        <w:t xml:space="preserve"> de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venta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bebidas</w:t>
      </w:r>
      <w:proofErr w:type="spellEnd"/>
      <w:r>
        <w:rPr>
          <w:spacing w:val="-7"/>
        </w:rPr>
        <w:t xml:space="preserve"> </w:t>
      </w:r>
      <w:proofErr w:type="spellStart"/>
      <w:r>
        <w:t>alcohólicas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aplicará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cada</w:t>
      </w:r>
      <w:proofErr w:type="spellEnd"/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siguiente</w:t>
      </w:r>
      <w:proofErr w:type="spellEnd"/>
      <w:r>
        <w:rPr>
          <w:spacing w:val="-9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rPr>
          <w:sz w:val="26"/>
        </w:rPr>
      </w:pPr>
    </w:p>
    <w:p w:rsidR="00D310B1" w:rsidRDefault="00452027">
      <w:pPr>
        <w:pStyle w:val="Textoindependiente"/>
        <w:tabs>
          <w:tab w:val="left" w:pos="5083"/>
        </w:tabs>
        <w:spacing w:before="96"/>
        <w:ind w:left="1878"/>
      </w:pPr>
      <w:r>
        <w:rPr>
          <w:b/>
        </w:rPr>
        <w:t xml:space="preserve">I.-  </w:t>
      </w:r>
      <w:r>
        <w:rPr>
          <w:b/>
          <w:spacing w:val="10"/>
        </w:rPr>
        <w:t xml:space="preserve"> </w:t>
      </w:r>
      <w:proofErr w:type="spellStart"/>
      <w:r>
        <w:t>Vinaterías</w:t>
      </w:r>
      <w:proofErr w:type="spellEnd"/>
      <w:r>
        <w:tab/>
        <w:t>$ 126.00 por</w:t>
      </w:r>
      <w:r>
        <w:rPr>
          <w:spacing w:val="-15"/>
        </w:rPr>
        <w:t xml:space="preserve"> </w:t>
      </w:r>
      <w:r>
        <w:t>hora</w:t>
      </w:r>
    </w:p>
    <w:p w:rsidR="00D310B1" w:rsidRDefault="00452027">
      <w:pPr>
        <w:pStyle w:val="Textoindependiente"/>
        <w:tabs>
          <w:tab w:val="left" w:pos="5083"/>
        </w:tabs>
        <w:spacing w:before="100"/>
        <w:ind w:left="1878"/>
      </w:pPr>
      <w:r>
        <w:rPr>
          <w:b/>
        </w:rPr>
        <w:t>II.</w:t>
      </w:r>
      <w:proofErr w:type="gramStart"/>
      <w:r>
        <w:rPr>
          <w:b/>
        </w:rPr>
        <w:t xml:space="preserve">-  </w:t>
      </w:r>
      <w:proofErr w:type="spellStart"/>
      <w:r>
        <w:t>Expendio</w:t>
      </w:r>
      <w:proofErr w:type="spellEnd"/>
      <w:proofErr w:type="gramEnd"/>
      <w:r>
        <w:t xml:space="preserve"> de</w:t>
      </w:r>
      <w:r>
        <w:rPr>
          <w:spacing w:val="-4"/>
        </w:rPr>
        <w:t xml:space="preserve"> </w:t>
      </w:r>
      <w:r>
        <w:t>cerveza</w:t>
      </w:r>
      <w:r>
        <w:tab/>
        <w:t>$ 126.00 por</w:t>
      </w:r>
      <w:r>
        <w:rPr>
          <w:spacing w:val="-13"/>
        </w:rPr>
        <w:t xml:space="preserve"> </w:t>
      </w:r>
      <w:r>
        <w:t>hora</w:t>
      </w:r>
    </w:p>
    <w:p w:rsidR="00D310B1" w:rsidRDefault="00452027">
      <w:pPr>
        <w:pStyle w:val="Textoindependiente"/>
        <w:spacing w:before="98"/>
        <w:ind w:left="1881"/>
      </w:pPr>
      <w:r>
        <w:rPr>
          <w:b/>
        </w:rPr>
        <w:t xml:space="preserve">III.- </w:t>
      </w:r>
      <w:proofErr w:type="spellStart"/>
      <w:r>
        <w:t>Supermercados</w:t>
      </w:r>
      <w:proofErr w:type="spellEnd"/>
      <w:r>
        <w:t xml:space="preserve"> con </w:t>
      </w:r>
      <w:proofErr w:type="spellStart"/>
      <w:r w:rsidR="001904EF">
        <w:t>venta</w:t>
      </w:r>
      <w:proofErr w:type="spellEnd"/>
      <w:r w:rsidR="001904EF">
        <w:t xml:space="preserve"> de cervezas y </w:t>
      </w:r>
      <w:proofErr w:type="spellStart"/>
      <w:r w:rsidR="001904EF">
        <w:t>licores</w:t>
      </w:r>
      <w:proofErr w:type="spellEnd"/>
      <w:r>
        <w:t xml:space="preserve"> $ </w:t>
      </w:r>
      <w:r w:rsidR="001904EF">
        <w:t>300</w:t>
      </w:r>
      <w:r>
        <w:t>.00 por hora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spacing w:line="360" w:lineRule="auto"/>
        <w:ind w:left="16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10.- </w:t>
      </w:r>
      <w:r>
        <w:t xml:space="preserve">El </w:t>
      </w:r>
      <w:proofErr w:type="spellStart"/>
      <w:r>
        <w:t>cobro</w:t>
      </w:r>
      <w:proofErr w:type="spellEnd"/>
      <w:r>
        <w:t xml:space="preserve"> de derechos </w:t>
      </w:r>
      <w:proofErr w:type="gramStart"/>
      <w:r>
        <w:t>por  el</w:t>
      </w:r>
      <w:proofErr w:type="gramEnd"/>
      <w:r>
        <w:t xml:space="preserve"> 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o  </w:t>
      </w:r>
      <w:proofErr w:type="spellStart"/>
      <w:r>
        <w:t>permisos</w:t>
      </w:r>
      <w:proofErr w:type="spellEnd"/>
      <w:r>
        <w:t xml:space="preserve"> de  </w:t>
      </w:r>
      <w:proofErr w:type="spellStart"/>
      <w:r>
        <w:t>funcionamiento</w:t>
      </w:r>
      <w:proofErr w:type="spellEnd"/>
      <w:r>
        <w:t xml:space="preserve">  a </w:t>
      </w:r>
      <w:proofErr w:type="spellStart"/>
      <w:r>
        <w:t>establecimientos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giro</w:t>
      </w:r>
      <w:proofErr w:type="spellEnd"/>
      <w:r>
        <w:t xml:space="preserve"> sea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, y que </w:t>
      </w:r>
      <w:proofErr w:type="spellStart"/>
      <w:r>
        <w:t>incluyan</w:t>
      </w:r>
      <w:proofErr w:type="spellEnd"/>
      <w:r>
        <w:t xml:space="preserve"> la </w:t>
      </w:r>
      <w:proofErr w:type="spellStart"/>
      <w:r>
        <w:t>venta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>,</w:t>
      </w:r>
      <w:r>
        <w:rPr>
          <w:spacing w:val="-1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realizará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rPr>
          <w:spacing w:val="-10"/>
        </w:rPr>
        <w:t xml:space="preserve"> </w:t>
      </w:r>
      <w:proofErr w:type="spellStart"/>
      <w:r>
        <w:t>cuotas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539"/>
        <w:gridCol w:w="2126"/>
      </w:tblGrid>
      <w:tr w:rsidR="00D310B1">
        <w:trPr>
          <w:trHeight w:val="290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nocturnos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D310B1">
        <w:trPr>
          <w:trHeight w:val="292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Cantinas y bares</w:t>
            </w:r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ind w:right="-15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 xml:space="preserve"> 20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  <w:proofErr w:type="gramEnd"/>
          </w:p>
        </w:tc>
      </w:tr>
      <w:tr w:rsidR="00D310B1">
        <w:trPr>
          <w:trHeight w:val="292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Discotecas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clubes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sociales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904EF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="001904E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D310B1">
        <w:trPr>
          <w:trHeight w:val="291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Salones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baile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billar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boliche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904EF">
              <w:rPr>
                <w:sz w:val="20"/>
              </w:rPr>
              <w:t>10,000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D310B1">
        <w:trPr>
          <w:trHeight w:val="290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Restaurantes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moteles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904EF">
              <w:rPr>
                <w:sz w:val="20"/>
              </w:rPr>
              <w:t>10,000</w:t>
            </w:r>
            <w:r>
              <w:rPr>
                <w:sz w:val="20"/>
              </w:rPr>
              <w:t>.00</w:t>
            </w:r>
          </w:p>
        </w:tc>
      </w:tr>
      <w:tr w:rsidR="00D310B1">
        <w:trPr>
          <w:trHeight w:val="292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recreativos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deportivos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salón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904EF">
              <w:rPr>
                <w:sz w:val="20"/>
              </w:rPr>
              <w:t>10,000</w:t>
            </w:r>
            <w:r>
              <w:rPr>
                <w:sz w:val="20"/>
              </w:rPr>
              <w:t>.00</w:t>
            </w:r>
          </w:p>
        </w:tc>
      </w:tr>
      <w:tr w:rsidR="00D310B1">
        <w:trPr>
          <w:trHeight w:val="291"/>
        </w:trPr>
        <w:tc>
          <w:tcPr>
            <w:tcW w:w="546" w:type="dxa"/>
            <w:tcBorders>
              <w:right w:val="nil"/>
            </w:tcBorders>
          </w:tcPr>
          <w:p w:rsidR="00D310B1" w:rsidRDefault="00452027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539" w:type="dxa"/>
            <w:tcBorders>
              <w:left w:val="nil"/>
            </w:tcBorders>
          </w:tcPr>
          <w:p w:rsidR="00D310B1" w:rsidRDefault="00452027">
            <w:pPr>
              <w:pStyle w:val="TableParagraph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Fondas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taquerías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loncherías</w:t>
            </w:r>
            <w:proofErr w:type="spellEnd"/>
          </w:p>
        </w:tc>
        <w:tc>
          <w:tcPr>
            <w:tcW w:w="2126" w:type="dxa"/>
          </w:tcPr>
          <w:p w:rsidR="00D310B1" w:rsidRDefault="00452027" w:rsidP="001904EF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904EF">
              <w:rPr>
                <w:sz w:val="20"/>
              </w:rPr>
              <w:t>10,000</w:t>
            </w:r>
            <w:r>
              <w:rPr>
                <w:sz w:val="20"/>
              </w:rPr>
              <w:t>.00</w:t>
            </w:r>
          </w:p>
        </w:tc>
      </w:tr>
    </w:tbl>
    <w:p w:rsidR="00D310B1" w:rsidRDefault="00D310B1">
      <w:pPr>
        <w:pStyle w:val="Textoindependiente"/>
        <w:spacing w:before="7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11.-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</w:t>
      </w:r>
      <w:proofErr w:type="gramStart"/>
      <w:r>
        <w:t xml:space="preserve">la  </w:t>
      </w:r>
      <w:proofErr w:type="spellStart"/>
      <w:r>
        <w:t>revalidación</w:t>
      </w:r>
      <w:proofErr w:type="spellEnd"/>
      <w:proofErr w:type="gramEnd"/>
      <w:r>
        <w:t xml:space="preserve"> </w:t>
      </w:r>
      <w:proofErr w:type="spellStart"/>
      <w:r>
        <w:t>anual</w:t>
      </w:r>
      <w:proofErr w:type="spellEnd"/>
      <w:r>
        <w:t xml:space="preserve">  de  </w:t>
      </w:r>
      <w:proofErr w:type="spellStart"/>
      <w:r>
        <w:t>licencias</w:t>
      </w:r>
      <w:proofErr w:type="spellEnd"/>
      <w:r>
        <w:t xml:space="preserve"> para  el  </w:t>
      </w:r>
      <w:proofErr w:type="spellStart"/>
      <w:r>
        <w:t>funcionamiento</w:t>
      </w:r>
      <w:proofErr w:type="spellEnd"/>
      <w:r>
        <w:t xml:space="preserve"> de los </w:t>
      </w:r>
      <w:proofErr w:type="spellStart"/>
      <w:r>
        <w:t>establecimientos</w:t>
      </w:r>
      <w:proofErr w:type="spellEnd"/>
      <w:r>
        <w:t xml:space="preserve"> que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artículos</w:t>
      </w:r>
      <w:proofErr w:type="spellEnd"/>
      <w:r>
        <w:t xml:space="preserve"> 7 y 10 de </w:t>
      </w:r>
      <w:proofErr w:type="spellStart"/>
      <w:r>
        <w:t>esta</w:t>
      </w:r>
      <w:proofErr w:type="spellEnd"/>
      <w:r>
        <w:t xml:space="preserve"> ley se </w:t>
      </w:r>
      <w:proofErr w:type="spellStart"/>
      <w:r>
        <w:t>pagará</w:t>
      </w:r>
      <w:proofErr w:type="spellEnd"/>
      <w:r>
        <w:t xml:space="preserve"> un derecho </w:t>
      </w:r>
      <w:proofErr w:type="spellStart"/>
      <w:r>
        <w:rPr>
          <w:position w:val="1"/>
        </w:rPr>
        <w:t>conforme</w:t>
      </w:r>
      <w:proofErr w:type="spellEnd"/>
      <w:r>
        <w:rPr>
          <w:position w:val="1"/>
        </w:rPr>
        <w:t xml:space="preserve"> </w:t>
      </w:r>
      <w:r>
        <w:t xml:space="preserve">a las </w:t>
      </w:r>
      <w:proofErr w:type="spellStart"/>
      <w:r>
        <w:t>siguientes</w:t>
      </w:r>
      <w:proofErr w:type="spellEnd"/>
      <w:r>
        <w:rPr>
          <w:spacing w:val="-18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418"/>
        <w:gridCol w:w="2090"/>
      </w:tblGrid>
      <w:tr w:rsidR="00D310B1">
        <w:trPr>
          <w:trHeight w:val="290"/>
        </w:trPr>
        <w:tc>
          <w:tcPr>
            <w:tcW w:w="578" w:type="dxa"/>
            <w:tcBorders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418" w:type="dxa"/>
            <w:tcBorders>
              <w:lef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Vinaterías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licorerías</w:t>
            </w:r>
            <w:proofErr w:type="spellEnd"/>
          </w:p>
        </w:tc>
        <w:tc>
          <w:tcPr>
            <w:tcW w:w="2090" w:type="dxa"/>
            <w:tcBorders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88"/>
        </w:trPr>
        <w:tc>
          <w:tcPr>
            <w:tcW w:w="578" w:type="dxa"/>
            <w:tcBorders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418" w:type="dxa"/>
            <w:tcBorders>
              <w:left w:val="nil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Expendios</w:t>
            </w:r>
            <w:proofErr w:type="spellEnd"/>
            <w:r>
              <w:rPr>
                <w:sz w:val="20"/>
              </w:rPr>
              <w:t xml:space="preserve"> de cerveza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94"/>
        </w:trPr>
        <w:tc>
          <w:tcPr>
            <w:tcW w:w="578" w:type="dxa"/>
            <w:tcBorders>
              <w:top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</w:tcBorders>
          </w:tcPr>
          <w:p w:rsidR="00D310B1" w:rsidRDefault="00452027" w:rsidP="001904EF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Supermercados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 w:rsidR="001904EF">
              <w:rPr>
                <w:sz w:val="20"/>
              </w:rPr>
              <w:t>venta</w:t>
            </w:r>
            <w:proofErr w:type="spellEnd"/>
            <w:r w:rsidR="001904EF">
              <w:rPr>
                <w:sz w:val="20"/>
              </w:rPr>
              <w:t xml:space="preserve"> de cervezas y </w:t>
            </w:r>
            <w:proofErr w:type="spellStart"/>
            <w:r w:rsidR="001904EF">
              <w:rPr>
                <w:sz w:val="20"/>
              </w:rPr>
              <w:t>licores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1904E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904EF">
              <w:rPr>
                <w:sz w:val="20"/>
              </w:rPr>
              <w:t xml:space="preserve"> 10,000</w:t>
            </w:r>
            <w:r>
              <w:rPr>
                <w:sz w:val="20"/>
              </w:rPr>
              <w:t>.00</w:t>
            </w:r>
          </w:p>
        </w:tc>
      </w:tr>
      <w:tr w:rsidR="00D310B1">
        <w:trPr>
          <w:trHeight w:val="291"/>
        </w:trPr>
        <w:tc>
          <w:tcPr>
            <w:tcW w:w="578" w:type="dxa"/>
            <w:tcBorders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418" w:type="dxa"/>
            <w:tcBorders>
              <w:lef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nocturnos</w:t>
            </w:r>
            <w:proofErr w:type="spellEnd"/>
          </w:p>
        </w:tc>
        <w:tc>
          <w:tcPr>
            <w:tcW w:w="2090" w:type="dxa"/>
            <w:tcBorders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89"/>
        </w:trPr>
        <w:tc>
          <w:tcPr>
            <w:tcW w:w="578" w:type="dxa"/>
            <w:tcBorders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418" w:type="dxa"/>
            <w:tcBorders>
              <w:left w:val="nil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>Cantinas y bares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93"/>
        </w:trPr>
        <w:tc>
          <w:tcPr>
            <w:tcW w:w="578" w:type="dxa"/>
            <w:tcBorders>
              <w:top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</w:tcBorders>
          </w:tcPr>
          <w:p w:rsidR="00D310B1" w:rsidRDefault="00452027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Discotecas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clubes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88"/>
        </w:trPr>
        <w:tc>
          <w:tcPr>
            <w:tcW w:w="578" w:type="dxa"/>
            <w:tcBorders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418" w:type="dxa"/>
            <w:tcBorders>
              <w:left w:val="nil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Salones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baile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billar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boliche</w:t>
            </w:r>
            <w:proofErr w:type="spellEnd"/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94"/>
        </w:trPr>
        <w:tc>
          <w:tcPr>
            <w:tcW w:w="578" w:type="dxa"/>
            <w:tcBorders>
              <w:top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</w:tcBorders>
          </w:tcPr>
          <w:p w:rsidR="00D310B1" w:rsidRDefault="00452027">
            <w:pPr>
              <w:pStyle w:val="TableParagraph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Restaurantes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moteles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88"/>
        </w:trPr>
        <w:tc>
          <w:tcPr>
            <w:tcW w:w="578" w:type="dxa"/>
            <w:tcBorders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4418" w:type="dxa"/>
            <w:tcBorders>
              <w:left w:val="nil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recreativos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deportivos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salón</w:t>
            </w:r>
            <w:proofErr w:type="spellEnd"/>
            <w:r>
              <w:rPr>
                <w:sz w:val="20"/>
              </w:rPr>
              <w:t xml:space="preserve"> cerveza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  <w:tr w:rsidR="00D310B1">
        <w:trPr>
          <w:trHeight w:val="295"/>
        </w:trPr>
        <w:tc>
          <w:tcPr>
            <w:tcW w:w="578" w:type="dxa"/>
            <w:tcBorders>
              <w:top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</w:tcBorders>
          </w:tcPr>
          <w:p w:rsidR="00D310B1" w:rsidRDefault="0045202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 xml:space="preserve">Fonda, </w:t>
            </w:r>
            <w:proofErr w:type="spellStart"/>
            <w:r>
              <w:rPr>
                <w:sz w:val="20"/>
              </w:rPr>
              <w:t>taquerías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loncherías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similares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$ 4,410.00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12.-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otorgamiento</w:t>
      </w:r>
      <w:proofErr w:type="spellEnd"/>
      <w:r>
        <w:t xml:space="preserve"> </w:t>
      </w:r>
      <w:proofErr w:type="spellStart"/>
      <w:r>
        <w:t>licencias</w:t>
      </w:r>
      <w:proofErr w:type="spellEnd"/>
      <w:r>
        <w:t xml:space="preserve">, </w:t>
      </w:r>
      <w:proofErr w:type="spellStart"/>
      <w:r>
        <w:t>permisos</w:t>
      </w:r>
      <w:proofErr w:type="spellEnd"/>
      <w:r>
        <w:t xml:space="preserve"> o </w:t>
      </w:r>
      <w:proofErr w:type="spellStart"/>
      <w:r>
        <w:t>autorizaciones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establecimientos</w:t>
      </w:r>
      <w:proofErr w:type="spellEnd"/>
      <w:r>
        <w:t xml:space="preserve"> y locales </w:t>
      </w:r>
      <w:proofErr w:type="spellStart"/>
      <w:r>
        <w:t>comerciales</w:t>
      </w:r>
      <w:proofErr w:type="spellEnd"/>
      <w:r>
        <w:t xml:space="preserve"> o </w:t>
      </w:r>
      <w:proofErr w:type="spellStart"/>
      <w:r>
        <w:t>servicios</w:t>
      </w:r>
      <w:proofErr w:type="spellEnd"/>
      <w:r>
        <w:t xml:space="preserve">, se </w:t>
      </w:r>
      <w:proofErr w:type="spellStart"/>
      <w:r>
        <w:t>realizará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1200"/>
        <w:gridCol w:w="1336"/>
      </w:tblGrid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2284" w:right="2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GIRO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EXPEDICIÓ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RENOVACIÓ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Farmacias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boticas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similares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405.00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184.00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Carnicerías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pollerías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pescaderías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264.00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Panaderías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tortillerías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157.50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2"/>
        </w:trPr>
        <w:tc>
          <w:tcPr>
            <w:tcW w:w="5122" w:type="dxa"/>
            <w:tcBorders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refrescos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398.00</w:t>
            </w:r>
          </w:p>
        </w:tc>
        <w:tc>
          <w:tcPr>
            <w:tcW w:w="1336" w:type="dxa"/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185.00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Fábrica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jugos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embolsados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185.00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refrescos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264.00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oro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plata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662.00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Taquerías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loncherías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7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199.00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Taller y </w:t>
            </w: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alfarerías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189.00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Talleres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zapaterías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189.00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Tlapalerías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252.00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189.00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materiales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construcción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525.00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Tiendas, </w:t>
            </w:r>
            <w:proofErr w:type="spellStart"/>
            <w:r>
              <w:rPr>
                <w:sz w:val="20"/>
              </w:rPr>
              <w:t>tendejones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misceláneas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157.00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2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Bisutería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252.00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motos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refaccionarías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Papelerías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centro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copiado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132.00</w:t>
            </w:r>
          </w:p>
        </w:tc>
      </w:tr>
      <w:tr w:rsidR="00D310B1">
        <w:trPr>
          <w:trHeight w:val="287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hospedajes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630.00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Peleterías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sintéticos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630.00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189.00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XIX.-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Terminales</w:t>
            </w:r>
            <w:proofErr w:type="spellEnd"/>
            <w:r>
              <w:rPr>
                <w:sz w:val="20"/>
              </w:rPr>
              <w:t xml:space="preserve"> de taxis, autobuses y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triciclos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Ciber</w:t>
            </w:r>
            <w:proofErr w:type="spellEnd"/>
            <w:r>
              <w:rPr>
                <w:sz w:val="20"/>
              </w:rPr>
              <w:t xml:space="preserve"> café y </w:t>
            </w: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cómputo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Estéticas</w:t>
            </w:r>
            <w:proofErr w:type="spellEnd"/>
            <w:r>
              <w:rPr>
                <w:sz w:val="20"/>
              </w:rPr>
              <w:t xml:space="preserve"> unisex y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peluquerías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Talleres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mecánicos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Talleres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torno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herrería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252.00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 xml:space="preserve">XXIV.- </w:t>
            </w:r>
            <w:proofErr w:type="spellStart"/>
            <w:r>
              <w:rPr>
                <w:sz w:val="20"/>
              </w:rPr>
              <w:t>Fábricas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cajas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Tiendas de </w:t>
            </w:r>
            <w:proofErr w:type="spellStart"/>
            <w:r>
              <w:rPr>
                <w:sz w:val="20"/>
              </w:rPr>
              <w:t>ropa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almacenes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0B1" w:rsidRDefault="00452027" w:rsidP="00324DEB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24DEB">
              <w:rPr>
                <w:sz w:val="20"/>
              </w:rPr>
              <w:t>1,250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D310B1" w:rsidRDefault="00452027" w:rsidP="00324DEB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24DEB">
              <w:rPr>
                <w:sz w:val="20"/>
              </w:rPr>
              <w:t>650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Florerías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funerarias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Bancos</w:t>
            </w:r>
            <w:proofErr w:type="spellEnd"/>
            <w:r>
              <w:rPr>
                <w:sz w:val="20"/>
              </w:rPr>
              <w:t xml:space="preserve">, casas de </w:t>
            </w:r>
            <w:proofErr w:type="spellStart"/>
            <w:r>
              <w:rPr>
                <w:sz w:val="20"/>
              </w:rPr>
              <w:t>empeño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financieras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 w:rsidP="00324DE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324DEB">
              <w:rPr>
                <w:sz w:val="20"/>
              </w:rPr>
              <w:t>4,5</w:t>
            </w:r>
            <w:r>
              <w:rPr>
                <w:sz w:val="20"/>
              </w:rPr>
              <w:t>00.00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 w:rsidP="00324DEB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324DEB">
              <w:rPr>
                <w:sz w:val="20"/>
              </w:rPr>
              <w:t>2,100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D310B1">
        <w:trPr>
          <w:trHeight w:val="597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 w:right="-15"/>
              <w:rPr>
                <w:sz w:val="20"/>
              </w:rPr>
            </w:pPr>
            <w:r>
              <w:rPr>
                <w:b/>
                <w:sz w:val="20"/>
              </w:rPr>
              <w:t>XXVIII.-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Puestos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revistas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periódicos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casetes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D310B1">
            <w:pPr>
              <w:pStyle w:val="TableParagraph"/>
              <w:spacing w:before="10" w:line="240" w:lineRule="auto"/>
              <w:rPr>
                <w:rFonts w:ascii="Times New Roman"/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330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252.00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D310B1">
            <w:pPr>
              <w:pStyle w:val="TableParagraph"/>
              <w:spacing w:before="10" w:line="240" w:lineRule="auto"/>
              <w:rPr>
                <w:rFonts w:ascii="Times New Roman"/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444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Video clubs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Carpinterías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336" w:type="dxa"/>
            <w:tcBorders>
              <w:top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132.00</w:t>
            </w:r>
          </w:p>
        </w:tc>
      </w:tr>
      <w:tr w:rsidR="00D310B1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Bodegas de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refrescos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$ 1,260.00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</w:tr>
      <w:tr w:rsidR="00D310B1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Consultorios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clínicas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Peleterías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dulcerías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252.00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63.00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Negocios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telefonía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525.00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XXXV.-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Cinema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525.00</w:t>
            </w:r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XXXVI.-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Talleres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reparación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eléctrica</w:t>
            </w:r>
            <w:proofErr w:type="spellEnd"/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315.00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160.00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XXXVII.-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Escuelas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particulares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academias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630.00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 xml:space="preserve">XXXVIII.- </w:t>
            </w:r>
            <w:r>
              <w:rPr>
                <w:sz w:val="20"/>
              </w:rPr>
              <w:t xml:space="preserve">Salas de fiestas y plazas de </w:t>
            </w:r>
            <w:proofErr w:type="spellStart"/>
            <w:r>
              <w:rPr>
                <w:sz w:val="20"/>
              </w:rPr>
              <w:t>toros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5122" w:type="dxa"/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XXXIX.-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Expendios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alimentos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balanceados</w:t>
            </w:r>
            <w:proofErr w:type="spellEnd"/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Gaseras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324DEB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324DEB">
              <w:rPr>
                <w:sz w:val="20"/>
              </w:rPr>
              <w:t>32,50</w:t>
            </w: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 w:rsidP="00324DEB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324DEB">
              <w:rPr>
                <w:sz w:val="20"/>
              </w:rPr>
              <w:t>7,250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6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Gasolineras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201924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01924">
              <w:rPr>
                <w:sz w:val="20"/>
              </w:rPr>
              <w:t>52,600</w:t>
            </w:r>
            <w:r>
              <w:rPr>
                <w:sz w:val="20"/>
              </w:rPr>
              <w:t>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B1" w:rsidRDefault="00452027" w:rsidP="00201924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201924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201924">
              <w:rPr>
                <w:sz w:val="20"/>
              </w:rPr>
              <w:t>650</w:t>
            </w:r>
            <w:r>
              <w:rPr>
                <w:sz w:val="20"/>
              </w:rPr>
              <w:t>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Mudanzas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126.00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sistema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cablevisión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900.00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360.00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Fábrica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hielo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Centros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grabación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378.00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132.00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Despachos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contables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jurídicos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132.00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"/>
        </w:trPr>
        <w:tc>
          <w:tcPr>
            <w:tcW w:w="5122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motos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600.00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D310B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</w:tcPr>
          <w:p w:rsidR="00D310B1" w:rsidRDefault="00452027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venta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frutas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legumbres</w:t>
            </w:r>
            <w:proofErr w:type="spellEnd"/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252.00</w:t>
            </w:r>
          </w:p>
        </w:tc>
      </w:tr>
    </w:tbl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276"/>
        <w:gridCol w:w="1275"/>
      </w:tblGrid>
      <w:tr w:rsidR="00201924" w:rsidRPr="00201924" w:rsidTr="00201924">
        <w:trPr>
          <w:trHeight w:hRule="exact" w:val="465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XLIX.-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proofErr w:type="spellStart"/>
            <w:r w:rsidRPr="00201924">
              <w:rPr>
                <w:sz w:val="20"/>
              </w:rPr>
              <w:t>Fabrica</w:t>
            </w:r>
            <w:proofErr w:type="spellEnd"/>
            <w:r w:rsidRPr="00201924">
              <w:rPr>
                <w:sz w:val="20"/>
              </w:rPr>
              <w:t xml:space="preserve"> Maquiladora (</w:t>
            </w:r>
            <w:proofErr w:type="spellStart"/>
            <w:r w:rsidRPr="00201924">
              <w:rPr>
                <w:sz w:val="20"/>
              </w:rPr>
              <w:t>ropa</w:t>
            </w:r>
            <w:proofErr w:type="spellEnd"/>
            <w:r w:rsidRPr="00201924">
              <w:rPr>
                <w:sz w:val="20"/>
              </w:rPr>
              <w:t xml:space="preserve">, </w:t>
            </w:r>
            <w:proofErr w:type="spellStart"/>
            <w:r w:rsidRPr="00201924">
              <w:rPr>
                <w:sz w:val="20"/>
              </w:rPr>
              <w:t>zapatos</w:t>
            </w:r>
            <w:proofErr w:type="spellEnd"/>
            <w:r w:rsidRPr="00201924">
              <w:rPr>
                <w:sz w:val="20"/>
              </w:rPr>
              <w:t xml:space="preserve">, mochilas, </w:t>
            </w:r>
            <w:proofErr w:type="spellStart"/>
            <w:r w:rsidRPr="00201924">
              <w:rPr>
                <w:sz w:val="20"/>
              </w:rPr>
              <w:t>muebles</w:t>
            </w:r>
            <w:proofErr w:type="spellEnd"/>
            <w:r w:rsidRPr="00201924">
              <w:rPr>
                <w:sz w:val="20"/>
              </w:rPr>
              <w:t>)</w:t>
            </w:r>
          </w:p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De 1 </w:t>
            </w:r>
            <w:proofErr w:type="gramStart"/>
            <w:r w:rsidRPr="00201924">
              <w:rPr>
                <w:sz w:val="20"/>
              </w:rPr>
              <w:t>a  50</w:t>
            </w:r>
            <w:proofErr w:type="gramEnd"/>
            <w:r w:rsidRPr="00201924">
              <w:rPr>
                <w:sz w:val="20"/>
              </w:rPr>
              <w:t xml:space="preserve"> </w:t>
            </w:r>
            <w:proofErr w:type="spellStart"/>
            <w:r w:rsidRPr="00201924">
              <w:rPr>
                <w:sz w:val="20"/>
              </w:rPr>
              <w:t>empleados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$ </w:t>
            </w:r>
            <w:r>
              <w:rPr>
                <w:sz w:val="20"/>
              </w:rPr>
              <w:t xml:space="preserve">  </w:t>
            </w:r>
            <w:r w:rsidRPr="00201924">
              <w:rPr>
                <w:sz w:val="20"/>
              </w:rPr>
              <w:t>10,000.00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 4,500.00</w:t>
            </w:r>
          </w:p>
        </w:tc>
      </w:tr>
      <w:tr w:rsidR="00201924" w:rsidRPr="00201924" w:rsidTr="00201924">
        <w:trPr>
          <w:trHeight w:hRule="exact" w:val="430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  <w:proofErr w:type="spellStart"/>
            <w:r w:rsidRPr="00201924">
              <w:rPr>
                <w:sz w:val="20"/>
              </w:rPr>
              <w:t>Fabrica</w:t>
            </w:r>
            <w:proofErr w:type="spellEnd"/>
            <w:r w:rsidRPr="00201924">
              <w:rPr>
                <w:sz w:val="20"/>
              </w:rPr>
              <w:t xml:space="preserve"> Maquiladora (</w:t>
            </w:r>
            <w:proofErr w:type="spellStart"/>
            <w:r w:rsidRPr="00201924">
              <w:rPr>
                <w:sz w:val="20"/>
              </w:rPr>
              <w:t>ropa</w:t>
            </w:r>
            <w:proofErr w:type="spellEnd"/>
            <w:r w:rsidRPr="00201924">
              <w:rPr>
                <w:sz w:val="20"/>
              </w:rPr>
              <w:t xml:space="preserve">, </w:t>
            </w:r>
            <w:proofErr w:type="spellStart"/>
            <w:r w:rsidRPr="00201924">
              <w:rPr>
                <w:sz w:val="20"/>
              </w:rPr>
              <w:t>zapatos</w:t>
            </w:r>
            <w:proofErr w:type="spellEnd"/>
            <w:r w:rsidRPr="00201924">
              <w:rPr>
                <w:sz w:val="20"/>
              </w:rPr>
              <w:t xml:space="preserve">, mochilas, </w:t>
            </w:r>
            <w:proofErr w:type="spellStart"/>
            <w:r w:rsidRPr="00201924">
              <w:rPr>
                <w:sz w:val="20"/>
              </w:rPr>
              <w:t>muebles</w:t>
            </w:r>
            <w:proofErr w:type="spellEnd"/>
            <w:r w:rsidRPr="00201924">
              <w:rPr>
                <w:sz w:val="20"/>
              </w:rPr>
              <w:t>)</w:t>
            </w:r>
          </w:p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De 51 </w:t>
            </w:r>
            <w:proofErr w:type="gramStart"/>
            <w:r w:rsidRPr="00201924">
              <w:rPr>
                <w:sz w:val="20"/>
              </w:rPr>
              <w:t>a  100</w:t>
            </w:r>
            <w:proofErr w:type="gramEnd"/>
            <w:r w:rsidRPr="00201924">
              <w:rPr>
                <w:sz w:val="20"/>
              </w:rPr>
              <w:t xml:space="preserve"> </w:t>
            </w:r>
            <w:proofErr w:type="spellStart"/>
            <w:r w:rsidRPr="00201924">
              <w:rPr>
                <w:sz w:val="20"/>
              </w:rPr>
              <w:t>empleados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</w:t>
            </w:r>
            <w:proofErr w:type="gramStart"/>
            <w:r w:rsidRPr="00201924">
              <w:rPr>
                <w:sz w:val="20"/>
              </w:rPr>
              <w:t>$  18,000.00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  8,500.00</w:t>
            </w:r>
          </w:p>
        </w:tc>
      </w:tr>
      <w:tr w:rsidR="00201924" w:rsidRPr="00201924" w:rsidTr="00201924">
        <w:trPr>
          <w:trHeight w:hRule="exact" w:val="513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LI.-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proofErr w:type="spellStart"/>
            <w:r w:rsidRPr="00201924">
              <w:rPr>
                <w:sz w:val="20"/>
              </w:rPr>
              <w:t>Fabrica</w:t>
            </w:r>
            <w:proofErr w:type="spellEnd"/>
            <w:r w:rsidRPr="00201924">
              <w:rPr>
                <w:sz w:val="20"/>
              </w:rPr>
              <w:t xml:space="preserve"> Maquiladora (</w:t>
            </w:r>
            <w:proofErr w:type="spellStart"/>
            <w:r w:rsidRPr="00201924">
              <w:rPr>
                <w:sz w:val="20"/>
              </w:rPr>
              <w:t>ropa</w:t>
            </w:r>
            <w:proofErr w:type="spellEnd"/>
            <w:r w:rsidRPr="00201924">
              <w:rPr>
                <w:sz w:val="20"/>
              </w:rPr>
              <w:t xml:space="preserve">, </w:t>
            </w:r>
            <w:proofErr w:type="spellStart"/>
            <w:r w:rsidRPr="00201924">
              <w:rPr>
                <w:sz w:val="20"/>
              </w:rPr>
              <w:t>zapatos</w:t>
            </w:r>
            <w:proofErr w:type="spellEnd"/>
            <w:r w:rsidRPr="00201924">
              <w:rPr>
                <w:sz w:val="20"/>
              </w:rPr>
              <w:t xml:space="preserve">, mochilas, </w:t>
            </w:r>
            <w:proofErr w:type="spellStart"/>
            <w:r w:rsidRPr="00201924">
              <w:rPr>
                <w:sz w:val="20"/>
              </w:rPr>
              <w:t>muebles</w:t>
            </w:r>
            <w:proofErr w:type="spellEnd"/>
            <w:r w:rsidRPr="00201924">
              <w:rPr>
                <w:sz w:val="20"/>
              </w:rPr>
              <w:t>)</w:t>
            </w:r>
          </w:p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$ </w:t>
            </w:r>
            <w:r>
              <w:rPr>
                <w:sz w:val="20"/>
              </w:rPr>
              <w:t>3</w:t>
            </w:r>
            <w:r w:rsidRPr="00201924">
              <w:rPr>
                <w:sz w:val="20"/>
              </w:rPr>
              <w:t>5,000.00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$ 14,500.00</w:t>
            </w:r>
          </w:p>
        </w:tc>
      </w:tr>
      <w:tr w:rsidR="00201924" w:rsidRPr="00201924" w:rsidTr="00201924">
        <w:trPr>
          <w:trHeight w:hRule="exact" w:val="304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LII.-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</w:t>
            </w:r>
            <w:r w:rsidRPr="00201924">
              <w:rPr>
                <w:sz w:val="20"/>
              </w:rPr>
              <w:t xml:space="preserve">Granja industrial </w:t>
            </w:r>
            <w:proofErr w:type="spellStart"/>
            <w:r w:rsidRPr="00201924">
              <w:rPr>
                <w:sz w:val="20"/>
              </w:rPr>
              <w:t>Porcicola</w:t>
            </w:r>
            <w:proofErr w:type="spellEnd"/>
            <w:r w:rsidRPr="00201924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</w:t>
            </w:r>
            <w:proofErr w:type="gramStart"/>
            <w:r w:rsidRPr="00201924">
              <w:rPr>
                <w:sz w:val="20"/>
              </w:rPr>
              <w:t>$  52,500.00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$ 25,000.00</w:t>
            </w:r>
          </w:p>
        </w:tc>
      </w:tr>
      <w:tr w:rsidR="00201924" w:rsidRPr="00201924" w:rsidTr="00201924">
        <w:trPr>
          <w:trHeight w:hRule="exact" w:val="304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LIII.-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</w:t>
            </w:r>
            <w:r w:rsidRPr="00201924">
              <w:rPr>
                <w:sz w:val="20"/>
              </w:rPr>
              <w:t xml:space="preserve">Granja industrial </w:t>
            </w:r>
            <w:proofErr w:type="spellStart"/>
            <w:r w:rsidRPr="00201924">
              <w:rPr>
                <w:sz w:val="20"/>
              </w:rPr>
              <w:t>Avícola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$ </w:t>
            </w:r>
            <w:r>
              <w:rPr>
                <w:sz w:val="20"/>
              </w:rPr>
              <w:t xml:space="preserve">  </w:t>
            </w:r>
            <w:r w:rsidRPr="00201924">
              <w:rPr>
                <w:sz w:val="20"/>
              </w:rPr>
              <w:t>33,000.00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$   15,000.00</w:t>
            </w:r>
          </w:p>
        </w:tc>
      </w:tr>
      <w:tr w:rsidR="00201924" w:rsidRPr="00201924" w:rsidTr="00201924">
        <w:trPr>
          <w:trHeight w:hRule="exact" w:val="304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LIV.-</w:t>
            </w: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proofErr w:type="spellStart"/>
            <w:r w:rsidRPr="00201924">
              <w:rPr>
                <w:sz w:val="20"/>
              </w:rPr>
              <w:t>Purificadoras</w:t>
            </w:r>
            <w:proofErr w:type="spellEnd"/>
            <w:r w:rsidRPr="00201924">
              <w:rPr>
                <w:sz w:val="20"/>
              </w:rPr>
              <w:t xml:space="preserve"> de </w:t>
            </w:r>
            <w:proofErr w:type="spellStart"/>
            <w:r w:rsidRPr="00201924">
              <w:rPr>
                <w:sz w:val="20"/>
              </w:rPr>
              <w:t>agua</w:t>
            </w:r>
            <w:proofErr w:type="spellEnd"/>
            <w:r w:rsidRPr="00201924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$ 1,250.00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$ </w:t>
            </w:r>
            <w:r>
              <w:rPr>
                <w:sz w:val="20"/>
              </w:rPr>
              <w:t xml:space="preserve">        </w:t>
            </w:r>
            <w:r w:rsidRPr="00201924">
              <w:rPr>
                <w:sz w:val="20"/>
              </w:rPr>
              <w:t>422.45</w:t>
            </w:r>
          </w:p>
        </w:tc>
      </w:tr>
      <w:tr w:rsidR="00201924" w:rsidRPr="00201924" w:rsidTr="00201924">
        <w:trPr>
          <w:trHeight w:hRule="exact" w:val="304"/>
        </w:trPr>
        <w:tc>
          <w:tcPr>
            <w:tcW w:w="5103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3338A7">
              <w:rPr>
                <w:b/>
                <w:sz w:val="20"/>
              </w:rPr>
              <w:t>LV.</w:t>
            </w:r>
            <w:r w:rsidRPr="00201924">
              <w:rPr>
                <w:sz w:val="20"/>
              </w:rPr>
              <w:t xml:space="preserve"> </w:t>
            </w:r>
            <w:proofErr w:type="spellStart"/>
            <w:r w:rsidRPr="00201924">
              <w:rPr>
                <w:sz w:val="20"/>
              </w:rPr>
              <w:t>Otros</w:t>
            </w:r>
            <w:proofErr w:type="spellEnd"/>
            <w:r w:rsidRPr="00201924">
              <w:rPr>
                <w:sz w:val="20"/>
              </w:rPr>
              <w:t xml:space="preserve"> </w:t>
            </w:r>
            <w:proofErr w:type="spellStart"/>
            <w:r w:rsidRPr="00201924">
              <w:rPr>
                <w:sz w:val="20"/>
              </w:rPr>
              <w:t>giros</w:t>
            </w:r>
            <w:proofErr w:type="spellEnd"/>
            <w:r w:rsidRPr="00201924">
              <w:rPr>
                <w:sz w:val="20"/>
              </w:rPr>
              <w:t xml:space="preserve"> no </w:t>
            </w:r>
            <w:proofErr w:type="spellStart"/>
            <w:r w:rsidRPr="00201924">
              <w:rPr>
                <w:sz w:val="20"/>
              </w:rPr>
              <w:t>especificados</w:t>
            </w:r>
            <w:proofErr w:type="spellEnd"/>
            <w:r w:rsidRPr="00201924">
              <w:rPr>
                <w:sz w:val="20"/>
              </w:rPr>
              <w:t xml:space="preserve"> </w:t>
            </w:r>
            <w:proofErr w:type="spellStart"/>
            <w:r w:rsidRPr="00201924">
              <w:rPr>
                <w:sz w:val="20"/>
              </w:rPr>
              <w:t>anteriormente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$ 1,000.00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01924" w:rsidRPr="00201924" w:rsidRDefault="00201924" w:rsidP="00201924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 </w:t>
            </w:r>
            <w:r>
              <w:rPr>
                <w:sz w:val="20"/>
              </w:rPr>
              <w:t xml:space="preserve">  </w:t>
            </w:r>
            <w:r w:rsidRPr="00201924">
              <w:rPr>
                <w:sz w:val="20"/>
              </w:rPr>
              <w:t>500.00</w:t>
            </w:r>
          </w:p>
        </w:tc>
      </w:tr>
    </w:tbl>
    <w:p w:rsidR="00C673A6" w:rsidRDefault="00C673A6">
      <w:pPr>
        <w:pStyle w:val="Textoindependiente"/>
        <w:spacing w:before="94" w:line="360" w:lineRule="auto"/>
        <w:ind w:left="161" w:right="115" w:firstLine="720"/>
        <w:jc w:val="both"/>
      </w:pPr>
    </w:p>
    <w:p w:rsidR="00D310B1" w:rsidRDefault="00452027">
      <w:pPr>
        <w:pStyle w:val="Textoindependiente"/>
        <w:spacing w:before="94" w:line="360" w:lineRule="auto"/>
        <w:ind w:left="161" w:right="115" w:firstLine="72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por el </w:t>
      </w:r>
      <w:proofErr w:type="spellStart"/>
      <w:r>
        <w:t>artículo</w:t>
      </w:r>
      <w:proofErr w:type="spellEnd"/>
      <w:r>
        <w:t xml:space="preserve"> 10-A de la Ley de </w:t>
      </w:r>
      <w:proofErr w:type="spellStart"/>
      <w:r>
        <w:t>Coordinación</w:t>
      </w:r>
      <w:proofErr w:type="spellEnd"/>
      <w:r>
        <w:t xml:space="preserve"> Fiscal Federal, el </w:t>
      </w:r>
      <w:proofErr w:type="spellStart"/>
      <w:r>
        <w:t>cobro</w:t>
      </w:r>
      <w:proofErr w:type="spellEnd"/>
      <w:r>
        <w:t xml:space="preserve"> de los derechos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artículo</w:t>
      </w:r>
      <w:proofErr w:type="spellEnd"/>
      <w:r>
        <w:t>,  no</w:t>
      </w:r>
      <w:proofErr w:type="gramEnd"/>
      <w:r>
        <w:t xml:space="preserve">  </w:t>
      </w:r>
      <w:proofErr w:type="spellStart"/>
      <w:r>
        <w:t>condiciona</w:t>
      </w:r>
      <w:proofErr w:type="spellEnd"/>
      <w:r>
        <w:t xml:space="preserve">  el  </w:t>
      </w:r>
      <w:proofErr w:type="spellStart"/>
      <w:r>
        <w:t>ejercicio</w:t>
      </w:r>
      <w:proofErr w:type="spellEnd"/>
      <w:r>
        <w:t xml:space="preserve">  de  las 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, </w:t>
      </w:r>
      <w:proofErr w:type="spellStart"/>
      <w:r>
        <w:t>industriales</w:t>
      </w:r>
      <w:proofErr w:type="spellEnd"/>
      <w:r>
        <w:t xml:space="preserve"> o de </w:t>
      </w:r>
      <w:proofErr w:type="spellStart"/>
      <w:r>
        <w:t>prestación</w:t>
      </w:r>
      <w:proofErr w:type="spellEnd"/>
      <w:r>
        <w:rPr>
          <w:spacing w:val="-41"/>
        </w:rPr>
        <w:t xml:space="preserve"> </w:t>
      </w:r>
      <w:r>
        <w:t xml:space="preserve">de </w:t>
      </w:r>
      <w:proofErr w:type="spellStart"/>
      <w:r>
        <w:t>servicios</w:t>
      </w:r>
      <w:proofErr w:type="spellEnd"/>
      <w:r>
        <w:t>.</w:t>
      </w:r>
    </w:p>
    <w:p w:rsidR="00C673A6" w:rsidRDefault="00C673A6">
      <w:pPr>
        <w:pStyle w:val="Textoindependiente"/>
        <w:spacing w:line="360" w:lineRule="auto"/>
        <w:ind w:left="161" w:right="361"/>
        <w:rPr>
          <w:b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13.-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o </w:t>
      </w:r>
      <w:proofErr w:type="spellStart"/>
      <w:r>
        <w:t>permisos</w:t>
      </w:r>
      <w:proofErr w:type="spellEnd"/>
      <w:r>
        <w:t xml:space="preserve"> para la </w:t>
      </w:r>
      <w:proofErr w:type="spellStart"/>
      <w:proofErr w:type="gramStart"/>
      <w:r>
        <w:t>instalación</w:t>
      </w:r>
      <w:proofErr w:type="spellEnd"/>
      <w:r>
        <w:t xml:space="preserve">  de</w:t>
      </w:r>
      <w:proofErr w:type="gramEnd"/>
      <w:r>
        <w:rPr>
          <w:spacing w:val="-1"/>
        </w:rPr>
        <w:t xml:space="preserve"> </w:t>
      </w:r>
      <w:proofErr w:type="spellStart"/>
      <w:r>
        <w:t>anuncios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toda</w:t>
      </w:r>
      <w:proofErr w:type="spellEnd"/>
      <w:r>
        <w:rPr>
          <w:spacing w:val="-4"/>
        </w:rPr>
        <w:t xml:space="preserve"> </w:t>
      </w:r>
      <w:proofErr w:type="spellStart"/>
      <w:r>
        <w:t>índole</w:t>
      </w:r>
      <w:proofErr w:type="spellEnd"/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realizará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siguientes</w:t>
      </w:r>
      <w:proofErr w:type="spellEnd"/>
      <w:r>
        <w:rPr>
          <w:spacing w:val="-7"/>
        </w:rPr>
        <w:t xml:space="preserve"> </w:t>
      </w:r>
      <w:proofErr w:type="spellStart"/>
      <w:r>
        <w:t>cuotas</w:t>
      </w:r>
      <w:proofErr w:type="spellEnd"/>
      <w:r>
        <w:t>: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tulo1"/>
        <w:ind w:right="0"/>
        <w:jc w:val="left"/>
      </w:pPr>
      <w:proofErr w:type="spellStart"/>
      <w:r>
        <w:t>Clasificación</w:t>
      </w:r>
      <w:proofErr w:type="spellEnd"/>
      <w:r>
        <w:t xml:space="preserve"> de los </w:t>
      </w:r>
      <w:proofErr w:type="spellStart"/>
      <w:r>
        <w:t>anuncios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rPr>
          <w:b/>
          <w:sz w:val="18"/>
        </w:rPr>
      </w:pPr>
    </w:p>
    <w:p w:rsidR="00D310B1" w:rsidRDefault="00452027">
      <w:pPr>
        <w:tabs>
          <w:tab w:val="left" w:pos="551"/>
        </w:tabs>
        <w:ind w:left="161"/>
        <w:rPr>
          <w:b/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  <w:t xml:space="preserve">Por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posición</w:t>
      </w:r>
      <w:proofErr w:type="spellEnd"/>
      <w:r>
        <w:rPr>
          <w:b/>
          <w:sz w:val="20"/>
        </w:rPr>
        <w:t xml:space="preserve"> o</w:t>
      </w:r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ubicación</w:t>
      </w:r>
      <w:proofErr w:type="spellEnd"/>
      <w:r>
        <w:rPr>
          <w:b/>
          <w:sz w:val="20"/>
        </w:rPr>
        <w:t>:</w:t>
      </w:r>
    </w:p>
    <w:p w:rsidR="00D310B1" w:rsidRDefault="00452027">
      <w:pPr>
        <w:pStyle w:val="Textoindependiente"/>
        <w:tabs>
          <w:tab w:val="left" w:pos="3419"/>
        </w:tabs>
        <w:spacing w:before="114"/>
        <w:ind w:left="161"/>
      </w:pPr>
      <w:r>
        <w:rPr>
          <w:b/>
        </w:rPr>
        <w:t xml:space="preserve">a) </w:t>
      </w:r>
      <w:r>
        <w:t xml:space="preserve">De </w:t>
      </w:r>
      <w:proofErr w:type="spellStart"/>
      <w:r>
        <w:t>fachadas</w:t>
      </w:r>
      <w:proofErr w:type="spellEnd"/>
      <w:r>
        <w:t xml:space="preserve">, </w:t>
      </w:r>
      <w:proofErr w:type="spellStart"/>
      <w:r>
        <w:t>muros</w:t>
      </w:r>
      <w:proofErr w:type="spellEnd"/>
      <w:r>
        <w:t>,</w:t>
      </w:r>
      <w:r>
        <w:rPr>
          <w:spacing w:val="-2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bardas</w:t>
      </w:r>
      <w:proofErr w:type="spellEnd"/>
      <w:r>
        <w:t>.</w:t>
      </w:r>
      <w:r>
        <w:tab/>
        <w:t>$ 42.00 por</w:t>
      </w:r>
      <w:r>
        <w:rPr>
          <w:spacing w:val="-7"/>
        </w:rPr>
        <w:t xml:space="preserve"> </w:t>
      </w:r>
      <w:r>
        <w:t>m2.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1"/>
        <w:rPr>
          <w:sz w:val="18"/>
        </w:rPr>
      </w:pPr>
    </w:p>
    <w:p w:rsidR="00D310B1" w:rsidRDefault="00452027">
      <w:pPr>
        <w:pStyle w:val="Ttulo1"/>
        <w:spacing w:before="1"/>
        <w:ind w:right="0"/>
        <w:jc w:val="left"/>
      </w:pPr>
      <w:r>
        <w:t xml:space="preserve">II.-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duración</w:t>
      </w:r>
      <w:proofErr w:type="spellEnd"/>
      <w:r>
        <w:t>:</w:t>
      </w:r>
    </w:p>
    <w:p w:rsidR="00D310B1" w:rsidRDefault="00452027">
      <w:pPr>
        <w:pStyle w:val="Prrafodelista"/>
        <w:numPr>
          <w:ilvl w:val="0"/>
          <w:numId w:val="7"/>
        </w:numPr>
        <w:tabs>
          <w:tab w:val="left" w:pos="396"/>
        </w:tabs>
        <w:spacing w:before="113"/>
        <w:ind w:firstLine="0"/>
        <w:rPr>
          <w:sz w:val="20"/>
        </w:rPr>
      </w:pPr>
      <w:proofErr w:type="spellStart"/>
      <w:r>
        <w:rPr>
          <w:sz w:val="20"/>
        </w:rPr>
        <w:t>Anuncios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temporales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Duración</w:t>
      </w:r>
      <w:proofErr w:type="spellEnd"/>
      <w:r>
        <w:rPr>
          <w:sz w:val="20"/>
        </w:rPr>
        <w:t xml:space="preserve"> que no </w:t>
      </w:r>
      <w:proofErr w:type="spellStart"/>
      <w:r>
        <w:rPr>
          <w:sz w:val="20"/>
        </w:rPr>
        <w:t>exceda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setenta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días</w:t>
      </w:r>
      <w:proofErr w:type="spellEnd"/>
      <w:r>
        <w:rPr>
          <w:sz w:val="20"/>
        </w:rPr>
        <w:t>: $ 18.00 por</w:t>
      </w:r>
      <w:r>
        <w:rPr>
          <w:spacing w:val="-21"/>
          <w:sz w:val="20"/>
        </w:rPr>
        <w:t xml:space="preserve"> </w:t>
      </w:r>
      <w:r>
        <w:rPr>
          <w:sz w:val="20"/>
        </w:rPr>
        <w:t>m2.</w:t>
      </w:r>
    </w:p>
    <w:p w:rsidR="00D310B1" w:rsidRDefault="00452027">
      <w:pPr>
        <w:pStyle w:val="Prrafodelista"/>
        <w:numPr>
          <w:ilvl w:val="0"/>
          <w:numId w:val="7"/>
        </w:numPr>
        <w:tabs>
          <w:tab w:val="left" w:pos="462"/>
        </w:tabs>
        <w:spacing w:before="115" w:line="360" w:lineRule="auto"/>
        <w:ind w:right="537" w:firstLine="0"/>
        <w:rPr>
          <w:sz w:val="20"/>
        </w:rPr>
      </w:pPr>
      <w:proofErr w:type="spellStart"/>
      <w:r>
        <w:rPr>
          <w:sz w:val="20"/>
        </w:rPr>
        <w:t>Anuncios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permanentes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Anuncios</w:t>
      </w:r>
      <w:proofErr w:type="spellEnd"/>
      <w:r>
        <w:rPr>
          <w:sz w:val="20"/>
        </w:rPr>
        <w:t xml:space="preserve"> pintados, </w:t>
      </w:r>
      <w:proofErr w:type="spellStart"/>
      <w:r>
        <w:rPr>
          <w:sz w:val="20"/>
        </w:rPr>
        <w:t>placas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denominativas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fijados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cercas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muros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lastRenderedPageBreak/>
        <w:t>cuya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exceda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setenta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días</w:t>
      </w:r>
      <w:proofErr w:type="spellEnd"/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$ 84.00 por m2.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tulo1"/>
        <w:tabs>
          <w:tab w:val="left" w:pos="606"/>
          <w:tab w:val="left" w:pos="2710"/>
        </w:tabs>
        <w:ind w:right="0"/>
        <w:jc w:val="left"/>
      </w:pPr>
      <w:r>
        <w:t>II.-</w:t>
      </w:r>
      <w:r>
        <w:tab/>
        <w:t>Por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colocación</w:t>
      </w:r>
      <w:proofErr w:type="spellEnd"/>
      <w:r>
        <w:t>:</w:t>
      </w:r>
      <w:r>
        <w:tab/>
        <w:t>Hasta por 30</w:t>
      </w:r>
      <w:r>
        <w:rPr>
          <w:spacing w:val="-13"/>
        </w:rPr>
        <w:t xml:space="preserve"> </w:t>
      </w:r>
      <w:proofErr w:type="spellStart"/>
      <w:r>
        <w:t>días</w:t>
      </w:r>
      <w:proofErr w:type="spellEnd"/>
    </w:p>
    <w:p w:rsidR="00D310B1" w:rsidRDefault="00452027">
      <w:pPr>
        <w:pStyle w:val="Prrafodelista"/>
        <w:numPr>
          <w:ilvl w:val="0"/>
          <w:numId w:val="6"/>
        </w:numPr>
        <w:tabs>
          <w:tab w:val="left" w:pos="392"/>
          <w:tab w:val="left" w:pos="1956"/>
        </w:tabs>
        <w:spacing w:before="115"/>
        <w:rPr>
          <w:sz w:val="20"/>
        </w:rPr>
      </w:pPr>
      <w:proofErr w:type="spellStart"/>
      <w:r>
        <w:rPr>
          <w:sz w:val="20"/>
        </w:rPr>
        <w:t>Colgantes</w:t>
      </w:r>
      <w:proofErr w:type="spellEnd"/>
      <w:r>
        <w:rPr>
          <w:sz w:val="20"/>
        </w:rPr>
        <w:tab/>
        <w:t>$19.00 por</w:t>
      </w:r>
      <w:r>
        <w:rPr>
          <w:spacing w:val="-10"/>
          <w:sz w:val="20"/>
        </w:rPr>
        <w:t xml:space="preserve"> </w:t>
      </w:r>
      <w:r>
        <w:rPr>
          <w:sz w:val="20"/>
        </w:rPr>
        <w:t>m2</w:t>
      </w:r>
    </w:p>
    <w:p w:rsidR="00D310B1" w:rsidRDefault="00452027">
      <w:pPr>
        <w:pStyle w:val="Prrafodelista"/>
        <w:numPr>
          <w:ilvl w:val="0"/>
          <w:numId w:val="6"/>
        </w:numPr>
        <w:tabs>
          <w:tab w:val="left" w:pos="404"/>
          <w:tab w:val="left" w:pos="1979"/>
        </w:tabs>
        <w:spacing w:before="114"/>
        <w:ind w:left="404" w:hanging="243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azotea</w:t>
      </w:r>
      <w:r>
        <w:rPr>
          <w:sz w:val="20"/>
        </w:rPr>
        <w:tab/>
        <w:t>$ 19.00 por</w:t>
      </w:r>
      <w:r>
        <w:rPr>
          <w:spacing w:val="-10"/>
          <w:sz w:val="20"/>
        </w:rPr>
        <w:t xml:space="preserve"> </w:t>
      </w:r>
      <w:r>
        <w:rPr>
          <w:sz w:val="20"/>
        </w:rPr>
        <w:t>m2</w:t>
      </w:r>
    </w:p>
    <w:p w:rsidR="00D310B1" w:rsidRDefault="00452027">
      <w:pPr>
        <w:pStyle w:val="Prrafodelista"/>
        <w:numPr>
          <w:ilvl w:val="0"/>
          <w:numId w:val="6"/>
        </w:numPr>
        <w:tabs>
          <w:tab w:val="left" w:pos="392"/>
          <w:tab w:val="left" w:pos="1947"/>
        </w:tabs>
        <w:spacing w:before="114"/>
        <w:rPr>
          <w:sz w:val="20"/>
        </w:rPr>
      </w:pPr>
      <w:r>
        <w:rPr>
          <w:sz w:val="20"/>
        </w:rPr>
        <w:t>Pintados</w:t>
      </w:r>
      <w:r>
        <w:rPr>
          <w:sz w:val="20"/>
        </w:rPr>
        <w:tab/>
        <w:t>$ 45.00 por</w:t>
      </w:r>
      <w:r>
        <w:rPr>
          <w:spacing w:val="-14"/>
          <w:sz w:val="20"/>
        </w:rPr>
        <w:t xml:space="preserve"> </w:t>
      </w:r>
      <w:r>
        <w:rPr>
          <w:sz w:val="20"/>
        </w:rPr>
        <w:t>m2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2"/>
        <w:rPr>
          <w:sz w:val="26"/>
        </w:rPr>
      </w:pPr>
    </w:p>
    <w:p w:rsidR="00D310B1" w:rsidRDefault="00452027">
      <w:pPr>
        <w:pStyle w:val="Ttulo1"/>
        <w:spacing w:before="94"/>
        <w:ind w:left="1635"/>
      </w:pPr>
      <w:proofErr w:type="spellStart"/>
      <w:r>
        <w:t>Sección</w:t>
      </w:r>
      <w:proofErr w:type="spellEnd"/>
      <w:r>
        <w:t xml:space="preserve"> Segunda</w:t>
      </w:r>
    </w:p>
    <w:p w:rsidR="00D310B1" w:rsidRDefault="00452027">
      <w:pPr>
        <w:spacing w:before="114"/>
        <w:ind w:left="1594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presta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Dirección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Obras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Públicas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636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14.- </w:t>
      </w:r>
      <w:r>
        <w:t xml:space="preserve">La </w:t>
      </w:r>
      <w:proofErr w:type="spellStart"/>
      <w:r>
        <w:t>tarifa</w:t>
      </w:r>
      <w:proofErr w:type="spellEnd"/>
      <w:r>
        <w:t xml:space="preserve"> del derecho por </w:t>
      </w:r>
      <w:proofErr w:type="gramStart"/>
      <w:r>
        <w:t xml:space="preserve">los  </w:t>
      </w:r>
      <w:proofErr w:type="spellStart"/>
      <w:r>
        <w:t>servicios</w:t>
      </w:r>
      <w:proofErr w:type="spellEnd"/>
      <w:proofErr w:type="gramEnd"/>
      <w:r>
        <w:t xml:space="preserve"> que </w:t>
      </w:r>
      <w:proofErr w:type="spellStart"/>
      <w:r>
        <w:t>presta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     se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lo</w:t>
      </w:r>
      <w:r>
        <w:rPr>
          <w:spacing w:val="-21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D310B1" w:rsidRDefault="00D310B1">
      <w:pPr>
        <w:pStyle w:val="Textoindependiente"/>
        <w:spacing w:before="2"/>
        <w:rPr>
          <w:sz w:val="30"/>
        </w:rPr>
      </w:pPr>
    </w:p>
    <w:p w:rsidR="00D310B1" w:rsidRDefault="00452027">
      <w:pPr>
        <w:pStyle w:val="Ttulo1"/>
        <w:ind w:right="0"/>
        <w:jc w:val="left"/>
      </w:pPr>
      <w:r>
        <w:t xml:space="preserve">I.- </w:t>
      </w:r>
      <w:proofErr w:type="spellStart"/>
      <w:r>
        <w:t>Licencia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>:</w:t>
      </w:r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9"/>
        <w:rPr>
          <w:b/>
          <w:sz w:val="17"/>
        </w:rPr>
      </w:pPr>
    </w:p>
    <w:p w:rsidR="00D310B1" w:rsidRDefault="00452027">
      <w:pPr>
        <w:pStyle w:val="Textoindependiente"/>
        <w:tabs>
          <w:tab w:val="left" w:pos="3674"/>
        </w:tabs>
        <w:ind w:left="869"/>
      </w:pPr>
      <w:r>
        <w:t>Tipo A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1</w:t>
      </w:r>
      <w:r>
        <w:tab/>
        <w:t>$ 6.00 por metro</w:t>
      </w:r>
      <w:r>
        <w:rPr>
          <w:spacing w:val="-19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674"/>
        </w:tabs>
        <w:spacing w:before="116"/>
        <w:ind w:left="869"/>
      </w:pPr>
      <w:r>
        <w:t>Tipo A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2</w:t>
      </w:r>
      <w:r>
        <w:tab/>
        <w:t>$ 7.00 por metro</w:t>
      </w:r>
      <w:r>
        <w:rPr>
          <w:spacing w:val="-19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674"/>
        </w:tabs>
        <w:spacing w:before="114"/>
        <w:ind w:left="869"/>
      </w:pPr>
      <w:r>
        <w:t>Tipo A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3</w:t>
      </w:r>
      <w:r>
        <w:tab/>
        <w:t>$ 8.00 por metro</w:t>
      </w:r>
      <w:r>
        <w:rPr>
          <w:spacing w:val="-19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761"/>
        </w:tabs>
        <w:spacing w:before="116"/>
        <w:ind w:left="869"/>
      </w:pPr>
      <w:r>
        <w:t>Tipo A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4</w:t>
      </w:r>
      <w:r>
        <w:tab/>
        <w:t>$ 9.00 por metro</w:t>
      </w:r>
      <w:r>
        <w:rPr>
          <w:spacing w:val="-18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674"/>
        </w:tabs>
        <w:spacing w:before="115"/>
        <w:ind w:left="869"/>
      </w:pPr>
      <w:r>
        <w:t>Tipo B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1</w:t>
      </w:r>
      <w:r>
        <w:tab/>
        <w:t>$ 4.00 por metro</w:t>
      </w:r>
      <w:r>
        <w:rPr>
          <w:spacing w:val="-18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761"/>
        </w:tabs>
        <w:spacing w:before="115"/>
        <w:ind w:left="869"/>
      </w:pPr>
      <w:r>
        <w:t>Tipo B</w:t>
      </w:r>
      <w:r>
        <w:rPr>
          <w:spacing w:val="-6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2</w:t>
      </w:r>
      <w:r>
        <w:tab/>
        <w:t>$ 4.50 por metro</w:t>
      </w:r>
      <w:r>
        <w:rPr>
          <w:spacing w:val="-18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674"/>
        </w:tabs>
        <w:spacing w:before="115"/>
        <w:ind w:left="869"/>
      </w:pPr>
      <w:r>
        <w:t>Tipo B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3</w:t>
      </w:r>
      <w:r>
        <w:tab/>
        <w:t>$ 5.00 por metro</w:t>
      </w:r>
      <w:r>
        <w:rPr>
          <w:spacing w:val="-19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tabs>
          <w:tab w:val="left" w:pos="3674"/>
        </w:tabs>
        <w:spacing w:before="115"/>
        <w:ind w:left="869"/>
      </w:pPr>
      <w:r>
        <w:t>Tipo B</w:t>
      </w:r>
      <w:r>
        <w:rPr>
          <w:spacing w:val="-7"/>
        </w:rPr>
        <w:t xml:space="preserve"> </w:t>
      </w:r>
      <w:proofErr w:type="spellStart"/>
      <w:r>
        <w:t>Clase</w:t>
      </w:r>
      <w:proofErr w:type="spellEnd"/>
      <w:r>
        <w:rPr>
          <w:spacing w:val="-6"/>
        </w:rPr>
        <w:t xml:space="preserve"> </w:t>
      </w:r>
      <w:r>
        <w:t>4</w:t>
      </w:r>
      <w:r>
        <w:tab/>
        <w:t>$ 4.50 por metro</w:t>
      </w:r>
      <w:r>
        <w:rPr>
          <w:spacing w:val="-19"/>
        </w:rPr>
        <w:t xml:space="preserve"> </w:t>
      </w:r>
      <w:proofErr w:type="spellStart"/>
      <w:r>
        <w:t>cuadrado</w:t>
      </w:r>
      <w:proofErr w:type="spellEnd"/>
    </w:p>
    <w:p w:rsidR="00D310B1" w:rsidRDefault="00D310B1">
      <w:pPr>
        <w:pStyle w:val="Textoindependiente"/>
        <w:rPr>
          <w:sz w:val="22"/>
        </w:rPr>
      </w:pPr>
    </w:p>
    <w:p w:rsidR="00D310B1" w:rsidRDefault="00452027">
      <w:pPr>
        <w:pStyle w:val="Ttulo1"/>
        <w:tabs>
          <w:tab w:val="left" w:pos="606"/>
        </w:tabs>
        <w:ind w:right="0"/>
        <w:jc w:val="left"/>
      </w:pPr>
      <w:r>
        <w:t>II.-</w:t>
      </w:r>
      <w:r>
        <w:tab/>
      </w:r>
      <w:proofErr w:type="spellStart"/>
      <w:r>
        <w:t>Constancia</w:t>
      </w:r>
      <w:proofErr w:type="spellEnd"/>
      <w:r>
        <w:t xml:space="preserve"> de </w:t>
      </w:r>
      <w:proofErr w:type="spellStart"/>
      <w:r>
        <w:t>terminación</w:t>
      </w:r>
      <w:proofErr w:type="spellEnd"/>
      <w:r>
        <w:rPr>
          <w:spacing w:val="-26"/>
        </w:rPr>
        <w:t xml:space="preserve"> </w:t>
      </w:r>
      <w:r>
        <w:t>de</w:t>
      </w:r>
    </w:p>
    <w:p w:rsidR="00D310B1" w:rsidRDefault="00D310B1">
      <w:pPr>
        <w:pStyle w:val="Textoindependiente"/>
        <w:rPr>
          <w:b/>
        </w:rPr>
      </w:pPr>
    </w:p>
    <w:p w:rsidR="00D310B1" w:rsidRDefault="00D310B1">
      <w:pPr>
        <w:pStyle w:val="Textoindependiente"/>
        <w:spacing w:before="5" w:after="1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02"/>
        <w:gridCol w:w="1415"/>
        <w:gridCol w:w="2099"/>
      </w:tblGrid>
      <w:tr w:rsidR="00D310B1">
        <w:trPr>
          <w:trHeight w:val="292"/>
        </w:trPr>
        <w:tc>
          <w:tcPr>
            <w:tcW w:w="1902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line="22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$ 2.50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48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62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62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$ 3.50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62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23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50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50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$ 3.50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50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08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38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38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$ 4.00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38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04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3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34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$ 2.50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3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05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3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34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$ 2.50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3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05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3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35" w:line="240" w:lineRule="auto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$ 2.50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35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264"/>
        </w:trPr>
        <w:tc>
          <w:tcPr>
            <w:tcW w:w="1902" w:type="dxa"/>
          </w:tcPr>
          <w:p w:rsidR="00D310B1" w:rsidRDefault="00452027">
            <w:pPr>
              <w:pStyle w:val="TableParagraph"/>
              <w:spacing w:before="3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415" w:type="dxa"/>
          </w:tcPr>
          <w:p w:rsidR="00D310B1" w:rsidRDefault="00452027">
            <w:pPr>
              <w:pStyle w:val="TableParagraph"/>
              <w:spacing w:before="34" w:line="210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$ 2.50</w:t>
            </w:r>
          </w:p>
        </w:tc>
        <w:tc>
          <w:tcPr>
            <w:tcW w:w="2099" w:type="dxa"/>
          </w:tcPr>
          <w:p w:rsidR="00D310B1" w:rsidRDefault="00452027">
            <w:pPr>
              <w:pStyle w:val="TableParagraph"/>
              <w:spacing w:before="3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</w:tbl>
    <w:p w:rsidR="00D310B1" w:rsidRDefault="00D310B1">
      <w:pPr>
        <w:pStyle w:val="Textoindependiente"/>
        <w:rPr>
          <w:b/>
        </w:rPr>
      </w:pPr>
    </w:p>
    <w:p w:rsidR="00D310B1" w:rsidRDefault="00D310B1">
      <w:pPr>
        <w:pStyle w:val="Textoindependiente"/>
        <w:spacing w:before="4"/>
        <w:rPr>
          <w:b/>
          <w:sz w:val="19"/>
        </w:rPr>
      </w:pPr>
    </w:p>
    <w:p w:rsidR="00D310B1" w:rsidRDefault="00452027">
      <w:pPr>
        <w:tabs>
          <w:tab w:val="left" w:pos="662"/>
        </w:tabs>
        <w:ind w:left="161"/>
        <w:rPr>
          <w:b/>
          <w:sz w:val="20"/>
        </w:rPr>
      </w:pPr>
      <w:r>
        <w:rPr>
          <w:b/>
          <w:sz w:val="20"/>
        </w:rPr>
        <w:t>III.-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Constancia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unión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división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inmuebles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pagará</w:t>
      </w:r>
      <w:proofErr w:type="spellEnd"/>
      <w:r>
        <w:rPr>
          <w:b/>
          <w:sz w:val="20"/>
        </w:rPr>
        <w:t>:</w:t>
      </w:r>
    </w:p>
    <w:p w:rsidR="00D310B1" w:rsidRDefault="00D310B1">
      <w:pPr>
        <w:pStyle w:val="Textoindependiente"/>
        <w:rPr>
          <w:b/>
        </w:rPr>
      </w:pPr>
    </w:p>
    <w:p w:rsidR="00D310B1" w:rsidRDefault="00D310B1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99"/>
        <w:gridCol w:w="1475"/>
        <w:gridCol w:w="2357"/>
      </w:tblGrid>
      <w:tr w:rsidR="00D310B1">
        <w:trPr>
          <w:trHeight w:val="291"/>
        </w:trPr>
        <w:tc>
          <w:tcPr>
            <w:tcW w:w="1598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line="224" w:lineRule="exact"/>
              <w:ind w:left="246"/>
              <w:rPr>
                <w:sz w:val="20"/>
              </w:rPr>
            </w:pPr>
            <w:r>
              <w:rPr>
                <w:sz w:val="20"/>
              </w:rPr>
              <w:t>$ 13.00</w:t>
            </w:r>
          </w:p>
        </w:tc>
        <w:tc>
          <w:tcPr>
            <w:tcW w:w="2355" w:type="dxa"/>
          </w:tcPr>
          <w:p w:rsidR="00D310B1" w:rsidRDefault="00452027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49"/>
        </w:trPr>
        <w:tc>
          <w:tcPr>
            <w:tcW w:w="1598" w:type="dxa"/>
          </w:tcPr>
          <w:p w:rsidR="00D310B1" w:rsidRDefault="00452027">
            <w:pPr>
              <w:pStyle w:val="TableParagraph"/>
              <w:spacing w:before="62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62" w:line="240" w:lineRule="auto"/>
              <w:ind w:left="246"/>
              <w:rPr>
                <w:sz w:val="20"/>
              </w:rPr>
            </w:pPr>
            <w:r>
              <w:rPr>
                <w:sz w:val="20"/>
              </w:rPr>
              <w:t>$ 25.00</w:t>
            </w:r>
          </w:p>
        </w:tc>
        <w:tc>
          <w:tcPr>
            <w:tcW w:w="2355" w:type="dxa"/>
          </w:tcPr>
          <w:p w:rsidR="00D310B1" w:rsidRDefault="00452027">
            <w:pPr>
              <w:pStyle w:val="TableParagraph"/>
              <w:spacing w:before="62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31"/>
        </w:trPr>
        <w:tc>
          <w:tcPr>
            <w:tcW w:w="1598" w:type="dxa"/>
          </w:tcPr>
          <w:p w:rsidR="00D310B1" w:rsidRDefault="00452027">
            <w:pPr>
              <w:pStyle w:val="TableParagraph"/>
              <w:spacing w:before="51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51" w:line="240" w:lineRule="auto"/>
              <w:ind w:left="246"/>
              <w:rPr>
                <w:sz w:val="20"/>
              </w:rPr>
            </w:pPr>
            <w:r>
              <w:rPr>
                <w:sz w:val="20"/>
              </w:rPr>
              <w:t>$ 38.00</w:t>
            </w:r>
          </w:p>
        </w:tc>
        <w:tc>
          <w:tcPr>
            <w:tcW w:w="2355" w:type="dxa"/>
          </w:tcPr>
          <w:p w:rsidR="00D310B1" w:rsidRDefault="00452027">
            <w:pPr>
              <w:pStyle w:val="TableParagraph"/>
              <w:spacing w:before="51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274"/>
        </w:trPr>
        <w:tc>
          <w:tcPr>
            <w:tcW w:w="1598" w:type="dxa"/>
          </w:tcPr>
          <w:p w:rsidR="00D310B1" w:rsidRDefault="00452027">
            <w:pPr>
              <w:pStyle w:val="TableParagraph"/>
              <w:spacing w:before="4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A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44"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  <w:tc>
          <w:tcPr>
            <w:tcW w:w="2355" w:type="dxa"/>
          </w:tcPr>
          <w:p w:rsidR="00D310B1" w:rsidRDefault="00452027">
            <w:pPr>
              <w:pStyle w:val="TableParagraph"/>
              <w:spacing w:before="44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274"/>
        </w:trPr>
        <w:tc>
          <w:tcPr>
            <w:tcW w:w="1599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line="224" w:lineRule="exact"/>
              <w:ind w:left="246"/>
              <w:rPr>
                <w:sz w:val="20"/>
              </w:rPr>
            </w:pPr>
            <w:r>
              <w:rPr>
                <w:sz w:val="20"/>
              </w:rPr>
              <w:t>$ 7.00</w:t>
            </w:r>
          </w:p>
        </w:tc>
        <w:tc>
          <w:tcPr>
            <w:tcW w:w="2357" w:type="dxa"/>
          </w:tcPr>
          <w:p w:rsidR="00D310B1" w:rsidRDefault="00452027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24"/>
        </w:trPr>
        <w:tc>
          <w:tcPr>
            <w:tcW w:w="1599" w:type="dxa"/>
          </w:tcPr>
          <w:p w:rsidR="00D310B1" w:rsidRDefault="00452027">
            <w:pPr>
              <w:pStyle w:val="TableParagraph"/>
              <w:spacing w:before="4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44" w:line="240" w:lineRule="auto"/>
              <w:ind w:left="245"/>
              <w:rPr>
                <w:sz w:val="20"/>
              </w:rPr>
            </w:pPr>
            <w:r>
              <w:rPr>
                <w:sz w:val="20"/>
              </w:rPr>
              <w:t>$ 13.00</w:t>
            </w:r>
          </w:p>
        </w:tc>
        <w:tc>
          <w:tcPr>
            <w:tcW w:w="2357" w:type="dxa"/>
          </w:tcPr>
          <w:p w:rsidR="00D310B1" w:rsidRDefault="00452027">
            <w:pPr>
              <w:pStyle w:val="TableParagraph"/>
              <w:spacing w:before="4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324"/>
        </w:trPr>
        <w:tc>
          <w:tcPr>
            <w:tcW w:w="1599" w:type="dxa"/>
          </w:tcPr>
          <w:p w:rsidR="00D310B1" w:rsidRDefault="00452027">
            <w:pPr>
              <w:pStyle w:val="TableParagraph"/>
              <w:spacing w:before="4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44" w:line="240" w:lineRule="auto"/>
              <w:ind w:left="245"/>
              <w:rPr>
                <w:sz w:val="20"/>
              </w:rPr>
            </w:pPr>
            <w:r>
              <w:rPr>
                <w:sz w:val="20"/>
              </w:rPr>
              <w:t>$ 20.00</w:t>
            </w:r>
          </w:p>
        </w:tc>
        <w:tc>
          <w:tcPr>
            <w:tcW w:w="2357" w:type="dxa"/>
          </w:tcPr>
          <w:p w:rsidR="00D310B1" w:rsidRDefault="00452027">
            <w:pPr>
              <w:pStyle w:val="TableParagraph"/>
              <w:spacing w:before="4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  <w:tr w:rsidR="00D310B1">
        <w:trPr>
          <w:trHeight w:val="273"/>
        </w:trPr>
        <w:tc>
          <w:tcPr>
            <w:tcW w:w="1599" w:type="dxa"/>
          </w:tcPr>
          <w:p w:rsidR="00D310B1" w:rsidRDefault="00452027">
            <w:pPr>
              <w:pStyle w:val="TableParagraph"/>
              <w:spacing w:before="4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Tipo B </w:t>
            </w:r>
            <w:proofErr w:type="spellStart"/>
            <w:r>
              <w:rPr>
                <w:sz w:val="20"/>
              </w:rPr>
              <w:t>Clase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475" w:type="dxa"/>
          </w:tcPr>
          <w:p w:rsidR="00D310B1" w:rsidRDefault="00452027">
            <w:pPr>
              <w:pStyle w:val="TableParagraph"/>
              <w:spacing w:before="44"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$ 25.00</w:t>
            </w:r>
          </w:p>
        </w:tc>
        <w:tc>
          <w:tcPr>
            <w:tcW w:w="2357" w:type="dxa"/>
          </w:tcPr>
          <w:p w:rsidR="00D310B1" w:rsidRDefault="00452027">
            <w:pPr>
              <w:pStyle w:val="TableParagraph"/>
              <w:spacing w:before="4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por metro </w:t>
            </w:r>
            <w:proofErr w:type="spellStart"/>
            <w:r>
              <w:rPr>
                <w:sz w:val="20"/>
              </w:rPr>
              <w:t>cuadrado</w:t>
            </w:r>
            <w:proofErr w:type="spellEnd"/>
          </w:p>
        </w:tc>
      </w:tr>
    </w:tbl>
    <w:p w:rsidR="00D310B1" w:rsidRDefault="00D310B1">
      <w:pPr>
        <w:pStyle w:val="Textoindependiente"/>
        <w:rPr>
          <w:b/>
        </w:rPr>
      </w:pPr>
    </w:p>
    <w:p w:rsidR="00D310B1" w:rsidRDefault="00D310B1">
      <w:pPr>
        <w:pStyle w:val="Textoindependiente"/>
        <w:spacing w:before="2"/>
        <w:rPr>
          <w:b/>
        </w:rPr>
      </w:pPr>
    </w:p>
    <w:p w:rsidR="00D310B1" w:rsidRDefault="00452027">
      <w:pPr>
        <w:pStyle w:val="Textoindependiente"/>
        <w:spacing w:line="360" w:lineRule="auto"/>
        <w:ind w:left="161" w:right="115" w:firstLine="720"/>
        <w:jc w:val="both"/>
      </w:pPr>
      <w:r>
        <w:t xml:space="preserve">Las </w:t>
      </w:r>
      <w:proofErr w:type="spellStart"/>
      <w:r>
        <w:t>características</w:t>
      </w:r>
      <w:proofErr w:type="spellEnd"/>
      <w:r>
        <w:t xml:space="preserve"> que </w:t>
      </w:r>
      <w:proofErr w:type="spellStart"/>
      <w:r>
        <w:t>identifican</w:t>
      </w:r>
      <w:proofErr w:type="spellEnd"/>
      <w:r>
        <w:t xml:space="preserve"> a las </w:t>
      </w:r>
      <w:proofErr w:type="spellStart"/>
      <w:r>
        <w:t>construcciones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Tipo y </w:t>
      </w:r>
      <w:proofErr w:type="spellStart"/>
      <w:r>
        <w:t>Clase</w:t>
      </w:r>
      <w:proofErr w:type="spellEnd"/>
      <w:r>
        <w:t xml:space="preserve"> se </w:t>
      </w:r>
      <w:proofErr w:type="spellStart"/>
      <w:r>
        <w:t>determinarán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69 de la Ley de Hacienda del Municipio de </w:t>
      </w:r>
      <w:proofErr w:type="spellStart"/>
      <w:r>
        <w:t>Maxcanú</w:t>
      </w:r>
      <w:proofErr w:type="spellEnd"/>
      <w:r>
        <w:t>, Yucatán.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tabs>
          <w:tab w:val="left" w:pos="4590"/>
        </w:tabs>
        <w:ind w:left="161"/>
        <w:jc w:val="both"/>
      </w:pPr>
      <w:r>
        <w:rPr>
          <w:b/>
        </w:rPr>
        <w:t xml:space="preserve">IV.- </w:t>
      </w:r>
      <w:proofErr w:type="spellStart"/>
      <w:r>
        <w:t>Licencia</w:t>
      </w:r>
      <w:proofErr w:type="spellEnd"/>
      <w:r>
        <w:t xml:space="preserve"> para</w:t>
      </w:r>
      <w:r>
        <w:rPr>
          <w:spacing w:val="-19"/>
        </w:rPr>
        <w:t xml:space="preserve"> </w:t>
      </w:r>
      <w:proofErr w:type="spellStart"/>
      <w:r>
        <w:t>realizar</w:t>
      </w:r>
      <w:proofErr w:type="spellEnd"/>
      <w:r>
        <w:rPr>
          <w:spacing w:val="-9"/>
        </w:rPr>
        <w:t xml:space="preserve"> </w:t>
      </w:r>
      <w:proofErr w:type="spellStart"/>
      <w:r>
        <w:t>demolición</w:t>
      </w:r>
      <w:proofErr w:type="spellEnd"/>
      <w:r>
        <w:tab/>
        <w:t>$ 3.50 por metro</w:t>
      </w:r>
      <w:r>
        <w:rPr>
          <w:spacing w:val="-12"/>
        </w:rPr>
        <w:t xml:space="preserve"> </w:t>
      </w:r>
      <w:proofErr w:type="spellStart"/>
      <w:r>
        <w:t>cuadrado</w:t>
      </w:r>
      <w:proofErr w:type="spellEnd"/>
    </w:p>
    <w:p w:rsidR="00D310B1" w:rsidRDefault="00452027">
      <w:pPr>
        <w:pStyle w:val="Textoindependiente"/>
        <w:spacing w:before="115"/>
        <w:ind w:left="161"/>
        <w:jc w:val="both"/>
      </w:pPr>
      <w:r>
        <w:rPr>
          <w:b/>
        </w:rPr>
        <w:t xml:space="preserve">V.- </w:t>
      </w:r>
      <w:proofErr w:type="spellStart"/>
      <w:r>
        <w:t>Constancia</w:t>
      </w:r>
      <w:proofErr w:type="spellEnd"/>
      <w:r>
        <w:t xml:space="preserve"> de $ 6.00 por metro lineal de </w:t>
      </w:r>
      <w:proofErr w:type="spellStart"/>
      <w:r>
        <w:t>frente</w:t>
      </w:r>
      <w:proofErr w:type="spellEnd"/>
      <w:r>
        <w:t xml:space="preserve"> o </w:t>
      </w:r>
      <w:proofErr w:type="spellStart"/>
      <w:r>
        <w:t>frentes</w:t>
      </w:r>
      <w:proofErr w:type="spellEnd"/>
      <w:r>
        <w:t xml:space="preserve"> del </w:t>
      </w:r>
      <w:proofErr w:type="spellStart"/>
      <w:r>
        <w:t>predio</w:t>
      </w:r>
      <w:proofErr w:type="spellEnd"/>
      <w:r>
        <w:t xml:space="preserve"> que den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:rsidR="00D310B1" w:rsidRDefault="00452027">
      <w:pPr>
        <w:pStyle w:val="Textoindependiente"/>
        <w:tabs>
          <w:tab w:val="left" w:pos="3944"/>
        </w:tabs>
        <w:spacing w:before="115"/>
        <w:ind w:left="161"/>
        <w:jc w:val="both"/>
      </w:pPr>
      <w:r>
        <w:rPr>
          <w:b/>
        </w:rPr>
        <w:t xml:space="preserve">VI.- </w:t>
      </w:r>
      <w:proofErr w:type="spellStart"/>
      <w:r>
        <w:t>Sellado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planos</w:t>
      </w:r>
      <w:proofErr w:type="spellEnd"/>
      <w:r>
        <w:tab/>
        <w:t>$ 63.00 por el</w:t>
      </w:r>
      <w:r>
        <w:rPr>
          <w:spacing w:val="-25"/>
        </w:rPr>
        <w:t xml:space="preserve"> </w:t>
      </w:r>
      <w:proofErr w:type="spellStart"/>
      <w:r>
        <w:t>servicio</w:t>
      </w:r>
      <w:proofErr w:type="spellEnd"/>
    </w:p>
    <w:p w:rsidR="00D310B1" w:rsidRDefault="00452027">
      <w:pPr>
        <w:pStyle w:val="Textoindependiente"/>
        <w:tabs>
          <w:tab w:val="left" w:pos="8440"/>
        </w:tabs>
        <w:spacing w:before="115"/>
        <w:ind w:left="161"/>
        <w:jc w:val="both"/>
      </w:pPr>
      <w:r>
        <w:rPr>
          <w:b/>
        </w:rPr>
        <w:t>VII.-</w:t>
      </w:r>
      <w:r>
        <w:rPr>
          <w:b/>
          <w:spacing w:val="-7"/>
        </w:rPr>
        <w:t xml:space="preserve"> </w:t>
      </w:r>
      <w:proofErr w:type="spellStart"/>
      <w:r>
        <w:t>Licencia</w:t>
      </w:r>
      <w:proofErr w:type="spellEnd"/>
      <w:r>
        <w:rPr>
          <w:spacing w:val="-16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hacer</w:t>
      </w:r>
      <w:proofErr w:type="spellEnd"/>
      <w:r>
        <w:rPr>
          <w:spacing w:val="-13"/>
        </w:rPr>
        <w:t xml:space="preserve"> </w:t>
      </w:r>
      <w:proofErr w:type="spellStart"/>
      <w:r>
        <w:t>cortes</w:t>
      </w:r>
      <w:proofErr w:type="spellEnd"/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8"/>
        </w:rPr>
        <w:t xml:space="preserve"> </w:t>
      </w:r>
      <w:proofErr w:type="spellStart"/>
      <w:r>
        <w:t>banquetas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pavimentos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zanjas</w:t>
      </w:r>
      <w:proofErr w:type="spellEnd"/>
      <w:r>
        <w:t>)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guarniciones</w:t>
      </w:r>
      <w:proofErr w:type="spellEnd"/>
      <w:r>
        <w:tab/>
        <w:t>$52.00</w:t>
      </w:r>
    </w:p>
    <w:p w:rsidR="00D310B1" w:rsidRDefault="00452027">
      <w:pPr>
        <w:pStyle w:val="Textoindependiente"/>
        <w:tabs>
          <w:tab w:val="left" w:pos="4879"/>
          <w:tab w:val="left" w:pos="4971"/>
        </w:tabs>
        <w:spacing w:before="115" w:line="360" w:lineRule="auto"/>
        <w:ind w:left="161" w:right="820"/>
        <w:jc w:val="both"/>
      </w:pPr>
      <w:r>
        <w:rPr>
          <w:b/>
        </w:rPr>
        <w:t xml:space="preserve">VIII.- </w:t>
      </w:r>
      <w:proofErr w:type="spellStart"/>
      <w:r>
        <w:t>Constancia</w:t>
      </w:r>
      <w:proofErr w:type="spellEnd"/>
      <w:r>
        <w:t xml:space="preserve"> de </w:t>
      </w:r>
      <w:proofErr w:type="spellStart"/>
      <w:r>
        <w:t>régimen</w:t>
      </w:r>
      <w:proofErr w:type="spellEnd"/>
      <w:r>
        <w:rPr>
          <w:spacing w:val="-2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Condominio</w:t>
      </w:r>
      <w:proofErr w:type="spellEnd"/>
      <w:r>
        <w:tab/>
      </w:r>
      <w:r>
        <w:tab/>
        <w:t xml:space="preserve">$ 50.00 por medio, </w:t>
      </w:r>
      <w:proofErr w:type="spellStart"/>
      <w:r>
        <w:t>departamento</w:t>
      </w:r>
      <w:proofErr w:type="spellEnd"/>
      <w:r>
        <w:t xml:space="preserve"> o local </w:t>
      </w:r>
      <w:r>
        <w:rPr>
          <w:b/>
        </w:rPr>
        <w:t xml:space="preserve">IX.- </w:t>
      </w:r>
      <w:proofErr w:type="spellStart"/>
      <w:r>
        <w:t>Constancia</w:t>
      </w:r>
      <w:proofErr w:type="spellEnd"/>
      <w:r>
        <w:t xml:space="preserve"> para </w:t>
      </w:r>
      <w:proofErr w:type="spellStart"/>
      <w:r>
        <w:t>obras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urbanización</w:t>
      </w:r>
      <w:proofErr w:type="spellEnd"/>
      <w:r>
        <w:tab/>
        <w:t xml:space="preserve">$ 2.50 por metro </w:t>
      </w:r>
      <w:proofErr w:type="spellStart"/>
      <w:r>
        <w:t>cuadrado</w:t>
      </w:r>
      <w:proofErr w:type="spellEnd"/>
      <w:r>
        <w:t xml:space="preserve"> de </w:t>
      </w:r>
      <w:proofErr w:type="spellStart"/>
      <w:r>
        <w:t>vía</w:t>
      </w:r>
      <w:proofErr w:type="spellEnd"/>
      <w:r>
        <w:rPr>
          <w:spacing w:val="-18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r>
        <w:rPr>
          <w:b/>
        </w:rPr>
        <w:t xml:space="preserve">X.-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plano</w:t>
      </w:r>
      <w:proofErr w:type="spellEnd"/>
      <w:r>
        <w:t xml:space="preserve"> para </w:t>
      </w:r>
      <w:proofErr w:type="spellStart"/>
      <w:r>
        <w:t>trámites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rPr>
          <w:spacing w:val="2"/>
        </w:rPr>
        <w:t xml:space="preserve"> </w:t>
      </w:r>
      <w:r>
        <w:t>$ 50.00 (</w:t>
      </w:r>
      <w:proofErr w:type="spellStart"/>
      <w:r>
        <w:t>fijo</w:t>
      </w:r>
      <w:proofErr w:type="spellEnd"/>
      <w:r>
        <w:t>)</w:t>
      </w:r>
    </w:p>
    <w:p w:rsidR="00D310B1" w:rsidRDefault="00452027">
      <w:pPr>
        <w:pStyle w:val="Textoindependiente"/>
        <w:tabs>
          <w:tab w:val="left" w:pos="4860"/>
        </w:tabs>
        <w:spacing w:line="229" w:lineRule="exact"/>
        <w:ind w:left="161"/>
      </w:pPr>
      <w:r>
        <w:rPr>
          <w:b/>
        </w:rPr>
        <w:t xml:space="preserve">XI.- </w:t>
      </w:r>
      <w:proofErr w:type="spellStart"/>
      <w:r>
        <w:t>Licencias</w:t>
      </w:r>
      <w:proofErr w:type="spellEnd"/>
      <w:r>
        <w:t xml:space="preserve"> para</w:t>
      </w:r>
      <w:r>
        <w:rPr>
          <w:spacing w:val="-22"/>
        </w:rPr>
        <w:t xml:space="preserve"> </w:t>
      </w:r>
      <w:proofErr w:type="spellStart"/>
      <w:r>
        <w:t>efectuar</w:t>
      </w:r>
      <w:proofErr w:type="spellEnd"/>
      <w:r>
        <w:rPr>
          <w:spacing w:val="-7"/>
        </w:rPr>
        <w:t xml:space="preserve"> </w:t>
      </w:r>
      <w:proofErr w:type="spellStart"/>
      <w:r>
        <w:t>excavaciones</w:t>
      </w:r>
      <w:proofErr w:type="spellEnd"/>
      <w:r>
        <w:tab/>
        <w:t>$ 16.00 por metro</w:t>
      </w:r>
      <w:r>
        <w:rPr>
          <w:spacing w:val="-23"/>
        </w:rPr>
        <w:t xml:space="preserve"> </w:t>
      </w:r>
      <w:proofErr w:type="spellStart"/>
      <w:r>
        <w:t>cúbico</w:t>
      </w:r>
      <w:proofErr w:type="spellEnd"/>
    </w:p>
    <w:p w:rsidR="00D310B1" w:rsidRDefault="00452027">
      <w:pPr>
        <w:pStyle w:val="Textoindependiente"/>
        <w:tabs>
          <w:tab w:val="left" w:pos="5241"/>
        </w:tabs>
        <w:spacing w:before="116" w:line="360" w:lineRule="auto"/>
        <w:ind w:left="161" w:right="1756"/>
        <w:jc w:val="both"/>
      </w:pPr>
      <w:r>
        <w:rPr>
          <w:b/>
        </w:rPr>
        <w:t xml:space="preserve">XII.- </w:t>
      </w:r>
      <w:proofErr w:type="spellStart"/>
      <w:r>
        <w:t>Licencia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rPr>
          <w:spacing w:val="-41"/>
        </w:rPr>
        <w:t xml:space="preserve"> </w:t>
      </w:r>
      <w:proofErr w:type="spellStart"/>
      <w:r>
        <w:t>bardas</w:t>
      </w:r>
      <w:proofErr w:type="spellEnd"/>
      <w:r>
        <w:t xml:space="preserve"> o </w:t>
      </w:r>
      <w:proofErr w:type="spellStart"/>
      <w:r>
        <w:t>colocar</w:t>
      </w:r>
      <w:proofErr w:type="spellEnd"/>
      <w:r>
        <w:rPr>
          <w:spacing w:val="-7"/>
        </w:rPr>
        <w:t xml:space="preserve"> </w:t>
      </w:r>
      <w:proofErr w:type="spellStart"/>
      <w:r>
        <w:t>pisos</w:t>
      </w:r>
      <w:proofErr w:type="spellEnd"/>
      <w:r>
        <w:tab/>
        <w:t xml:space="preserve">$ 3.50 por metro </w:t>
      </w:r>
      <w:proofErr w:type="spellStart"/>
      <w:r>
        <w:t>cuadrado</w:t>
      </w:r>
      <w:proofErr w:type="spellEnd"/>
      <w:r>
        <w:t xml:space="preserve"> </w:t>
      </w:r>
      <w:r>
        <w:rPr>
          <w:b/>
        </w:rPr>
        <w:t xml:space="preserve">XIII.- </w:t>
      </w:r>
      <w:proofErr w:type="spellStart"/>
      <w:r>
        <w:t>Permiso</w:t>
      </w:r>
      <w:proofErr w:type="spellEnd"/>
      <w:r>
        <w:t xml:space="preserve"> por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fraccionamientos</w:t>
      </w:r>
      <w:proofErr w:type="spellEnd"/>
      <w:r>
        <w:rPr>
          <w:spacing w:val="12"/>
        </w:rPr>
        <w:t xml:space="preserve"> </w:t>
      </w:r>
      <w:r>
        <w:t xml:space="preserve">$ 4.50 por metro </w:t>
      </w:r>
      <w:proofErr w:type="spellStart"/>
      <w:r>
        <w:t>cuadrado</w:t>
      </w:r>
      <w:proofErr w:type="spellEnd"/>
      <w:r>
        <w:t xml:space="preserve"> </w:t>
      </w:r>
      <w:r>
        <w:rPr>
          <w:b/>
        </w:rPr>
        <w:t xml:space="preserve">XIV.- </w:t>
      </w:r>
      <w:proofErr w:type="spellStart"/>
      <w:r>
        <w:t>Permiso</w:t>
      </w:r>
      <w:proofErr w:type="spellEnd"/>
      <w:r>
        <w:t xml:space="preserve"> por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calles</w:t>
      </w:r>
      <w:proofErr w:type="spellEnd"/>
      <w:r>
        <w:t xml:space="preserve"> por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$ 135.00 por</w:t>
      </w:r>
      <w:r>
        <w:rPr>
          <w:spacing w:val="-30"/>
        </w:rPr>
        <w:t xml:space="preserve"> </w:t>
      </w:r>
      <w:proofErr w:type="spellStart"/>
      <w:r>
        <w:t>día</w:t>
      </w:r>
      <w:proofErr w:type="spellEnd"/>
    </w:p>
    <w:p w:rsidR="00D310B1" w:rsidRDefault="00452027">
      <w:pPr>
        <w:pStyle w:val="Textoindependiente"/>
        <w:tabs>
          <w:tab w:val="left" w:pos="4509"/>
        </w:tabs>
        <w:spacing w:line="229" w:lineRule="exact"/>
        <w:ind w:left="161"/>
      </w:pPr>
      <w:r>
        <w:rPr>
          <w:b/>
        </w:rPr>
        <w:t xml:space="preserve">XV.- </w:t>
      </w:r>
      <w:proofErr w:type="spellStart"/>
      <w:r>
        <w:rPr>
          <w:spacing w:val="-4"/>
        </w:rPr>
        <w:t>Licencia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uso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suelo</w:t>
      </w:r>
      <w:proofErr w:type="spellEnd"/>
      <w:r>
        <w:tab/>
        <w:t>$ 27.00 por metro</w:t>
      </w:r>
      <w:r>
        <w:rPr>
          <w:spacing w:val="-12"/>
        </w:rPr>
        <w:t xml:space="preserve"> </w:t>
      </w:r>
      <w:proofErr w:type="spellStart"/>
      <w:r>
        <w:t>cuadrado</w:t>
      </w:r>
      <w:proofErr w:type="spellEnd"/>
      <w:r>
        <w:t>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1"/>
        <w:rPr>
          <w:sz w:val="18"/>
        </w:rPr>
      </w:pPr>
    </w:p>
    <w:p w:rsidR="00D310B1" w:rsidRDefault="00452027">
      <w:pPr>
        <w:pStyle w:val="Ttulo1"/>
        <w:ind w:left="1635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Tercera</w:t>
      </w:r>
      <w:proofErr w:type="spellEnd"/>
    </w:p>
    <w:p w:rsidR="00D310B1" w:rsidRDefault="00452027">
      <w:pPr>
        <w:spacing w:before="116"/>
        <w:ind w:left="2974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Vigilancia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9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636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15.-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que </w:t>
      </w:r>
      <w:proofErr w:type="spellStart"/>
      <w:r>
        <w:t>presta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 a los </w:t>
      </w:r>
      <w:proofErr w:type="spellStart"/>
      <w:r>
        <w:t>particulares</w:t>
      </w:r>
      <w:proofErr w:type="spellEnd"/>
      <w:r>
        <w:t xml:space="preserve"> que lo </w:t>
      </w:r>
      <w:proofErr w:type="spellStart"/>
      <w:r>
        <w:t>soliciten</w:t>
      </w:r>
      <w:proofErr w:type="spellEnd"/>
      <w:r>
        <w:t xml:space="preserve">, se </w:t>
      </w:r>
      <w:proofErr w:type="spellStart"/>
      <w:r>
        <w:t>determinará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tabs>
          <w:tab w:val="left" w:pos="1860"/>
        </w:tabs>
        <w:ind w:left="161"/>
        <w:jc w:val="both"/>
        <w:rPr>
          <w:sz w:val="20"/>
        </w:rPr>
      </w:pPr>
      <w:r>
        <w:rPr>
          <w:b/>
          <w:sz w:val="20"/>
        </w:rPr>
        <w:t xml:space="preserve">I.-  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día</w:t>
      </w:r>
      <w:proofErr w:type="spellEnd"/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216.50</w:t>
      </w:r>
    </w:p>
    <w:p w:rsidR="00D310B1" w:rsidRDefault="00452027">
      <w:pPr>
        <w:tabs>
          <w:tab w:val="left" w:pos="1993"/>
        </w:tabs>
        <w:spacing w:before="114"/>
        <w:ind w:left="161"/>
        <w:jc w:val="both"/>
        <w:rPr>
          <w:sz w:val="20"/>
        </w:rPr>
      </w:pPr>
      <w:r>
        <w:rPr>
          <w:b/>
          <w:sz w:val="20"/>
        </w:rPr>
        <w:t xml:space="preserve">II.-  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hora</w:t>
      </w:r>
      <w:r>
        <w:rPr>
          <w:sz w:val="20"/>
        </w:rPr>
        <w:tab/>
        <w:t>$</w:t>
      </w:r>
      <w:r>
        <w:rPr>
          <w:spacing w:val="45"/>
          <w:sz w:val="20"/>
        </w:rPr>
        <w:t xml:space="preserve"> </w:t>
      </w:r>
      <w:r>
        <w:rPr>
          <w:sz w:val="20"/>
        </w:rPr>
        <w:t>27.00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ind w:left="881"/>
      </w:pPr>
      <w:r>
        <w:t xml:space="preserve">Este </w:t>
      </w:r>
      <w:proofErr w:type="spellStart"/>
      <w:r>
        <w:t>servicio</w:t>
      </w:r>
      <w:proofErr w:type="spellEnd"/>
      <w:r>
        <w:t xml:space="preserve"> no se </w:t>
      </w:r>
      <w:proofErr w:type="spellStart"/>
      <w:r>
        <w:t>otorgará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espectáculos</w:t>
      </w:r>
      <w:proofErr w:type="spellEnd"/>
      <w:r>
        <w:t xml:space="preserve"> </w:t>
      </w:r>
      <w:proofErr w:type="spellStart"/>
      <w:r>
        <w:t>consistentes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 de caballos.</w:t>
      </w:r>
    </w:p>
    <w:p w:rsidR="00D310B1" w:rsidRDefault="00D310B1">
      <w:pPr>
        <w:pStyle w:val="Textoindependiente"/>
        <w:spacing w:before="2"/>
        <w:rPr>
          <w:sz w:val="26"/>
        </w:rPr>
      </w:pPr>
    </w:p>
    <w:p w:rsidR="00D310B1" w:rsidRDefault="00452027">
      <w:pPr>
        <w:pStyle w:val="Ttulo1"/>
        <w:spacing w:before="94"/>
        <w:ind w:left="1632"/>
      </w:pPr>
      <w:proofErr w:type="spellStart"/>
      <w:r>
        <w:lastRenderedPageBreak/>
        <w:t>Sección</w:t>
      </w:r>
      <w:proofErr w:type="spellEnd"/>
      <w:r>
        <w:t xml:space="preserve"> </w:t>
      </w:r>
      <w:proofErr w:type="spellStart"/>
      <w:r>
        <w:t>Cuarta</w:t>
      </w:r>
      <w:proofErr w:type="spellEnd"/>
    </w:p>
    <w:p w:rsidR="00D310B1" w:rsidRDefault="00452027">
      <w:pPr>
        <w:spacing w:before="114"/>
        <w:ind w:left="2033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Certificaciones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Constancias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452027">
      <w:pPr>
        <w:pStyle w:val="Textoindependiente"/>
        <w:spacing w:before="171" w:line="360" w:lineRule="auto"/>
        <w:ind w:left="1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16.-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Certificados</w:t>
      </w:r>
      <w:proofErr w:type="spellEnd"/>
      <w:r>
        <w:t xml:space="preserve"> y </w:t>
      </w:r>
      <w:proofErr w:type="spellStart"/>
      <w:r>
        <w:t>Constancias</w:t>
      </w:r>
      <w:proofErr w:type="spellEnd"/>
      <w:r>
        <w:t xml:space="preserve"> que </w:t>
      </w:r>
      <w:proofErr w:type="spellStart"/>
      <w:r>
        <w:t>presta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,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 xml:space="preserve"> por hoja:</w:t>
      </w:r>
    </w:p>
    <w:p w:rsidR="00D310B1" w:rsidRDefault="00D310B1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1198"/>
      </w:tblGrid>
      <w:tr w:rsidR="00D310B1">
        <w:trPr>
          <w:trHeight w:val="291"/>
        </w:trPr>
        <w:tc>
          <w:tcPr>
            <w:tcW w:w="5372" w:type="dxa"/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Servicio</w:t>
            </w:r>
            <w:proofErr w:type="spellEnd"/>
          </w:p>
        </w:tc>
        <w:tc>
          <w:tcPr>
            <w:tcW w:w="1198" w:type="dxa"/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rPr>
          <w:trHeight w:val="291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393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participar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licitaciones</w:t>
            </w:r>
            <w:proofErr w:type="spellEnd"/>
          </w:p>
        </w:tc>
        <w:tc>
          <w:tcPr>
            <w:tcW w:w="1198" w:type="dxa"/>
          </w:tcPr>
          <w:p w:rsidR="00D310B1" w:rsidRDefault="00452027" w:rsidP="000172F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$ 2,</w:t>
            </w:r>
            <w:r w:rsidR="000172FB">
              <w:rPr>
                <w:sz w:val="20"/>
              </w:rPr>
              <w:t>9</w:t>
            </w:r>
            <w:r>
              <w:rPr>
                <w:sz w:val="20"/>
              </w:rPr>
              <w:t>20.00</w:t>
            </w:r>
          </w:p>
        </w:tc>
      </w:tr>
      <w:tr w:rsidR="00D310B1">
        <w:trPr>
          <w:trHeight w:val="291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447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Certificaciones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constancias</w:t>
            </w:r>
            <w:proofErr w:type="spellEnd"/>
          </w:p>
        </w:tc>
        <w:tc>
          <w:tcPr>
            <w:tcW w:w="1198" w:type="dxa"/>
          </w:tcPr>
          <w:p w:rsidR="00D310B1" w:rsidRDefault="00452027" w:rsidP="000172FB">
            <w:pPr>
              <w:pStyle w:val="TableParagraph"/>
              <w:tabs>
                <w:tab w:val="left" w:pos="44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</w:t>
            </w:r>
            <w:r w:rsidR="000172FB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D310B1">
        <w:trPr>
          <w:trHeight w:val="291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503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Reposición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constancias</w:t>
            </w:r>
            <w:proofErr w:type="spellEnd"/>
          </w:p>
        </w:tc>
        <w:tc>
          <w:tcPr>
            <w:tcW w:w="1198" w:type="dxa"/>
          </w:tcPr>
          <w:p w:rsidR="00D310B1" w:rsidRDefault="00452027" w:rsidP="000172FB">
            <w:pPr>
              <w:pStyle w:val="TableParagraph"/>
              <w:tabs>
                <w:tab w:val="left" w:pos="44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172FB"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D310B1">
        <w:trPr>
          <w:trHeight w:val="292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526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Compulsa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documentos</w:t>
            </w:r>
            <w:proofErr w:type="spellEnd"/>
          </w:p>
        </w:tc>
        <w:tc>
          <w:tcPr>
            <w:tcW w:w="1198" w:type="dxa"/>
          </w:tcPr>
          <w:p w:rsidR="00D310B1" w:rsidRDefault="00452027">
            <w:pPr>
              <w:pStyle w:val="TableParagraph"/>
              <w:tabs>
                <w:tab w:val="left" w:pos="44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15.00</w:t>
            </w:r>
          </w:p>
        </w:tc>
      </w:tr>
      <w:tr w:rsidR="00D310B1">
        <w:trPr>
          <w:trHeight w:val="291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470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certificado</w:t>
            </w:r>
            <w:proofErr w:type="spellEnd"/>
            <w:r>
              <w:rPr>
                <w:sz w:val="20"/>
              </w:rPr>
              <w:t xml:space="preserve"> de no </w:t>
            </w:r>
            <w:proofErr w:type="spellStart"/>
            <w:r>
              <w:rPr>
                <w:sz w:val="20"/>
              </w:rPr>
              <w:t>adeudo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impuestos</w:t>
            </w:r>
            <w:proofErr w:type="spellEnd"/>
          </w:p>
        </w:tc>
        <w:tc>
          <w:tcPr>
            <w:tcW w:w="1198" w:type="dxa"/>
          </w:tcPr>
          <w:p w:rsidR="00D310B1" w:rsidRDefault="00452027">
            <w:pPr>
              <w:pStyle w:val="TableParagraph"/>
              <w:tabs>
                <w:tab w:val="left" w:pos="43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30.00</w:t>
            </w:r>
          </w:p>
        </w:tc>
      </w:tr>
      <w:tr w:rsidR="00D310B1">
        <w:trPr>
          <w:trHeight w:val="292"/>
        </w:trPr>
        <w:tc>
          <w:tcPr>
            <w:tcW w:w="5372" w:type="dxa"/>
          </w:tcPr>
          <w:p w:rsidR="00D310B1" w:rsidRDefault="00452027">
            <w:pPr>
              <w:pStyle w:val="TableParagraph"/>
              <w:tabs>
                <w:tab w:val="left" w:pos="525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expedición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duplicados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recibos</w:t>
            </w:r>
            <w:proofErr w:type="spellEnd"/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oficiales</w:t>
            </w:r>
            <w:proofErr w:type="spellEnd"/>
          </w:p>
        </w:tc>
        <w:tc>
          <w:tcPr>
            <w:tcW w:w="1198" w:type="dxa"/>
          </w:tcPr>
          <w:p w:rsidR="00D310B1" w:rsidRDefault="00452027">
            <w:pPr>
              <w:pStyle w:val="TableParagraph"/>
              <w:tabs>
                <w:tab w:val="left" w:pos="44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30.00</w:t>
            </w:r>
          </w:p>
        </w:tc>
      </w:tr>
    </w:tbl>
    <w:p w:rsidR="00D310B1" w:rsidRDefault="00D310B1">
      <w:pPr>
        <w:pStyle w:val="Textoindependiente"/>
        <w:spacing w:before="7"/>
        <w:rPr>
          <w:sz w:val="18"/>
        </w:rPr>
      </w:pPr>
    </w:p>
    <w:p w:rsidR="003338A7" w:rsidRDefault="003338A7">
      <w:pPr>
        <w:pStyle w:val="Ttulo1"/>
        <w:spacing w:before="94" w:line="360" w:lineRule="auto"/>
        <w:ind w:left="3181" w:right="3126" w:firstLine="814"/>
        <w:jc w:val="left"/>
      </w:pPr>
    </w:p>
    <w:p w:rsidR="003338A7" w:rsidRDefault="003338A7">
      <w:pPr>
        <w:pStyle w:val="Ttulo1"/>
        <w:spacing w:before="94" w:line="360" w:lineRule="auto"/>
        <w:ind w:left="3181" w:right="3126" w:firstLine="814"/>
        <w:jc w:val="left"/>
      </w:pPr>
    </w:p>
    <w:p w:rsidR="00BD77D1" w:rsidRDefault="00BD77D1">
      <w:pPr>
        <w:pStyle w:val="Ttulo1"/>
        <w:spacing w:before="94" w:line="360" w:lineRule="auto"/>
        <w:ind w:left="3181" w:right="3126" w:firstLine="814"/>
        <w:jc w:val="left"/>
      </w:pPr>
    </w:p>
    <w:p w:rsidR="00D310B1" w:rsidRDefault="00452027">
      <w:pPr>
        <w:pStyle w:val="Ttulo1"/>
        <w:spacing w:before="94" w:line="360" w:lineRule="auto"/>
        <w:ind w:left="3181" w:right="3126" w:firstLine="814"/>
        <w:jc w:val="left"/>
      </w:pPr>
      <w:proofErr w:type="spellStart"/>
      <w:r>
        <w:t>Sección</w:t>
      </w:r>
      <w:proofErr w:type="spellEnd"/>
      <w:r>
        <w:t xml:space="preserve"> Quinta Derechos por </w:t>
      </w:r>
      <w:proofErr w:type="spellStart"/>
      <w:r>
        <w:t>Servicio</w:t>
      </w:r>
      <w:proofErr w:type="spellEnd"/>
      <w:r>
        <w:t xml:space="preserve"> de</w:t>
      </w:r>
      <w:r>
        <w:rPr>
          <w:spacing w:val="-29"/>
        </w:rPr>
        <w:t xml:space="preserve"> </w:t>
      </w:r>
      <w:proofErr w:type="spellStart"/>
      <w:r>
        <w:t>Rastro</w:t>
      </w:r>
      <w:proofErr w:type="spellEnd"/>
    </w:p>
    <w:p w:rsidR="00D310B1" w:rsidRDefault="00D310B1">
      <w:pPr>
        <w:pStyle w:val="Textoindependiente"/>
        <w:spacing w:before="11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17.- </w:t>
      </w:r>
      <w:r>
        <w:t xml:space="preserve">Son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ete</w:t>
      </w:r>
      <w:proofErr w:type="spellEnd"/>
      <w:r>
        <w:t xml:space="preserve"> derecho los </w:t>
      </w:r>
      <w:proofErr w:type="spellStart"/>
      <w:r>
        <w:t>sujetos</w:t>
      </w:r>
      <w:proofErr w:type="spellEnd"/>
      <w:r>
        <w:t xml:space="preserve"> </w:t>
      </w:r>
      <w:proofErr w:type="spellStart"/>
      <w:r>
        <w:t>señalados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Hacienda del </w:t>
      </w:r>
      <w:proofErr w:type="gramStart"/>
      <w:r>
        <w:t>Municipio  de</w:t>
      </w:r>
      <w:proofErr w:type="gramEnd"/>
      <w:r>
        <w:rPr>
          <w:spacing w:val="-4"/>
        </w:rPr>
        <w:t xml:space="preserve"> </w:t>
      </w:r>
      <w:proofErr w:type="spellStart"/>
      <w:r>
        <w:t>Maxcanú</w:t>
      </w:r>
      <w:proofErr w:type="spellEnd"/>
      <w:r>
        <w:t>,</w:t>
      </w:r>
      <w:r>
        <w:rPr>
          <w:spacing w:val="-8"/>
        </w:rPr>
        <w:t xml:space="preserve"> </w:t>
      </w:r>
      <w:r>
        <w:t>Yucatán,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cuales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causarán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siguiente</w:t>
      </w:r>
      <w:proofErr w:type="spellEnd"/>
      <w:r>
        <w:rPr>
          <w:spacing w:val="-8"/>
        </w:rPr>
        <w:t xml:space="preserve"> </w:t>
      </w:r>
      <w:proofErr w:type="spellStart"/>
      <w:r>
        <w:t>manera</w:t>
      </w:r>
      <w:proofErr w:type="spellEnd"/>
      <w:r>
        <w:t>: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tabs>
          <w:tab w:val="left" w:pos="550"/>
        </w:tabs>
        <w:spacing w:line="360" w:lineRule="auto"/>
        <w:ind w:left="161" w:right="296"/>
      </w:pPr>
      <w:r>
        <w:rPr>
          <w:b/>
        </w:rPr>
        <w:t>I.-</w:t>
      </w:r>
      <w:r>
        <w:rPr>
          <w:b/>
        </w:rPr>
        <w:tab/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autorización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matanza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ganado</w:t>
      </w:r>
      <w:proofErr w:type="spellEnd"/>
      <w:r>
        <w:t>,</w:t>
      </w:r>
      <w:r>
        <w:rPr>
          <w:spacing w:val="-10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pagarán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acuerdo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por</w:t>
      </w:r>
      <w:r>
        <w:rPr>
          <w:spacing w:val="-5"/>
        </w:rPr>
        <w:t xml:space="preserve"> </w:t>
      </w:r>
      <w:r>
        <w:t>cabeza: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32"/>
        <w:gridCol w:w="994"/>
      </w:tblGrid>
      <w:tr w:rsidR="00D310B1">
        <w:trPr>
          <w:trHeight w:val="291"/>
        </w:trPr>
        <w:tc>
          <w:tcPr>
            <w:tcW w:w="2132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vacuno</w:t>
            </w:r>
            <w:proofErr w:type="spellEnd"/>
          </w:p>
        </w:tc>
        <w:tc>
          <w:tcPr>
            <w:tcW w:w="994" w:type="dxa"/>
          </w:tcPr>
          <w:p w:rsidR="00D310B1" w:rsidRDefault="00452027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347"/>
        </w:trPr>
        <w:tc>
          <w:tcPr>
            <w:tcW w:w="2132" w:type="dxa"/>
          </w:tcPr>
          <w:p w:rsidR="00D310B1" w:rsidRDefault="00452027">
            <w:pPr>
              <w:pStyle w:val="TableParagraph"/>
              <w:spacing w:before="62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porcino</w:t>
            </w:r>
            <w:proofErr w:type="spellEnd"/>
          </w:p>
        </w:tc>
        <w:tc>
          <w:tcPr>
            <w:tcW w:w="994" w:type="dxa"/>
          </w:tcPr>
          <w:p w:rsidR="00D310B1" w:rsidRDefault="00452027">
            <w:pPr>
              <w:pStyle w:val="TableParagraph"/>
              <w:spacing w:before="60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281"/>
        </w:trPr>
        <w:tc>
          <w:tcPr>
            <w:tcW w:w="2132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before="51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caprino</w:t>
            </w:r>
            <w:proofErr w:type="spellEnd"/>
          </w:p>
        </w:tc>
        <w:tc>
          <w:tcPr>
            <w:tcW w:w="994" w:type="dxa"/>
          </w:tcPr>
          <w:p w:rsidR="00D310B1" w:rsidRDefault="00452027">
            <w:pPr>
              <w:pStyle w:val="TableParagraph"/>
              <w:spacing w:before="50" w:line="21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11"/>
        <w:rPr>
          <w:sz w:val="19"/>
        </w:rPr>
      </w:pPr>
    </w:p>
    <w:p w:rsidR="00D310B1" w:rsidRDefault="00452027">
      <w:pPr>
        <w:pStyle w:val="Textoindependiente"/>
        <w:tabs>
          <w:tab w:val="left" w:pos="604"/>
        </w:tabs>
        <w:ind w:left="161"/>
      </w:pPr>
      <w:r>
        <w:rPr>
          <w:b/>
        </w:rPr>
        <w:t>II.-</w:t>
      </w:r>
      <w:r>
        <w:rPr>
          <w:b/>
        </w:rPr>
        <w:tab/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spellStart"/>
      <w:r>
        <w:t>servicio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transporte</w:t>
      </w:r>
      <w:proofErr w:type="spellEnd"/>
      <w:r>
        <w:t>,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pagarán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acuerdo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rPr>
          <w:spacing w:val="-8"/>
        </w:rPr>
        <w:t xml:space="preserve"> </w:t>
      </w:r>
      <w:proofErr w:type="spellStart"/>
      <w:r>
        <w:t>tarifa</w:t>
      </w:r>
      <w:proofErr w:type="spell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75"/>
        <w:gridCol w:w="1036"/>
      </w:tblGrid>
      <w:tr w:rsidR="00D310B1">
        <w:trPr>
          <w:trHeight w:val="294"/>
        </w:trPr>
        <w:tc>
          <w:tcPr>
            <w:tcW w:w="2175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vacuno</w:t>
            </w:r>
            <w:proofErr w:type="spellEnd"/>
          </w:p>
        </w:tc>
        <w:tc>
          <w:tcPr>
            <w:tcW w:w="1036" w:type="dxa"/>
          </w:tcPr>
          <w:p w:rsidR="00D310B1" w:rsidRDefault="0045202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352"/>
        </w:trPr>
        <w:tc>
          <w:tcPr>
            <w:tcW w:w="2175" w:type="dxa"/>
          </w:tcPr>
          <w:p w:rsidR="00D310B1" w:rsidRDefault="00452027">
            <w:pPr>
              <w:pStyle w:val="TableParagraph"/>
              <w:spacing w:before="65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porcino</w:t>
            </w:r>
            <w:proofErr w:type="spellEnd"/>
          </w:p>
        </w:tc>
        <w:tc>
          <w:tcPr>
            <w:tcW w:w="1036" w:type="dxa"/>
          </w:tcPr>
          <w:p w:rsidR="00D310B1" w:rsidRDefault="00452027">
            <w:pPr>
              <w:pStyle w:val="TableParagraph"/>
              <w:spacing w:before="63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282"/>
        </w:trPr>
        <w:tc>
          <w:tcPr>
            <w:tcW w:w="2175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before="52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caprino</w:t>
            </w:r>
            <w:proofErr w:type="spellEnd"/>
          </w:p>
        </w:tc>
        <w:tc>
          <w:tcPr>
            <w:tcW w:w="1036" w:type="dxa"/>
          </w:tcPr>
          <w:p w:rsidR="00D310B1" w:rsidRDefault="00452027">
            <w:pPr>
              <w:pStyle w:val="TableParagraph"/>
              <w:spacing w:before="51" w:line="211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10"/>
        <w:rPr>
          <w:sz w:val="19"/>
        </w:rPr>
      </w:pPr>
    </w:p>
    <w:p w:rsidR="00D310B1" w:rsidRDefault="00452027">
      <w:pPr>
        <w:pStyle w:val="Textoindependiente"/>
        <w:tabs>
          <w:tab w:val="left" w:pos="712"/>
        </w:tabs>
        <w:spacing w:line="360" w:lineRule="auto"/>
        <w:ind w:left="161" w:right="361"/>
      </w:pPr>
      <w:r>
        <w:rPr>
          <w:b/>
        </w:rPr>
        <w:t>III.-</w:t>
      </w:r>
      <w:r>
        <w:rPr>
          <w:b/>
        </w:rPr>
        <w:tab/>
      </w:r>
      <w:r>
        <w:t xml:space="preserve">Los derechos por </w:t>
      </w:r>
      <w:proofErr w:type="spellStart"/>
      <w:r>
        <w:t>pesaje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básculas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,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r>
        <w:lastRenderedPageBreak/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por</w:t>
      </w:r>
      <w:r>
        <w:rPr>
          <w:spacing w:val="-18"/>
        </w:rPr>
        <w:t xml:space="preserve"> </w:t>
      </w:r>
      <w:r>
        <w:t>cabeza: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32"/>
        <w:gridCol w:w="1094"/>
      </w:tblGrid>
      <w:tr w:rsidR="00D310B1">
        <w:trPr>
          <w:trHeight w:val="294"/>
        </w:trPr>
        <w:tc>
          <w:tcPr>
            <w:tcW w:w="2232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vacuno</w:t>
            </w:r>
            <w:proofErr w:type="spellEnd"/>
          </w:p>
        </w:tc>
        <w:tc>
          <w:tcPr>
            <w:tcW w:w="1094" w:type="dxa"/>
          </w:tcPr>
          <w:p w:rsidR="00D310B1" w:rsidRDefault="00452027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352"/>
        </w:trPr>
        <w:tc>
          <w:tcPr>
            <w:tcW w:w="2232" w:type="dxa"/>
          </w:tcPr>
          <w:p w:rsidR="00D310B1" w:rsidRDefault="00452027">
            <w:pPr>
              <w:pStyle w:val="TableParagraph"/>
              <w:spacing w:before="65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porcino</w:t>
            </w:r>
            <w:proofErr w:type="spellEnd"/>
          </w:p>
        </w:tc>
        <w:tc>
          <w:tcPr>
            <w:tcW w:w="1094" w:type="dxa"/>
          </w:tcPr>
          <w:p w:rsidR="00D310B1" w:rsidRDefault="00452027">
            <w:pPr>
              <w:pStyle w:val="TableParagraph"/>
              <w:spacing w:before="63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D310B1">
        <w:trPr>
          <w:trHeight w:val="282"/>
        </w:trPr>
        <w:tc>
          <w:tcPr>
            <w:tcW w:w="2232" w:type="dxa"/>
          </w:tcPr>
          <w:p w:rsidR="00D310B1" w:rsidRDefault="00452027">
            <w:pPr>
              <w:pStyle w:val="TableParagraph"/>
              <w:tabs>
                <w:tab w:val="left" w:pos="436"/>
              </w:tabs>
              <w:spacing w:before="52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caprino</w:t>
            </w:r>
            <w:proofErr w:type="spellEnd"/>
          </w:p>
        </w:tc>
        <w:tc>
          <w:tcPr>
            <w:tcW w:w="1094" w:type="dxa"/>
          </w:tcPr>
          <w:p w:rsidR="00D310B1" w:rsidRDefault="00452027">
            <w:pPr>
              <w:pStyle w:val="TableParagraph"/>
              <w:spacing w:before="51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10"/>
        <w:rPr>
          <w:sz w:val="19"/>
        </w:rPr>
      </w:pPr>
    </w:p>
    <w:p w:rsidR="00D310B1" w:rsidRDefault="00452027">
      <w:pPr>
        <w:pStyle w:val="Textoindependiente"/>
        <w:tabs>
          <w:tab w:val="left" w:pos="789"/>
        </w:tabs>
        <w:spacing w:line="360" w:lineRule="auto"/>
        <w:ind w:left="161" w:right="361"/>
      </w:pPr>
      <w:r>
        <w:rPr>
          <w:b/>
        </w:rPr>
        <w:t>IV.-</w:t>
      </w:r>
      <w:r>
        <w:rPr>
          <w:b/>
        </w:rPr>
        <w:tab/>
      </w:r>
      <w:r>
        <w:t xml:space="preserve">Los derechos por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inspección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autoridad</w:t>
      </w:r>
      <w:proofErr w:type="spellEnd"/>
      <w:r>
        <w:t xml:space="preserve"> municipal,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por</w:t>
      </w:r>
      <w:r>
        <w:rPr>
          <w:spacing w:val="-30"/>
        </w:rPr>
        <w:t xml:space="preserve"> </w:t>
      </w:r>
      <w:r>
        <w:t>cabeza: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88"/>
        <w:gridCol w:w="1068"/>
      </w:tblGrid>
      <w:tr w:rsidR="00D310B1">
        <w:trPr>
          <w:trHeight w:val="277"/>
        </w:trPr>
        <w:tc>
          <w:tcPr>
            <w:tcW w:w="2088" w:type="dxa"/>
          </w:tcPr>
          <w:p w:rsidR="00D310B1" w:rsidRDefault="00452027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vacuno</w:t>
            </w:r>
            <w:proofErr w:type="spellEnd"/>
          </w:p>
        </w:tc>
        <w:tc>
          <w:tcPr>
            <w:tcW w:w="1068" w:type="dxa"/>
          </w:tcPr>
          <w:p w:rsidR="00D310B1" w:rsidRDefault="00452027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D310B1">
        <w:trPr>
          <w:trHeight w:val="310"/>
        </w:trPr>
        <w:tc>
          <w:tcPr>
            <w:tcW w:w="2088" w:type="dxa"/>
          </w:tcPr>
          <w:p w:rsidR="00D310B1" w:rsidRDefault="00452027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porcino</w:t>
            </w:r>
            <w:proofErr w:type="spellEnd"/>
          </w:p>
        </w:tc>
        <w:tc>
          <w:tcPr>
            <w:tcW w:w="1068" w:type="dxa"/>
          </w:tcPr>
          <w:p w:rsidR="00D310B1" w:rsidRDefault="00452027">
            <w:pPr>
              <w:pStyle w:val="TableParagraph"/>
              <w:spacing w:before="46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D310B1">
        <w:trPr>
          <w:trHeight w:val="258"/>
        </w:trPr>
        <w:tc>
          <w:tcPr>
            <w:tcW w:w="2088" w:type="dxa"/>
          </w:tcPr>
          <w:p w:rsidR="00D310B1" w:rsidRDefault="00452027">
            <w:pPr>
              <w:pStyle w:val="TableParagraph"/>
              <w:spacing w:before="28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 xml:space="preserve">Ganado </w:t>
            </w:r>
            <w:proofErr w:type="spellStart"/>
            <w:r>
              <w:rPr>
                <w:sz w:val="20"/>
              </w:rPr>
              <w:t>caprino</w:t>
            </w:r>
            <w:proofErr w:type="spellEnd"/>
          </w:p>
        </w:tc>
        <w:tc>
          <w:tcPr>
            <w:tcW w:w="1068" w:type="dxa"/>
          </w:tcPr>
          <w:p w:rsidR="00D310B1" w:rsidRDefault="00452027">
            <w:pPr>
              <w:pStyle w:val="TableParagraph"/>
              <w:spacing w:before="27" w:line="21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7"/>
        <w:rPr>
          <w:sz w:val="18"/>
        </w:rPr>
      </w:pPr>
    </w:p>
    <w:p w:rsidR="00BE21F6" w:rsidRDefault="00BE21F6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BE21F6" w:rsidRDefault="00BE21F6">
      <w:pPr>
        <w:pStyle w:val="Ttulo1"/>
        <w:ind w:left="1633"/>
      </w:pPr>
    </w:p>
    <w:p w:rsidR="00D310B1" w:rsidRDefault="00452027">
      <w:pPr>
        <w:pStyle w:val="Ttulo1"/>
        <w:ind w:left="1633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Sexta</w:t>
      </w:r>
      <w:proofErr w:type="spellEnd"/>
    </w:p>
    <w:p w:rsidR="00D310B1" w:rsidRDefault="00452027">
      <w:pPr>
        <w:spacing w:before="116"/>
        <w:ind w:left="563"/>
        <w:rPr>
          <w:b/>
          <w:sz w:val="20"/>
        </w:rPr>
      </w:pPr>
      <w:r>
        <w:rPr>
          <w:b/>
          <w:sz w:val="20"/>
        </w:rPr>
        <w:t xml:space="preserve">Derechos por el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Supervisión</w:t>
      </w:r>
      <w:proofErr w:type="spellEnd"/>
      <w:r>
        <w:rPr>
          <w:b/>
          <w:sz w:val="20"/>
        </w:rPr>
        <w:t xml:space="preserve"> Sanitaria de </w:t>
      </w:r>
      <w:proofErr w:type="spellStart"/>
      <w:r>
        <w:rPr>
          <w:b/>
          <w:sz w:val="20"/>
        </w:rPr>
        <w:t>Matanza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Animales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Consumo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18.- </w:t>
      </w:r>
      <w:r>
        <w:t xml:space="preserve">Los derechos por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 xml:space="preserve"> Sanitaria de </w:t>
      </w:r>
      <w:proofErr w:type="spellStart"/>
      <w:r>
        <w:t>Matanza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consumo</w:t>
      </w:r>
      <w:proofErr w:type="spellEnd"/>
      <w:r>
        <w:t xml:space="preserve">, se </w:t>
      </w:r>
      <w:proofErr w:type="spellStart"/>
      <w:r>
        <w:t>pagarán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cuota</w:t>
      </w:r>
      <w:proofErr w:type="spellEnd"/>
      <w:r>
        <w:rPr>
          <w:spacing w:val="-37"/>
        </w:rPr>
        <w:t xml:space="preserve"> </w:t>
      </w:r>
      <w:r>
        <w:t>de: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tabs>
          <w:tab w:val="left" w:pos="550"/>
        </w:tabs>
        <w:ind w:left="161"/>
      </w:pPr>
      <w:r>
        <w:rPr>
          <w:b/>
        </w:rPr>
        <w:t>I.-</w:t>
      </w:r>
      <w:r>
        <w:rPr>
          <w:b/>
        </w:rPr>
        <w:tab/>
      </w:r>
      <w:r>
        <w:t xml:space="preserve">Ganado </w:t>
      </w:r>
      <w:proofErr w:type="spellStart"/>
      <w:r>
        <w:t>porcino</w:t>
      </w:r>
      <w:proofErr w:type="spellEnd"/>
      <w:r>
        <w:t>: $ 16.00 por</w:t>
      </w:r>
      <w:r>
        <w:rPr>
          <w:spacing w:val="-20"/>
        </w:rPr>
        <w:t xml:space="preserve"> </w:t>
      </w:r>
      <w:r>
        <w:t>cabeza.</w:t>
      </w:r>
    </w:p>
    <w:p w:rsidR="00D310B1" w:rsidRDefault="00452027">
      <w:pPr>
        <w:pStyle w:val="Textoindependiente"/>
        <w:tabs>
          <w:tab w:val="left" w:pos="604"/>
        </w:tabs>
        <w:spacing w:before="116"/>
        <w:ind w:left="161"/>
      </w:pPr>
      <w:r>
        <w:rPr>
          <w:b/>
        </w:rPr>
        <w:t>II.-</w:t>
      </w:r>
      <w:r>
        <w:rPr>
          <w:b/>
        </w:rPr>
        <w:tab/>
      </w:r>
      <w:r>
        <w:t xml:space="preserve">Ganado </w:t>
      </w:r>
      <w:proofErr w:type="spellStart"/>
      <w:r>
        <w:t>vacuno</w:t>
      </w:r>
      <w:proofErr w:type="spellEnd"/>
      <w:r>
        <w:t>: $ 82.00 por</w:t>
      </w:r>
      <w:r>
        <w:rPr>
          <w:spacing w:val="-22"/>
        </w:rPr>
        <w:t xml:space="preserve"> </w:t>
      </w:r>
      <w:r>
        <w:t>cabeza.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1"/>
        <w:rPr>
          <w:sz w:val="18"/>
        </w:rPr>
      </w:pPr>
    </w:p>
    <w:p w:rsidR="00B2484D" w:rsidRDefault="00B2484D">
      <w:pPr>
        <w:pStyle w:val="Ttulo1"/>
        <w:spacing w:line="360" w:lineRule="auto"/>
        <w:ind w:left="3036" w:right="2963" w:firstLine="888"/>
        <w:jc w:val="left"/>
      </w:pPr>
    </w:p>
    <w:p w:rsidR="00D310B1" w:rsidRDefault="00452027">
      <w:pPr>
        <w:pStyle w:val="Ttulo1"/>
        <w:spacing w:line="360" w:lineRule="auto"/>
        <w:ind w:left="3036" w:right="2963" w:firstLine="888"/>
        <w:jc w:val="left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Séptima</w:t>
      </w:r>
      <w:proofErr w:type="spellEnd"/>
      <w:r>
        <w:t xml:space="preserve"> Derechos por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Catastro</w:t>
      </w:r>
      <w:proofErr w:type="spellEnd"/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19.- </w:t>
      </w:r>
      <w:r>
        <w:t xml:space="preserve">La </w:t>
      </w:r>
      <w:proofErr w:type="spellStart"/>
      <w:r>
        <w:t>cuota</w:t>
      </w:r>
      <w:proofErr w:type="spellEnd"/>
      <w:r>
        <w:t xml:space="preserve"> que se </w:t>
      </w:r>
      <w:proofErr w:type="spellStart"/>
      <w:proofErr w:type="gramStart"/>
      <w:r>
        <w:t>pagará</w:t>
      </w:r>
      <w:proofErr w:type="spellEnd"/>
      <w:r>
        <w:t xml:space="preserve">  por</w:t>
      </w:r>
      <w:proofErr w:type="gramEnd"/>
      <w:r>
        <w:t xml:space="preserve">  los  </w:t>
      </w:r>
      <w:proofErr w:type="spellStart"/>
      <w:r>
        <w:t>servicios</w:t>
      </w:r>
      <w:proofErr w:type="spellEnd"/>
      <w:r>
        <w:t xml:space="preserve">  que  </w:t>
      </w:r>
      <w:proofErr w:type="spellStart"/>
      <w:r>
        <w:t>presta</w:t>
      </w:r>
      <w:proofErr w:type="spellEnd"/>
      <w:r>
        <w:t xml:space="preserve">  el  </w:t>
      </w:r>
      <w:proofErr w:type="spellStart"/>
      <w:r>
        <w:t>Catastro</w:t>
      </w:r>
      <w:proofErr w:type="spellEnd"/>
      <w:r>
        <w:t xml:space="preserve">  Municipal,  </w:t>
      </w:r>
      <w:proofErr w:type="spellStart"/>
      <w:r>
        <w:t>causarán</w:t>
      </w:r>
      <w:proofErr w:type="spellEnd"/>
      <w:r>
        <w:t xml:space="preserve"> derechos de </w:t>
      </w:r>
      <w:proofErr w:type="spellStart"/>
      <w:r>
        <w:t>conformidad</w:t>
      </w:r>
      <w:proofErr w:type="spellEnd"/>
      <w:r>
        <w:t xml:space="preserve"> con la </w:t>
      </w:r>
      <w:proofErr w:type="spellStart"/>
      <w:r>
        <w:t>siguiente</w:t>
      </w:r>
      <w:proofErr w:type="spellEnd"/>
      <w:r>
        <w:rPr>
          <w:spacing w:val="-41"/>
        </w:rPr>
        <w:t xml:space="preserve"> </w:t>
      </w:r>
      <w:proofErr w:type="spellStart"/>
      <w:r>
        <w:t>tarifa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tabs>
          <w:tab w:val="left" w:pos="550"/>
        </w:tabs>
        <w:ind w:left="161"/>
      </w:pPr>
      <w:r>
        <w:rPr>
          <w:b/>
        </w:rPr>
        <w:t>I.-</w:t>
      </w:r>
      <w:r>
        <w:rPr>
          <w:b/>
        </w:rPr>
        <w:tab/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rPr>
          <w:spacing w:val="-28"/>
        </w:rPr>
        <w:t xml:space="preserve"> </w:t>
      </w:r>
      <w:r>
        <w:t>simples.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452027">
      <w:pPr>
        <w:pStyle w:val="Prrafodelista"/>
        <w:numPr>
          <w:ilvl w:val="0"/>
          <w:numId w:val="5"/>
        </w:numPr>
        <w:tabs>
          <w:tab w:val="left" w:pos="396"/>
        </w:tabs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hoja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carta,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cédulas,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planos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parcelas</w:t>
      </w:r>
      <w:proofErr w:type="spellEnd"/>
      <w:r>
        <w:rPr>
          <w:sz w:val="20"/>
        </w:rPr>
        <w:t>,</w:t>
      </w:r>
    </w:p>
    <w:p w:rsidR="00D310B1" w:rsidRDefault="00452027">
      <w:pPr>
        <w:pStyle w:val="Textoindependiente"/>
        <w:tabs>
          <w:tab w:val="left" w:pos="7354"/>
        </w:tabs>
        <w:spacing w:before="101"/>
        <w:ind w:left="161"/>
      </w:pPr>
      <w:proofErr w:type="spellStart"/>
      <w:r>
        <w:lastRenderedPageBreak/>
        <w:t>manifestación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traslación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dominio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cualquier</w:t>
      </w:r>
      <w:proofErr w:type="spellEnd"/>
      <w:r>
        <w:rPr>
          <w:spacing w:val="-10"/>
        </w:rPr>
        <w:t xml:space="preserve"> </w:t>
      </w:r>
      <w:proofErr w:type="spellStart"/>
      <w:r>
        <w:t>otra</w:t>
      </w:r>
      <w:proofErr w:type="spellEnd"/>
      <w:r>
        <w:rPr>
          <w:spacing w:val="-3"/>
        </w:rPr>
        <w:t xml:space="preserve"> </w:t>
      </w:r>
      <w:proofErr w:type="spellStart"/>
      <w:r>
        <w:t>manifestación</w:t>
      </w:r>
      <w:proofErr w:type="spellEnd"/>
      <w:r>
        <w:tab/>
        <w:t>$</w:t>
      </w:r>
      <w:r>
        <w:rPr>
          <w:spacing w:val="-5"/>
        </w:rPr>
        <w:t xml:space="preserve"> </w:t>
      </w:r>
      <w:r>
        <w:t>22.00</w:t>
      </w:r>
    </w:p>
    <w:p w:rsidR="00D310B1" w:rsidRDefault="00452027">
      <w:pPr>
        <w:pStyle w:val="Prrafodelista"/>
        <w:numPr>
          <w:ilvl w:val="0"/>
          <w:numId w:val="5"/>
        </w:numPr>
        <w:tabs>
          <w:tab w:val="left" w:pos="407"/>
          <w:tab w:val="left" w:pos="7358"/>
        </w:tabs>
        <w:spacing w:before="63"/>
        <w:ind w:left="406" w:hanging="245"/>
        <w:rPr>
          <w:sz w:val="20"/>
        </w:rPr>
      </w:pPr>
      <w:r>
        <w:rPr>
          <w:sz w:val="20"/>
        </w:rPr>
        <w:t xml:space="preserve">Por </w:t>
      </w:r>
      <w:proofErr w:type="spellStart"/>
      <w:r>
        <w:rPr>
          <w:sz w:val="20"/>
        </w:rPr>
        <w:t>cada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simple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oficio</w:t>
      </w:r>
      <w:proofErr w:type="spellEnd"/>
      <w:r>
        <w:rPr>
          <w:sz w:val="20"/>
        </w:rPr>
        <w:tab/>
        <w:t>$</w:t>
      </w:r>
      <w:r>
        <w:rPr>
          <w:spacing w:val="-9"/>
          <w:sz w:val="20"/>
        </w:rPr>
        <w:t xml:space="preserve"> </w:t>
      </w:r>
      <w:r>
        <w:rPr>
          <w:sz w:val="20"/>
        </w:rPr>
        <w:t>27.00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452027">
      <w:pPr>
        <w:pStyle w:val="Textoindependiente"/>
        <w:tabs>
          <w:tab w:val="left" w:pos="604"/>
        </w:tabs>
        <w:spacing w:before="191"/>
        <w:ind w:left="161"/>
      </w:pPr>
      <w:r>
        <w:rPr>
          <w:b/>
        </w:rPr>
        <w:t>II.-</w:t>
      </w:r>
      <w:r>
        <w:rPr>
          <w:b/>
        </w:rPr>
        <w:tab/>
      </w:r>
      <w:r>
        <w:t xml:space="preserve">Por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t xml:space="preserve"> </w:t>
      </w:r>
      <w:proofErr w:type="spellStart"/>
      <w:r>
        <w:t>certificadas</w:t>
      </w:r>
      <w:proofErr w:type="spellEnd"/>
      <w:r>
        <w:rPr>
          <w:spacing w:val="-40"/>
        </w:rPr>
        <w:t xml:space="preserve"> </w:t>
      </w:r>
      <w:r>
        <w:t>de:</w:t>
      </w:r>
    </w:p>
    <w:p w:rsidR="00D310B1" w:rsidRDefault="00452027">
      <w:pPr>
        <w:pStyle w:val="Prrafodelista"/>
        <w:numPr>
          <w:ilvl w:val="0"/>
          <w:numId w:val="4"/>
        </w:numPr>
        <w:tabs>
          <w:tab w:val="left" w:pos="428"/>
          <w:tab w:val="left" w:pos="7247"/>
        </w:tabs>
        <w:spacing w:before="96"/>
        <w:rPr>
          <w:sz w:val="20"/>
        </w:rPr>
      </w:pPr>
      <w:r>
        <w:rPr>
          <w:sz w:val="20"/>
        </w:rPr>
        <w:t xml:space="preserve">Cédulas, </w:t>
      </w:r>
      <w:proofErr w:type="spellStart"/>
      <w:r>
        <w:rPr>
          <w:sz w:val="20"/>
        </w:rPr>
        <w:t>planos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parcelas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manifestaciones</w:t>
      </w:r>
      <w:proofErr w:type="spellEnd"/>
      <w:r>
        <w:rPr>
          <w:sz w:val="20"/>
        </w:rPr>
        <w:t>,</w:t>
      </w:r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carta</w:t>
      </w:r>
      <w:r>
        <w:rPr>
          <w:sz w:val="20"/>
        </w:rPr>
        <w:tab/>
      </w:r>
      <w:proofErr w:type="gramStart"/>
      <w:r>
        <w:rPr>
          <w:sz w:val="20"/>
        </w:rPr>
        <w:t xml:space="preserve">$ </w:t>
      </w:r>
      <w:r>
        <w:rPr>
          <w:spacing w:val="51"/>
          <w:sz w:val="20"/>
        </w:rPr>
        <w:t xml:space="preserve"> </w:t>
      </w:r>
      <w:r>
        <w:rPr>
          <w:sz w:val="20"/>
        </w:rPr>
        <w:t>66.00</w:t>
      </w:r>
      <w:proofErr w:type="gramEnd"/>
    </w:p>
    <w:p w:rsidR="00D310B1" w:rsidRDefault="00452027">
      <w:pPr>
        <w:pStyle w:val="Prrafodelista"/>
        <w:numPr>
          <w:ilvl w:val="0"/>
          <w:numId w:val="4"/>
        </w:numPr>
        <w:tabs>
          <w:tab w:val="left" w:pos="428"/>
          <w:tab w:val="left" w:pos="7242"/>
        </w:tabs>
        <w:spacing w:before="101"/>
        <w:rPr>
          <w:sz w:val="20"/>
        </w:rPr>
      </w:pPr>
      <w:proofErr w:type="spellStart"/>
      <w:r>
        <w:rPr>
          <w:sz w:val="20"/>
        </w:rPr>
        <w:t>Fotostáticas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plano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oficio</w:t>
      </w:r>
      <w:proofErr w:type="spellEnd"/>
      <w:r>
        <w:rPr>
          <w:sz w:val="20"/>
        </w:rPr>
        <w:t>, por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z w:val="20"/>
        </w:rPr>
        <w:tab/>
      </w:r>
      <w:proofErr w:type="gramStart"/>
      <w:r>
        <w:rPr>
          <w:sz w:val="20"/>
        </w:rPr>
        <w:t xml:space="preserve">$ </w:t>
      </w:r>
      <w:r>
        <w:rPr>
          <w:spacing w:val="54"/>
          <w:sz w:val="20"/>
        </w:rPr>
        <w:t xml:space="preserve"> </w:t>
      </w:r>
      <w:r>
        <w:rPr>
          <w:sz w:val="20"/>
        </w:rPr>
        <w:t>76.00</w:t>
      </w:r>
      <w:proofErr w:type="gramEnd"/>
    </w:p>
    <w:p w:rsidR="00D310B1" w:rsidRDefault="00452027">
      <w:pPr>
        <w:pStyle w:val="Prrafodelista"/>
        <w:numPr>
          <w:ilvl w:val="0"/>
          <w:numId w:val="4"/>
        </w:numPr>
        <w:tabs>
          <w:tab w:val="left" w:pos="428"/>
          <w:tab w:val="left" w:pos="7244"/>
        </w:tabs>
        <w:spacing w:before="61"/>
        <w:rPr>
          <w:sz w:val="20"/>
        </w:rPr>
      </w:pPr>
      <w:proofErr w:type="spellStart"/>
      <w:r>
        <w:rPr>
          <w:sz w:val="20"/>
        </w:rPr>
        <w:t>Fotostáticas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plano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hasta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veces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oficio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140.00</w:t>
      </w:r>
    </w:p>
    <w:p w:rsidR="00D310B1" w:rsidRDefault="00452027">
      <w:pPr>
        <w:pStyle w:val="Prrafodelista"/>
        <w:numPr>
          <w:ilvl w:val="0"/>
          <w:numId w:val="4"/>
        </w:numPr>
        <w:tabs>
          <w:tab w:val="left" w:pos="428"/>
          <w:tab w:val="left" w:pos="7243"/>
        </w:tabs>
        <w:spacing w:before="62"/>
        <w:rPr>
          <w:sz w:val="20"/>
        </w:rPr>
      </w:pPr>
      <w:proofErr w:type="spellStart"/>
      <w:r>
        <w:rPr>
          <w:sz w:val="20"/>
        </w:rPr>
        <w:t>Fotostáticas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planos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mayores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veces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tamaño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oficio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270.00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452027">
      <w:pPr>
        <w:pStyle w:val="Textoindependiente"/>
        <w:tabs>
          <w:tab w:val="left" w:pos="661"/>
        </w:tabs>
        <w:spacing w:before="191"/>
        <w:ind w:left="161"/>
      </w:pPr>
      <w:r>
        <w:rPr>
          <w:b/>
        </w:rPr>
        <w:t>III.-</w:t>
      </w:r>
      <w:r>
        <w:rPr>
          <w:b/>
        </w:rPr>
        <w:tab/>
      </w:r>
      <w:r>
        <w:t xml:space="preserve">Por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oficios</w:t>
      </w:r>
      <w:proofErr w:type="spellEnd"/>
      <w:r>
        <w:rPr>
          <w:spacing w:val="-22"/>
        </w:rPr>
        <w:t xml:space="preserve"> </w:t>
      </w:r>
      <w:r>
        <w:t>de: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2"/>
        <w:rPr>
          <w:sz w:val="18"/>
        </w:rPr>
      </w:pPr>
    </w:p>
    <w:p w:rsidR="00D310B1" w:rsidRDefault="00452027">
      <w:pPr>
        <w:pStyle w:val="Prrafodelista"/>
        <w:numPr>
          <w:ilvl w:val="0"/>
          <w:numId w:val="3"/>
        </w:numPr>
        <w:tabs>
          <w:tab w:val="left" w:pos="428"/>
          <w:tab w:val="left" w:pos="7494"/>
        </w:tabs>
        <w:ind w:firstLine="0"/>
        <w:rPr>
          <w:sz w:val="20"/>
        </w:rPr>
      </w:pPr>
      <w:r>
        <w:rPr>
          <w:sz w:val="20"/>
        </w:rPr>
        <w:t>División (por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cada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z w:val="20"/>
        </w:rPr>
        <w:t>)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28.00</w:t>
      </w:r>
    </w:p>
    <w:p w:rsidR="00D310B1" w:rsidRDefault="00452027">
      <w:pPr>
        <w:pStyle w:val="Prrafodelista"/>
        <w:numPr>
          <w:ilvl w:val="0"/>
          <w:numId w:val="3"/>
        </w:numPr>
        <w:tabs>
          <w:tab w:val="left" w:pos="428"/>
          <w:tab w:val="left" w:pos="7494"/>
        </w:tabs>
        <w:spacing w:before="101"/>
        <w:ind w:firstLine="0"/>
        <w:rPr>
          <w:sz w:val="20"/>
        </w:rPr>
      </w:pPr>
      <w:r>
        <w:rPr>
          <w:sz w:val="20"/>
        </w:rPr>
        <w:t>Unión,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rectificación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medidas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urbanización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cambio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$ 36.00</w:t>
      </w:r>
    </w:p>
    <w:p w:rsidR="00D310B1" w:rsidRDefault="00452027">
      <w:pPr>
        <w:pStyle w:val="Prrafodelista"/>
        <w:numPr>
          <w:ilvl w:val="0"/>
          <w:numId w:val="3"/>
        </w:numPr>
        <w:tabs>
          <w:tab w:val="left" w:pos="428"/>
          <w:tab w:val="left" w:pos="7495"/>
        </w:tabs>
        <w:spacing w:before="63"/>
        <w:ind w:firstLine="0"/>
        <w:rPr>
          <w:sz w:val="20"/>
        </w:rPr>
      </w:pPr>
      <w:r>
        <w:rPr>
          <w:sz w:val="20"/>
        </w:rPr>
        <w:t>Cédulas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catastrales</w:t>
      </w:r>
      <w:proofErr w:type="spellEnd"/>
      <w:r>
        <w:rPr>
          <w:sz w:val="20"/>
        </w:rPr>
        <w:tab/>
        <w:t>$ 45.00</w:t>
      </w:r>
    </w:p>
    <w:p w:rsidR="00420B2D" w:rsidRDefault="00452027">
      <w:pPr>
        <w:pStyle w:val="Prrafodelista"/>
        <w:numPr>
          <w:ilvl w:val="0"/>
          <w:numId w:val="3"/>
        </w:numPr>
        <w:tabs>
          <w:tab w:val="left" w:pos="462"/>
        </w:tabs>
        <w:spacing w:before="100" w:line="360" w:lineRule="auto"/>
        <w:ind w:right="760" w:firstLine="0"/>
        <w:rPr>
          <w:sz w:val="20"/>
        </w:rPr>
      </w:pPr>
      <w:proofErr w:type="spellStart"/>
      <w:r>
        <w:rPr>
          <w:sz w:val="20"/>
        </w:rPr>
        <w:t>Constancias</w:t>
      </w:r>
      <w:proofErr w:type="spellEnd"/>
      <w:r>
        <w:rPr>
          <w:sz w:val="20"/>
        </w:rPr>
        <w:t xml:space="preserve"> de no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única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número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oficial</w:t>
      </w:r>
      <w:proofErr w:type="spellEnd"/>
      <w:r>
        <w:rPr>
          <w:sz w:val="20"/>
        </w:rPr>
        <w:t xml:space="preserve"> de</w:t>
      </w:r>
      <w:r w:rsidR="00420B2D">
        <w:rPr>
          <w:sz w:val="20"/>
        </w:rPr>
        <w:t xml:space="preserve"> </w:t>
      </w:r>
      <w:proofErr w:type="spellStart"/>
      <w:r>
        <w:rPr>
          <w:sz w:val="20"/>
        </w:rPr>
        <w:t>predio</w:t>
      </w:r>
      <w:proofErr w:type="spellEnd"/>
      <w:r>
        <w:rPr>
          <w:sz w:val="20"/>
        </w:rPr>
        <w:t>,</w:t>
      </w:r>
      <w:r w:rsidR="00420B2D">
        <w:rPr>
          <w:sz w:val="20"/>
        </w:rPr>
        <w:t xml:space="preserve"> </w:t>
      </w:r>
    </w:p>
    <w:p w:rsidR="00D310B1" w:rsidRDefault="002A6AB9" w:rsidP="00420B2D">
      <w:pPr>
        <w:pStyle w:val="Prrafodelista"/>
        <w:tabs>
          <w:tab w:val="left" w:pos="462"/>
        </w:tabs>
        <w:spacing w:before="100" w:line="360" w:lineRule="auto"/>
        <w:ind w:right="760"/>
        <w:rPr>
          <w:sz w:val="20"/>
        </w:rPr>
      </w:pPr>
      <w:proofErr w:type="spellStart"/>
      <w:r>
        <w:rPr>
          <w:sz w:val="20"/>
        </w:rPr>
        <w:t>Información</w:t>
      </w:r>
      <w:proofErr w:type="spellEnd"/>
      <w:r w:rsidR="00452027">
        <w:rPr>
          <w:spacing w:val="-12"/>
          <w:sz w:val="20"/>
        </w:rPr>
        <w:t xml:space="preserve"> </w:t>
      </w:r>
      <w:r w:rsidR="00452027">
        <w:rPr>
          <w:sz w:val="20"/>
        </w:rPr>
        <w:t>de</w:t>
      </w:r>
      <w:r w:rsidR="00452027">
        <w:rPr>
          <w:spacing w:val="-4"/>
          <w:sz w:val="20"/>
        </w:rPr>
        <w:t xml:space="preserve"> </w:t>
      </w:r>
      <w:proofErr w:type="spellStart"/>
      <w:r w:rsidR="00452027">
        <w:rPr>
          <w:sz w:val="20"/>
        </w:rPr>
        <w:t>bienes</w:t>
      </w:r>
      <w:proofErr w:type="spellEnd"/>
      <w:r w:rsidR="00452027">
        <w:rPr>
          <w:spacing w:val="-6"/>
          <w:sz w:val="20"/>
        </w:rPr>
        <w:t xml:space="preserve"> </w:t>
      </w:r>
      <w:proofErr w:type="spellStart"/>
      <w:r w:rsidR="00452027">
        <w:rPr>
          <w:sz w:val="20"/>
        </w:rPr>
        <w:t>inmuebles</w:t>
      </w:r>
      <w:proofErr w:type="spellEnd"/>
      <w:r w:rsidR="00420B2D">
        <w:rPr>
          <w:sz w:val="20"/>
        </w:rPr>
        <w:t xml:space="preserve">                                                                                $ 30.00</w:t>
      </w:r>
    </w:p>
    <w:p w:rsidR="00D310B1" w:rsidRDefault="00452027">
      <w:pPr>
        <w:pStyle w:val="Prrafodelista"/>
        <w:numPr>
          <w:ilvl w:val="0"/>
          <w:numId w:val="3"/>
        </w:numPr>
        <w:tabs>
          <w:tab w:val="left" w:pos="396"/>
          <w:tab w:val="left" w:pos="7768"/>
        </w:tabs>
        <w:ind w:left="395" w:hanging="234"/>
        <w:rPr>
          <w:sz w:val="20"/>
        </w:rPr>
      </w:pPr>
      <w:proofErr w:type="spellStart"/>
      <w:r>
        <w:rPr>
          <w:sz w:val="20"/>
        </w:rPr>
        <w:t>Certificado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inscripción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vigente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constancia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catastral</w:t>
      </w:r>
      <w:proofErr w:type="spellEnd"/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120.00</w:t>
      </w:r>
    </w:p>
    <w:p w:rsidR="00BE21F6" w:rsidRDefault="00BE21F6">
      <w:pPr>
        <w:pStyle w:val="Prrafodelista"/>
        <w:numPr>
          <w:ilvl w:val="0"/>
          <w:numId w:val="3"/>
        </w:numPr>
        <w:tabs>
          <w:tab w:val="left" w:pos="396"/>
          <w:tab w:val="left" w:pos="7768"/>
        </w:tabs>
        <w:ind w:left="395" w:hanging="234"/>
        <w:rPr>
          <w:sz w:val="20"/>
        </w:rPr>
      </w:pPr>
      <w:r>
        <w:rPr>
          <w:sz w:val="20"/>
        </w:rPr>
        <w:t xml:space="preserve">Dictamen </w:t>
      </w:r>
      <w:proofErr w:type="spellStart"/>
      <w:r>
        <w:rPr>
          <w:sz w:val="20"/>
        </w:rPr>
        <w:t>catastral</w:t>
      </w:r>
      <w:proofErr w:type="spellEnd"/>
      <w:r>
        <w:rPr>
          <w:sz w:val="20"/>
        </w:rPr>
        <w:t xml:space="preserve">, Informe predial </w:t>
      </w:r>
      <w:proofErr w:type="spellStart"/>
      <w:r>
        <w:rPr>
          <w:sz w:val="20"/>
        </w:rPr>
        <w:t>catastral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oficio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caracteristicas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terreno</w:t>
      </w:r>
      <w:proofErr w:type="spellEnd"/>
      <w:r>
        <w:rPr>
          <w:sz w:val="20"/>
        </w:rPr>
        <w:t xml:space="preserve">    $ 170.00</w:t>
      </w:r>
    </w:p>
    <w:p w:rsidR="003338A7" w:rsidRDefault="003338A7" w:rsidP="003338A7">
      <w:pPr>
        <w:tabs>
          <w:tab w:val="left" w:pos="396"/>
          <w:tab w:val="left" w:pos="7768"/>
        </w:tabs>
        <w:rPr>
          <w:sz w:val="20"/>
        </w:rPr>
      </w:pPr>
    </w:p>
    <w:p w:rsidR="003338A7" w:rsidRPr="003338A7" w:rsidRDefault="003338A7" w:rsidP="003338A7">
      <w:pPr>
        <w:tabs>
          <w:tab w:val="left" w:pos="396"/>
          <w:tab w:val="left" w:pos="7768"/>
        </w:tabs>
        <w:rPr>
          <w:sz w:val="20"/>
        </w:rPr>
      </w:pPr>
    </w:p>
    <w:p w:rsidR="00BE21F6" w:rsidRDefault="00BE21F6">
      <w:pPr>
        <w:pStyle w:val="Textoindependiente"/>
        <w:tabs>
          <w:tab w:val="left" w:pos="682"/>
        </w:tabs>
        <w:spacing w:before="115"/>
        <w:ind w:left="161"/>
        <w:rPr>
          <w:b/>
        </w:rPr>
      </w:pPr>
    </w:p>
    <w:p w:rsidR="00D310B1" w:rsidRDefault="00452027">
      <w:pPr>
        <w:pStyle w:val="Textoindependiente"/>
        <w:tabs>
          <w:tab w:val="left" w:pos="682"/>
        </w:tabs>
        <w:spacing w:before="115"/>
        <w:ind w:left="161"/>
      </w:pPr>
      <w:r>
        <w:rPr>
          <w:b/>
        </w:rPr>
        <w:t>IV.-</w:t>
      </w:r>
      <w:r>
        <w:rPr>
          <w:b/>
        </w:rPr>
        <w:tab/>
      </w:r>
      <w:r>
        <w:t xml:space="preserve">Por </w:t>
      </w:r>
      <w:proofErr w:type="spellStart"/>
      <w:r>
        <w:t>elaboración</w:t>
      </w:r>
      <w:proofErr w:type="spellEnd"/>
      <w:r>
        <w:t xml:space="preserve"> de</w:t>
      </w:r>
      <w:r>
        <w:rPr>
          <w:spacing w:val="-18"/>
        </w:rPr>
        <w:t xml:space="preserve"> </w:t>
      </w:r>
      <w:proofErr w:type="spellStart"/>
      <w:r>
        <w:t>planos</w:t>
      </w:r>
      <w:proofErr w:type="spellEnd"/>
      <w:r>
        <w:t>: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Prrafodelista"/>
        <w:numPr>
          <w:ilvl w:val="0"/>
          <w:numId w:val="2"/>
        </w:numPr>
        <w:tabs>
          <w:tab w:val="left" w:pos="396"/>
          <w:tab w:val="left" w:pos="3310"/>
        </w:tabs>
        <w:spacing w:before="1"/>
        <w:rPr>
          <w:sz w:val="20"/>
        </w:rPr>
      </w:pPr>
      <w:proofErr w:type="spellStart"/>
      <w:r>
        <w:rPr>
          <w:sz w:val="20"/>
        </w:rPr>
        <w:t>Catastrales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escala</w:t>
      </w:r>
      <w:proofErr w:type="spellEnd"/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250.00</w:t>
      </w:r>
    </w:p>
    <w:p w:rsidR="00D310B1" w:rsidRDefault="00452027">
      <w:pPr>
        <w:pStyle w:val="Prrafodelista"/>
        <w:numPr>
          <w:ilvl w:val="0"/>
          <w:numId w:val="2"/>
        </w:numPr>
        <w:tabs>
          <w:tab w:val="left" w:pos="407"/>
          <w:tab w:val="left" w:pos="3954"/>
        </w:tabs>
        <w:spacing w:before="114"/>
        <w:ind w:left="406" w:hanging="245"/>
        <w:rPr>
          <w:sz w:val="20"/>
        </w:rPr>
      </w:pPr>
      <w:proofErr w:type="spellStart"/>
      <w:r>
        <w:rPr>
          <w:sz w:val="20"/>
        </w:rPr>
        <w:t>Planos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topográficos</w:t>
      </w:r>
      <w:proofErr w:type="spellEnd"/>
      <w:r>
        <w:rPr>
          <w:sz w:val="20"/>
        </w:rPr>
        <w:t xml:space="preserve"> hasta</w:t>
      </w:r>
      <w:r>
        <w:rPr>
          <w:spacing w:val="-26"/>
          <w:sz w:val="20"/>
        </w:rPr>
        <w:t xml:space="preserve"> </w:t>
      </w:r>
      <w:r>
        <w:rPr>
          <w:sz w:val="20"/>
        </w:rPr>
        <w:t>100</w:t>
      </w:r>
      <w:r>
        <w:rPr>
          <w:spacing w:val="-7"/>
          <w:sz w:val="20"/>
        </w:rPr>
        <w:t xml:space="preserve"> </w:t>
      </w:r>
      <w:r>
        <w:rPr>
          <w:sz w:val="20"/>
        </w:rPr>
        <w:t>has.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380.00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tabs>
          <w:tab w:val="left" w:pos="627"/>
          <w:tab w:val="left" w:pos="6029"/>
        </w:tabs>
        <w:ind w:left="161"/>
      </w:pPr>
      <w:r>
        <w:rPr>
          <w:b/>
        </w:rPr>
        <w:t>V.-</w:t>
      </w:r>
      <w:r>
        <w:t xml:space="preserve">Por </w:t>
      </w:r>
      <w:proofErr w:type="spellStart"/>
      <w:r>
        <w:t>revalidación</w:t>
      </w:r>
      <w:proofErr w:type="spellEnd"/>
      <w:r>
        <w:t xml:space="preserve"> de </w:t>
      </w:r>
      <w:proofErr w:type="spellStart"/>
      <w:r>
        <w:t>oficios</w:t>
      </w:r>
      <w:proofErr w:type="spellEnd"/>
      <w:r>
        <w:t xml:space="preserve"> de </w:t>
      </w:r>
      <w:proofErr w:type="spellStart"/>
      <w:r>
        <w:t>división</w:t>
      </w:r>
      <w:proofErr w:type="spellEnd"/>
      <w:r>
        <w:t xml:space="preserve">, </w:t>
      </w:r>
      <w:proofErr w:type="spellStart"/>
      <w:r>
        <w:t>unión</w:t>
      </w:r>
      <w:proofErr w:type="spellEnd"/>
      <w:r>
        <w:rPr>
          <w:spacing w:val="-36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rectificación</w:t>
      </w:r>
      <w:proofErr w:type="spellEnd"/>
      <w:r>
        <w:tab/>
        <w:t>$</w:t>
      </w:r>
      <w:r>
        <w:rPr>
          <w:spacing w:val="-3"/>
        </w:rPr>
        <w:t xml:space="preserve"> </w:t>
      </w:r>
      <w:r w:rsidR="002A6AB9">
        <w:rPr>
          <w:spacing w:val="-3"/>
        </w:rPr>
        <w:t>45</w:t>
      </w:r>
      <w:r>
        <w:t>.00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99"/>
        <w:gridCol w:w="1140"/>
      </w:tblGrid>
      <w:tr w:rsidR="00D310B1">
        <w:trPr>
          <w:trHeight w:val="270"/>
        </w:trPr>
        <w:tc>
          <w:tcPr>
            <w:tcW w:w="3299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VI.- </w:t>
            </w:r>
            <w:proofErr w:type="spellStart"/>
            <w:r>
              <w:rPr>
                <w:sz w:val="20"/>
              </w:rPr>
              <w:t>Documentos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microfilmados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40" w:type="dxa"/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rPr>
          <w:trHeight w:val="290"/>
        </w:trPr>
        <w:tc>
          <w:tcPr>
            <w:tcW w:w="3299" w:type="dxa"/>
          </w:tcPr>
          <w:p w:rsidR="00D310B1" w:rsidRDefault="00452027">
            <w:pPr>
              <w:pStyle w:val="TableParagraph"/>
              <w:spacing w:before="40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carta</w:t>
            </w:r>
          </w:p>
        </w:tc>
        <w:tc>
          <w:tcPr>
            <w:tcW w:w="1140" w:type="dxa"/>
          </w:tcPr>
          <w:p w:rsidR="00D310B1" w:rsidRDefault="00452027">
            <w:pPr>
              <w:pStyle w:val="TableParagraph"/>
              <w:spacing w:before="40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$ 63.00</w:t>
            </w:r>
          </w:p>
        </w:tc>
      </w:tr>
      <w:tr w:rsidR="00D310B1">
        <w:trPr>
          <w:trHeight w:val="243"/>
        </w:trPr>
        <w:tc>
          <w:tcPr>
            <w:tcW w:w="3299" w:type="dxa"/>
          </w:tcPr>
          <w:p w:rsidR="00D310B1" w:rsidRDefault="00452027">
            <w:pPr>
              <w:pStyle w:val="TableParagraph"/>
              <w:spacing w:before="14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</w:p>
        </w:tc>
        <w:tc>
          <w:tcPr>
            <w:tcW w:w="1140" w:type="dxa"/>
          </w:tcPr>
          <w:p w:rsidR="00D310B1" w:rsidRDefault="00452027">
            <w:pPr>
              <w:pStyle w:val="TableParagraph"/>
              <w:spacing w:before="1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</w:tr>
    </w:tbl>
    <w:p w:rsidR="00D310B1" w:rsidRDefault="00D310B1">
      <w:pPr>
        <w:pStyle w:val="Textoindependiente"/>
        <w:spacing w:before="5"/>
        <w:rPr>
          <w:sz w:val="29"/>
        </w:rPr>
      </w:pPr>
    </w:p>
    <w:p w:rsidR="002A6AB9" w:rsidRDefault="00452027">
      <w:pPr>
        <w:pStyle w:val="Textoindependiente"/>
        <w:tabs>
          <w:tab w:val="left" w:pos="737"/>
        </w:tabs>
        <w:spacing w:before="94"/>
        <w:ind w:left="161"/>
      </w:pPr>
      <w:r>
        <w:rPr>
          <w:b/>
        </w:rPr>
        <w:t>VII.-</w:t>
      </w:r>
      <w:r>
        <w:rPr>
          <w:b/>
        </w:rPr>
        <w:tab/>
      </w:r>
      <w:r>
        <w:t>Por</w:t>
      </w:r>
      <w:r>
        <w:rPr>
          <w:spacing w:val="-4"/>
        </w:rPr>
        <w:t xml:space="preserve"> </w:t>
      </w:r>
      <w:r>
        <w:t>diligencias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verificación</w:t>
      </w:r>
      <w:proofErr w:type="spellEnd"/>
      <w:r w:rsidR="002A6AB9">
        <w:t>:</w:t>
      </w:r>
    </w:p>
    <w:p w:rsidR="002A6AB9" w:rsidRDefault="002A6AB9">
      <w:pPr>
        <w:pStyle w:val="Textoindependiente"/>
        <w:tabs>
          <w:tab w:val="left" w:pos="737"/>
        </w:tabs>
        <w:spacing w:before="94"/>
        <w:ind w:left="161"/>
        <w:rPr>
          <w:spacing w:val="-9"/>
        </w:rPr>
      </w:pPr>
    </w:p>
    <w:p w:rsidR="002A6AB9" w:rsidRDefault="002A6AB9" w:rsidP="002A6AB9">
      <w:pPr>
        <w:pStyle w:val="Textoindependiente"/>
        <w:numPr>
          <w:ilvl w:val="0"/>
          <w:numId w:val="9"/>
        </w:numPr>
        <w:tabs>
          <w:tab w:val="left" w:pos="737"/>
        </w:tabs>
        <w:spacing w:before="94"/>
      </w:pPr>
      <w:r>
        <w:rPr>
          <w:spacing w:val="-9"/>
        </w:rPr>
        <w:t>Por Diligencias</w:t>
      </w:r>
      <w:r w:rsidR="00452027">
        <w:rPr>
          <w:spacing w:val="-9"/>
        </w:rPr>
        <w:t xml:space="preserve"> </w:t>
      </w:r>
      <w:r w:rsidR="00452027">
        <w:t>de</w:t>
      </w:r>
      <w:r w:rsidR="00452027">
        <w:rPr>
          <w:spacing w:val="-3"/>
        </w:rPr>
        <w:t xml:space="preserve"> </w:t>
      </w:r>
      <w:proofErr w:type="spellStart"/>
      <w:r w:rsidR="00452027">
        <w:t>medidas</w:t>
      </w:r>
      <w:proofErr w:type="spellEnd"/>
      <w:r w:rsidR="00452027">
        <w:rPr>
          <w:spacing w:val="-7"/>
        </w:rPr>
        <w:t xml:space="preserve"> </w:t>
      </w:r>
      <w:proofErr w:type="spellStart"/>
      <w:r w:rsidR="00452027">
        <w:t>físicas</w:t>
      </w:r>
      <w:proofErr w:type="spellEnd"/>
      <w:r w:rsidR="00452027">
        <w:rPr>
          <w:spacing w:val="-3"/>
        </w:rPr>
        <w:t xml:space="preserve"> </w:t>
      </w:r>
      <w:r w:rsidR="00452027">
        <w:t>y</w:t>
      </w:r>
      <w:r w:rsidR="00452027">
        <w:rPr>
          <w:spacing w:val="-3"/>
        </w:rPr>
        <w:t xml:space="preserve"> </w:t>
      </w:r>
      <w:r w:rsidR="00452027">
        <w:t>de</w:t>
      </w:r>
      <w:r w:rsidR="00452027">
        <w:rPr>
          <w:spacing w:val="-4"/>
        </w:rPr>
        <w:t xml:space="preserve"> </w:t>
      </w:r>
      <w:proofErr w:type="spellStart"/>
      <w:r w:rsidR="00452027">
        <w:t>colindancias</w:t>
      </w:r>
      <w:proofErr w:type="spellEnd"/>
      <w:r w:rsidR="00452027">
        <w:rPr>
          <w:spacing w:val="-10"/>
        </w:rPr>
        <w:t xml:space="preserve"> </w:t>
      </w:r>
      <w:r w:rsidR="00452027">
        <w:t>de</w:t>
      </w:r>
      <w:r w:rsidR="00452027">
        <w:rPr>
          <w:spacing w:val="-3"/>
        </w:rPr>
        <w:t xml:space="preserve"> </w:t>
      </w:r>
      <w:proofErr w:type="spellStart"/>
      <w:r w:rsidR="00452027">
        <w:t>predios</w:t>
      </w:r>
      <w:proofErr w:type="spellEnd"/>
      <w:r>
        <w:t xml:space="preserve"> $   300.00</w:t>
      </w:r>
    </w:p>
    <w:p w:rsidR="002A6AB9" w:rsidRDefault="002A6AB9" w:rsidP="002A6AB9">
      <w:pPr>
        <w:pStyle w:val="Textoindependiente"/>
        <w:numPr>
          <w:ilvl w:val="0"/>
          <w:numId w:val="9"/>
        </w:numPr>
        <w:tabs>
          <w:tab w:val="left" w:pos="737"/>
        </w:tabs>
        <w:spacing w:before="94"/>
      </w:pPr>
      <w:r>
        <w:t xml:space="preserve">Diligencias de </w:t>
      </w:r>
      <w:proofErr w:type="spellStart"/>
      <w:r>
        <w:t>divicion</w:t>
      </w:r>
      <w:proofErr w:type="spellEnd"/>
      <w:r>
        <w:t xml:space="preserve"> de </w:t>
      </w:r>
      <w:proofErr w:type="spellStart"/>
      <w:r>
        <w:t>predios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predio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   </w:t>
      </w:r>
      <w:proofErr w:type="gramStart"/>
      <w:r>
        <w:t>$  200.00</w:t>
      </w:r>
      <w:proofErr w:type="gramEnd"/>
    </w:p>
    <w:p w:rsidR="002A6AB9" w:rsidRDefault="002A6AB9">
      <w:pPr>
        <w:pStyle w:val="Textoindependiente"/>
        <w:tabs>
          <w:tab w:val="left" w:pos="737"/>
        </w:tabs>
        <w:spacing w:before="94"/>
        <w:ind w:left="161"/>
        <w:rPr>
          <w:spacing w:val="-7"/>
        </w:rPr>
      </w:pPr>
    </w:p>
    <w:p w:rsidR="00D310B1" w:rsidRDefault="00452027">
      <w:pPr>
        <w:pStyle w:val="Textoindependiente"/>
        <w:tabs>
          <w:tab w:val="left" w:pos="793"/>
        </w:tabs>
        <w:ind w:left="161"/>
      </w:pPr>
      <w:r>
        <w:rPr>
          <w:b/>
        </w:rPr>
        <w:t>VIII.-</w:t>
      </w:r>
      <w:r>
        <w:rPr>
          <w:b/>
        </w:rPr>
        <w:tab/>
      </w:r>
      <w:r>
        <w:t>Por</w:t>
      </w:r>
      <w:r>
        <w:rPr>
          <w:spacing w:val="-5"/>
        </w:rPr>
        <w:t xml:space="preserve"> </w:t>
      </w:r>
      <w:proofErr w:type="spellStart"/>
      <w:r>
        <w:t>actualizaciones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predios</w:t>
      </w:r>
      <w:proofErr w:type="spellEnd"/>
      <w:r>
        <w:rPr>
          <w:spacing w:val="-7"/>
        </w:rPr>
        <w:t xml:space="preserve"> </w:t>
      </w:r>
      <w:proofErr w:type="spellStart"/>
      <w:r>
        <w:t>urbanos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causarán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pagarán</w:t>
      </w:r>
      <w:proofErr w:type="spellEnd"/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rPr>
          <w:spacing w:val="-9"/>
        </w:rPr>
        <w:t xml:space="preserve"> </w:t>
      </w:r>
      <w:r>
        <w:t>derechos: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600" w:type="dxa"/>
        <w:tblLayout w:type="fixed"/>
        <w:tblLook w:val="01E0" w:firstRow="1" w:lastRow="1" w:firstColumn="1" w:lastColumn="1" w:noHBand="0" w:noVBand="0"/>
      </w:tblPr>
      <w:tblGrid>
        <w:gridCol w:w="2592"/>
        <w:gridCol w:w="577"/>
        <w:gridCol w:w="1654"/>
        <w:gridCol w:w="1066"/>
      </w:tblGrid>
      <w:tr w:rsidR="00D310B1">
        <w:trPr>
          <w:trHeight w:val="277"/>
        </w:trPr>
        <w:tc>
          <w:tcPr>
            <w:tcW w:w="2592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De un valor de $ 1,000.00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line="224" w:lineRule="exact"/>
              <w:ind w:left="311" w:right="217"/>
              <w:jc w:val="center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line="224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$ 82.00</w:t>
            </w:r>
          </w:p>
        </w:tc>
      </w:tr>
      <w:tr w:rsidR="00D310B1">
        <w:trPr>
          <w:trHeight w:val="311"/>
        </w:trPr>
        <w:tc>
          <w:tcPr>
            <w:tcW w:w="2592" w:type="dxa"/>
          </w:tcPr>
          <w:p w:rsidR="00D310B1" w:rsidRDefault="00452027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 un valor de $ 5,001.00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before="47"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before="47" w:line="240" w:lineRule="auto"/>
              <w:ind w:left="315" w:right="217"/>
              <w:jc w:val="center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before="47" w:line="240" w:lineRule="auto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$ 82.00</w:t>
            </w:r>
          </w:p>
        </w:tc>
      </w:tr>
      <w:tr w:rsidR="00D310B1">
        <w:trPr>
          <w:trHeight w:val="291"/>
        </w:trPr>
        <w:tc>
          <w:tcPr>
            <w:tcW w:w="2592" w:type="dxa"/>
          </w:tcPr>
          <w:p w:rsidR="00D310B1" w:rsidRDefault="00452027">
            <w:pPr>
              <w:pStyle w:val="TableParagraph"/>
              <w:spacing w:before="2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 un valor de $ 10,001.00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before="27"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before="27" w:line="240" w:lineRule="auto"/>
              <w:ind w:left="315" w:right="217"/>
              <w:jc w:val="center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before="27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$ 125.00</w:t>
            </w:r>
          </w:p>
        </w:tc>
      </w:tr>
      <w:tr w:rsidR="00D310B1">
        <w:trPr>
          <w:trHeight w:val="292"/>
        </w:trPr>
        <w:tc>
          <w:tcPr>
            <w:tcW w:w="2592" w:type="dxa"/>
          </w:tcPr>
          <w:p w:rsidR="00D310B1" w:rsidRDefault="00452027">
            <w:pPr>
              <w:pStyle w:val="TableParagraph"/>
              <w:spacing w:before="2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 un valor de $ 25,001.00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before="27"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before="27" w:line="240" w:lineRule="auto"/>
              <w:ind w:left="315" w:right="217"/>
              <w:jc w:val="center"/>
              <w:rPr>
                <w:sz w:val="20"/>
              </w:rPr>
            </w:pPr>
            <w:r>
              <w:rPr>
                <w:sz w:val="20"/>
              </w:rPr>
              <w:t>$ 35,000.00</w:t>
            </w:r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before="27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$ 125.00</w:t>
            </w:r>
          </w:p>
        </w:tc>
      </w:tr>
      <w:tr w:rsidR="00D310B1">
        <w:trPr>
          <w:trHeight w:val="292"/>
        </w:trPr>
        <w:tc>
          <w:tcPr>
            <w:tcW w:w="2592" w:type="dxa"/>
          </w:tcPr>
          <w:p w:rsidR="00D310B1" w:rsidRDefault="00452027">
            <w:pPr>
              <w:pStyle w:val="TableParagraph"/>
              <w:spacing w:before="28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De un valor de $ 35,001.00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before="28" w:line="240" w:lineRule="auto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before="28" w:line="240" w:lineRule="auto"/>
              <w:ind w:left="315" w:right="217"/>
              <w:jc w:val="center"/>
              <w:rPr>
                <w:sz w:val="20"/>
              </w:rPr>
            </w:pPr>
            <w:r>
              <w:rPr>
                <w:sz w:val="20"/>
              </w:rPr>
              <w:t>$ 75,000.00</w:t>
            </w:r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before="28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$ 157.00</w:t>
            </w:r>
          </w:p>
        </w:tc>
      </w:tr>
      <w:tr w:rsidR="00D310B1">
        <w:trPr>
          <w:trHeight w:val="258"/>
        </w:trPr>
        <w:tc>
          <w:tcPr>
            <w:tcW w:w="2592" w:type="dxa"/>
          </w:tcPr>
          <w:p w:rsidR="00D310B1" w:rsidRDefault="00452027">
            <w:pPr>
              <w:pStyle w:val="TableParagraph"/>
              <w:spacing w:before="2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De un valor de $ 75,001.00</w:t>
            </w:r>
          </w:p>
        </w:tc>
        <w:tc>
          <w:tcPr>
            <w:tcW w:w="577" w:type="dxa"/>
          </w:tcPr>
          <w:p w:rsidR="00D310B1" w:rsidRDefault="00452027">
            <w:pPr>
              <w:pStyle w:val="TableParagraph"/>
              <w:spacing w:before="28"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654" w:type="dxa"/>
          </w:tcPr>
          <w:p w:rsidR="00D310B1" w:rsidRDefault="00452027">
            <w:pPr>
              <w:pStyle w:val="TableParagraph"/>
              <w:spacing w:before="28" w:line="210" w:lineRule="exact"/>
              <w:ind w:left="327" w:right="2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adelante</w:t>
            </w:r>
            <w:proofErr w:type="spellEnd"/>
          </w:p>
        </w:tc>
        <w:tc>
          <w:tcPr>
            <w:tcW w:w="1066" w:type="dxa"/>
          </w:tcPr>
          <w:p w:rsidR="00D310B1" w:rsidRDefault="00452027">
            <w:pPr>
              <w:pStyle w:val="TableParagraph"/>
              <w:spacing w:before="28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$ 187.00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rPr>
          <w:sz w:val="26"/>
        </w:rPr>
      </w:pPr>
    </w:p>
    <w:p w:rsidR="00D310B1" w:rsidRDefault="00452027">
      <w:pPr>
        <w:pStyle w:val="Textoindependiente"/>
        <w:spacing w:before="94" w:line="360" w:lineRule="auto"/>
        <w:ind w:left="161" w:right="114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20.- </w:t>
      </w:r>
      <w:r>
        <w:t xml:space="preserve">No </w:t>
      </w:r>
      <w:proofErr w:type="spellStart"/>
      <w:r>
        <w:t>causarán</w:t>
      </w:r>
      <w:proofErr w:type="spellEnd"/>
      <w:r>
        <w:t xml:space="preserve"> derecho </w:t>
      </w:r>
      <w:proofErr w:type="spellStart"/>
      <w:r>
        <w:t>alguno</w:t>
      </w:r>
      <w:proofErr w:type="spellEnd"/>
      <w:r>
        <w:t xml:space="preserve"> las </w:t>
      </w:r>
      <w:proofErr w:type="spellStart"/>
      <w:r>
        <w:t>divisiones</w:t>
      </w:r>
      <w:proofErr w:type="spellEnd"/>
      <w:r>
        <w:t xml:space="preserve"> o </w:t>
      </w:r>
      <w:proofErr w:type="spellStart"/>
      <w:r>
        <w:t>fracciones</w:t>
      </w:r>
      <w:proofErr w:type="spellEnd"/>
      <w:r>
        <w:t xml:space="preserve"> de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zonas </w:t>
      </w:r>
      <w:proofErr w:type="spellStart"/>
      <w:r>
        <w:t>rústicas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a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o </w:t>
      </w:r>
      <w:proofErr w:type="spellStart"/>
      <w:r>
        <w:t>ganadera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21.- </w:t>
      </w:r>
      <w:r>
        <w:t xml:space="preserve">Los </w:t>
      </w:r>
      <w:proofErr w:type="spellStart"/>
      <w:r>
        <w:t>fraccionamientos</w:t>
      </w:r>
      <w:proofErr w:type="spellEnd"/>
      <w:r>
        <w:t xml:space="preserve"> </w:t>
      </w:r>
      <w:proofErr w:type="spellStart"/>
      <w:r>
        <w:t>causarán</w:t>
      </w:r>
      <w:proofErr w:type="spellEnd"/>
      <w:r>
        <w:t xml:space="preserve"> derechos de </w:t>
      </w:r>
      <w:proofErr w:type="spellStart"/>
      <w:r>
        <w:t>deslindes</w:t>
      </w:r>
      <w:proofErr w:type="spellEnd"/>
      <w:r>
        <w:t xml:space="preserve">,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gramStart"/>
      <w:r>
        <w:t>de  lo</w:t>
      </w:r>
      <w:proofErr w:type="gramEnd"/>
      <w:r>
        <w:t xml:space="preserve">  </w:t>
      </w:r>
      <w:proofErr w:type="spellStart"/>
      <w:r>
        <w:t>dispuesto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artículo</w:t>
      </w:r>
      <w:proofErr w:type="spellEnd"/>
      <w:r>
        <w:rPr>
          <w:spacing w:val="-7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conformidad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tabs>
          <w:tab w:val="left" w:pos="550"/>
          <w:tab w:val="left" w:pos="3489"/>
        </w:tabs>
        <w:spacing w:before="1"/>
        <w:ind w:left="161"/>
      </w:pPr>
      <w:r>
        <w:rPr>
          <w:b/>
        </w:rPr>
        <w:t>I.-</w:t>
      </w:r>
      <w:r>
        <w:rPr>
          <w:b/>
        </w:rPr>
        <w:tab/>
      </w:r>
      <w:r>
        <w:t>Hasta</w:t>
      </w:r>
      <w:r>
        <w:rPr>
          <w:spacing w:val="-5"/>
        </w:rPr>
        <w:t xml:space="preserve"> </w:t>
      </w:r>
      <w:r>
        <w:t>160,000</w:t>
      </w:r>
      <w:r>
        <w:rPr>
          <w:spacing w:val="-8"/>
        </w:rPr>
        <w:t xml:space="preserve"> </w:t>
      </w:r>
      <w:r>
        <w:t>m2</w:t>
      </w:r>
      <w:r>
        <w:tab/>
        <w:t>$ 0.060 por</w:t>
      </w:r>
      <w:r>
        <w:rPr>
          <w:spacing w:val="-7"/>
        </w:rPr>
        <w:t xml:space="preserve"> </w:t>
      </w:r>
      <w:r>
        <w:t>m2</w:t>
      </w:r>
    </w:p>
    <w:p w:rsidR="00D310B1" w:rsidRDefault="00452027">
      <w:pPr>
        <w:pStyle w:val="Textoindependiente"/>
        <w:tabs>
          <w:tab w:val="left" w:pos="606"/>
        </w:tabs>
        <w:spacing w:before="114"/>
        <w:ind w:left="161"/>
      </w:pPr>
      <w:r>
        <w:rPr>
          <w:b/>
        </w:rPr>
        <w:t>II.-</w:t>
      </w:r>
      <w:r>
        <w:rPr>
          <w:b/>
        </w:rPr>
        <w:tab/>
      </w:r>
      <w:r>
        <w:t xml:space="preserve">Más de 160,000 m2 por metros </w:t>
      </w:r>
      <w:proofErr w:type="spellStart"/>
      <w:r>
        <w:t>excedentes</w:t>
      </w:r>
      <w:proofErr w:type="spellEnd"/>
      <w:r>
        <w:t xml:space="preserve"> $ 0.030 por</w:t>
      </w:r>
      <w:r>
        <w:rPr>
          <w:spacing w:val="9"/>
        </w:rPr>
        <w:t xml:space="preserve"> </w:t>
      </w:r>
      <w:r>
        <w:t>m2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22.-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exentas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de los derechos que </w:t>
      </w:r>
      <w:proofErr w:type="spellStart"/>
      <w:r>
        <w:t>establecen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,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3338A7" w:rsidRDefault="003338A7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3338A7" w:rsidRDefault="003338A7">
      <w:pPr>
        <w:pStyle w:val="Ttulo1"/>
        <w:ind w:left="1633"/>
      </w:pPr>
    </w:p>
    <w:p w:rsidR="00D310B1" w:rsidRDefault="00452027">
      <w:pPr>
        <w:pStyle w:val="Ttulo1"/>
        <w:ind w:left="1633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Octava</w:t>
      </w:r>
      <w:proofErr w:type="spellEnd"/>
    </w:p>
    <w:p w:rsidR="00D310B1" w:rsidRDefault="00452027">
      <w:pPr>
        <w:spacing w:before="115" w:line="360" w:lineRule="auto"/>
        <w:ind w:left="1638" w:right="1591"/>
        <w:jc w:val="center"/>
        <w:rPr>
          <w:b/>
          <w:sz w:val="20"/>
        </w:rPr>
      </w:pPr>
      <w:r>
        <w:rPr>
          <w:b/>
          <w:sz w:val="20"/>
        </w:rPr>
        <w:t xml:space="preserve">Derechos por el por el </w:t>
      </w:r>
      <w:proofErr w:type="spellStart"/>
      <w:r>
        <w:rPr>
          <w:b/>
          <w:sz w:val="20"/>
        </w:rPr>
        <w:t>Uso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Aprovechamiento</w:t>
      </w:r>
      <w:proofErr w:type="spellEnd"/>
      <w:r>
        <w:rPr>
          <w:b/>
          <w:sz w:val="20"/>
        </w:rPr>
        <w:t xml:space="preserve"> de los </w:t>
      </w:r>
      <w:proofErr w:type="spellStart"/>
      <w:r>
        <w:rPr>
          <w:b/>
          <w:sz w:val="20"/>
        </w:rPr>
        <w:t>Bienes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Dominio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Público</w:t>
      </w:r>
      <w:proofErr w:type="spellEnd"/>
      <w:r>
        <w:rPr>
          <w:b/>
          <w:sz w:val="20"/>
        </w:rPr>
        <w:t xml:space="preserve"> Municipal</w:t>
      </w:r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994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23.-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Uso</w:t>
      </w:r>
      <w:proofErr w:type="spellEnd"/>
      <w:r>
        <w:t xml:space="preserve"> y </w:t>
      </w:r>
      <w:proofErr w:type="spellStart"/>
      <w:r>
        <w:t>Aprovechamiento</w:t>
      </w:r>
      <w:proofErr w:type="spellEnd"/>
      <w:r>
        <w:t xml:space="preserve"> de los </w:t>
      </w:r>
      <w:proofErr w:type="spellStart"/>
      <w:r>
        <w:t>Bienes</w:t>
      </w:r>
      <w:proofErr w:type="spellEnd"/>
      <w:r>
        <w:t xml:space="preserve"> del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Municipal,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spacing w:before="2"/>
        <w:rPr>
          <w:sz w:val="30"/>
        </w:rPr>
      </w:pPr>
    </w:p>
    <w:p w:rsidR="00D310B1" w:rsidRDefault="00452027">
      <w:pPr>
        <w:pStyle w:val="Textoindependiente"/>
        <w:tabs>
          <w:tab w:val="left" w:pos="4757"/>
        </w:tabs>
        <w:ind w:left="161"/>
        <w:jc w:val="both"/>
      </w:pPr>
      <w:r>
        <w:rPr>
          <w:b/>
        </w:rPr>
        <w:t xml:space="preserve">I.-   </w:t>
      </w:r>
      <w:proofErr w:type="spellStart"/>
      <w:r>
        <w:t>Locatarios</w:t>
      </w:r>
      <w:proofErr w:type="spellEnd"/>
      <w:r>
        <w:t xml:space="preserve"> </w:t>
      </w:r>
      <w:proofErr w:type="spellStart"/>
      <w:r>
        <w:t>fijos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bazares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mercados</w:t>
      </w:r>
      <w:proofErr w:type="spellEnd"/>
      <w:r>
        <w:tab/>
        <w:t>$ 8.00 por</w:t>
      </w:r>
      <w:r>
        <w:rPr>
          <w:spacing w:val="-17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D310B1" w:rsidRDefault="00452027">
      <w:pPr>
        <w:pStyle w:val="Textoindependiente"/>
        <w:tabs>
          <w:tab w:val="left" w:pos="4755"/>
        </w:tabs>
        <w:spacing w:before="101"/>
        <w:ind w:left="161"/>
        <w:jc w:val="both"/>
      </w:pPr>
      <w:r>
        <w:rPr>
          <w:b/>
        </w:rPr>
        <w:t>II.</w:t>
      </w:r>
      <w:proofErr w:type="gramStart"/>
      <w:r>
        <w:rPr>
          <w:b/>
        </w:rPr>
        <w:t xml:space="preserve">- </w:t>
      </w:r>
      <w:r>
        <w:rPr>
          <w:b/>
          <w:spacing w:val="34"/>
        </w:rPr>
        <w:t xml:space="preserve"> </w:t>
      </w:r>
      <w:proofErr w:type="spellStart"/>
      <w:r>
        <w:t>Locatarios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semifijos</w:t>
      </w:r>
      <w:proofErr w:type="spellEnd"/>
      <w:r>
        <w:tab/>
        <w:t>$ 6.00 por</w:t>
      </w:r>
      <w:r>
        <w:rPr>
          <w:spacing w:val="-14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D310B1" w:rsidRDefault="00452027">
      <w:pPr>
        <w:pStyle w:val="Textoindependiente"/>
        <w:tabs>
          <w:tab w:val="left" w:pos="4758"/>
        </w:tabs>
        <w:spacing w:before="63"/>
        <w:ind w:left="161"/>
        <w:jc w:val="both"/>
      </w:pPr>
      <w:r>
        <w:rPr>
          <w:b/>
        </w:rPr>
        <w:t>III.</w:t>
      </w:r>
      <w:proofErr w:type="gramStart"/>
      <w:r>
        <w:rPr>
          <w:b/>
        </w:rPr>
        <w:t xml:space="preserve">-  </w:t>
      </w:r>
      <w:r>
        <w:t>Por</w:t>
      </w:r>
      <w:proofErr w:type="gramEnd"/>
      <w:r>
        <w:t xml:space="preserve"> </w:t>
      </w:r>
      <w:proofErr w:type="spellStart"/>
      <w:r>
        <w:t>uso</w:t>
      </w:r>
      <w:proofErr w:type="spellEnd"/>
      <w:r>
        <w:t xml:space="preserve"> de</w:t>
      </w:r>
      <w:r>
        <w:rPr>
          <w:spacing w:val="-30"/>
        </w:rPr>
        <w:t xml:space="preserve"> </w:t>
      </w:r>
      <w:proofErr w:type="spellStart"/>
      <w:r>
        <w:t>baños</w:t>
      </w:r>
      <w:proofErr w:type="spellEnd"/>
      <w:r>
        <w:rPr>
          <w:spacing w:val="-7"/>
        </w:rPr>
        <w:t xml:space="preserve"> </w:t>
      </w:r>
      <w:proofErr w:type="spellStart"/>
      <w:r>
        <w:t>públicos</w:t>
      </w:r>
      <w:proofErr w:type="spellEnd"/>
      <w:r>
        <w:tab/>
        <w:t>$ 6.00 por</w:t>
      </w:r>
      <w:r>
        <w:rPr>
          <w:spacing w:val="-11"/>
        </w:rPr>
        <w:t xml:space="preserve"> </w:t>
      </w:r>
      <w:proofErr w:type="spellStart"/>
      <w:r>
        <w:t>servicio</w:t>
      </w:r>
      <w:proofErr w:type="spellEnd"/>
      <w:r>
        <w:t>.</w:t>
      </w:r>
    </w:p>
    <w:p w:rsidR="00D310B1" w:rsidRDefault="00452027">
      <w:pPr>
        <w:pStyle w:val="Textoindependiente"/>
        <w:tabs>
          <w:tab w:val="left" w:pos="4756"/>
        </w:tabs>
        <w:spacing w:before="62"/>
        <w:ind w:left="161"/>
        <w:jc w:val="both"/>
      </w:pPr>
      <w:r>
        <w:rPr>
          <w:b/>
        </w:rPr>
        <w:t>IV.-</w:t>
      </w:r>
      <w:r>
        <w:rPr>
          <w:b/>
          <w:spacing w:val="18"/>
        </w:rPr>
        <w:t xml:space="preserve"> </w:t>
      </w:r>
      <w:proofErr w:type="spellStart"/>
      <w:r>
        <w:t>Ambulantes</w:t>
      </w:r>
      <w:proofErr w:type="spellEnd"/>
      <w:r>
        <w:tab/>
        <w:t>$ 27.00 por</w:t>
      </w:r>
      <w:r>
        <w:rPr>
          <w:spacing w:val="-9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5"/>
        <w:rPr>
          <w:sz w:val="26"/>
        </w:rPr>
      </w:pPr>
    </w:p>
    <w:p w:rsidR="00D310B1" w:rsidRDefault="00452027">
      <w:pPr>
        <w:pStyle w:val="Ttulo1"/>
        <w:ind w:left="1635"/>
      </w:pPr>
      <w:proofErr w:type="spellStart"/>
      <w:r>
        <w:t>Sección</w:t>
      </w:r>
      <w:proofErr w:type="spellEnd"/>
      <w:r>
        <w:t xml:space="preserve"> Novena</w:t>
      </w:r>
    </w:p>
    <w:p w:rsidR="00D310B1" w:rsidRDefault="00452027">
      <w:pPr>
        <w:spacing w:before="114"/>
        <w:ind w:left="1636" w:right="1591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Recolección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Basura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1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4"/>
      </w:pPr>
      <w:proofErr w:type="spellStart"/>
      <w:r>
        <w:rPr>
          <w:b/>
        </w:rPr>
        <w:lastRenderedPageBreak/>
        <w:t>Artículo</w:t>
      </w:r>
      <w:proofErr w:type="spellEnd"/>
      <w:r>
        <w:rPr>
          <w:b/>
        </w:rPr>
        <w:t xml:space="preserve"> 24.-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 </w:t>
      </w:r>
      <w:proofErr w:type="spellStart"/>
      <w:r>
        <w:t>basura</w:t>
      </w:r>
      <w:proofErr w:type="spellEnd"/>
      <w:r>
        <w:t xml:space="preserve"> que </w:t>
      </w:r>
      <w:proofErr w:type="spellStart"/>
      <w:r>
        <w:t>presta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,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D310B1" w:rsidRDefault="00D310B1">
      <w:pPr>
        <w:pStyle w:val="Textoindependiente"/>
        <w:spacing w:before="2"/>
        <w:rPr>
          <w:sz w:val="30"/>
        </w:rPr>
      </w:pPr>
    </w:p>
    <w:p w:rsidR="00D310B1" w:rsidRDefault="00452027">
      <w:pPr>
        <w:pStyle w:val="Textoindependiente"/>
        <w:spacing w:line="324" w:lineRule="auto"/>
        <w:ind w:left="161" w:right="4313"/>
        <w:jc w:val="both"/>
      </w:pPr>
      <w:r>
        <w:rPr>
          <w:b/>
        </w:rPr>
        <w:t xml:space="preserve">I.-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recolecta</w:t>
      </w:r>
      <w:proofErr w:type="spellEnd"/>
      <w:r>
        <w:t xml:space="preserve"> </w:t>
      </w:r>
      <w:proofErr w:type="spellStart"/>
      <w:r>
        <w:t>residencial</w:t>
      </w:r>
      <w:proofErr w:type="spellEnd"/>
      <w:r>
        <w:t xml:space="preserve"> $ </w:t>
      </w:r>
      <w:proofErr w:type="gramStart"/>
      <w:r>
        <w:t xml:space="preserve">25.00  </w:t>
      </w:r>
      <w:proofErr w:type="spellStart"/>
      <w:r>
        <w:t>Mensual</w:t>
      </w:r>
      <w:proofErr w:type="spellEnd"/>
      <w:proofErr w:type="gramEnd"/>
      <w:r>
        <w:t xml:space="preserve"> </w:t>
      </w:r>
      <w:r>
        <w:rPr>
          <w:b/>
        </w:rPr>
        <w:t xml:space="preserve">II.-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recolecta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$ 32.00 </w:t>
      </w:r>
      <w:proofErr w:type="spellStart"/>
      <w:r>
        <w:t>Mensual</w:t>
      </w:r>
      <w:proofErr w:type="spellEnd"/>
      <w:r>
        <w:t xml:space="preserve"> </w:t>
      </w:r>
      <w:r>
        <w:rPr>
          <w:b/>
        </w:rPr>
        <w:t xml:space="preserve">III.-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recolecta</w:t>
      </w:r>
      <w:proofErr w:type="spellEnd"/>
      <w:r>
        <w:t xml:space="preserve"> industrial $ 190.00</w:t>
      </w:r>
      <w:r>
        <w:rPr>
          <w:spacing w:val="25"/>
        </w:rPr>
        <w:t xml:space="preserve"> </w:t>
      </w:r>
      <w:proofErr w:type="spellStart"/>
      <w:r>
        <w:t>Mensual</w:t>
      </w:r>
      <w:proofErr w:type="spellEnd"/>
    </w:p>
    <w:p w:rsidR="00D310B1" w:rsidRDefault="00D310B1">
      <w:pPr>
        <w:pStyle w:val="Textoindependiente"/>
        <w:spacing w:before="2"/>
        <w:rPr>
          <w:sz w:val="26"/>
        </w:rPr>
      </w:pPr>
    </w:p>
    <w:p w:rsidR="00D310B1" w:rsidRDefault="00452027">
      <w:pPr>
        <w:pStyle w:val="Ttulo1"/>
        <w:spacing w:before="94"/>
        <w:ind w:left="1633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Décima</w:t>
      </w:r>
      <w:proofErr w:type="spellEnd"/>
    </w:p>
    <w:p w:rsidR="00D310B1" w:rsidRDefault="00452027">
      <w:pPr>
        <w:spacing w:before="114"/>
        <w:ind w:left="2934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Panteones</w:t>
      </w:r>
      <w:proofErr w:type="spellEnd"/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25.- </w:t>
      </w:r>
      <w:r>
        <w:t xml:space="preserve">El </w:t>
      </w:r>
      <w:proofErr w:type="spellStart"/>
      <w:r>
        <w:t>cobro</w:t>
      </w:r>
      <w:proofErr w:type="spellEnd"/>
      <w:r>
        <w:t xml:space="preserve"> </w:t>
      </w:r>
      <w:proofErr w:type="gramStart"/>
      <w:r>
        <w:t>de  derechos</w:t>
      </w:r>
      <w:proofErr w:type="gramEnd"/>
      <w:r>
        <w:t xml:space="preserve"> por  los  </w:t>
      </w:r>
      <w:proofErr w:type="spellStart"/>
      <w:r>
        <w:t>servicios</w:t>
      </w:r>
      <w:proofErr w:type="spellEnd"/>
      <w:r>
        <w:t xml:space="preserve"> de  </w:t>
      </w:r>
      <w:proofErr w:type="spellStart"/>
      <w:r>
        <w:t>panteones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 </w:t>
      </w:r>
      <w:proofErr w:type="spellStart"/>
      <w:r>
        <w:t>Ayuntamiento</w:t>
      </w:r>
      <w:proofErr w:type="spellEnd"/>
      <w:r>
        <w:t xml:space="preserve">, 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rPr>
          <w:spacing w:val="-33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extoindependiente"/>
        <w:tabs>
          <w:tab w:val="left" w:pos="550"/>
        </w:tabs>
        <w:ind w:left="161"/>
      </w:pPr>
      <w:r>
        <w:rPr>
          <w:b/>
        </w:rPr>
        <w:t>I.-</w:t>
      </w:r>
      <w:r>
        <w:rPr>
          <w:b/>
        </w:rPr>
        <w:tab/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inhumación</w:t>
      </w:r>
      <w:proofErr w:type="spellEnd"/>
      <w:r>
        <w:rPr>
          <w:spacing w:val="-4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fosas</w:t>
      </w:r>
      <w:proofErr w:type="spellEnd"/>
      <w:r>
        <w:t xml:space="preserve"> y </w:t>
      </w:r>
      <w:proofErr w:type="spellStart"/>
      <w:r>
        <w:t>criptas</w:t>
      </w:r>
      <w:proofErr w:type="spellEnd"/>
      <w:r>
        <w:t xml:space="preserve">: </w:t>
      </w:r>
      <w:proofErr w:type="spellStart"/>
      <w:r>
        <w:t>Adultos</w:t>
      </w:r>
      <w:proofErr w:type="spellEnd"/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5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09"/>
        <w:gridCol w:w="1147"/>
      </w:tblGrid>
      <w:tr w:rsidR="00D310B1">
        <w:trPr>
          <w:trHeight w:val="277"/>
        </w:trPr>
        <w:tc>
          <w:tcPr>
            <w:tcW w:w="2909" w:type="dxa"/>
          </w:tcPr>
          <w:p w:rsidR="00D310B1" w:rsidRDefault="00452027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temporalidad</w:t>
            </w:r>
            <w:proofErr w:type="spellEnd"/>
            <w:r>
              <w:rPr>
                <w:sz w:val="20"/>
              </w:rPr>
              <w:t xml:space="preserve"> de 3 </w:t>
            </w:r>
            <w:proofErr w:type="spellStart"/>
            <w:r>
              <w:rPr>
                <w:sz w:val="20"/>
              </w:rPr>
              <w:t>años</w:t>
            </w:r>
            <w:proofErr w:type="spellEnd"/>
          </w:p>
        </w:tc>
        <w:tc>
          <w:tcPr>
            <w:tcW w:w="1147" w:type="dxa"/>
          </w:tcPr>
          <w:p w:rsidR="00D310B1" w:rsidRDefault="00452027">
            <w:pPr>
              <w:pStyle w:val="TableParagraph"/>
              <w:spacing w:line="224" w:lineRule="exact"/>
              <w:ind w:left="154"/>
              <w:rPr>
                <w:sz w:val="20"/>
              </w:rPr>
            </w:pPr>
            <w:r>
              <w:rPr>
                <w:sz w:val="20"/>
              </w:rPr>
              <w:t>$ 500.00</w:t>
            </w:r>
          </w:p>
        </w:tc>
      </w:tr>
      <w:tr w:rsidR="00D310B1">
        <w:trPr>
          <w:trHeight w:val="311"/>
        </w:trPr>
        <w:tc>
          <w:tcPr>
            <w:tcW w:w="2909" w:type="dxa"/>
          </w:tcPr>
          <w:p w:rsidR="00D310B1" w:rsidRDefault="00452027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Adquirida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perpetuidad</w:t>
            </w:r>
            <w:proofErr w:type="spellEnd"/>
          </w:p>
        </w:tc>
        <w:tc>
          <w:tcPr>
            <w:tcW w:w="1147" w:type="dxa"/>
          </w:tcPr>
          <w:p w:rsidR="00D310B1" w:rsidRDefault="00452027">
            <w:pPr>
              <w:pStyle w:val="TableParagraph"/>
              <w:spacing w:before="46"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$ 7,000.00</w:t>
            </w:r>
          </w:p>
        </w:tc>
      </w:tr>
      <w:tr w:rsidR="00D310B1">
        <w:trPr>
          <w:trHeight w:val="258"/>
        </w:trPr>
        <w:tc>
          <w:tcPr>
            <w:tcW w:w="2909" w:type="dxa"/>
          </w:tcPr>
          <w:p w:rsidR="00D310B1" w:rsidRDefault="00452027">
            <w:pPr>
              <w:pStyle w:val="TableParagraph"/>
              <w:spacing w:before="29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Refrendo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depósitos</w:t>
            </w:r>
            <w:proofErr w:type="spellEnd"/>
            <w:r>
              <w:rPr>
                <w:sz w:val="20"/>
              </w:rPr>
              <w:t xml:space="preserve"> a 3</w:t>
            </w:r>
          </w:p>
        </w:tc>
        <w:tc>
          <w:tcPr>
            <w:tcW w:w="1147" w:type="dxa"/>
          </w:tcPr>
          <w:p w:rsidR="00D310B1" w:rsidRDefault="00452027">
            <w:pPr>
              <w:pStyle w:val="TableParagraph"/>
              <w:spacing w:before="27"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7"/>
        <w:rPr>
          <w:sz w:val="18"/>
        </w:rPr>
      </w:pPr>
    </w:p>
    <w:p w:rsidR="00D310B1" w:rsidRDefault="00452027">
      <w:pPr>
        <w:pStyle w:val="Textoindependiente"/>
        <w:spacing w:line="360" w:lineRule="auto"/>
        <w:ind w:left="161" w:right="636"/>
      </w:pPr>
      <w:proofErr w:type="spellStart"/>
      <w:r>
        <w:t>En</w:t>
      </w:r>
      <w:proofErr w:type="spellEnd"/>
      <w:r>
        <w:t xml:space="preserve"> las </w:t>
      </w:r>
      <w:proofErr w:type="spellStart"/>
      <w:r>
        <w:t>fosas</w:t>
      </w:r>
      <w:proofErr w:type="spellEnd"/>
      <w:r>
        <w:t xml:space="preserve"> o </w:t>
      </w:r>
      <w:proofErr w:type="spellStart"/>
      <w:r>
        <w:t>criptas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,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del 50% de la </w:t>
      </w:r>
      <w:proofErr w:type="spellStart"/>
      <w:r>
        <w:t>aplicable</w:t>
      </w:r>
      <w:proofErr w:type="spellEnd"/>
      <w:r>
        <w:t xml:space="preserve"> para los</w:t>
      </w:r>
      <w:r>
        <w:rPr>
          <w:spacing w:val="-28"/>
        </w:rPr>
        <w:t xml:space="preserve"> </w:t>
      </w:r>
      <w:proofErr w:type="spellStart"/>
      <w:r>
        <w:t>adultos</w:t>
      </w:r>
      <w:proofErr w:type="spellEnd"/>
      <w:r>
        <w:t>.</w:t>
      </w: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0"/>
        <w:gridCol w:w="6007"/>
        <w:gridCol w:w="1622"/>
      </w:tblGrid>
      <w:tr w:rsidR="00D310B1">
        <w:trPr>
          <w:trHeight w:val="284"/>
        </w:trPr>
        <w:tc>
          <w:tcPr>
            <w:tcW w:w="410" w:type="dxa"/>
          </w:tcPr>
          <w:p w:rsidR="00D310B1" w:rsidRDefault="00452027">
            <w:pPr>
              <w:pStyle w:val="TableParagraph"/>
              <w:spacing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6007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Permiso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construcción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cripta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bóveda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los</w:t>
            </w:r>
          </w:p>
        </w:tc>
        <w:tc>
          <w:tcPr>
            <w:tcW w:w="1622" w:type="dxa"/>
          </w:tcPr>
          <w:p w:rsidR="00D310B1" w:rsidRDefault="00452027">
            <w:pPr>
              <w:pStyle w:val="TableParagraph"/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$ 630.00</w:t>
            </w:r>
          </w:p>
        </w:tc>
      </w:tr>
      <w:tr w:rsidR="00D310B1">
        <w:trPr>
          <w:trHeight w:val="331"/>
        </w:trPr>
        <w:tc>
          <w:tcPr>
            <w:tcW w:w="410" w:type="dxa"/>
          </w:tcPr>
          <w:p w:rsidR="00D310B1" w:rsidRDefault="00452027">
            <w:pPr>
              <w:pStyle w:val="TableParagraph"/>
              <w:spacing w:before="54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6007" w:type="dxa"/>
          </w:tcPr>
          <w:p w:rsidR="00D310B1" w:rsidRDefault="00452027">
            <w:pPr>
              <w:pStyle w:val="TableParagraph"/>
              <w:spacing w:before="53" w:line="240" w:lineRule="auto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Exhumación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después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transcurrido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término</w:t>
            </w:r>
            <w:proofErr w:type="spellEnd"/>
            <w:r>
              <w:rPr>
                <w:sz w:val="20"/>
              </w:rPr>
              <w:t xml:space="preserve"> de Ley</w:t>
            </w:r>
          </w:p>
        </w:tc>
        <w:tc>
          <w:tcPr>
            <w:tcW w:w="1622" w:type="dxa"/>
          </w:tcPr>
          <w:p w:rsidR="00D310B1" w:rsidRDefault="00452027">
            <w:pPr>
              <w:pStyle w:val="TableParagraph"/>
              <w:spacing w:before="53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$ 262.00</w:t>
            </w:r>
          </w:p>
        </w:tc>
      </w:tr>
      <w:tr w:rsidR="00D310B1">
        <w:trPr>
          <w:trHeight w:val="319"/>
        </w:trPr>
        <w:tc>
          <w:tcPr>
            <w:tcW w:w="410" w:type="dxa"/>
          </w:tcPr>
          <w:p w:rsidR="00D310B1" w:rsidRDefault="00452027">
            <w:pPr>
              <w:pStyle w:val="TableParagraph"/>
              <w:spacing w:before="42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6007" w:type="dxa"/>
          </w:tcPr>
          <w:p w:rsidR="00D310B1" w:rsidRDefault="00452027">
            <w:pPr>
              <w:pStyle w:val="TableParagraph"/>
              <w:spacing w:before="41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solicitud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interesado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anualmente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mantenimiento</w:t>
            </w:r>
            <w:proofErr w:type="spellEnd"/>
          </w:p>
        </w:tc>
        <w:tc>
          <w:tcPr>
            <w:tcW w:w="1622" w:type="dxa"/>
          </w:tcPr>
          <w:p w:rsidR="00D310B1" w:rsidRDefault="00452027">
            <w:pPr>
              <w:pStyle w:val="TableParagraph"/>
              <w:spacing w:before="41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$ 126.00</w:t>
            </w:r>
          </w:p>
        </w:tc>
      </w:tr>
      <w:tr w:rsidR="00D310B1">
        <w:trPr>
          <w:trHeight w:val="320"/>
        </w:trPr>
        <w:tc>
          <w:tcPr>
            <w:tcW w:w="410" w:type="dxa"/>
          </w:tcPr>
          <w:p w:rsidR="00D310B1" w:rsidRDefault="00452027">
            <w:pPr>
              <w:pStyle w:val="TableParagraph"/>
              <w:spacing w:before="42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6007" w:type="dxa"/>
          </w:tcPr>
          <w:p w:rsidR="00D310B1" w:rsidRDefault="00452027">
            <w:pPr>
              <w:pStyle w:val="TableParagraph"/>
              <w:spacing w:before="41" w:line="240" w:lineRule="auto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Actualización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documentos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concesiones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622" w:type="dxa"/>
          </w:tcPr>
          <w:p w:rsidR="00D310B1" w:rsidRDefault="00452027">
            <w:pPr>
              <w:pStyle w:val="TableParagraph"/>
              <w:spacing w:before="41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$ 63.00</w:t>
            </w:r>
          </w:p>
        </w:tc>
      </w:tr>
      <w:tr w:rsidR="00D310B1">
        <w:trPr>
          <w:trHeight w:val="272"/>
        </w:trPr>
        <w:tc>
          <w:tcPr>
            <w:tcW w:w="410" w:type="dxa"/>
          </w:tcPr>
          <w:p w:rsidR="00D310B1" w:rsidRDefault="00452027">
            <w:pPr>
              <w:pStyle w:val="TableParagraph"/>
              <w:spacing w:before="42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6007" w:type="dxa"/>
          </w:tcPr>
          <w:p w:rsidR="00D310B1" w:rsidRDefault="00452027">
            <w:pPr>
              <w:pStyle w:val="TableParagraph"/>
              <w:spacing w:before="41" w:line="21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Expedición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duplicados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documentos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concesiones</w:t>
            </w:r>
            <w:proofErr w:type="spellEnd"/>
          </w:p>
        </w:tc>
        <w:tc>
          <w:tcPr>
            <w:tcW w:w="1622" w:type="dxa"/>
          </w:tcPr>
          <w:p w:rsidR="00D310B1" w:rsidRDefault="00452027">
            <w:pPr>
              <w:pStyle w:val="TableParagraph"/>
              <w:spacing w:before="41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$ 52.00</w:t>
            </w:r>
          </w:p>
        </w:tc>
      </w:tr>
    </w:tbl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7"/>
        <w:rPr>
          <w:sz w:val="19"/>
        </w:rPr>
      </w:pPr>
    </w:p>
    <w:p w:rsidR="00D310B1" w:rsidRDefault="00452027">
      <w:pPr>
        <w:pStyle w:val="Textoindependiente"/>
        <w:tabs>
          <w:tab w:val="left" w:pos="737"/>
        </w:tabs>
        <w:spacing w:before="1" w:line="360" w:lineRule="auto"/>
        <w:ind w:left="161" w:right="361"/>
      </w:pPr>
      <w:r>
        <w:rPr>
          <w:b/>
        </w:rPr>
        <w:t>VII.-</w:t>
      </w:r>
      <w:r>
        <w:rPr>
          <w:b/>
        </w:rPr>
        <w:tab/>
      </w:r>
      <w:r>
        <w:t xml:space="preserve">Por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efectuar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interior del </w:t>
      </w:r>
      <w:proofErr w:type="spellStart"/>
      <w:r>
        <w:t>panteón</w:t>
      </w:r>
      <w:proofErr w:type="spellEnd"/>
      <w:r>
        <w:t xml:space="preserve"> se </w:t>
      </w:r>
      <w:proofErr w:type="spellStart"/>
      <w:r>
        <w:t>cobrará</w:t>
      </w:r>
      <w:proofErr w:type="spellEnd"/>
      <w:r>
        <w:t xml:space="preserve"> un derecho a los </w:t>
      </w:r>
      <w:proofErr w:type="spellStart"/>
      <w:r>
        <w:t>prestadores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t>,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acuerdo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siguientes</w:t>
      </w:r>
      <w:proofErr w:type="spellEnd"/>
      <w:r>
        <w:rPr>
          <w:spacing w:val="-7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spacing w:before="10"/>
        <w:rPr>
          <w:sz w:val="29"/>
        </w:rPr>
      </w:pPr>
    </w:p>
    <w:p w:rsidR="00D310B1" w:rsidRDefault="00452027">
      <w:pPr>
        <w:pStyle w:val="Prrafodelista"/>
        <w:numPr>
          <w:ilvl w:val="0"/>
          <w:numId w:val="1"/>
        </w:numPr>
        <w:tabs>
          <w:tab w:val="left" w:pos="396"/>
          <w:tab w:val="left" w:pos="7211"/>
        </w:tabs>
        <w:spacing w:before="1"/>
        <w:rPr>
          <w:sz w:val="20"/>
        </w:rPr>
      </w:pPr>
      <w:proofErr w:type="spellStart"/>
      <w:r>
        <w:rPr>
          <w:sz w:val="20"/>
        </w:rPr>
        <w:t>Permiso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realizar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z w:val="20"/>
        </w:rPr>
        <w:t xml:space="preserve"> de pintura</w:t>
      </w:r>
      <w:r>
        <w:rPr>
          <w:spacing w:val="-3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rotulación</w:t>
      </w:r>
      <w:proofErr w:type="spellEnd"/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68.00</w:t>
      </w:r>
    </w:p>
    <w:p w:rsidR="00D310B1" w:rsidRDefault="00452027">
      <w:pPr>
        <w:pStyle w:val="Prrafodelista"/>
        <w:numPr>
          <w:ilvl w:val="0"/>
          <w:numId w:val="1"/>
        </w:numPr>
        <w:tabs>
          <w:tab w:val="left" w:pos="407"/>
        </w:tabs>
        <w:spacing w:before="114"/>
        <w:ind w:left="406" w:hanging="245"/>
        <w:rPr>
          <w:sz w:val="20"/>
        </w:rPr>
      </w:pPr>
      <w:proofErr w:type="spellStart"/>
      <w:r>
        <w:rPr>
          <w:sz w:val="20"/>
        </w:rPr>
        <w:t>Permiso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realizar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restauración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instalación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de</w:t>
      </w:r>
    </w:p>
    <w:p w:rsidR="00D310B1" w:rsidRDefault="00452027">
      <w:pPr>
        <w:pStyle w:val="Textoindependiente"/>
        <w:tabs>
          <w:tab w:val="left" w:pos="7211"/>
        </w:tabs>
        <w:spacing w:before="90"/>
        <w:ind w:left="161"/>
      </w:pPr>
      <w:proofErr w:type="spellStart"/>
      <w:r>
        <w:t>monumentos</w:t>
      </w:r>
      <w:proofErr w:type="spellEnd"/>
      <w:r>
        <w:rPr>
          <w:spacing w:val="-13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cemento</w:t>
      </w:r>
      <w:proofErr w:type="spellEnd"/>
      <w:r>
        <w:tab/>
        <w:t>$ 48.00</w:t>
      </w:r>
    </w:p>
    <w:p w:rsidR="00D310B1" w:rsidRDefault="00452027">
      <w:pPr>
        <w:pStyle w:val="Prrafodelista"/>
        <w:numPr>
          <w:ilvl w:val="0"/>
          <w:numId w:val="1"/>
        </w:numPr>
        <w:tabs>
          <w:tab w:val="left" w:pos="396"/>
          <w:tab w:val="left" w:pos="7213"/>
        </w:tabs>
        <w:spacing w:before="90"/>
        <w:rPr>
          <w:sz w:val="20"/>
        </w:rPr>
      </w:pPr>
      <w:proofErr w:type="spellStart"/>
      <w:r>
        <w:rPr>
          <w:sz w:val="20"/>
        </w:rPr>
        <w:t>Permiso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realizar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instalación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monumentos</w:t>
      </w:r>
      <w:proofErr w:type="spellEnd"/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84.00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26.- </w:t>
      </w:r>
      <w:r>
        <w:t xml:space="preserve">Por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fosa</w:t>
      </w:r>
      <w:proofErr w:type="spellEnd"/>
      <w:r>
        <w:t xml:space="preserve"> a </w:t>
      </w:r>
      <w:proofErr w:type="spellStart"/>
      <w:r>
        <w:t>perpetuidad</w:t>
      </w:r>
      <w:proofErr w:type="spellEnd"/>
      <w:r>
        <w:t xml:space="preserve"> se </w:t>
      </w:r>
      <w:proofErr w:type="spellStart"/>
      <w:r>
        <w:t>pagará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 $ 4,400.00; por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cripta</w:t>
      </w:r>
      <w:proofErr w:type="spellEnd"/>
      <w:r>
        <w:t xml:space="preserve">   se </w:t>
      </w:r>
      <w:proofErr w:type="spellStart"/>
      <w:r>
        <w:t>pagará</w:t>
      </w:r>
      <w:proofErr w:type="spellEnd"/>
      <w:r>
        <w:t xml:space="preserve"> la </w:t>
      </w:r>
      <w:proofErr w:type="spellStart"/>
      <w:r>
        <w:t>cuota</w:t>
      </w:r>
      <w:proofErr w:type="spellEnd"/>
      <w:r>
        <w:t xml:space="preserve"> de $</w:t>
      </w:r>
      <w:r>
        <w:rPr>
          <w:spacing w:val="-19"/>
        </w:rPr>
        <w:t xml:space="preserve"> </w:t>
      </w:r>
      <w:r>
        <w:t>660.00.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ind w:left="881"/>
      </w:pPr>
      <w:r>
        <w:t xml:space="preserve">El </w:t>
      </w:r>
      <w:proofErr w:type="spellStart"/>
      <w:r>
        <w:t>pago</w:t>
      </w:r>
      <w:proofErr w:type="spellEnd"/>
      <w:r>
        <w:t xml:space="preserve"> de los derechos </w:t>
      </w:r>
      <w:proofErr w:type="spellStart"/>
      <w:r>
        <w:t>correspondientes</w:t>
      </w:r>
      <w:proofErr w:type="spellEnd"/>
      <w:r>
        <w:t xml:space="preserve">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solicite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>.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2"/>
        <w:rPr>
          <w:sz w:val="26"/>
        </w:rPr>
      </w:pPr>
    </w:p>
    <w:p w:rsidR="00D310B1" w:rsidRDefault="00452027">
      <w:pPr>
        <w:pStyle w:val="Ttulo1"/>
        <w:spacing w:before="94"/>
        <w:ind w:left="1633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Décima</w:t>
      </w:r>
      <w:proofErr w:type="spellEnd"/>
      <w:r>
        <w:t xml:space="preserve"> Primera</w:t>
      </w:r>
    </w:p>
    <w:p w:rsidR="00D310B1" w:rsidRDefault="00452027">
      <w:pPr>
        <w:spacing w:before="114"/>
        <w:ind w:left="1673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la Unidad de </w:t>
      </w:r>
      <w:proofErr w:type="spellStart"/>
      <w:r>
        <w:rPr>
          <w:b/>
          <w:sz w:val="20"/>
        </w:rPr>
        <w:t>Acceso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Información</w:t>
      </w:r>
      <w:proofErr w:type="spellEnd"/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27.- </w:t>
      </w:r>
      <w:r>
        <w:t xml:space="preserve">El </w:t>
      </w:r>
      <w:proofErr w:type="spellStart"/>
      <w:r>
        <w:t>cobro</w:t>
      </w:r>
      <w:proofErr w:type="spellEnd"/>
      <w:r>
        <w:t xml:space="preserve"> de los derechos por los </w:t>
      </w:r>
      <w:proofErr w:type="spellStart"/>
      <w:r>
        <w:t>servicios</w:t>
      </w:r>
      <w:proofErr w:type="spellEnd"/>
      <w:r>
        <w:t xml:space="preserve"> de la Unidad de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que</w:t>
      </w:r>
      <w:r>
        <w:rPr>
          <w:spacing w:val="-2"/>
        </w:rPr>
        <w:t xml:space="preserve"> </w:t>
      </w:r>
      <w:proofErr w:type="spellStart"/>
      <w:r>
        <w:t>preste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Ayuntamiento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realizará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acuerdo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rPr>
          <w:spacing w:val="-7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D310B1" w:rsidRDefault="00D310B1">
      <w:pPr>
        <w:pStyle w:val="Textoindependiente"/>
        <w:spacing w:before="2"/>
      </w:pPr>
    </w:p>
    <w:p w:rsidR="00D310B1" w:rsidRDefault="00452027">
      <w:pPr>
        <w:pStyle w:val="Textoindependiente"/>
        <w:tabs>
          <w:tab w:val="left" w:pos="547"/>
          <w:tab w:val="left" w:pos="4136"/>
        </w:tabs>
        <w:spacing w:line="343" w:lineRule="auto"/>
        <w:ind w:left="161" w:right="3668"/>
      </w:pPr>
      <w:r>
        <w:rPr>
          <w:b/>
        </w:rPr>
        <w:t>I.-</w:t>
      </w:r>
      <w:r>
        <w:rPr>
          <w:b/>
        </w:rPr>
        <w:tab/>
      </w:r>
      <w:proofErr w:type="spellStart"/>
      <w:r>
        <w:t>Expedición</w:t>
      </w:r>
      <w:proofErr w:type="spellEnd"/>
      <w:r>
        <w:t xml:space="preserve"> de</w:t>
      </w:r>
      <w:r>
        <w:rPr>
          <w:spacing w:val="-19"/>
        </w:rPr>
        <w:t xml:space="preserve"> </w:t>
      </w:r>
      <w:proofErr w:type="spellStart"/>
      <w:r>
        <w:t>copias</w:t>
      </w:r>
      <w:proofErr w:type="spellEnd"/>
      <w:r>
        <w:rPr>
          <w:spacing w:val="-9"/>
        </w:rPr>
        <w:t xml:space="preserve"> </w:t>
      </w:r>
      <w:proofErr w:type="spellStart"/>
      <w:r>
        <w:t>certificadas</w:t>
      </w:r>
      <w:proofErr w:type="spellEnd"/>
      <w:r>
        <w:tab/>
        <w:t xml:space="preserve">$ 3.00 por hoja </w:t>
      </w:r>
      <w:r>
        <w:rPr>
          <w:b/>
        </w:rPr>
        <w:t xml:space="preserve">II.-   </w:t>
      </w:r>
      <w:proofErr w:type="spellStart"/>
      <w:r>
        <w:t>Emisión</w:t>
      </w:r>
      <w:proofErr w:type="spellEnd"/>
      <w:r>
        <w:t xml:space="preserve"> de</w:t>
      </w:r>
      <w:r>
        <w:rPr>
          <w:spacing w:val="-35"/>
        </w:rPr>
        <w:t xml:space="preserve"> </w:t>
      </w:r>
      <w:proofErr w:type="spellStart"/>
      <w:r>
        <w:t>copias</w:t>
      </w:r>
      <w:proofErr w:type="spellEnd"/>
      <w:r>
        <w:rPr>
          <w:spacing w:val="-8"/>
        </w:rPr>
        <w:t xml:space="preserve"> </w:t>
      </w:r>
      <w:r>
        <w:t>simples</w:t>
      </w:r>
      <w:r>
        <w:tab/>
        <w:t xml:space="preserve">$ 1.00 por hoja. </w:t>
      </w:r>
      <w:r>
        <w:rPr>
          <w:b/>
        </w:rPr>
        <w:t xml:space="preserve">III.-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discos</w:t>
      </w:r>
      <w:r>
        <w:rPr>
          <w:spacing w:val="13"/>
        </w:rPr>
        <w:t xml:space="preserve"> </w:t>
      </w:r>
      <w:proofErr w:type="spellStart"/>
      <w:r>
        <w:t>magnéticos</w:t>
      </w:r>
      <w:proofErr w:type="spellEnd"/>
      <w:r>
        <w:rPr>
          <w:spacing w:val="-8"/>
        </w:rPr>
        <w:t xml:space="preserve"> </w:t>
      </w:r>
      <w:r>
        <w:t>y</w:t>
      </w:r>
      <w:r>
        <w:tab/>
        <w:t xml:space="preserve">$ 10.00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r>
        <w:rPr>
          <w:b/>
        </w:rPr>
        <w:t xml:space="preserve">IV.- </w:t>
      </w:r>
      <w:proofErr w:type="spellStart"/>
      <w:r>
        <w:t>Información</w:t>
      </w:r>
      <w:proofErr w:type="spellEnd"/>
      <w:r>
        <w:rPr>
          <w:spacing w:val="9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r>
        <w:t>DVD</w:t>
      </w:r>
      <w:r>
        <w:tab/>
        <w:t xml:space="preserve">$ 10.00 </w:t>
      </w:r>
      <w:proofErr w:type="spellStart"/>
      <w:r>
        <w:t>cada</w:t>
      </w:r>
      <w:proofErr w:type="spellEnd"/>
      <w:r>
        <w:rPr>
          <w:spacing w:val="-17"/>
        </w:rPr>
        <w:t xml:space="preserve"> </w:t>
      </w:r>
      <w:proofErr w:type="spellStart"/>
      <w:r>
        <w:t>uno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21"/>
        </w:rPr>
      </w:pPr>
    </w:p>
    <w:p w:rsidR="00D310B1" w:rsidRDefault="00452027">
      <w:pPr>
        <w:pStyle w:val="Ttulo1"/>
        <w:spacing w:before="1" w:line="360" w:lineRule="auto"/>
        <w:ind w:left="2805" w:right="2564" w:firstLine="705"/>
        <w:jc w:val="left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Décima</w:t>
      </w:r>
      <w:proofErr w:type="spellEnd"/>
      <w:r>
        <w:t xml:space="preserve"> Segunda Derechos por </w:t>
      </w:r>
      <w:proofErr w:type="spellStart"/>
      <w:r>
        <w:t>Servicios</w:t>
      </w:r>
      <w:proofErr w:type="spellEnd"/>
      <w:r>
        <w:t xml:space="preserve"> de Agua Potable</w:t>
      </w:r>
    </w:p>
    <w:p w:rsidR="00D310B1" w:rsidRDefault="00D310B1">
      <w:pPr>
        <w:pStyle w:val="Textoindependiente"/>
        <w:spacing w:before="10"/>
        <w:rPr>
          <w:b/>
          <w:sz w:val="19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28.- </w:t>
      </w:r>
      <w:r>
        <w:t xml:space="preserve">Por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potable que </w:t>
      </w:r>
      <w:proofErr w:type="spellStart"/>
      <w:r>
        <w:t>preste</w:t>
      </w:r>
      <w:proofErr w:type="spellEnd"/>
      <w:r>
        <w:t xml:space="preserve"> el Municipio, se </w:t>
      </w:r>
      <w:proofErr w:type="spellStart"/>
      <w:r>
        <w:t>pagarán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7"/>
        <w:gridCol w:w="2061"/>
        <w:gridCol w:w="988"/>
      </w:tblGrid>
      <w:tr w:rsidR="00D310B1">
        <w:trPr>
          <w:trHeight w:val="285"/>
        </w:trPr>
        <w:tc>
          <w:tcPr>
            <w:tcW w:w="407" w:type="dxa"/>
          </w:tcPr>
          <w:p w:rsidR="00D310B1" w:rsidRDefault="00452027">
            <w:pPr>
              <w:pStyle w:val="TableParagraph"/>
              <w:spacing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2061" w:type="dxa"/>
          </w:tcPr>
          <w:p w:rsidR="00D310B1" w:rsidRDefault="00452027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doméstica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88" w:type="dxa"/>
          </w:tcPr>
          <w:p w:rsidR="00D310B1" w:rsidRDefault="00452027">
            <w:pPr>
              <w:pStyle w:val="TableParagraph"/>
              <w:spacing w:line="224" w:lineRule="exact"/>
              <w:ind w:left="126" w:right="30"/>
              <w:jc w:val="center"/>
              <w:rPr>
                <w:sz w:val="20"/>
              </w:rPr>
            </w:pPr>
            <w:r>
              <w:rPr>
                <w:sz w:val="20"/>
              </w:rPr>
              <w:t>$ 30.00</w:t>
            </w:r>
          </w:p>
        </w:tc>
      </w:tr>
      <w:tr w:rsidR="00D310B1">
        <w:trPr>
          <w:trHeight w:val="332"/>
        </w:trPr>
        <w:tc>
          <w:tcPr>
            <w:tcW w:w="407" w:type="dxa"/>
          </w:tcPr>
          <w:p w:rsidR="00D310B1" w:rsidRDefault="00452027">
            <w:pPr>
              <w:pStyle w:val="TableParagraph"/>
              <w:spacing w:before="55" w:line="240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2061" w:type="dxa"/>
          </w:tcPr>
          <w:p w:rsidR="00D310B1" w:rsidRDefault="00452027">
            <w:pPr>
              <w:pStyle w:val="TableParagraph"/>
              <w:spacing w:before="54" w:line="240" w:lineRule="auto"/>
              <w:ind w:left="70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comercial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88" w:type="dxa"/>
          </w:tcPr>
          <w:p w:rsidR="00D310B1" w:rsidRDefault="00452027">
            <w:pPr>
              <w:pStyle w:val="TableParagraph"/>
              <w:spacing w:before="54" w:line="240" w:lineRule="auto"/>
              <w:ind w:left="138" w:right="2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52.00</w:t>
            </w:r>
          </w:p>
        </w:tc>
      </w:tr>
      <w:tr w:rsidR="00D310B1">
        <w:trPr>
          <w:trHeight w:val="272"/>
        </w:trPr>
        <w:tc>
          <w:tcPr>
            <w:tcW w:w="407" w:type="dxa"/>
          </w:tcPr>
          <w:p w:rsidR="00D310B1" w:rsidRDefault="00452027">
            <w:pPr>
              <w:pStyle w:val="TableParagraph"/>
              <w:spacing w:before="42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2061" w:type="dxa"/>
          </w:tcPr>
          <w:p w:rsidR="00D310B1" w:rsidRDefault="00452027">
            <w:pPr>
              <w:pStyle w:val="TableParagraph"/>
              <w:spacing w:before="41"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industrial:</w:t>
            </w:r>
          </w:p>
        </w:tc>
        <w:tc>
          <w:tcPr>
            <w:tcW w:w="988" w:type="dxa"/>
          </w:tcPr>
          <w:p w:rsidR="00D310B1" w:rsidRDefault="00452027">
            <w:pPr>
              <w:pStyle w:val="TableParagraph"/>
              <w:spacing w:before="41" w:line="211" w:lineRule="exact"/>
              <w:ind w:left="138" w:right="30"/>
              <w:jc w:val="center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</w:tbl>
    <w:p w:rsidR="00D310B1" w:rsidRDefault="00D310B1">
      <w:pPr>
        <w:pStyle w:val="Textoindependiente"/>
        <w:spacing w:before="11"/>
        <w:rPr>
          <w:sz w:val="29"/>
        </w:rPr>
      </w:pPr>
    </w:p>
    <w:p w:rsidR="00BD77D1" w:rsidRDefault="00BD77D1">
      <w:pPr>
        <w:pStyle w:val="Textoindependiente"/>
        <w:spacing w:before="11"/>
        <w:rPr>
          <w:sz w:val="29"/>
        </w:rPr>
      </w:pPr>
    </w:p>
    <w:p w:rsidR="00BD77D1" w:rsidRDefault="00BD77D1">
      <w:pPr>
        <w:pStyle w:val="Textoindependiente"/>
        <w:spacing w:before="11"/>
        <w:rPr>
          <w:sz w:val="29"/>
        </w:rPr>
      </w:pPr>
    </w:p>
    <w:p w:rsidR="003338A7" w:rsidRDefault="003338A7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tulo1"/>
        <w:ind w:left="1633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Décima</w:t>
      </w:r>
      <w:proofErr w:type="spellEnd"/>
      <w:r>
        <w:t xml:space="preserve"> </w:t>
      </w:r>
      <w:proofErr w:type="spellStart"/>
      <w:r>
        <w:t>Tercera</w:t>
      </w:r>
      <w:proofErr w:type="spellEnd"/>
    </w:p>
    <w:p w:rsidR="00D310B1" w:rsidRDefault="00452027">
      <w:pPr>
        <w:spacing w:before="114"/>
        <w:ind w:left="1941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Depósito</w:t>
      </w:r>
      <w:proofErr w:type="spellEnd"/>
      <w:r>
        <w:rPr>
          <w:b/>
          <w:sz w:val="20"/>
        </w:rPr>
        <w:t xml:space="preserve"> Municipal de </w:t>
      </w:r>
      <w:proofErr w:type="spellStart"/>
      <w:r>
        <w:rPr>
          <w:b/>
          <w:sz w:val="20"/>
        </w:rPr>
        <w:t>Vehículos</w:t>
      </w:r>
      <w:proofErr w:type="spellEnd"/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before="1"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29.- </w:t>
      </w:r>
      <w:r>
        <w:t xml:space="preserve">El </w:t>
      </w:r>
      <w:proofErr w:type="spellStart"/>
      <w:r>
        <w:t>cobro</w:t>
      </w:r>
      <w:proofErr w:type="spellEnd"/>
      <w:r>
        <w:t xml:space="preserve"> de derechos por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corralón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</w:t>
      </w:r>
      <w:proofErr w:type="spellStart"/>
      <w:proofErr w:type="gramStart"/>
      <w:r>
        <w:t>Ayuntamiento</w:t>
      </w:r>
      <w:proofErr w:type="spellEnd"/>
      <w:r>
        <w:t>,  se</w:t>
      </w:r>
      <w:proofErr w:type="gramEnd"/>
      <w:r>
        <w:t xml:space="preserve"> </w:t>
      </w:r>
      <w:proofErr w:type="spellStart"/>
      <w:r>
        <w:t>realizará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rPr>
          <w:spacing w:val="-37"/>
        </w:rPr>
        <w:t xml:space="preserve"> </w:t>
      </w:r>
      <w:proofErr w:type="spellStart"/>
      <w:r>
        <w:t>diarias</w:t>
      </w:r>
      <w:proofErr w:type="spellEnd"/>
      <w:r>
        <w:t>:</w:t>
      </w:r>
    </w:p>
    <w:p w:rsidR="00D310B1" w:rsidRDefault="00D310B1">
      <w:pPr>
        <w:pStyle w:val="Textoindependiente"/>
        <w:spacing w:before="6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68"/>
        <w:gridCol w:w="1904"/>
      </w:tblGrid>
      <w:tr w:rsidR="00D310B1">
        <w:trPr>
          <w:trHeight w:val="284"/>
        </w:trPr>
        <w:tc>
          <w:tcPr>
            <w:tcW w:w="3668" w:type="dxa"/>
          </w:tcPr>
          <w:p w:rsidR="00D310B1" w:rsidRDefault="00452027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proofErr w:type="spellStart"/>
            <w:r>
              <w:rPr>
                <w:sz w:val="20"/>
              </w:rPr>
              <w:t>Vehículos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pesados</w:t>
            </w:r>
            <w:proofErr w:type="spellEnd"/>
          </w:p>
        </w:tc>
        <w:tc>
          <w:tcPr>
            <w:tcW w:w="1904" w:type="dxa"/>
          </w:tcPr>
          <w:p w:rsidR="00D310B1" w:rsidRDefault="00452027">
            <w:pPr>
              <w:pStyle w:val="TableParagraph"/>
              <w:spacing w:line="224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$ 135.00</w:t>
            </w:r>
          </w:p>
        </w:tc>
      </w:tr>
      <w:tr w:rsidR="00D310B1">
        <w:trPr>
          <w:trHeight w:val="331"/>
        </w:trPr>
        <w:tc>
          <w:tcPr>
            <w:tcW w:w="3668" w:type="dxa"/>
          </w:tcPr>
          <w:p w:rsidR="00D310B1" w:rsidRDefault="00452027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proofErr w:type="spellStart"/>
            <w:r>
              <w:rPr>
                <w:sz w:val="20"/>
              </w:rPr>
              <w:t>Automóviles</w:t>
            </w:r>
            <w:proofErr w:type="spellEnd"/>
          </w:p>
        </w:tc>
        <w:tc>
          <w:tcPr>
            <w:tcW w:w="1904" w:type="dxa"/>
          </w:tcPr>
          <w:p w:rsidR="00D310B1" w:rsidRDefault="00452027">
            <w:pPr>
              <w:pStyle w:val="TableParagraph"/>
              <w:tabs>
                <w:tab w:val="left" w:pos="322"/>
              </w:tabs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63.00</w:t>
            </w:r>
          </w:p>
        </w:tc>
      </w:tr>
      <w:tr w:rsidR="00D310B1">
        <w:trPr>
          <w:trHeight w:val="319"/>
        </w:trPr>
        <w:tc>
          <w:tcPr>
            <w:tcW w:w="3668" w:type="dxa"/>
          </w:tcPr>
          <w:p w:rsidR="00D310B1" w:rsidRDefault="00452027">
            <w:pPr>
              <w:pStyle w:val="TableParagraph"/>
              <w:spacing w:before="41" w:line="24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proofErr w:type="spellStart"/>
            <w:r>
              <w:rPr>
                <w:sz w:val="20"/>
              </w:rPr>
              <w:t>Motocicletas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motonetas</w:t>
            </w:r>
            <w:proofErr w:type="spellEnd"/>
          </w:p>
        </w:tc>
        <w:tc>
          <w:tcPr>
            <w:tcW w:w="1904" w:type="dxa"/>
          </w:tcPr>
          <w:p w:rsidR="00D310B1" w:rsidRDefault="00452027">
            <w:pPr>
              <w:pStyle w:val="TableParagraph"/>
              <w:tabs>
                <w:tab w:val="left" w:pos="329"/>
              </w:tabs>
              <w:spacing w:before="41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32.00</w:t>
            </w:r>
          </w:p>
        </w:tc>
      </w:tr>
      <w:tr w:rsidR="00D310B1">
        <w:trPr>
          <w:trHeight w:val="272"/>
        </w:trPr>
        <w:tc>
          <w:tcPr>
            <w:tcW w:w="3668" w:type="dxa"/>
          </w:tcPr>
          <w:p w:rsidR="00D310B1" w:rsidRDefault="00452027">
            <w:pPr>
              <w:pStyle w:val="TableParagraph"/>
              <w:spacing w:before="42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proofErr w:type="spellStart"/>
            <w:r>
              <w:rPr>
                <w:sz w:val="20"/>
              </w:rPr>
              <w:t>Triciclos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bicicletas</w:t>
            </w:r>
            <w:proofErr w:type="spellEnd"/>
          </w:p>
        </w:tc>
        <w:tc>
          <w:tcPr>
            <w:tcW w:w="1904" w:type="dxa"/>
          </w:tcPr>
          <w:p w:rsidR="00D310B1" w:rsidRDefault="00452027">
            <w:pPr>
              <w:pStyle w:val="TableParagraph"/>
              <w:tabs>
                <w:tab w:val="left" w:pos="328"/>
              </w:tabs>
              <w:spacing w:before="42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16.00</w:t>
            </w:r>
          </w:p>
        </w:tc>
      </w:tr>
    </w:tbl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tulo1"/>
        <w:spacing w:before="1"/>
        <w:ind w:left="1632"/>
      </w:pPr>
      <w:proofErr w:type="spellStart"/>
      <w:r>
        <w:t>Sección</w:t>
      </w:r>
      <w:proofErr w:type="spellEnd"/>
      <w:r>
        <w:t xml:space="preserve"> </w:t>
      </w:r>
      <w:proofErr w:type="spellStart"/>
      <w:r>
        <w:t>Décima</w:t>
      </w:r>
      <w:proofErr w:type="spellEnd"/>
      <w:r>
        <w:t xml:space="preserve"> </w:t>
      </w:r>
      <w:proofErr w:type="spellStart"/>
      <w:r>
        <w:t>Cuarta</w:t>
      </w:r>
      <w:proofErr w:type="spellEnd"/>
    </w:p>
    <w:p w:rsidR="00D310B1" w:rsidRDefault="00452027">
      <w:pPr>
        <w:spacing w:before="115"/>
        <w:ind w:left="2595"/>
        <w:rPr>
          <w:b/>
          <w:sz w:val="20"/>
        </w:rPr>
      </w:pPr>
      <w:r>
        <w:rPr>
          <w:b/>
          <w:sz w:val="20"/>
        </w:rPr>
        <w:lastRenderedPageBreak/>
        <w:t xml:space="preserve">Derecho por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por </w:t>
      </w:r>
      <w:proofErr w:type="spellStart"/>
      <w:r>
        <w:rPr>
          <w:b/>
          <w:sz w:val="20"/>
        </w:rPr>
        <w:t>Alumbrado</w:t>
      </w:r>
      <w:proofErr w:type="spellEnd"/>
      <w:r>
        <w:rPr>
          <w:b/>
          <w:spacing w:val="-38"/>
          <w:sz w:val="20"/>
        </w:rPr>
        <w:t xml:space="preserve"> </w:t>
      </w:r>
      <w:proofErr w:type="spellStart"/>
      <w:r>
        <w:rPr>
          <w:b/>
          <w:sz w:val="20"/>
        </w:rPr>
        <w:t>Público</w:t>
      </w:r>
      <w:proofErr w:type="spellEnd"/>
    </w:p>
    <w:p w:rsidR="00D310B1" w:rsidRDefault="00D310B1">
      <w:pPr>
        <w:pStyle w:val="Textoindependiente"/>
        <w:spacing w:before="10"/>
        <w:rPr>
          <w:b/>
          <w:sz w:val="29"/>
        </w:rPr>
      </w:pPr>
    </w:p>
    <w:p w:rsidR="00D310B1" w:rsidRDefault="00452027">
      <w:pPr>
        <w:pStyle w:val="Textoindependiente"/>
        <w:spacing w:line="360" w:lineRule="auto"/>
        <w:ind w:left="161" w:right="36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30.- </w:t>
      </w:r>
      <w:r>
        <w:t xml:space="preserve">El Derecho por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Alumbrado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que </w:t>
      </w:r>
      <w:proofErr w:type="spellStart"/>
      <w:r>
        <w:t>resulte</w:t>
      </w:r>
      <w:proofErr w:type="spellEnd"/>
      <w:r>
        <w:t xml:space="preserve"> de </w:t>
      </w:r>
      <w:proofErr w:type="spellStart"/>
      <w:r>
        <w:t>aplicar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describe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Maxcanú</w:t>
      </w:r>
      <w:proofErr w:type="spellEnd"/>
      <w:r>
        <w:t>,</w:t>
      </w:r>
      <w:r>
        <w:rPr>
          <w:spacing w:val="-7"/>
        </w:rPr>
        <w:t xml:space="preserve"> </w:t>
      </w:r>
      <w:r>
        <w:t>Yucatán.</w:t>
      </w:r>
    </w:p>
    <w:p w:rsidR="00D310B1" w:rsidRDefault="00452027">
      <w:pPr>
        <w:pStyle w:val="Ttulo1"/>
        <w:spacing w:before="94"/>
        <w:ind w:left="1634"/>
      </w:pPr>
      <w:r>
        <w:t>CAPÍTULO IV</w:t>
      </w:r>
    </w:p>
    <w:p w:rsidR="00D310B1" w:rsidRDefault="00452027">
      <w:pPr>
        <w:spacing w:before="114"/>
        <w:ind w:left="1634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Contribuciones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Mejoras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 w:rsidP="00BD77D1">
      <w:pPr>
        <w:pStyle w:val="Textoindependiente"/>
        <w:spacing w:line="360" w:lineRule="auto"/>
        <w:ind w:left="161" w:right="115"/>
        <w:jc w:val="both"/>
        <w:rPr>
          <w:sz w:val="30"/>
        </w:rPr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31.- </w:t>
      </w:r>
      <w:r>
        <w:t xml:space="preserve">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los </w:t>
      </w:r>
      <w:proofErr w:type="spellStart"/>
      <w:r>
        <w:t>dispuesto</w:t>
      </w:r>
      <w:proofErr w:type="spellEnd"/>
      <w:r>
        <w:t xml:space="preserve"> por la Ley de Hacienda del Municipio de </w:t>
      </w:r>
      <w:proofErr w:type="spellStart"/>
      <w:r>
        <w:t>Maxcanú</w:t>
      </w:r>
      <w:proofErr w:type="spellEnd"/>
      <w:r>
        <w:t xml:space="preserve">, Yucatán se </w:t>
      </w:r>
      <w:proofErr w:type="spellStart"/>
      <w:r>
        <w:t>aplicará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que la 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convenido</w:t>
      </w:r>
      <w:proofErr w:type="spellEnd"/>
      <w:r>
        <w:t xml:space="preserve">  con los </w:t>
      </w:r>
      <w:proofErr w:type="spellStart"/>
      <w:r>
        <w:t>beneficiarios</w:t>
      </w:r>
      <w:proofErr w:type="spellEnd"/>
      <w:r>
        <w:t xml:space="preserve">, </w:t>
      </w:r>
      <w:proofErr w:type="spellStart"/>
      <w:r>
        <w:t>procurando</w:t>
      </w:r>
      <w:proofErr w:type="spellEnd"/>
      <w:r>
        <w:t xml:space="preserve"> que la </w:t>
      </w:r>
      <w:proofErr w:type="spellStart"/>
      <w:r>
        <w:t>aportación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no sea </w:t>
      </w:r>
      <w:proofErr w:type="spellStart"/>
      <w:r>
        <w:t>ruinosa</w:t>
      </w:r>
      <w:proofErr w:type="spellEnd"/>
      <w:r>
        <w:t xml:space="preserve"> o </w:t>
      </w:r>
      <w:proofErr w:type="spellStart"/>
      <w:r>
        <w:t>desproporcionada</w:t>
      </w:r>
      <w:proofErr w:type="spellEnd"/>
      <w:r>
        <w:t xml:space="preserve">; la </w:t>
      </w:r>
      <w:proofErr w:type="spellStart"/>
      <w:r>
        <w:t>cantidad</w:t>
      </w:r>
      <w:proofErr w:type="spellEnd"/>
      <w:r>
        <w:t xml:space="preserve"> que </w:t>
      </w:r>
      <w:proofErr w:type="spellStart"/>
      <w:r>
        <w:t>resulte</w:t>
      </w:r>
      <w:proofErr w:type="spellEnd"/>
      <w:r>
        <w:t xml:space="preserve"> se </w:t>
      </w:r>
      <w:proofErr w:type="spellStart"/>
      <w:r>
        <w:t>dividirá</w:t>
      </w:r>
      <w:proofErr w:type="spellEnd"/>
      <w:r>
        <w:t xml:space="preserve"> entre el </w:t>
      </w:r>
      <w:proofErr w:type="spellStart"/>
      <w:r>
        <w:t>número</w:t>
      </w:r>
      <w:proofErr w:type="spellEnd"/>
      <w:r>
        <w:t xml:space="preserve"> de metros </w:t>
      </w:r>
      <w:proofErr w:type="spellStart"/>
      <w:r>
        <w:t>lineales</w:t>
      </w:r>
      <w:proofErr w:type="spellEnd"/>
      <w:r>
        <w:t xml:space="preserve">, </w:t>
      </w:r>
      <w:proofErr w:type="spellStart"/>
      <w:r>
        <w:t>cuadrados</w:t>
      </w:r>
      <w:proofErr w:type="spellEnd"/>
      <w:r>
        <w:t xml:space="preserve"> o </w:t>
      </w:r>
      <w:proofErr w:type="spellStart"/>
      <w:r>
        <w:t>cúbicos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 al </w:t>
      </w:r>
      <w:proofErr w:type="spellStart"/>
      <w:r>
        <w:t>tipo</w:t>
      </w:r>
      <w:proofErr w:type="spellEnd"/>
      <w:r>
        <w:t xml:space="preserve"> de  la  </w:t>
      </w:r>
      <w:proofErr w:type="spellStart"/>
      <w:r>
        <w:t>obra</w:t>
      </w:r>
      <w:proofErr w:type="spellEnd"/>
      <w:r>
        <w:t xml:space="preserve">, con el  </w:t>
      </w:r>
      <w:proofErr w:type="spellStart"/>
      <w:r>
        <w:t>objeto</w:t>
      </w:r>
      <w:proofErr w:type="spellEnd"/>
      <w:r>
        <w:t xml:space="preserve"> de  </w:t>
      </w:r>
      <w:proofErr w:type="spellStart"/>
      <w:r>
        <w:t>determinar</w:t>
      </w:r>
      <w:proofErr w:type="spellEnd"/>
      <w:r>
        <w:t xml:space="preserve"> la  </w:t>
      </w:r>
      <w:proofErr w:type="spellStart"/>
      <w:r>
        <w:t>cuota</w:t>
      </w:r>
      <w:proofErr w:type="spellEnd"/>
      <w:r>
        <w:t xml:space="preserve">  </w:t>
      </w:r>
      <w:proofErr w:type="spellStart"/>
      <w:r>
        <w:t>unitaria</w:t>
      </w:r>
      <w:proofErr w:type="spellEnd"/>
      <w:r>
        <w:t xml:space="preserve"> que 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 los </w:t>
      </w:r>
      <w:proofErr w:type="spellStart"/>
      <w:r>
        <w:t>sujetos</w:t>
      </w:r>
      <w:proofErr w:type="spellEnd"/>
      <w:r>
        <w:rPr>
          <w:spacing w:val="-7"/>
        </w:rPr>
        <w:t xml:space="preserve"> </w:t>
      </w:r>
      <w:proofErr w:type="spellStart"/>
      <w:r>
        <w:t>obligados</w:t>
      </w:r>
      <w:proofErr w:type="spellEnd"/>
      <w:r>
        <w:t>.</w:t>
      </w:r>
    </w:p>
    <w:p w:rsidR="00D310B1" w:rsidRDefault="00452027">
      <w:pPr>
        <w:pStyle w:val="Ttulo1"/>
        <w:ind w:left="1635"/>
      </w:pPr>
      <w:r>
        <w:t>CAPÍTULO V</w:t>
      </w:r>
    </w:p>
    <w:p w:rsidR="00D310B1" w:rsidRDefault="00452027">
      <w:pPr>
        <w:spacing w:before="116"/>
        <w:ind w:left="1635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Productos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 w:rsidP="00BD77D1">
      <w:pPr>
        <w:pStyle w:val="Textoindependiente"/>
        <w:spacing w:line="360" w:lineRule="auto"/>
        <w:ind w:left="161" w:right="116"/>
        <w:jc w:val="both"/>
        <w:rPr>
          <w:sz w:val="30"/>
        </w:rPr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32.- </w:t>
      </w:r>
      <w:r>
        <w:t xml:space="preserve">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sus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 e </w:t>
      </w:r>
      <w:proofErr w:type="spellStart"/>
      <w:r>
        <w:t>inmuebles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, de </w:t>
      </w:r>
      <w:proofErr w:type="spellStart"/>
      <w:r>
        <w:t>conformidad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Hacienda del Municipio de </w:t>
      </w:r>
      <w:proofErr w:type="spellStart"/>
      <w:r>
        <w:t>Maxcanú</w:t>
      </w:r>
      <w:proofErr w:type="spellEnd"/>
      <w:r>
        <w:t>, Yucatán.</w:t>
      </w:r>
    </w:p>
    <w:p w:rsidR="00D310B1" w:rsidRDefault="00452027">
      <w:pPr>
        <w:pStyle w:val="Ttulo1"/>
        <w:ind w:left="1634"/>
      </w:pPr>
      <w:r>
        <w:t>CAPÍTULO VI</w:t>
      </w:r>
    </w:p>
    <w:p w:rsidR="00D310B1" w:rsidRDefault="00452027">
      <w:pPr>
        <w:spacing w:before="115"/>
        <w:ind w:left="1633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Aprovechamientos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2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33.- </w:t>
      </w:r>
      <w:r>
        <w:t xml:space="preserve">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del </w:t>
      </w:r>
      <w:proofErr w:type="spellStart"/>
      <w:r>
        <w:t>cobro</w:t>
      </w:r>
      <w:proofErr w:type="spellEnd"/>
      <w:r>
        <w:t xml:space="preserve"> de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, </w:t>
      </w:r>
      <w:proofErr w:type="spellStart"/>
      <w:r>
        <w:t>impuestas</w:t>
      </w:r>
      <w:proofErr w:type="spellEnd"/>
      <w:r>
        <w:t xml:space="preserve"> por </w:t>
      </w:r>
      <w:proofErr w:type="spellStart"/>
      <w:r>
        <w:t>autoridades</w:t>
      </w:r>
      <w:proofErr w:type="spellEnd"/>
      <w:r>
        <w:t xml:space="preserve"> federales no </w:t>
      </w:r>
      <w:proofErr w:type="spellStart"/>
      <w:r>
        <w:t>fiscales</w:t>
      </w:r>
      <w:proofErr w:type="spellEnd"/>
      <w:r>
        <w:t xml:space="preserve">;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por el </w:t>
      </w:r>
      <w:proofErr w:type="spellStart"/>
      <w:r>
        <w:t>Ayuntamiento</w:t>
      </w:r>
      <w:proofErr w:type="spellEnd"/>
      <w:r>
        <w:t xml:space="preserve"> por </w:t>
      </w:r>
      <w:proofErr w:type="spellStart"/>
      <w:r>
        <w:t>infracciones</w:t>
      </w:r>
      <w:proofErr w:type="spellEnd"/>
      <w:r>
        <w:t xml:space="preserve"> a la Ley de Hacienda del Municipio de </w:t>
      </w:r>
      <w:proofErr w:type="spellStart"/>
      <w:r>
        <w:t>Maxcanú</w:t>
      </w:r>
      <w:proofErr w:type="spellEnd"/>
      <w:r>
        <w:t xml:space="preserve">, Yucatán, y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34.- </w:t>
      </w:r>
      <w:r>
        <w:t xml:space="preserve">Las personas que </w:t>
      </w:r>
      <w:proofErr w:type="spellStart"/>
      <w:r>
        <w:t>cometan</w:t>
      </w:r>
      <w:proofErr w:type="spellEnd"/>
      <w:r>
        <w:t xml:space="preserve"> </w:t>
      </w:r>
      <w:proofErr w:type="spellStart"/>
      <w:r>
        <w:t>infracciones</w:t>
      </w:r>
      <w:proofErr w:type="spellEnd"/>
      <w:r>
        <w:t xml:space="preserve"> </w:t>
      </w:r>
      <w:proofErr w:type="spellStart"/>
      <w:r>
        <w:t>señaladas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158 de Ley de Hacienda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Maxcanú</w:t>
      </w:r>
      <w:proofErr w:type="spellEnd"/>
      <w:r>
        <w:t>,</w:t>
      </w:r>
      <w:r>
        <w:rPr>
          <w:spacing w:val="-8"/>
        </w:rPr>
        <w:t xml:space="preserve"> </w:t>
      </w:r>
      <w:r>
        <w:t>Yucatán,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harán</w:t>
      </w:r>
      <w:proofErr w:type="spellEnd"/>
      <w:r>
        <w:rPr>
          <w:spacing w:val="-6"/>
        </w:rPr>
        <w:t xml:space="preserve"> </w:t>
      </w:r>
      <w:proofErr w:type="spellStart"/>
      <w:r>
        <w:t>acreedoras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siguientes</w:t>
      </w:r>
      <w:proofErr w:type="spellEnd"/>
      <w:r>
        <w:rPr>
          <w:spacing w:val="-10"/>
        </w:rPr>
        <w:t xml:space="preserve"> </w:t>
      </w:r>
      <w:proofErr w:type="spellStart"/>
      <w:r>
        <w:t>sanciones</w:t>
      </w:r>
      <w:proofErr w:type="spellEnd"/>
      <w:r>
        <w:t>: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spacing w:line="360" w:lineRule="auto"/>
        <w:ind w:left="161" w:right="117"/>
        <w:jc w:val="both"/>
      </w:pPr>
      <w:r>
        <w:rPr>
          <w:b/>
        </w:rPr>
        <w:t xml:space="preserve">I.-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sancionadas</w:t>
      </w:r>
      <w:proofErr w:type="spellEnd"/>
      <w:r>
        <w:t xml:space="preserve"> con </w:t>
      </w:r>
      <w:proofErr w:type="spellStart"/>
      <w:r>
        <w:t>multa</w:t>
      </w:r>
      <w:proofErr w:type="spellEnd"/>
      <w:r>
        <w:t xml:space="preserve"> de </w:t>
      </w:r>
      <w:proofErr w:type="gramStart"/>
      <w:r>
        <w:t>1  a</w:t>
      </w:r>
      <w:proofErr w:type="gramEnd"/>
      <w:r>
        <w:t xml:space="preserve">  2.5  </w:t>
      </w:r>
      <w:proofErr w:type="spellStart"/>
      <w:r>
        <w:t>veces</w:t>
      </w:r>
      <w:proofErr w:type="spellEnd"/>
      <w:r>
        <w:t xml:space="preserve">  </w:t>
      </w:r>
      <w:proofErr w:type="spellStart"/>
      <w:r>
        <w:t>unidad</w:t>
      </w:r>
      <w:proofErr w:type="spellEnd"/>
      <w:r>
        <w:t xml:space="preserve">  de  </w:t>
      </w:r>
      <w:proofErr w:type="spellStart"/>
      <w:r>
        <w:t>medida</w:t>
      </w:r>
      <w:proofErr w:type="spellEnd"/>
      <w:r>
        <w:t xml:space="preserve">  y  </w:t>
      </w:r>
      <w:proofErr w:type="spellStart"/>
      <w:r>
        <w:t>actualización</w:t>
      </w:r>
      <w:proofErr w:type="spellEnd"/>
      <w:r>
        <w:t>,  las personas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cometan</w:t>
      </w:r>
      <w:proofErr w:type="spellEnd"/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infracciones</w:t>
      </w:r>
      <w:proofErr w:type="spellEnd"/>
      <w:r>
        <w:rPr>
          <w:spacing w:val="-10"/>
        </w:rPr>
        <w:t xml:space="preserve"> </w:t>
      </w:r>
      <w:proofErr w:type="spellStart"/>
      <w:r>
        <w:t>contenidas</w:t>
      </w:r>
      <w:proofErr w:type="spellEnd"/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fracciones</w:t>
      </w:r>
      <w:proofErr w:type="spellEnd"/>
      <w:r>
        <w:rPr>
          <w:spacing w:val="-10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V;</w:t>
      </w:r>
    </w:p>
    <w:p w:rsidR="00D310B1" w:rsidRDefault="00452027">
      <w:pPr>
        <w:pStyle w:val="Textoindependiente"/>
        <w:tabs>
          <w:tab w:val="left" w:pos="1081"/>
        </w:tabs>
        <w:spacing w:line="360" w:lineRule="auto"/>
        <w:ind w:left="161" w:right="114"/>
        <w:jc w:val="both"/>
      </w:pPr>
      <w:r>
        <w:rPr>
          <w:b/>
        </w:rPr>
        <w:t>II.-</w:t>
      </w:r>
      <w:r>
        <w:rPr>
          <w:b/>
        </w:rPr>
        <w:tab/>
      </w:r>
      <w:proofErr w:type="spellStart"/>
      <w:r>
        <w:t>Serán</w:t>
      </w:r>
      <w:proofErr w:type="spellEnd"/>
      <w:r>
        <w:t xml:space="preserve"> </w:t>
      </w:r>
      <w:proofErr w:type="spellStart"/>
      <w:r>
        <w:t>sancionadas</w:t>
      </w:r>
      <w:proofErr w:type="spellEnd"/>
      <w:r>
        <w:t xml:space="preserve"> con </w:t>
      </w:r>
      <w:proofErr w:type="spellStart"/>
      <w:r>
        <w:t>multa</w:t>
      </w:r>
      <w:proofErr w:type="spellEnd"/>
      <w:r>
        <w:t xml:space="preserve"> de 1 a 5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medida</w:t>
      </w:r>
      <w:proofErr w:type="spellEnd"/>
      <w:r>
        <w:t xml:space="preserve"> y </w:t>
      </w:r>
      <w:proofErr w:type="spellStart"/>
      <w:r>
        <w:t>actualización</w:t>
      </w:r>
      <w:proofErr w:type="spellEnd"/>
      <w:r>
        <w:t>, las personas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cometan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infracción</w:t>
      </w:r>
      <w:proofErr w:type="spellEnd"/>
      <w:r>
        <w:rPr>
          <w:spacing w:val="-9"/>
        </w:rPr>
        <w:t xml:space="preserve"> </w:t>
      </w:r>
      <w:proofErr w:type="spellStart"/>
      <w:r>
        <w:t>contenida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fracción</w:t>
      </w:r>
      <w:proofErr w:type="spellEnd"/>
      <w:r>
        <w:rPr>
          <w:spacing w:val="-8"/>
        </w:rPr>
        <w:t xml:space="preserve"> </w:t>
      </w:r>
      <w:r>
        <w:t>VI;</w:t>
      </w:r>
    </w:p>
    <w:p w:rsidR="00D310B1" w:rsidRDefault="00452027">
      <w:pPr>
        <w:pStyle w:val="Textoindependiente"/>
        <w:spacing w:before="94" w:line="360" w:lineRule="auto"/>
        <w:ind w:left="161" w:right="116"/>
        <w:jc w:val="both"/>
      </w:pPr>
      <w:r>
        <w:rPr>
          <w:b/>
        </w:rPr>
        <w:t xml:space="preserve">III.-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sancionadas</w:t>
      </w:r>
      <w:proofErr w:type="spellEnd"/>
      <w:r>
        <w:t xml:space="preserve"> con </w:t>
      </w:r>
      <w:proofErr w:type="spellStart"/>
      <w:r>
        <w:t>multa</w:t>
      </w:r>
      <w:proofErr w:type="spellEnd"/>
      <w:r>
        <w:t xml:space="preserve"> de 1 a </w:t>
      </w:r>
      <w:proofErr w:type="gramStart"/>
      <w:r>
        <w:t xml:space="preserve">25  </w:t>
      </w:r>
      <w:proofErr w:type="spellStart"/>
      <w:r>
        <w:t>veces</w:t>
      </w:r>
      <w:proofErr w:type="spellEnd"/>
      <w:proofErr w:type="gramEnd"/>
      <w:r>
        <w:t xml:space="preserve">  </w:t>
      </w:r>
      <w:proofErr w:type="spellStart"/>
      <w:r>
        <w:t>unidad</w:t>
      </w:r>
      <w:proofErr w:type="spellEnd"/>
      <w:r>
        <w:t xml:space="preserve">  de  </w:t>
      </w:r>
      <w:proofErr w:type="spellStart"/>
      <w:r>
        <w:t>medida</w:t>
      </w:r>
      <w:proofErr w:type="spellEnd"/>
      <w:r>
        <w:t xml:space="preserve">  y  </w:t>
      </w:r>
      <w:proofErr w:type="spellStart"/>
      <w:r>
        <w:t>actualización</w:t>
      </w:r>
      <w:proofErr w:type="spellEnd"/>
      <w:r>
        <w:t>,  las  personas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cometan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infracción</w:t>
      </w:r>
      <w:proofErr w:type="spellEnd"/>
      <w:r>
        <w:rPr>
          <w:spacing w:val="-8"/>
        </w:rPr>
        <w:t xml:space="preserve"> </w:t>
      </w:r>
      <w:proofErr w:type="spellStart"/>
      <w:r>
        <w:t>contenida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fracción</w:t>
      </w:r>
      <w:proofErr w:type="spellEnd"/>
      <w:r>
        <w:rPr>
          <w:spacing w:val="-8"/>
        </w:rPr>
        <w:t xml:space="preserve"> </w:t>
      </w:r>
      <w:r>
        <w:t>II, y</w:t>
      </w:r>
    </w:p>
    <w:p w:rsidR="00D310B1" w:rsidRDefault="00452027">
      <w:pPr>
        <w:pStyle w:val="Textoindependiente"/>
        <w:spacing w:line="360" w:lineRule="auto"/>
        <w:ind w:left="161" w:right="114"/>
        <w:jc w:val="both"/>
      </w:pPr>
      <w:r>
        <w:rPr>
          <w:b/>
        </w:rPr>
        <w:lastRenderedPageBreak/>
        <w:t xml:space="preserve">IV.-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sancionadas</w:t>
      </w:r>
      <w:proofErr w:type="spellEnd"/>
      <w:r>
        <w:t xml:space="preserve"> con </w:t>
      </w:r>
      <w:proofErr w:type="spellStart"/>
      <w:r>
        <w:t>multas</w:t>
      </w:r>
      <w:proofErr w:type="spellEnd"/>
      <w:r>
        <w:t xml:space="preserve"> de 1 a 7.5 </w:t>
      </w:r>
      <w:proofErr w:type="spellStart"/>
      <w:r>
        <w:t>veces</w:t>
      </w:r>
      <w:proofErr w:type="spellEnd"/>
      <w:r>
        <w:t xml:space="preserve"> </w:t>
      </w:r>
      <w:proofErr w:type="spellStart"/>
      <w:proofErr w:type="gramStart"/>
      <w:r>
        <w:t>unidad</w:t>
      </w:r>
      <w:proofErr w:type="spellEnd"/>
      <w:r>
        <w:t xml:space="preserve">  de</w:t>
      </w:r>
      <w:proofErr w:type="gramEnd"/>
      <w:r>
        <w:t xml:space="preserve">  </w:t>
      </w:r>
      <w:proofErr w:type="spellStart"/>
      <w:r>
        <w:t>medida</w:t>
      </w:r>
      <w:proofErr w:type="spellEnd"/>
      <w:r>
        <w:t xml:space="preserve">  y  </w:t>
      </w:r>
      <w:proofErr w:type="spellStart"/>
      <w:r>
        <w:t>actualización</w:t>
      </w:r>
      <w:proofErr w:type="spellEnd"/>
      <w:r>
        <w:t>,  las personas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cometan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infracción</w:t>
      </w:r>
      <w:proofErr w:type="spellEnd"/>
      <w:r>
        <w:rPr>
          <w:spacing w:val="-8"/>
        </w:rPr>
        <w:t xml:space="preserve"> </w:t>
      </w:r>
      <w:proofErr w:type="spellStart"/>
      <w:r>
        <w:t>contenida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fracción</w:t>
      </w:r>
      <w:proofErr w:type="spellEnd"/>
      <w:r>
        <w:rPr>
          <w:spacing w:val="-9"/>
        </w:rPr>
        <w:t xml:space="preserve"> </w:t>
      </w:r>
      <w:r>
        <w:t>VII.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114" w:firstLine="720"/>
      </w:pPr>
      <w:r>
        <w:t xml:space="preserve">Si el </w:t>
      </w:r>
      <w:proofErr w:type="spellStart"/>
      <w:r>
        <w:t>infractor</w:t>
      </w:r>
      <w:proofErr w:type="spellEnd"/>
      <w:r>
        <w:t xml:space="preserve"> </w:t>
      </w:r>
      <w:proofErr w:type="spellStart"/>
      <w:r>
        <w:t>fuese</w:t>
      </w:r>
      <w:proofErr w:type="spellEnd"/>
      <w:r>
        <w:t xml:space="preserve"> </w:t>
      </w:r>
      <w:proofErr w:type="spellStart"/>
      <w:r>
        <w:t>jornalero</w:t>
      </w:r>
      <w:proofErr w:type="spellEnd"/>
      <w:r>
        <w:t xml:space="preserve">, </w:t>
      </w:r>
      <w:proofErr w:type="spellStart"/>
      <w:r>
        <w:t>obrero</w:t>
      </w:r>
      <w:proofErr w:type="spellEnd"/>
      <w:r>
        <w:t xml:space="preserve"> o </w:t>
      </w:r>
      <w:proofErr w:type="spellStart"/>
      <w:r>
        <w:t>trabajador</w:t>
      </w:r>
      <w:proofErr w:type="spellEnd"/>
      <w:r>
        <w:t xml:space="preserve">, no </w:t>
      </w:r>
      <w:proofErr w:type="spellStart"/>
      <w:r>
        <w:t>podrá</w:t>
      </w:r>
      <w:proofErr w:type="spellEnd"/>
      <w:r>
        <w:t xml:space="preserve"> ser </w:t>
      </w:r>
      <w:proofErr w:type="spellStart"/>
      <w:r>
        <w:t>sancionado</w:t>
      </w:r>
      <w:proofErr w:type="spellEnd"/>
      <w:r>
        <w:t xml:space="preserve"> con </w:t>
      </w:r>
      <w:proofErr w:type="spellStart"/>
      <w:r>
        <w:t>multa</w:t>
      </w:r>
      <w:proofErr w:type="spellEnd"/>
      <w:r>
        <w:t xml:space="preserve"> mayor del </w:t>
      </w:r>
      <w:proofErr w:type="spellStart"/>
      <w:r>
        <w:t>importe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jornal</w:t>
      </w:r>
      <w:proofErr w:type="spellEnd"/>
      <w:r>
        <w:t xml:space="preserve"> o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un </w:t>
      </w:r>
      <w:proofErr w:type="spellStart"/>
      <w:r>
        <w:t>día</w:t>
      </w:r>
      <w:proofErr w:type="spellEnd"/>
      <w:r>
        <w:t>.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spacing w:line="360" w:lineRule="auto"/>
        <w:ind w:left="161" w:right="361" w:firstLine="720"/>
      </w:pPr>
      <w:proofErr w:type="spellStart"/>
      <w:r>
        <w:t>Tratándose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no </w:t>
      </w:r>
      <w:proofErr w:type="spellStart"/>
      <w:r>
        <w:t>asalariados</w:t>
      </w:r>
      <w:proofErr w:type="spellEnd"/>
      <w:r>
        <w:t xml:space="preserve">, la </w:t>
      </w:r>
      <w:proofErr w:type="spellStart"/>
      <w:r>
        <w:t>multa</w:t>
      </w:r>
      <w:proofErr w:type="spellEnd"/>
      <w:r>
        <w:t xml:space="preserve"> no </w:t>
      </w:r>
      <w:proofErr w:type="spellStart"/>
      <w:r>
        <w:t>excederá</w:t>
      </w:r>
      <w:proofErr w:type="spellEnd"/>
      <w:r>
        <w:t xml:space="preserve"> del </w:t>
      </w:r>
      <w:proofErr w:type="spellStart"/>
      <w:r>
        <w:t>equivalente</w:t>
      </w:r>
      <w:proofErr w:type="spellEnd"/>
      <w:r>
        <w:t xml:space="preserve"> a un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ingreso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before="1"/>
        <w:ind w:left="881"/>
      </w:pPr>
      <w:proofErr w:type="spellStart"/>
      <w:r>
        <w:t>Cuando</w:t>
      </w:r>
      <w:proofErr w:type="spellEnd"/>
      <w:r>
        <w:t xml:space="preserve"> se </w:t>
      </w:r>
      <w:proofErr w:type="spellStart"/>
      <w:r>
        <w:t>aplique</w:t>
      </w:r>
      <w:proofErr w:type="spellEnd"/>
      <w:r>
        <w:t xml:space="preserve"> una </w:t>
      </w:r>
      <w:proofErr w:type="spellStart"/>
      <w:r>
        <w:t>sanción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fundar</w:t>
      </w:r>
      <w:proofErr w:type="spellEnd"/>
      <w:r>
        <w:t xml:space="preserve"> y </w:t>
      </w:r>
      <w:proofErr w:type="spellStart"/>
      <w:r>
        <w:t>motivar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>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spacing w:before="11"/>
        <w:rPr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1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35.- </w:t>
      </w:r>
      <w:r>
        <w:t xml:space="preserve">Para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anterior, se </w:t>
      </w:r>
      <w:proofErr w:type="spellStart"/>
      <w:r>
        <w:t>considerará</w:t>
      </w:r>
      <w:proofErr w:type="spellEnd"/>
      <w:r>
        <w:t xml:space="preserve"> </w:t>
      </w:r>
      <w:proofErr w:type="spellStart"/>
      <w:r>
        <w:t>agravante</w:t>
      </w:r>
      <w:proofErr w:type="spellEnd"/>
      <w:r>
        <w:t xml:space="preserve"> el </w:t>
      </w:r>
      <w:proofErr w:type="spellStart"/>
      <w:r>
        <w:t>hecho</w:t>
      </w:r>
      <w:proofErr w:type="spellEnd"/>
      <w:r>
        <w:t xml:space="preserve"> de 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infractor</w:t>
      </w:r>
      <w:proofErr w:type="spellEnd"/>
      <w:r>
        <w:rPr>
          <w:spacing w:val="-7"/>
        </w:rPr>
        <w:t xml:space="preserve"> </w:t>
      </w:r>
      <w:r>
        <w:t>sea</w:t>
      </w:r>
      <w:r>
        <w:rPr>
          <w:spacing w:val="-4"/>
        </w:rPr>
        <w:t xml:space="preserve"> </w:t>
      </w:r>
      <w:proofErr w:type="spellStart"/>
      <w:r>
        <w:t>reincidente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tal</w:t>
      </w:r>
      <w:proofErr w:type="spellEnd"/>
      <w:r>
        <w:rPr>
          <w:spacing w:val="-6"/>
        </w:rPr>
        <w:t xml:space="preserve"> </w:t>
      </w:r>
      <w:proofErr w:type="spellStart"/>
      <w:r>
        <w:t>sentido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habrá</w:t>
      </w:r>
      <w:proofErr w:type="spellEnd"/>
      <w:r>
        <w:rPr>
          <w:spacing w:val="-7"/>
        </w:rPr>
        <w:t xml:space="preserve"> </w:t>
      </w:r>
      <w:proofErr w:type="spellStart"/>
      <w:r>
        <w:t>reincidencia</w:t>
      </w:r>
      <w:proofErr w:type="spellEnd"/>
      <w:r>
        <w:rPr>
          <w:spacing w:val="-13"/>
        </w:rPr>
        <w:t xml:space="preserve"> </w:t>
      </w:r>
      <w:proofErr w:type="spellStart"/>
      <w:r>
        <w:t>cuando</w:t>
      </w:r>
      <w:proofErr w:type="spellEnd"/>
      <w:r>
        <w:t>:</w:t>
      </w:r>
    </w:p>
    <w:p w:rsidR="00D310B1" w:rsidRDefault="00D310B1">
      <w:pPr>
        <w:pStyle w:val="Textoindependiente"/>
        <w:spacing w:before="11"/>
        <w:rPr>
          <w:sz w:val="29"/>
        </w:rPr>
      </w:pPr>
    </w:p>
    <w:p w:rsidR="00D310B1" w:rsidRDefault="00452027">
      <w:pPr>
        <w:pStyle w:val="Textoindependiente"/>
        <w:spacing w:line="360" w:lineRule="auto"/>
        <w:ind w:left="161" w:right="116"/>
        <w:jc w:val="both"/>
      </w:pPr>
      <w:r>
        <w:rPr>
          <w:b/>
        </w:rPr>
        <w:t xml:space="preserve">I.- </w:t>
      </w:r>
      <w:proofErr w:type="spellStart"/>
      <w:r>
        <w:t>Tratándose</w:t>
      </w:r>
      <w:proofErr w:type="spellEnd"/>
      <w:r>
        <w:t xml:space="preserve"> de </w:t>
      </w:r>
      <w:proofErr w:type="spellStart"/>
      <w:r>
        <w:t>infracciones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la </w:t>
      </w:r>
      <w:proofErr w:type="spellStart"/>
      <w:r>
        <w:t>omisión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contribuciones</w:t>
      </w:r>
      <w:proofErr w:type="spellEnd"/>
      <w:r>
        <w:t>,</w:t>
      </w:r>
      <w:r>
        <w:rPr>
          <w:spacing w:val="-1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segunda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posteriores</w:t>
      </w:r>
      <w:proofErr w:type="spellEnd"/>
      <w:r>
        <w:rPr>
          <w:spacing w:val="-10"/>
        </w:rPr>
        <w:t xml:space="preserve"> </w:t>
      </w:r>
      <w:proofErr w:type="spellStart"/>
      <w:r>
        <w:t>veces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sancione</w:t>
      </w:r>
      <w:proofErr w:type="spellEnd"/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infractor</w:t>
      </w:r>
      <w:proofErr w:type="spellEnd"/>
      <w:r>
        <w:rPr>
          <w:spacing w:val="-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proofErr w:type="spellStart"/>
      <w:r>
        <w:t>motivo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113"/>
        <w:jc w:val="both"/>
      </w:pPr>
      <w:r>
        <w:rPr>
          <w:b/>
        </w:rPr>
        <w:t xml:space="preserve">II.- </w:t>
      </w:r>
      <w:proofErr w:type="spellStart"/>
      <w:r>
        <w:t>Tratándose</w:t>
      </w:r>
      <w:proofErr w:type="spellEnd"/>
      <w:r>
        <w:t xml:space="preserve"> de </w:t>
      </w:r>
      <w:proofErr w:type="spellStart"/>
      <w:r>
        <w:t>infracciones</w:t>
      </w:r>
      <w:proofErr w:type="spellEnd"/>
      <w:r>
        <w:t xml:space="preserve"> que </w:t>
      </w:r>
      <w:proofErr w:type="spellStart"/>
      <w:r>
        <w:t>impliquen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cumplimiento</w:t>
      </w:r>
      <w:proofErr w:type="spellEnd"/>
      <w:proofErr w:type="gramEnd"/>
      <w:r>
        <w:t xml:space="preserve">  de 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y/o </w:t>
      </w:r>
      <w:proofErr w:type="spellStart"/>
      <w:r>
        <w:t>fiscales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del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contribuciones</w:t>
      </w:r>
      <w:proofErr w:type="spellEnd"/>
      <w:r>
        <w:t xml:space="preserve">, la </w:t>
      </w:r>
      <w:proofErr w:type="spellStart"/>
      <w:r>
        <w:t>segunda</w:t>
      </w:r>
      <w:proofErr w:type="spellEnd"/>
      <w:r>
        <w:t xml:space="preserve"> o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que se </w:t>
      </w:r>
      <w:proofErr w:type="spellStart"/>
      <w:r>
        <w:t>sancione</w:t>
      </w:r>
      <w:proofErr w:type="spellEnd"/>
      <w:r>
        <w:t xml:space="preserve"> al </w:t>
      </w:r>
      <w:proofErr w:type="spellStart"/>
      <w:r>
        <w:t>infractor</w:t>
      </w:r>
      <w:proofErr w:type="spellEnd"/>
      <w:r>
        <w:t xml:space="preserve"> por ese</w:t>
      </w:r>
      <w:r>
        <w:rPr>
          <w:spacing w:val="-27"/>
        </w:rPr>
        <w:t xml:space="preserve"> </w:t>
      </w:r>
      <w:proofErr w:type="spellStart"/>
      <w:r>
        <w:t>motivo</w:t>
      </w:r>
      <w:proofErr w:type="spellEnd"/>
      <w:r>
        <w:t>.</w:t>
      </w:r>
    </w:p>
    <w:p w:rsidR="00D310B1" w:rsidRDefault="00D310B1">
      <w:pPr>
        <w:pStyle w:val="Textoindependiente"/>
        <w:rPr>
          <w:sz w:val="30"/>
        </w:rPr>
      </w:pPr>
    </w:p>
    <w:p w:rsidR="00D310B1" w:rsidRDefault="00452027">
      <w:pPr>
        <w:pStyle w:val="Textoindependiente"/>
        <w:spacing w:line="360" w:lineRule="auto"/>
        <w:ind w:left="16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36.- </w:t>
      </w:r>
      <w:r>
        <w:t xml:space="preserve">Para el </w:t>
      </w:r>
      <w:proofErr w:type="spellStart"/>
      <w:r>
        <w:t>cobro</w:t>
      </w:r>
      <w:proofErr w:type="spellEnd"/>
      <w:r>
        <w:t xml:space="preserve"> de las </w:t>
      </w:r>
      <w:proofErr w:type="spellStart"/>
      <w:r>
        <w:t>multas</w:t>
      </w:r>
      <w:proofErr w:type="spellEnd"/>
      <w:r>
        <w:t xml:space="preserve"> por </w:t>
      </w:r>
      <w:proofErr w:type="spellStart"/>
      <w:r>
        <w:t>infracciones</w:t>
      </w:r>
      <w:proofErr w:type="spellEnd"/>
      <w:r>
        <w:t xml:space="preserve"> a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, se </w:t>
      </w:r>
      <w:proofErr w:type="spellStart"/>
      <w:r>
        <w:t>estará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</w:t>
      </w:r>
      <w:r>
        <w:rPr>
          <w:spacing w:val="-30"/>
        </w:rPr>
        <w:t xml:space="preserve"> </w:t>
      </w:r>
      <w:proofErr w:type="spellStart"/>
      <w:r>
        <w:t>ellos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BD77D1" w:rsidRDefault="00BD77D1">
      <w:pPr>
        <w:pStyle w:val="Textoindependiente"/>
        <w:spacing w:before="1"/>
        <w:rPr>
          <w:sz w:val="30"/>
        </w:rPr>
      </w:pPr>
    </w:p>
    <w:p w:rsidR="00BD77D1" w:rsidRDefault="00BD77D1">
      <w:pPr>
        <w:pStyle w:val="Textoindependiente"/>
        <w:spacing w:before="1"/>
        <w:rPr>
          <w:sz w:val="30"/>
        </w:rPr>
      </w:pPr>
    </w:p>
    <w:p w:rsidR="00BD77D1" w:rsidRDefault="00BD77D1">
      <w:pPr>
        <w:pStyle w:val="Textoindependiente"/>
        <w:spacing w:before="1"/>
        <w:rPr>
          <w:sz w:val="30"/>
        </w:rPr>
      </w:pPr>
    </w:p>
    <w:p w:rsidR="003338A7" w:rsidRDefault="003338A7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tulo1"/>
        <w:ind w:left="1636"/>
      </w:pPr>
      <w:r>
        <w:t>CAPÍTULO VII</w:t>
      </w:r>
    </w:p>
    <w:p w:rsidR="00D310B1" w:rsidRDefault="00452027">
      <w:pPr>
        <w:spacing w:before="115"/>
        <w:ind w:left="1634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Participaciones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Aportaciones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9"/>
        <w:rPr>
          <w:b/>
          <w:sz w:val="17"/>
        </w:rPr>
      </w:pPr>
    </w:p>
    <w:p w:rsidR="00D310B1" w:rsidRDefault="00452027">
      <w:pPr>
        <w:pStyle w:val="Textoindependiente"/>
        <w:spacing w:before="1" w:line="360" w:lineRule="auto"/>
        <w:ind w:left="16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37.</w:t>
      </w:r>
      <w:r>
        <w:t xml:space="preserve">- El Municipio de </w:t>
      </w:r>
      <w:proofErr w:type="spellStart"/>
      <w:proofErr w:type="gramStart"/>
      <w:r>
        <w:t>Maxcanú</w:t>
      </w:r>
      <w:proofErr w:type="spellEnd"/>
      <w:r>
        <w:t>,  Yucatán</w:t>
      </w:r>
      <w:proofErr w:type="gramEnd"/>
      <w:r>
        <w:t xml:space="preserve">,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Participaciones</w:t>
      </w:r>
      <w:proofErr w:type="spellEnd"/>
      <w:r>
        <w:t xml:space="preserve"> Federales  y  </w:t>
      </w:r>
      <w:proofErr w:type="spellStart"/>
      <w:r>
        <w:t>Estatales</w:t>
      </w:r>
      <w:proofErr w:type="spellEnd"/>
      <w:r>
        <w:t xml:space="preserve">, 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Aportaciones</w:t>
      </w:r>
      <w:proofErr w:type="spellEnd"/>
      <w:r>
        <w:t xml:space="preserve"> Federales,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por la Ley de </w:t>
      </w:r>
      <w:proofErr w:type="spellStart"/>
      <w:r>
        <w:t>Coordinación</w:t>
      </w:r>
      <w:proofErr w:type="spellEnd"/>
      <w:r>
        <w:t xml:space="preserve"> Fiscal y la Ley de </w:t>
      </w:r>
      <w:proofErr w:type="spellStart"/>
      <w:r>
        <w:t>Coordinación</w:t>
      </w:r>
      <w:proofErr w:type="spellEnd"/>
      <w:r>
        <w:t xml:space="preserve"> Fiscal del Estado de</w:t>
      </w:r>
      <w:r>
        <w:rPr>
          <w:spacing w:val="-30"/>
        </w:rPr>
        <w:t xml:space="preserve"> </w:t>
      </w:r>
      <w:r>
        <w:t>Yucatán.</w:t>
      </w:r>
    </w:p>
    <w:p w:rsidR="00D310B1" w:rsidRDefault="00452027">
      <w:pPr>
        <w:pStyle w:val="Ttulo1"/>
        <w:spacing w:before="94"/>
        <w:ind w:left="1634"/>
      </w:pPr>
      <w:r>
        <w:t>CAPÍTULO VIII</w:t>
      </w:r>
    </w:p>
    <w:p w:rsidR="00D310B1" w:rsidRDefault="00452027">
      <w:pPr>
        <w:spacing w:before="114"/>
        <w:ind w:left="1635" w:right="1591"/>
        <w:jc w:val="center"/>
        <w:rPr>
          <w:b/>
          <w:sz w:val="20"/>
        </w:rPr>
      </w:pPr>
      <w:proofErr w:type="spellStart"/>
      <w:r>
        <w:rPr>
          <w:b/>
          <w:sz w:val="20"/>
        </w:rPr>
        <w:t>Ingresos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Extraordinarios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38.- </w:t>
      </w:r>
      <w:r>
        <w:t xml:space="preserve">El Municipio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empréstitos</w:t>
      </w:r>
      <w:proofErr w:type="spellEnd"/>
      <w:r>
        <w:t xml:space="preserve"> o </w:t>
      </w:r>
      <w:proofErr w:type="spellStart"/>
      <w:r>
        <w:t>financiamientos</w:t>
      </w:r>
      <w:proofErr w:type="spellEnd"/>
      <w:r>
        <w:t xml:space="preserve">; o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o el Estado, por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a las </w:t>
      </w:r>
      <w:proofErr w:type="spellStart"/>
      <w:r>
        <w:t>Participaciones</w:t>
      </w:r>
      <w:proofErr w:type="spellEnd"/>
      <w:r>
        <w:t xml:space="preserve"> y </w:t>
      </w:r>
      <w:proofErr w:type="spellStart"/>
      <w:r>
        <w:t>Aportaciones</w:t>
      </w:r>
      <w:proofErr w:type="spellEnd"/>
      <w:r>
        <w:t xml:space="preserve">;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por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>.</w:t>
      </w:r>
    </w:p>
    <w:p w:rsidR="00D310B1" w:rsidRDefault="00D310B1">
      <w:pPr>
        <w:pStyle w:val="Textoindependiente"/>
        <w:spacing w:before="1"/>
        <w:rPr>
          <w:sz w:val="30"/>
        </w:rPr>
      </w:pPr>
    </w:p>
    <w:p w:rsidR="00D310B1" w:rsidRDefault="00452027">
      <w:pPr>
        <w:pStyle w:val="Ttulo1"/>
        <w:spacing w:before="1"/>
        <w:ind w:left="1632"/>
      </w:pPr>
      <w:r>
        <w:t>TÍTULO TERCERO</w:t>
      </w:r>
    </w:p>
    <w:p w:rsidR="00D310B1" w:rsidRDefault="00452027">
      <w:pPr>
        <w:spacing w:before="114"/>
        <w:ind w:left="1634" w:right="1591"/>
        <w:jc w:val="center"/>
        <w:rPr>
          <w:b/>
          <w:sz w:val="20"/>
        </w:rPr>
      </w:pPr>
      <w:r>
        <w:rPr>
          <w:b/>
          <w:sz w:val="20"/>
        </w:rPr>
        <w:t>DEL PRONÓSTICO DE INGRESOS</w:t>
      </w:r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rPr>
          <w:b/>
          <w:sz w:val="18"/>
        </w:rPr>
      </w:pPr>
    </w:p>
    <w:p w:rsidR="00D310B1" w:rsidRDefault="00452027">
      <w:pPr>
        <w:ind w:left="1634" w:right="1591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D310B1" w:rsidRDefault="00452027">
      <w:pPr>
        <w:spacing w:before="116"/>
        <w:ind w:left="1634" w:right="1591"/>
        <w:jc w:val="center"/>
        <w:rPr>
          <w:b/>
          <w:sz w:val="20"/>
        </w:rPr>
      </w:pPr>
      <w:r>
        <w:rPr>
          <w:b/>
          <w:sz w:val="20"/>
        </w:rPr>
        <w:t xml:space="preserve">De los </w:t>
      </w:r>
      <w:proofErr w:type="spellStart"/>
      <w:r>
        <w:rPr>
          <w:b/>
          <w:sz w:val="20"/>
        </w:rPr>
        <w:t>Ingresos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Percibir</w:t>
      </w:r>
      <w:proofErr w:type="spell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0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39.- </w:t>
      </w:r>
      <w:r>
        <w:t xml:space="preserve">Los </w:t>
      </w:r>
      <w:proofErr w:type="spellStart"/>
      <w:r>
        <w:t>ingresos</w:t>
      </w:r>
      <w:proofErr w:type="spellEnd"/>
      <w:r>
        <w:t xml:space="preserve"> que la </w:t>
      </w:r>
      <w:proofErr w:type="spellStart"/>
      <w:r>
        <w:t>Tesorería</w:t>
      </w:r>
      <w:proofErr w:type="spellEnd"/>
      <w:r>
        <w:t xml:space="preserve"> Municipal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calcula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</w:t>
      </w:r>
      <w:r>
        <w:rPr>
          <w:spacing w:val="-2"/>
        </w:rPr>
        <w:t xml:space="preserve"> </w:t>
      </w:r>
      <w:proofErr w:type="spellStart"/>
      <w:r>
        <w:t>Ejercicio</w:t>
      </w:r>
      <w:proofErr w:type="spellEnd"/>
      <w:r>
        <w:rPr>
          <w:spacing w:val="-8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año</w:t>
      </w:r>
      <w:proofErr w:type="spellEnd"/>
      <w:r>
        <w:rPr>
          <w:spacing w:val="-4"/>
        </w:rPr>
        <w:t xml:space="preserve"> </w:t>
      </w:r>
      <w:r>
        <w:t>20</w:t>
      </w:r>
      <w:r w:rsidR="00B2484D">
        <w:t>20</w:t>
      </w:r>
      <w:r>
        <w:t>,</w:t>
      </w:r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concepto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b/>
        </w:rPr>
        <w:t>Impuestos</w:t>
      </w:r>
      <w:proofErr w:type="spellEnd"/>
      <w:r>
        <w:t>,</w:t>
      </w:r>
      <w:r>
        <w:rPr>
          <w:spacing w:val="-10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2019"/>
      </w:tblGrid>
      <w:tr w:rsidR="00D310B1">
        <w:trPr>
          <w:trHeight w:val="289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330"/>
              </w:tabs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51859">
              <w:rPr>
                <w:b/>
                <w:sz w:val="20"/>
              </w:rPr>
              <w:t xml:space="preserve">           </w:t>
            </w:r>
            <w:r w:rsidR="002B7DA6">
              <w:rPr>
                <w:b/>
                <w:sz w:val="20"/>
              </w:rPr>
              <w:t>464,150</w:t>
            </w:r>
            <w:r>
              <w:rPr>
                <w:b/>
                <w:sz w:val="20"/>
              </w:rPr>
              <w:t>.00</w:t>
            </w:r>
          </w:p>
        </w:tc>
      </w:tr>
      <w:tr w:rsidR="00D310B1">
        <w:trPr>
          <w:trHeight w:val="292"/>
        </w:trPr>
        <w:tc>
          <w:tcPr>
            <w:tcW w:w="6167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los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438"/>
              </w:tabs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51859">
              <w:rPr>
                <w:b/>
                <w:sz w:val="20"/>
              </w:rPr>
              <w:t xml:space="preserve">           </w:t>
            </w:r>
            <w:r>
              <w:rPr>
                <w:b/>
                <w:spacing w:val="-3"/>
                <w:sz w:val="20"/>
              </w:rPr>
              <w:t>15,000.00</w:t>
            </w:r>
          </w:p>
        </w:tc>
      </w:tr>
      <w:tr w:rsidR="00D310B1">
        <w:trPr>
          <w:trHeight w:val="288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Espectáculos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Diversiones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Públicas</w:t>
            </w:r>
            <w:proofErr w:type="spellEnd"/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383"/>
              </w:tabs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       </w:t>
            </w:r>
            <w:r>
              <w:rPr>
                <w:sz w:val="20"/>
              </w:rPr>
              <w:t>15,000.00</w:t>
            </w:r>
          </w:p>
        </w:tc>
      </w:tr>
      <w:tr w:rsidR="00D310B1">
        <w:trPr>
          <w:trHeight w:val="294"/>
        </w:trPr>
        <w:tc>
          <w:tcPr>
            <w:tcW w:w="6167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patrimonio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330"/>
              </w:tabs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51859">
              <w:rPr>
                <w:b/>
                <w:sz w:val="20"/>
              </w:rPr>
              <w:t xml:space="preserve">            </w:t>
            </w:r>
            <w:r w:rsidR="002B7DA6">
              <w:rPr>
                <w:b/>
                <w:sz w:val="20"/>
              </w:rPr>
              <w:t>250,500</w:t>
            </w:r>
            <w:r>
              <w:rPr>
                <w:b/>
                <w:sz w:val="20"/>
              </w:rPr>
              <w:t>.00</w:t>
            </w:r>
          </w:p>
        </w:tc>
      </w:tr>
      <w:tr w:rsidR="00D310B1">
        <w:trPr>
          <w:trHeight w:val="289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Predial</w:t>
            </w: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330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      </w:t>
            </w:r>
            <w:r w:rsidR="002B7DA6">
              <w:rPr>
                <w:sz w:val="20"/>
              </w:rPr>
              <w:t>250,500</w:t>
            </w:r>
            <w:r>
              <w:rPr>
                <w:sz w:val="20"/>
              </w:rPr>
              <w:t>.00</w:t>
            </w: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6164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producción</w:t>
            </w:r>
            <w:proofErr w:type="spellEnd"/>
            <w:r>
              <w:rPr>
                <w:b/>
                <w:sz w:val="20"/>
              </w:rPr>
              <w:t xml:space="preserve">, el </w:t>
            </w:r>
            <w:proofErr w:type="spellStart"/>
            <w:r>
              <w:rPr>
                <w:b/>
                <w:sz w:val="20"/>
              </w:rPr>
              <w:t>consumo</w:t>
            </w:r>
            <w:proofErr w:type="spellEnd"/>
            <w:r>
              <w:rPr>
                <w:b/>
                <w:sz w:val="20"/>
              </w:rPr>
              <w:t xml:space="preserve"> y las </w:t>
            </w:r>
            <w:proofErr w:type="spellStart"/>
            <w:r>
              <w:rPr>
                <w:b/>
                <w:sz w:val="20"/>
              </w:rPr>
              <w:t>transacciones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331"/>
              </w:tabs>
              <w:spacing w:line="22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A51859">
              <w:rPr>
                <w:b/>
                <w:sz w:val="20"/>
              </w:rPr>
              <w:t xml:space="preserve">           </w:t>
            </w:r>
            <w:r>
              <w:rPr>
                <w:b/>
                <w:sz w:val="20"/>
              </w:rPr>
              <w:t>1</w:t>
            </w:r>
            <w:r w:rsidR="002B7DA6">
              <w:rPr>
                <w:b/>
                <w:sz w:val="20"/>
              </w:rPr>
              <w:t>98,650</w:t>
            </w:r>
            <w:r>
              <w:rPr>
                <w:b/>
                <w:sz w:val="20"/>
              </w:rPr>
              <w:t>.00</w:t>
            </w: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Adquisición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Inmuebles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331"/>
              </w:tabs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      </w:t>
            </w:r>
            <w:r w:rsidR="002B7DA6">
              <w:rPr>
                <w:sz w:val="20"/>
              </w:rPr>
              <w:t>198,650</w:t>
            </w:r>
            <w:r>
              <w:rPr>
                <w:sz w:val="20"/>
              </w:rPr>
              <w:t>.00</w:t>
            </w: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6164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Accesorios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Actualizaciones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Recargos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6164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Multas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Gastos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Ejecución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6164" w:type="dxa"/>
            <w:tcBorders>
              <w:left w:val="single" w:sz="6" w:space="0" w:color="000000"/>
              <w:bottom w:val="single" w:sz="6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Otros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 la Ley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D310B1" w:rsidRDefault="00452027">
            <w:pPr>
              <w:pStyle w:val="TableParagraph"/>
              <w:spacing w:before="5" w:line="340" w:lineRule="atLeas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D310B1" w:rsidRDefault="00D310B1">
      <w:pPr>
        <w:pStyle w:val="Textoindependiente"/>
        <w:spacing w:before="7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114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40.- </w:t>
      </w:r>
      <w:r>
        <w:t xml:space="preserve">Los </w:t>
      </w:r>
      <w:proofErr w:type="spellStart"/>
      <w:r>
        <w:t>ingresos</w:t>
      </w:r>
      <w:proofErr w:type="spellEnd"/>
      <w:r>
        <w:t xml:space="preserve"> que la </w:t>
      </w:r>
      <w:proofErr w:type="spellStart"/>
      <w:r>
        <w:t>Tesorería</w:t>
      </w:r>
      <w:proofErr w:type="spellEnd"/>
      <w:r>
        <w:t xml:space="preserve"> Municipal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del </w:t>
      </w:r>
      <w:proofErr w:type="spellStart"/>
      <w:r>
        <w:t>año</w:t>
      </w:r>
      <w:proofErr w:type="spellEnd"/>
      <w:r>
        <w:t xml:space="preserve"> 20</w:t>
      </w:r>
      <w:r w:rsidR="00B2484D">
        <w:t>20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</w:t>
      </w:r>
      <w:r>
        <w:rPr>
          <w:b/>
        </w:rPr>
        <w:t>Derechos</w:t>
      </w:r>
      <w:r>
        <w:t xml:space="preserve">, son los </w:t>
      </w:r>
      <w:proofErr w:type="spellStart"/>
      <w:r>
        <w:t>siguientes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167"/>
        <w:gridCol w:w="1876"/>
        <w:gridCol w:w="37"/>
      </w:tblGrid>
      <w:tr w:rsidR="00D310B1" w:rsidTr="002B7DA6">
        <w:trPr>
          <w:trHeight w:val="295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B76E04">
            <w:pPr>
              <w:pStyle w:val="TableParagraph"/>
              <w:tabs>
                <w:tab w:val="left" w:pos="440"/>
              </w:tabs>
              <w:spacing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B76E04">
              <w:rPr>
                <w:b/>
                <w:sz w:val="20"/>
              </w:rPr>
              <w:t xml:space="preserve">  </w:t>
            </w:r>
            <w:r w:rsidR="00A51859">
              <w:rPr>
                <w:b/>
                <w:sz w:val="20"/>
              </w:rPr>
              <w:t xml:space="preserve"> </w:t>
            </w:r>
            <w:r w:rsidR="00B76E04"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1,</w:t>
            </w:r>
            <w:r w:rsidR="00B76E04">
              <w:rPr>
                <w:b/>
                <w:spacing w:val="-3"/>
                <w:sz w:val="20"/>
              </w:rPr>
              <w:t>390</w:t>
            </w:r>
            <w:r>
              <w:rPr>
                <w:b/>
                <w:spacing w:val="-3"/>
                <w:sz w:val="20"/>
              </w:rPr>
              <w:t>,</w:t>
            </w:r>
            <w:r w:rsidR="00B76E04">
              <w:rPr>
                <w:b/>
                <w:spacing w:val="-3"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>00.00</w:t>
            </w:r>
          </w:p>
        </w:tc>
      </w:tr>
      <w:tr w:rsidR="00D310B1" w:rsidTr="002B7DA6">
        <w:trPr>
          <w:trHeight w:val="613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Derechos por el </w:t>
            </w:r>
            <w:proofErr w:type="spellStart"/>
            <w:r>
              <w:rPr>
                <w:b/>
                <w:sz w:val="20"/>
              </w:rPr>
              <w:t>uso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goce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aprovechamiento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explotación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D310B1" w:rsidRDefault="00452027">
            <w:pPr>
              <w:pStyle w:val="TableParagraph"/>
              <w:spacing w:before="114" w:line="240" w:lineRule="auto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dominio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310B1" w:rsidRDefault="00452027" w:rsidP="00B76E04">
            <w:pPr>
              <w:pStyle w:val="TableParagraph"/>
              <w:tabs>
                <w:tab w:val="left" w:pos="727"/>
              </w:tabs>
              <w:spacing w:line="240" w:lineRule="auto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proofErr w:type="gramStart"/>
            <w:r>
              <w:rPr>
                <w:b/>
                <w:sz w:val="20"/>
              </w:rPr>
              <w:tab/>
            </w:r>
            <w:r w:rsidR="00A51859">
              <w:rPr>
                <w:b/>
                <w:sz w:val="20"/>
              </w:rPr>
              <w:t xml:space="preserve">  </w:t>
            </w:r>
            <w:r w:rsidR="00B76E04">
              <w:rPr>
                <w:b/>
                <w:sz w:val="20"/>
              </w:rPr>
              <w:t>210</w:t>
            </w:r>
            <w:r>
              <w:rPr>
                <w:b/>
                <w:sz w:val="20"/>
              </w:rPr>
              <w:t>,000.00</w:t>
            </w:r>
            <w:proofErr w:type="gramEnd"/>
          </w:p>
        </w:tc>
      </w:tr>
      <w:tr w:rsidR="00D310B1" w:rsidTr="002B7DA6">
        <w:trPr>
          <w:trHeight w:val="600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pisos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mercados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vía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D310B1" w:rsidRDefault="00452027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parques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B76E04">
            <w:pPr>
              <w:pStyle w:val="TableParagraph"/>
              <w:tabs>
                <w:tab w:val="left" w:pos="716"/>
              </w:tabs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proofErr w:type="gramStart"/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</w:t>
            </w:r>
            <w:r w:rsidR="00B76E04">
              <w:rPr>
                <w:sz w:val="20"/>
              </w:rPr>
              <w:t>210</w:t>
            </w:r>
            <w:r>
              <w:rPr>
                <w:sz w:val="20"/>
              </w:rPr>
              <w:t>,000.00</w:t>
            </w:r>
            <w:proofErr w:type="gramEnd"/>
          </w:p>
        </w:tc>
      </w:tr>
      <w:tr w:rsidR="00D310B1" w:rsidTr="002B7DA6">
        <w:trPr>
          <w:trHeight w:val="612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Por el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aprovechamiento</w:t>
            </w:r>
            <w:proofErr w:type="spellEnd"/>
            <w:r>
              <w:rPr>
                <w:sz w:val="20"/>
              </w:rPr>
              <w:t xml:space="preserve"> de los </w:t>
            </w:r>
            <w:proofErr w:type="spellStart"/>
            <w:r>
              <w:rPr>
                <w:sz w:val="20"/>
              </w:rPr>
              <w:t>bienes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</w:t>
            </w:r>
            <w:proofErr w:type="spellEnd"/>
            <w:r>
              <w:rPr>
                <w:sz w:val="20"/>
              </w:rPr>
              <w:t xml:space="preserve"> del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patrimonio</w:t>
            </w:r>
            <w:proofErr w:type="spellEnd"/>
            <w:r>
              <w:rPr>
                <w:sz w:val="20"/>
              </w:rPr>
              <w:t xml:space="preserve"> municipal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4"/>
              </w:tabs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293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Derechos por </w:t>
            </w:r>
            <w:proofErr w:type="spellStart"/>
            <w:r>
              <w:rPr>
                <w:b/>
                <w:sz w:val="20"/>
              </w:rPr>
              <w:t>prestación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B76E04">
            <w:pPr>
              <w:pStyle w:val="TableParagraph"/>
              <w:tabs>
                <w:tab w:val="left" w:pos="385"/>
              </w:tabs>
              <w:spacing w:line="229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2B7DA6">
              <w:rPr>
                <w:b/>
                <w:sz w:val="20"/>
              </w:rPr>
              <w:t xml:space="preserve">     </w:t>
            </w:r>
            <w:r w:rsidR="00A51859">
              <w:rPr>
                <w:b/>
                <w:sz w:val="20"/>
              </w:rPr>
              <w:t xml:space="preserve">  </w:t>
            </w:r>
            <w:r w:rsidR="00B76E04">
              <w:rPr>
                <w:b/>
                <w:sz w:val="20"/>
              </w:rPr>
              <w:t xml:space="preserve">  690</w:t>
            </w:r>
            <w:r>
              <w:rPr>
                <w:b/>
                <w:spacing w:val="-3"/>
                <w:sz w:val="20"/>
              </w:rPr>
              <w:t>,</w:t>
            </w:r>
            <w:r w:rsidR="00B76E04">
              <w:rPr>
                <w:b/>
                <w:spacing w:val="-3"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>00.00</w:t>
            </w:r>
          </w:p>
        </w:tc>
      </w:tr>
      <w:tr w:rsidR="00D310B1" w:rsidTr="002B7DA6">
        <w:trPr>
          <w:trHeight w:val="309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de Agua potable, </w:t>
            </w:r>
            <w:proofErr w:type="spellStart"/>
            <w:r>
              <w:rPr>
                <w:sz w:val="20"/>
              </w:rPr>
              <w:t>drenaje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alcantarillado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555"/>
                <w:tab w:val="left" w:pos="651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proofErr w:type="gramStart"/>
            <w:r>
              <w:rPr>
                <w:sz w:val="20"/>
              </w:rPr>
              <w:tab/>
            </w:r>
            <w:r w:rsidR="00B76E04">
              <w:rPr>
                <w:sz w:val="20"/>
              </w:rPr>
              <w:t xml:space="preserve">  </w:t>
            </w:r>
            <w:r w:rsidR="002B7DA6">
              <w:rPr>
                <w:sz w:val="20"/>
              </w:rPr>
              <w:tab/>
            </w:r>
            <w:proofErr w:type="gramEnd"/>
            <w:r w:rsidR="002B7DA6">
              <w:rPr>
                <w:sz w:val="20"/>
              </w:rPr>
              <w:t>6</w:t>
            </w:r>
            <w:r>
              <w:rPr>
                <w:sz w:val="20"/>
              </w:rPr>
              <w:t>50,</w:t>
            </w:r>
            <w:r w:rsidR="002B7DA6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D310B1" w:rsidTr="002B7DA6">
        <w:trPr>
          <w:trHeight w:val="293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Alumbrado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613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B7DA6">
              <w:rPr>
                <w:sz w:val="20"/>
              </w:rPr>
              <w:t xml:space="preserve">       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615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Limpia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Recolección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Traslado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disposición</w:t>
            </w:r>
            <w:proofErr w:type="spellEnd"/>
            <w:r>
              <w:rPr>
                <w:sz w:val="20"/>
              </w:rPr>
              <w:t xml:space="preserve"> final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residuos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1154"/>
              </w:tabs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295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Mercados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centrales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abasto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1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307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Panteones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672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B7DA6">
              <w:rPr>
                <w:sz w:val="20"/>
              </w:rPr>
              <w:t xml:space="preserve">  </w:t>
            </w:r>
            <w:r w:rsidR="00A51859">
              <w:rPr>
                <w:sz w:val="20"/>
              </w:rPr>
              <w:t xml:space="preserve">  </w:t>
            </w:r>
            <w:r w:rsidR="002B7DA6">
              <w:rPr>
                <w:sz w:val="20"/>
              </w:rPr>
              <w:t xml:space="preserve"> 10</w:t>
            </w:r>
            <w:r>
              <w:rPr>
                <w:sz w:val="20"/>
              </w:rPr>
              <w:t>,000.00</w:t>
            </w:r>
          </w:p>
        </w:tc>
      </w:tr>
      <w:tr w:rsidR="00D310B1" w:rsidTr="002B7DA6">
        <w:trPr>
          <w:trHeight w:val="293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Rastro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4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612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Seguridad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Policía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Tránsito</w:t>
            </w:r>
            <w:proofErr w:type="spellEnd"/>
          </w:p>
          <w:p w:rsidR="00D310B1" w:rsidRDefault="00452027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1154"/>
              </w:tabs>
              <w:spacing w:before="1"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295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Catastro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551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B7DA6">
              <w:rPr>
                <w:sz w:val="20"/>
              </w:rPr>
              <w:t xml:space="preserve">    </w:t>
            </w:r>
            <w:r w:rsidR="00A51859">
              <w:rPr>
                <w:sz w:val="20"/>
              </w:rPr>
              <w:t xml:space="preserve">   </w:t>
            </w:r>
            <w:r w:rsidR="002B7DA6">
              <w:rPr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D310B1" w:rsidTr="002B7DA6">
        <w:trPr>
          <w:trHeight w:val="307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Otros</w:t>
            </w:r>
            <w:proofErr w:type="spellEnd"/>
            <w:r>
              <w:rPr>
                <w:b/>
                <w:sz w:val="20"/>
              </w:rPr>
              <w:t xml:space="preserve"> Derechos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B76E04">
            <w:pPr>
              <w:pStyle w:val="TableParagraph"/>
              <w:tabs>
                <w:tab w:val="left" w:pos="510"/>
                <w:tab w:val="left" w:pos="570"/>
              </w:tabs>
              <w:spacing w:line="22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2B7DA6">
              <w:rPr>
                <w:b/>
                <w:sz w:val="20"/>
              </w:rPr>
              <w:t xml:space="preserve"> </w:t>
            </w:r>
            <w:r w:rsidR="00A51859">
              <w:rPr>
                <w:b/>
                <w:sz w:val="20"/>
              </w:rPr>
              <w:t xml:space="preserve">   </w:t>
            </w:r>
            <w:r w:rsidR="002B7DA6">
              <w:rPr>
                <w:b/>
                <w:sz w:val="20"/>
              </w:rPr>
              <w:t xml:space="preserve">  </w:t>
            </w:r>
            <w:r w:rsidR="00B76E04">
              <w:rPr>
                <w:b/>
                <w:sz w:val="20"/>
              </w:rPr>
              <w:t>490</w:t>
            </w:r>
            <w:r>
              <w:rPr>
                <w:b/>
                <w:sz w:val="20"/>
              </w:rPr>
              <w:t>,000.00</w:t>
            </w:r>
          </w:p>
        </w:tc>
      </w:tr>
      <w:tr w:rsidR="00D310B1" w:rsidTr="002B7DA6">
        <w:trPr>
          <w:trHeight w:val="297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Licencias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Permisos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2B7DA6">
            <w:pPr>
              <w:pStyle w:val="TableParagraph"/>
              <w:tabs>
                <w:tab w:val="left" w:pos="570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51859">
              <w:rPr>
                <w:sz w:val="20"/>
              </w:rPr>
              <w:t xml:space="preserve">  </w:t>
            </w:r>
            <w:r w:rsidR="002B7DA6">
              <w:rPr>
                <w:sz w:val="20"/>
              </w:rPr>
              <w:t xml:space="preserve">   2</w:t>
            </w:r>
            <w:r>
              <w:rPr>
                <w:sz w:val="20"/>
              </w:rPr>
              <w:t>00,000.00</w:t>
            </w:r>
          </w:p>
        </w:tc>
      </w:tr>
      <w:tr w:rsidR="00D310B1" w:rsidTr="002B7DA6">
        <w:trPr>
          <w:trHeight w:val="613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presta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Obras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Urbano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310B1" w:rsidRDefault="00452027" w:rsidP="00A51859">
            <w:pPr>
              <w:pStyle w:val="TableParagraph"/>
              <w:tabs>
                <w:tab w:val="left" w:pos="1154"/>
              </w:tabs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 w:rsidR="002B7DA6">
              <w:rPr>
                <w:sz w:val="20"/>
              </w:rPr>
              <w:t xml:space="preserve">          </w:t>
            </w:r>
            <w:r w:rsidR="00A51859">
              <w:rPr>
                <w:sz w:val="20"/>
              </w:rPr>
              <w:t xml:space="preserve">   </w:t>
            </w:r>
            <w:r w:rsidR="002B7DA6">
              <w:rPr>
                <w:sz w:val="20"/>
              </w:rPr>
              <w:t>250,00</w:t>
            </w:r>
            <w:r>
              <w:rPr>
                <w:sz w:val="20"/>
              </w:rPr>
              <w:t>0.00</w:t>
            </w:r>
          </w:p>
        </w:tc>
      </w:tr>
      <w:tr w:rsidR="00D310B1" w:rsidTr="002B7DA6">
        <w:trPr>
          <w:trHeight w:val="598"/>
        </w:trPr>
        <w:tc>
          <w:tcPr>
            <w:tcW w:w="6199" w:type="dxa"/>
            <w:gridSpan w:val="2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Expedición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certificados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constancias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copias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fotografías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D310B1" w:rsidRDefault="00452027">
            <w:pPr>
              <w:pStyle w:val="TableParagraph"/>
              <w:spacing w:before="114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formas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oficiales</w:t>
            </w:r>
            <w:proofErr w:type="spellEnd"/>
          </w:p>
        </w:tc>
        <w:tc>
          <w:tcPr>
            <w:tcW w:w="191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310B1" w:rsidRDefault="00452027" w:rsidP="002B7DA6">
            <w:pPr>
              <w:pStyle w:val="TableParagraph"/>
              <w:tabs>
                <w:tab w:val="left" w:pos="1154"/>
              </w:tabs>
              <w:spacing w:line="240" w:lineRule="auto"/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 w:rsidR="002B7DA6">
              <w:rPr>
                <w:sz w:val="20"/>
              </w:rPr>
              <w:t xml:space="preserve">           </w:t>
            </w:r>
            <w:r w:rsidR="00A51859">
              <w:rPr>
                <w:sz w:val="20"/>
              </w:rPr>
              <w:t xml:space="preserve">  </w:t>
            </w:r>
            <w:r w:rsidR="002B7DA6">
              <w:rPr>
                <w:sz w:val="20"/>
              </w:rPr>
              <w:t xml:space="preserve">  35,000</w:t>
            </w:r>
            <w:r>
              <w:rPr>
                <w:sz w:val="20"/>
              </w:rPr>
              <w:t>.00</w:t>
            </w:r>
          </w:p>
        </w:tc>
      </w:tr>
      <w:tr w:rsidR="00D310B1" w:rsidTr="002B7DA6">
        <w:trPr>
          <w:trHeight w:val="369"/>
        </w:trPr>
        <w:tc>
          <w:tcPr>
            <w:tcW w:w="6199" w:type="dxa"/>
            <w:gridSpan w:val="2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presta</w:t>
            </w:r>
            <w:proofErr w:type="spellEnd"/>
            <w:r>
              <w:rPr>
                <w:sz w:val="20"/>
              </w:rPr>
              <w:t xml:space="preserve"> la Unidad de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sz w:val="20"/>
              </w:rPr>
              <w:t xml:space="preserve"> a la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78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B7DA6">
              <w:rPr>
                <w:sz w:val="20"/>
              </w:rPr>
              <w:t xml:space="preserve">  </w:t>
            </w:r>
            <w:r w:rsidR="00A51859">
              <w:rPr>
                <w:sz w:val="20"/>
              </w:rPr>
              <w:t xml:space="preserve">  </w:t>
            </w:r>
            <w:r w:rsidR="002B7DA6">
              <w:rPr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294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Supervisión</w:t>
            </w:r>
            <w:proofErr w:type="spellEnd"/>
            <w:r>
              <w:rPr>
                <w:sz w:val="20"/>
              </w:rPr>
              <w:t xml:space="preserve"> Sanitaria de </w:t>
            </w:r>
            <w:proofErr w:type="spellStart"/>
            <w:r>
              <w:rPr>
                <w:sz w:val="20"/>
              </w:rPr>
              <w:t>Matanza</w:t>
            </w:r>
            <w:proofErr w:type="spellEnd"/>
            <w:r>
              <w:rPr>
                <w:sz w:val="20"/>
              </w:rPr>
              <w:t xml:space="preserve"> de Ganado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0"/>
              </w:tabs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307"/>
        </w:trPr>
        <w:tc>
          <w:tcPr>
            <w:tcW w:w="6167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Accesorios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294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Actualizaciones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Recargos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48"/>
              </w:tabs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306"/>
        </w:trPr>
        <w:tc>
          <w:tcPr>
            <w:tcW w:w="6167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Multas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876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295"/>
        </w:trPr>
        <w:tc>
          <w:tcPr>
            <w:tcW w:w="6167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Ejecución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876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1151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310B1" w:rsidTr="002B7DA6">
        <w:trPr>
          <w:gridBefore w:val="1"/>
          <w:gridAfter w:val="1"/>
          <w:wBefore w:w="35" w:type="dxa"/>
          <w:wAfter w:w="34" w:type="dxa"/>
          <w:trHeight w:val="921"/>
        </w:trPr>
        <w:tc>
          <w:tcPr>
            <w:tcW w:w="6167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comprendidos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fracciones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Ingresos</w:t>
            </w:r>
            <w:proofErr w:type="spellEnd"/>
          </w:p>
          <w:p w:rsidR="00D310B1" w:rsidRDefault="00452027">
            <w:pPr>
              <w:pStyle w:val="TableParagraph"/>
              <w:spacing w:before="5" w:line="340" w:lineRule="atLeast"/>
              <w:ind w:left="6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causadas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ejercicios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pendientes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liquidación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pago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452027">
            <w:pPr>
              <w:pStyle w:val="TableParagraph"/>
              <w:tabs>
                <w:tab w:val="left" w:pos="1152"/>
              </w:tabs>
              <w:spacing w:before="181"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spacing w:before="94" w:line="360" w:lineRule="auto"/>
        <w:ind w:left="161" w:right="296"/>
        <w:rPr>
          <w:sz w:val="20"/>
        </w:rPr>
      </w:pPr>
      <w:proofErr w:type="spellStart"/>
      <w:r>
        <w:rPr>
          <w:b/>
          <w:sz w:val="20"/>
        </w:rPr>
        <w:t>Artículo</w:t>
      </w:r>
      <w:proofErr w:type="spellEnd"/>
      <w:r>
        <w:rPr>
          <w:b/>
          <w:sz w:val="20"/>
        </w:rPr>
        <w:t xml:space="preserve"> 41.- </w:t>
      </w:r>
      <w:r>
        <w:rPr>
          <w:sz w:val="20"/>
        </w:rPr>
        <w:t xml:space="preserve">Los </w:t>
      </w:r>
      <w:proofErr w:type="spellStart"/>
      <w:r>
        <w:rPr>
          <w:sz w:val="20"/>
        </w:rPr>
        <w:t>ingresos</w:t>
      </w:r>
      <w:proofErr w:type="spellEnd"/>
      <w:r>
        <w:rPr>
          <w:sz w:val="20"/>
        </w:rPr>
        <w:t xml:space="preserve"> que la </w:t>
      </w:r>
      <w:proofErr w:type="spellStart"/>
      <w:r>
        <w:rPr>
          <w:sz w:val="20"/>
        </w:rPr>
        <w:t>Tesorería</w:t>
      </w:r>
      <w:proofErr w:type="spellEnd"/>
      <w:r>
        <w:rPr>
          <w:sz w:val="20"/>
        </w:rPr>
        <w:t xml:space="preserve"> Municipal de </w:t>
      </w:r>
      <w:proofErr w:type="spellStart"/>
      <w:r>
        <w:rPr>
          <w:sz w:val="20"/>
        </w:rPr>
        <w:t>Maxcanú</w:t>
      </w:r>
      <w:proofErr w:type="spellEnd"/>
      <w:r>
        <w:rPr>
          <w:sz w:val="20"/>
        </w:rPr>
        <w:t xml:space="preserve">, Yucatán, </w:t>
      </w:r>
      <w:proofErr w:type="spellStart"/>
      <w:r>
        <w:rPr>
          <w:sz w:val="20"/>
        </w:rPr>
        <w:t>estima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percibir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durante</w:t>
      </w:r>
      <w:proofErr w:type="spellEnd"/>
      <w:r>
        <w:rPr>
          <w:sz w:val="20"/>
        </w:rPr>
        <w:t xml:space="preserve">  </w:t>
      </w:r>
      <w:r>
        <w:rPr>
          <w:position w:val="1"/>
          <w:sz w:val="20"/>
        </w:rPr>
        <w:t>el</w:t>
      </w:r>
      <w:proofErr w:type="gramEnd"/>
      <w:r>
        <w:rPr>
          <w:spacing w:val="-2"/>
          <w:position w:val="1"/>
          <w:sz w:val="20"/>
        </w:rPr>
        <w:t xml:space="preserve"> </w:t>
      </w:r>
      <w:proofErr w:type="spellStart"/>
      <w:r>
        <w:rPr>
          <w:sz w:val="20"/>
        </w:rPr>
        <w:t>Ejercicio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año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 w:rsidR="00B2484D">
        <w:rPr>
          <w:sz w:val="20"/>
        </w:rPr>
        <w:t>20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concepto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Contribuciones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mejoras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siguientes</w:t>
      </w:r>
      <w:proofErr w:type="spellEnd"/>
      <w:r>
        <w:rPr>
          <w:sz w:val="20"/>
        </w:rPr>
        <w:t>:</w:t>
      </w:r>
    </w:p>
    <w:p w:rsidR="00D310B1" w:rsidRDefault="00D310B1">
      <w:pPr>
        <w:spacing w:line="360" w:lineRule="auto"/>
        <w:rPr>
          <w:sz w:val="20"/>
        </w:rPr>
        <w:sectPr w:rsidR="00D310B1" w:rsidSect="000B4CAE">
          <w:footerReference w:type="default" r:id="rId7"/>
          <w:pgSz w:w="12240" w:h="15840" w:code="1"/>
          <w:pgMar w:top="1503" w:right="1298" w:bottom="1780" w:left="1542" w:header="0" w:footer="1588" w:gutter="0"/>
          <w:cols w:space="720"/>
        </w:sectPr>
      </w:pPr>
    </w:p>
    <w:p w:rsidR="00D310B1" w:rsidRDefault="00D310B1">
      <w:pPr>
        <w:pStyle w:val="Textoindependiente"/>
      </w:pP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1912"/>
      </w:tblGrid>
      <w:tr w:rsidR="00D310B1">
        <w:trPr>
          <w:trHeight w:val="295"/>
        </w:trPr>
        <w:tc>
          <w:tcPr>
            <w:tcW w:w="6180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310B1">
        <w:trPr>
          <w:trHeight w:val="306"/>
        </w:trPr>
        <w:tc>
          <w:tcPr>
            <w:tcW w:w="6180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por </w:t>
            </w:r>
            <w:proofErr w:type="spellStart"/>
            <w:r>
              <w:rPr>
                <w:b/>
                <w:sz w:val="20"/>
              </w:rPr>
              <w:t>obras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públicas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310B1">
        <w:trPr>
          <w:trHeight w:val="294"/>
        </w:trPr>
        <w:tc>
          <w:tcPr>
            <w:tcW w:w="6180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por </w:t>
            </w:r>
            <w:proofErr w:type="spellStart"/>
            <w:r>
              <w:rPr>
                <w:b/>
                <w:sz w:val="20"/>
              </w:rPr>
              <w:t>obras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públicas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310B1">
        <w:trPr>
          <w:trHeight w:val="309"/>
        </w:trPr>
        <w:tc>
          <w:tcPr>
            <w:tcW w:w="6180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por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públicos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D310B1">
        <w:trPr>
          <w:trHeight w:val="907"/>
        </w:trPr>
        <w:tc>
          <w:tcPr>
            <w:tcW w:w="6180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</w:p>
          <w:p w:rsidR="00D310B1" w:rsidRDefault="00452027">
            <w:pPr>
              <w:pStyle w:val="TableParagraph"/>
              <w:spacing w:before="5" w:line="340" w:lineRule="atLeas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la Ley de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452027">
            <w:pPr>
              <w:pStyle w:val="TableParagraph"/>
              <w:spacing w:before="183" w:line="199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$0.00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296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42.- </w:t>
      </w:r>
      <w:r>
        <w:t xml:space="preserve">Los </w:t>
      </w:r>
      <w:proofErr w:type="spellStart"/>
      <w:r>
        <w:t>ingresos</w:t>
      </w:r>
      <w:proofErr w:type="spellEnd"/>
      <w:r>
        <w:t xml:space="preserve"> que la </w:t>
      </w:r>
      <w:proofErr w:type="spellStart"/>
      <w:r>
        <w:t>Tesorería</w:t>
      </w:r>
      <w:proofErr w:type="spellEnd"/>
      <w:r>
        <w:t xml:space="preserve"> Municipal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r>
        <w:t xml:space="preserve">  </w:t>
      </w:r>
      <w:r>
        <w:rPr>
          <w:position w:val="1"/>
        </w:rPr>
        <w:t>el</w:t>
      </w:r>
      <w:proofErr w:type="gramEnd"/>
      <w:r>
        <w:rPr>
          <w:spacing w:val="1"/>
          <w:position w:val="1"/>
        </w:rPr>
        <w:t xml:space="preserve"> </w:t>
      </w:r>
      <w:proofErr w:type="spellStart"/>
      <w:r>
        <w:t>Ejercicio</w:t>
      </w:r>
      <w:proofErr w:type="spellEnd"/>
      <w:r>
        <w:rPr>
          <w:spacing w:val="-8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año</w:t>
      </w:r>
      <w:proofErr w:type="spellEnd"/>
      <w:r>
        <w:rPr>
          <w:spacing w:val="-4"/>
        </w:rPr>
        <w:t xml:space="preserve"> </w:t>
      </w:r>
      <w:r>
        <w:t>20</w:t>
      </w:r>
      <w:r w:rsidR="00B2484D">
        <w:t>20</w:t>
      </w:r>
      <w:r>
        <w:t>,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concepto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b/>
        </w:rPr>
        <w:t>Productos</w:t>
      </w:r>
      <w:proofErr w:type="spellEnd"/>
      <w:r>
        <w:rPr>
          <w:b/>
        </w:rPr>
        <w:t>,</w:t>
      </w:r>
      <w:r>
        <w:rPr>
          <w:b/>
          <w:spacing w:val="-10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315"/>
        <w:gridCol w:w="508"/>
        <w:gridCol w:w="290"/>
        <w:gridCol w:w="1202"/>
        <w:gridCol w:w="410"/>
        <w:gridCol w:w="693"/>
        <w:gridCol w:w="1912"/>
      </w:tblGrid>
      <w:tr w:rsidR="00D310B1">
        <w:trPr>
          <w:trHeight w:val="295"/>
        </w:trPr>
        <w:tc>
          <w:tcPr>
            <w:tcW w:w="6183" w:type="dxa"/>
            <w:gridSpan w:val="7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spacing w:line="229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175400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,500.00</w:t>
            </w:r>
          </w:p>
        </w:tc>
      </w:tr>
      <w:tr w:rsidR="00D310B1">
        <w:trPr>
          <w:trHeight w:val="306"/>
        </w:trPr>
        <w:tc>
          <w:tcPr>
            <w:tcW w:w="6183" w:type="dxa"/>
            <w:gridSpan w:val="7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175400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,500.00</w:t>
            </w:r>
          </w:p>
        </w:tc>
      </w:tr>
      <w:tr w:rsidR="00D310B1">
        <w:trPr>
          <w:trHeight w:val="298"/>
        </w:trPr>
        <w:tc>
          <w:tcPr>
            <w:tcW w:w="6183" w:type="dxa"/>
            <w:gridSpan w:val="7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&gt;</w:t>
            </w:r>
            <w:proofErr w:type="spellStart"/>
            <w:r>
              <w:rPr>
                <w:sz w:val="20"/>
              </w:rPr>
              <w:t>Derivados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Productos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Financieros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75400">
              <w:rPr>
                <w:sz w:val="20"/>
              </w:rPr>
              <w:t>10</w:t>
            </w:r>
            <w:r>
              <w:rPr>
                <w:sz w:val="20"/>
              </w:rPr>
              <w:t>,500.00</w:t>
            </w:r>
          </w:p>
        </w:tc>
      </w:tr>
      <w:tr w:rsidR="00D310B1">
        <w:trPr>
          <w:trHeight w:val="307"/>
        </w:trPr>
        <w:tc>
          <w:tcPr>
            <w:tcW w:w="6183" w:type="dxa"/>
            <w:gridSpan w:val="7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de capital</w:t>
            </w:r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552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D310B1">
        <w:trPr>
          <w:trHeight w:val="604"/>
        </w:trPr>
        <w:tc>
          <w:tcPr>
            <w:tcW w:w="1765" w:type="dxa"/>
            <w:tcBorders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Arrendamiento</w:t>
            </w:r>
            <w:proofErr w:type="spellEnd"/>
            <w:r>
              <w:rPr>
                <w:sz w:val="20"/>
              </w:rPr>
              <w:t>,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muebles</w:t>
            </w:r>
            <w:proofErr w:type="spellEnd"/>
            <w:r>
              <w:rPr>
                <w:sz w:val="20"/>
              </w:rPr>
              <w:t xml:space="preserve"> del</w:t>
            </w:r>
          </w:p>
        </w:tc>
        <w:tc>
          <w:tcPr>
            <w:tcW w:w="1315" w:type="dxa"/>
            <w:tcBorders>
              <w:left w:val="nil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73" w:right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enajenación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08" w:type="dxa"/>
            <w:tcBorders>
              <w:left w:val="nil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</w:p>
        </w:tc>
        <w:tc>
          <w:tcPr>
            <w:tcW w:w="290" w:type="dxa"/>
            <w:tcBorders>
              <w:left w:val="nil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02" w:type="dxa"/>
            <w:tcBorders>
              <w:left w:val="nil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82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explotación</w:t>
            </w:r>
            <w:proofErr w:type="spellEnd"/>
          </w:p>
        </w:tc>
        <w:tc>
          <w:tcPr>
            <w:tcW w:w="410" w:type="dxa"/>
            <w:tcBorders>
              <w:left w:val="nil"/>
              <w:bottom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spacing w:line="228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693" w:type="dxa"/>
            <w:tcBorders>
              <w:left w:val="nil"/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bienes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10" w:line="240" w:lineRule="auto"/>
              <w:rPr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55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611"/>
        </w:trPr>
        <w:tc>
          <w:tcPr>
            <w:tcW w:w="1765" w:type="dxa"/>
            <w:tcBorders>
              <w:top w:val="single" w:sz="4" w:space="0" w:color="000000"/>
              <w:right w:val="nil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Arrendamiento</w:t>
            </w:r>
            <w:proofErr w:type="spellEnd"/>
            <w:r>
              <w:rPr>
                <w:sz w:val="20"/>
              </w:rPr>
              <w:t>,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Inmuebles</w:t>
            </w:r>
            <w:proofErr w:type="spellEnd"/>
            <w:r>
              <w:rPr>
                <w:sz w:val="20"/>
              </w:rPr>
              <w:t xml:space="preserve"> del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right w:val="nil"/>
            </w:tcBorders>
          </w:tcPr>
          <w:p w:rsidR="00D310B1" w:rsidRDefault="00452027">
            <w:pPr>
              <w:pStyle w:val="TableParagraph"/>
              <w:ind w:left="65" w:right="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enajenación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right w:val="nil"/>
            </w:tcBorders>
          </w:tcPr>
          <w:p w:rsidR="00D310B1" w:rsidRDefault="00452027">
            <w:pPr>
              <w:pStyle w:val="TableParagraph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</w:p>
        </w:tc>
        <w:tc>
          <w:tcPr>
            <w:tcW w:w="290" w:type="dxa"/>
            <w:tcBorders>
              <w:top w:val="single" w:sz="4" w:space="0" w:color="000000"/>
              <w:left w:val="nil"/>
              <w:right w:val="nil"/>
            </w:tcBorders>
          </w:tcPr>
          <w:p w:rsidR="00D310B1" w:rsidRDefault="004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right w:val="nil"/>
            </w:tcBorders>
          </w:tcPr>
          <w:p w:rsidR="00D310B1" w:rsidRDefault="00452027">
            <w:pPr>
              <w:pStyle w:val="TableParagraph"/>
              <w:ind w:left="80" w:right="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explotación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nil"/>
              <w:right w:val="nil"/>
            </w:tcBorders>
          </w:tcPr>
          <w:p w:rsidR="00D310B1" w:rsidRDefault="00452027">
            <w:pPr>
              <w:pStyle w:val="TableParagraph"/>
              <w:ind w:left="76" w:right="68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</w:tcBorders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bienes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55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657"/>
        </w:trPr>
        <w:tc>
          <w:tcPr>
            <w:tcW w:w="6183" w:type="dxa"/>
            <w:gridSpan w:val="7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 w:right="-1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 no</w:t>
            </w:r>
            <w:proofErr w:type="gram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 las 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 de  la  Ley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D310B1" w:rsidRDefault="00452027">
            <w:pPr>
              <w:pStyle w:val="TableParagraph"/>
              <w:spacing w:before="115" w:line="240" w:lineRule="auto"/>
              <w:ind w:left="6" w:right="-1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</w:p>
        </w:tc>
        <w:tc>
          <w:tcPr>
            <w:tcW w:w="1912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before="11" w:line="240" w:lineRule="auto"/>
              <w:rPr>
                <w:sz w:val="29"/>
              </w:rPr>
            </w:pPr>
          </w:p>
          <w:p w:rsidR="00D310B1" w:rsidRDefault="00452027">
            <w:pPr>
              <w:pStyle w:val="TableParagraph"/>
              <w:tabs>
                <w:tab w:val="left" w:pos="552"/>
              </w:tabs>
              <w:spacing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0.00</w:t>
            </w:r>
          </w:p>
        </w:tc>
      </w:tr>
      <w:tr w:rsidR="00D310B1">
        <w:trPr>
          <w:trHeight w:val="309"/>
        </w:trPr>
        <w:tc>
          <w:tcPr>
            <w:tcW w:w="6183" w:type="dxa"/>
            <w:gridSpan w:val="7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Productos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55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:rsidR="00D310B1" w:rsidRDefault="00D310B1">
      <w:pPr>
        <w:pStyle w:val="Textoindependiente"/>
        <w:spacing w:before="6"/>
        <w:rPr>
          <w:sz w:val="21"/>
        </w:rPr>
      </w:pPr>
    </w:p>
    <w:p w:rsidR="00D310B1" w:rsidRDefault="00452027">
      <w:pPr>
        <w:pStyle w:val="Textoindependiente"/>
        <w:spacing w:before="94" w:line="360" w:lineRule="auto"/>
        <w:ind w:left="161" w:right="296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43.- </w:t>
      </w:r>
      <w:r>
        <w:t xml:space="preserve">Los </w:t>
      </w:r>
      <w:proofErr w:type="spellStart"/>
      <w:r>
        <w:t>ingresos</w:t>
      </w:r>
      <w:proofErr w:type="spellEnd"/>
      <w:r>
        <w:t xml:space="preserve"> que la </w:t>
      </w:r>
      <w:proofErr w:type="spellStart"/>
      <w:r>
        <w:t>Tesorería</w:t>
      </w:r>
      <w:proofErr w:type="spellEnd"/>
      <w:r>
        <w:t xml:space="preserve"> Municipal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r>
        <w:t xml:space="preserve">  el</w:t>
      </w:r>
      <w:proofErr w:type="gramEnd"/>
      <w:r>
        <w:rPr>
          <w:spacing w:val="-2"/>
        </w:rPr>
        <w:t xml:space="preserve"> </w:t>
      </w:r>
      <w:proofErr w:type="spellStart"/>
      <w:r>
        <w:t>Ejercicio</w:t>
      </w:r>
      <w:proofErr w:type="spellEnd"/>
      <w:r>
        <w:rPr>
          <w:spacing w:val="-8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año</w:t>
      </w:r>
      <w:proofErr w:type="spellEnd"/>
      <w:r>
        <w:rPr>
          <w:spacing w:val="-4"/>
        </w:rPr>
        <w:t xml:space="preserve"> </w:t>
      </w:r>
      <w:r>
        <w:t>20</w:t>
      </w:r>
      <w:r w:rsidR="00B2484D">
        <w:t>20</w:t>
      </w:r>
      <w:r>
        <w:t>,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concepto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b/>
        </w:rPr>
        <w:t>Aprovechamientos</w:t>
      </w:r>
      <w:proofErr w:type="spellEnd"/>
      <w:r>
        <w:rPr>
          <w:b/>
        </w:rPr>
        <w:t>,</w:t>
      </w:r>
      <w:r>
        <w:rPr>
          <w:b/>
          <w:spacing w:val="-19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10"/>
      </w:tblGrid>
      <w:tr w:rsidR="00D310B1">
        <w:trPr>
          <w:trHeight w:val="288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spacing w:line="229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175400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,000.00</w:t>
            </w:r>
          </w:p>
        </w:tc>
      </w:tr>
      <w:tr w:rsidR="00D310B1">
        <w:trPr>
          <w:trHeight w:val="293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175400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,000.00</w:t>
            </w:r>
          </w:p>
        </w:tc>
      </w:tr>
      <w:tr w:rsidR="00D310B1">
        <w:trPr>
          <w:trHeight w:val="289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Infracciones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faltas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3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Sanciones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faltas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reglamento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tránsito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</w:tr>
      <w:tr w:rsidR="00D310B1">
        <w:trPr>
          <w:trHeight w:val="288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Cesiones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4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Herencias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89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Legados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306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Donaciones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4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Adjudicaciones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Judiciales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310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Adjudicaciones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administrativas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:rsidR="00D310B1" w:rsidRDefault="00D310B1">
      <w:pPr>
        <w:jc w:val="right"/>
        <w:rPr>
          <w:sz w:val="20"/>
        </w:rPr>
        <w:sectPr w:rsidR="00D310B1">
          <w:pgSz w:w="12240" w:h="15840"/>
          <w:pgMar w:top="1500" w:right="1300" w:bottom="1780" w:left="1540" w:header="0" w:footer="1588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10"/>
      </w:tblGrid>
      <w:tr w:rsidR="00D310B1">
        <w:trPr>
          <w:trHeight w:val="292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&gt; </w:t>
            </w:r>
            <w:proofErr w:type="spellStart"/>
            <w:r>
              <w:rPr>
                <w:sz w:val="20"/>
              </w:rPr>
              <w:t>Subsidios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gobierno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309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Subsidios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organismos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  <w:r>
              <w:rPr>
                <w:sz w:val="20"/>
              </w:rPr>
              <w:t xml:space="preserve"> y privados</w:t>
            </w:r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5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Multas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impuestas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autoridades</w:t>
            </w:r>
            <w:proofErr w:type="spellEnd"/>
            <w:r>
              <w:rPr>
                <w:sz w:val="20"/>
              </w:rPr>
              <w:t xml:space="preserve"> federales, no </w:t>
            </w:r>
            <w:proofErr w:type="spellStart"/>
            <w:r>
              <w:rPr>
                <w:sz w:val="20"/>
              </w:rPr>
              <w:t>fiscales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612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Convenios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Federacion</w:t>
            </w:r>
            <w:proofErr w:type="spellEnd"/>
            <w:r>
              <w:rPr>
                <w:sz w:val="20"/>
              </w:rPr>
              <w:t xml:space="preserve"> y 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Estado 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 entre</w:t>
            </w:r>
          </w:p>
          <w:p w:rsidR="00D310B1" w:rsidRDefault="00452027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310B1">
        <w:trPr>
          <w:trHeight w:val="294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Aprovechamientos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corriente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452027" w:rsidP="00175400">
            <w:pPr>
              <w:pStyle w:val="TableParagraph"/>
              <w:tabs>
                <w:tab w:val="left" w:pos="66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75400">
              <w:rPr>
                <w:sz w:val="20"/>
              </w:rPr>
              <w:t>250,000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D310B1">
        <w:trPr>
          <w:trHeight w:val="306"/>
        </w:trPr>
        <w:tc>
          <w:tcPr>
            <w:tcW w:w="6181" w:type="dxa"/>
            <w:tcBorders>
              <w:top w:val="single" w:sz="4" w:space="0" w:color="000000"/>
            </w:tcBorders>
          </w:tcPr>
          <w:p w:rsidR="00D310B1" w:rsidRDefault="00452027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Aprovechamientos</w:t>
            </w:r>
            <w:proofErr w:type="spellEnd"/>
            <w:r>
              <w:rPr>
                <w:sz w:val="20"/>
              </w:rPr>
              <w:t xml:space="preserve"> de capital</w:t>
            </w:r>
          </w:p>
        </w:tc>
        <w:tc>
          <w:tcPr>
            <w:tcW w:w="1910" w:type="dxa"/>
            <w:tcBorders>
              <w:top w:val="single" w:sz="4" w:space="0" w:color="000000"/>
              <w:right w:val="single" w:sz="4" w:space="0" w:color="000000"/>
            </w:tcBorders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907"/>
        </w:trPr>
        <w:tc>
          <w:tcPr>
            <w:tcW w:w="6181" w:type="dxa"/>
            <w:tcBorders>
              <w:bottom w:val="single" w:sz="4" w:space="0" w:color="000000"/>
            </w:tcBorders>
          </w:tcPr>
          <w:p w:rsidR="00D310B1" w:rsidRDefault="00452027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Aprovechamientos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comprendidos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fracciones</w:t>
            </w:r>
            <w:proofErr w:type="spellEnd"/>
            <w:r>
              <w:rPr>
                <w:sz w:val="20"/>
              </w:rPr>
              <w:t xml:space="preserve"> de la Ley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310B1" w:rsidRDefault="00452027">
            <w:pPr>
              <w:pStyle w:val="TableParagraph"/>
              <w:spacing w:before="5" w:line="340" w:lineRule="atLeas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Ingresos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causadas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ejercicios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anteriores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pendientes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liquidación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pago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</w:tcPr>
          <w:p w:rsidR="00D310B1" w:rsidRDefault="00D310B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D310B1" w:rsidRDefault="00D310B1">
      <w:pPr>
        <w:pStyle w:val="Textoindependiente"/>
        <w:spacing w:before="7"/>
        <w:rPr>
          <w:sz w:val="18"/>
        </w:rPr>
      </w:pPr>
    </w:p>
    <w:p w:rsidR="00D310B1" w:rsidRDefault="00452027">
      <w:pPr>
        <w:spacing w:before="94" w:line="360" w:lineRule="auto"/>
        <w:ind w:left="161" w:right="190"/>
        <w:rPr>
          <w:sz w:val="20"/>
        </w:rPr>
      </w:pPr>
      <w:proofErr w:type="spellStart"/>
      <w:r>
        <w:rPr>
          <w:b/>
          <w:sz w:val="20"/>
        </w:rPr>
        <w:t>Artículo</w:t>
      </w:r>
      <w:proofErr w:type="spellEnd"/>
      <w:r>
        <w:rPr>
          <w:b/>
          <w:sz w:val="20"/>
        </w:rPr>
        <w:t xml:space="preserve"> 44.- </w:t>
      </w:r>
      <w:r>
        <w:rPr>
          <w:sz w:val="20"/>
        </w:rPr>
        <w:t xml:space="preserve">Los </w:t>
      </w:r>
      <w:proofErr w:type="spellStart"/>
      <w:r>
        <w:rPr>
          <w:sz w:val="20"/>
        </w:rPr>
        <w:t>ingresos</w:t>
      </w:r>
      <w:proofErr w:type="spellEnd"/>
      <w:r>
        <w:rPr>
          <w:sz w:val="20"/>
        </w:rPr>
        <w:t xml:space="preserve"> que la </w:t>
      </w:r>
      <w:proofErr w:type="spellStart"/>
      <w:r>
        <w:rPr>
          <w:sz w:val="20"/>
        </w:rPr>
        <w:t>Tesorería</w:t>
      </w:r>
      <w:proofErr w:type="spellEnd"/>
      <w:r>
        <w:rPr>
          <w:sz w:val="20"/>
        </w:rPr>
        <w:t xml:space="preserve"> Municipal de </w:t>
      </w:r>
      <w:proofErr w:type="spellStart"/>
      <w:r>
        <w:rPr>
          <w:sz w:val="20"/>
        </w:rPr>
        <w:t>Maxcanú</w:t>
      </w:r>
      <w:proofErr w:type="spellEnd"/>
      <w:r>
        <w:rPr>
          <w:sz w:val="20"/>
        </w:rPr>
        <w:t xml:space="preserve">, Yucatán, </w:t>
      </w:r>
      <w:proofErr w:type="spellStart"/>
      <w:r>
        <w:rPr>
          <w:sz w:val="20"/>
        </w:rPr>
        <w:t>estima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percibir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durante</w:t>
      </w:r>
      <w:proofErr w:type="spellEnd"/>
      <w:r>
        <w:rPr>
          <w:sz w:val="20"/>
        </w:rPr>
        <w:t xml:space="preserve">  el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Ejercicio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Fiscal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año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 w:rsidR="009642BA">
        <w:rPr>
          <w:sz w:val="20"/>
        </w:rPr>
        <w:t>20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concepto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Participaciones</w:t>
      </w:r>
      <w:proofErr w:type="spell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Aportaciones</w:t>
      </w:r>
      <w:proofErr w:type="spellEnd"/>
      <w:r>
        <w:rPr>
          <w:b/>
          <w:sz w:val="20"/>
        </w:rPr>
        <w:t>,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son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siguientes</w:t>
      </w:r>
      <w:proofErr w:type="spellEnd"/>
      <w:r>
        <w:rPr>
          <w:sz w:val="20"/>
        </w:rPr>
        <w:t>:</w:t>
      </w:r>
    </w:p>
    <w:p w:rsidR="00D310B1" w:rsidRDefault="00D310B1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2673"/>
      </w:tblGrid>
      <w:tr w:rsidR="00D310B1">
        <w:trPr>
          <w:trHeight w:val="323"/>
        </w:trPr>
        <w:tc>
          <w:tcPr>
            <w:tcW w:w="4930" w:type="dxa"/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Participaciones</w:t>
            </w:r>
            <w:proofErr w:type="spellEnd"/>
          </w:p>
        </w:tc>
        <w:tc>
          <w:tcPr>
            <w:tcW w:w="2673" w:type="dxa"/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175400">
              <w:rPr>
                <w:b/>
                <w:sz w:val="20"/>
              </w:rPr>
              <w:t>39</w:t>
            </w:r>
            <w:r>
              <w:rPr>
                <w:b/>
                <w:sz w:val="20"/>
              </w:rPr>
              <w:t>,</w:t>
            </w:r>
            <w:r w:rsidR="00175400">
              <w:rPr>
                <w:b/>
                <w:sz w:val="20"/>
              </w:rPr>
              <w:t>356</w:t>
            </w:r>
            <w:r>
              <w:rPr>
                <w:b/>
                <w:sz w:val="20"/>
              </w:rPr>
              <w:t>,</w:t>
            </w:r>
            <w:r w:rsidR="00175400">
              <w:rPr>
                <w:b/>
                <w:sz w:val="20"/>
              </w:rPr>
              <w:t>226</w:t>
            </w:r>
            <w:r>
              <w:rPr>
                <w:b/>
                <w:sz w:val="20"/>
              </w:rPr>
              <w:t>.00</w:t>
            </w:r>
          </w:p>
        </w:tc>
      </w:tr>
      <w:tr w:rsidR="00D310B1">
        <w:trPr>
          <w:trHeight w:val="412"/>
        </w:trPr>
        <w:tc>
          <w:tcPr>
            <w:tcW w:w="4930" w:type="dxa"/>
          </w:tcPr>
          <w:p w:rsidR="00D310B1" w:rsidRDefault="00452027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Participaciones</w:t>
            </w:r>
            <w:proofErr w:type="spellEnd"/>
            <w:r>
              <w:rPr>
                <w:sz w:val="20"/>
              </w:rPr>
              <w:t xml:space="preserve"> Federales y </w:t>
            </w:r>
            <w:proofErr w:type="spellStart"/>
            <w:r>
              <w:rPr>
                <w:sz w:val="20"/>
              </w:rPr>
              <w:t>Estatales</w:t>
            </w:r>
            <w:proofErr w:type="spellEnd"/>
          </w:p>
        </w:tc>
        <w:tc>
          <w:tcPr>
            <w:tcW w:w="2673" w:type="dxa"/>
          </w:tcPr>
          <w:p w:rsidR="00D310B1" w:rsidRDefault="00452027" w:rsidP="001754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75400">
              <w:rPr>
                <w:sz w:val="20"/>
              </w:rPr>
              <w:t>39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356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226</w:t>
            </w:r>
            <w:r>
              <w:rPr>
                <w:sz w:val="20"/>
              </w:rPr>
              <w:t>.00</w:t>
            </w:r>
          </w:p>
        </w:tc>
      </w:tr>
      <w:tr w:rsidR="00D310B1">
        <w:trPr>
          <w:trHeight w:val="418"/>
        </w:trPr>
        <w:tc>
          <w:tcPr>
            <w:tcW w:w="4930" w:type="dxa"/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Aportaciones</w:t>
            </w:r>
            <w:proofErr w:type="spellEnd"/>
          </w:p>
        </w:tc>
        <w:tc>
          <w:tcPr>
            <w:tcW w:w="2673" w:type="dxa"/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$ 3</w:t>
            </w:r>
            <w:r w:rsidR="0017540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,</w:t>
            </w:r>
            <w:r w:rsidR="00175400">
              <w:rPr>
                <w:b/>
                <w:sz w:val="20"/>
              </w:rPr>
              <w:t>428</w:t>
            </w:r>
            <w:r>
              <w:rPr>
                <w:b/>
                <w:sz w:val="20"/>
              </w:rPr>
              <w:t>,</w:t>
            </w:r>
            <w:r w:rsidR="00175400">
              <w:rPr>
                <w:b/>
                <w:sz w:val="20"/>
              </w:rPr>
              <w:t>423</w:t>
            </w:r>
            <w:r>
              <w:rPr>
                <w:b/>
                <w:sz w:val="20"/>
              </w:rPr>
              <w:t>.00</w:t>
            </w:r>
          </w:p>
        </w:tc>
      </w:tr>
      <w:tr w:rsidR="00D310B1">
        <w:trPr>
          <w:trHeight w:val="582"/>
        </w:trPr>
        <w:tc>
          <w:tcPr>
            <w:tcW w:w="4930" w:type="dxa"/>
          </w:tcPr>
          <w:p w:rsidR="00D310B1" w:rsidRDefault="00452027">
            <w:pPr>
              <w:pStyle w:val="TableParagraph"/>
              <w:ind w:left="4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Aportaciones</w:t>
            </w:r>
            <w:proofErr w:type="spellEnd"/>
            <w:r>
              <w:rPr>
                <w:sz w:val="20"/>
              </w:rPr>
              <w:t xml:space="preserve"> para la </w:t>
            </w:r>
            <w:proofErr w:type="spellStart"/>
            <w:r>
              <w:rPr>
                <w:sz w:val="20"/>
              </w:rPr>
              <w:t>Infraestructura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  <w:p w:rsidR="00D310B1" w:rsidRDefault="00452027">
            <w:pPr>
              <w:pStyle w:val="TableParagraph"/>
              <w:spacing w:before="114"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2673" w:type="dxa"/>
          </w:tcPr>
          <w:p w:rsidR="00D310B1" w:rsidRDefault="00452027" w:rsidP="001754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175400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421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816</w:t>
            </w:r>
            <w:r>
              <w:rPr>
                <w:sz w:val="20"/>
              </w:rPr>
              <w:t>.00</w:t>
            </w:r>
          </w:p>
        </w:tc>
      </w:tr>
      <w:tr w:rsidR="00D310B1">
        <w:trPr>
          <w:trHeight w:val="292"/>
        </w:trPr>
        <w:tc>
          <w:tcPr>
            <w:tcW w:w="4930" w:type="dxa"/>
          </w:tcPr>
          <w:p w:rsidR="00D310B1" w:rsidRDefault="00452027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Aportaciones</w:t>
            </w:r>
            <w:proofErr w:type="spellEnd"/>
            <w:r>
              <w:rPr>
                <w:sz w:val="20"/>
              </w:rPr>
              <w:t xml:space="preserve"> para el </w:t>
            </w:r>
            <w:proofErr w:type="spellStart"/>
            <w:r>
              <w:rPr>
                <w:sz w:val="20"/>
              </w:rPr>
              <w:t>Fortalecimiento</w:t>
            </w:r>
            <w:proofErr w:type="spellEnd"/>
          </w:p>
        </w:tc>
        <w:tc>
          <w:tcPr>
            <w:tcW w:w="2673" w:type="dxa"/>
          </w:tcPr>
          <w:p w:rsidR="00D310B1" w:rsidRDefault="00452027" w:rsidP="001754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7540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006</w:t>
            </w:r>
            <w:r>
              <w:rPr>
                <w:sz w:val="20"/>
              </w:rPr>
              <w:t>,</w:t>
            </w:r>
            <w:r w:rsidR="00175400">
              <w:rPr>
                <w:sz w:val="20"/>
              </w:rPr>
              <w:t>607</w:t>
            </w:r>
            <w:r>
              <w:rPr>
                <w:sz w:val="20"/>
              </w:rPr>
              <w:t>.00</w:t>
            </w:r>
          </w:p>
        </w:tc>
      </w:tr>
    </w:tbl>
    <w:p w:rsidR="00D310B1" w:rsidRDefault="00D310B1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2551"/>
      </w:tblGrid>
      <w:tr w:rsidR="00D310B1">
        <w:trPr>
          <w:trHeight w:val="291"/>
        </w:trPr>
        <w:tc>
          <w:tcPr>
            <w:tcW w:w="5028" w:type="dxa"/>
          </w:tcPr>
          <w:p w:rsidR="00D310B1" w:rsidRDefault="00452027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Convenios</w:t>
            </w:r>
            <w:proofErr w:type="spellEnd"/>
          </w:p>
        </w:tc>
        <w:tc>
          <w:tcPr>
            <w:tcW w:w="2551" w:type="dxa"/>
          </w:tcPr>
          <w:p w:rsidR="00D310B1" w:rsidRDefault="00452027" w:rsidP="00175400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$ 0.00</w:t>
            </w:r>
          </w:p>
        </w:tc>
      </w:tr>
      <w:tr w:rsidR="00D310B1">
        <w:trPr>
          <w:trHeight w:val="982"/>
        </w:trPr>
        <w:tc>
          <w:tcPr>
            <w:tcW w:w="5028" w:type="dxa"/>
          </w:tcPr>
          <w:p w:rsidR="00D310B1" w:rsidRDefault="00452027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 xml:space="preserve">Con la </w:t>
            </w:r>
            <w:proofErr w:type="spellStart"/>
            <w:r>
              <w:rPr>
                <w:sz w:val="20"/>
              </w:rPr>
              <w:t>Federación</w:t>
            </w:r>
            <w:proofErr w:type="spellEnd"/>
            <w:r>
              <w:rPr>
                <w:sz w:val="20"/>
              </w:rPr>
              <w:t xml:space="preserve"> o el Estado: Habitat, Tu casa,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</w:p>
          <w:p w:rsidR="00D310B1" w:rsidRDefault="00452027">
            <w:pPr>
              <w:pStyle w:val="TableParagraph"/>
              <w:spacing w:before="5" w:line="340" w:lineRule="atLeas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migrantes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Rescate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Subsemun</w:t>
            </w:r>
            <w:proofErr w:type="spellEnd"/>
            <w:r>
              <w:rPr>
                <w:sz w:val="20"/>
              </w:rPr>
              <w:t>, entre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D310B1">
            <w:pPr>
              <w:pStyle w:val="TableParagraph"/>
              <w:spacing w:line="240" w:lineRule="auto"/>
            </w:pPr>
          </w:p>
          <w:p w:rsidR="00D310B1" w:rsidRDefault="00452027" w:rsidP="00175400">
            <w:pPr>
              <w:pStyle w:val="TableParagraph"/>
              <w:spacing w:before="181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D310B1" w:rsidRDefault="00D310B1">
      <w:pPr>
        <w:pStyle w:val="Textoindependiente"/>
        <w:spacing w:before="7"/>
        <w:rPr>
          <w:sz w:val="18"/>
        </w:rPr>
      </w:pPr>
    </w:p>
    <w:p w:rsidR="00D310B1" w:rsidRDefault="00452027">
      <w:pPr>
        <w:pStyle w:val="Textoindependiente"/>
        <w:spacing w:before="94" w:line="360" w:lineRule="auto"/>
        <w:ind w:left="161" w:right="590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45.- </w:t>
      </w:r>
      <w:r>
        <w:t xml:space="preserve">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que la </w:t>
      </w:r>
      <w:proofErr w:type="spellStart"/>
      <w:r>
        <w:t>Tesorería</w:t>
      </w:r>
      <w:proofErr w:type="spellEnd"/>
      <w:r>
        <w:t xml:space="preserve"> Municipal de </w:t>
      </w:r>
      <w:proofErr w:type="spellStart"/>
      <w:r>
        <w:t>Maxcanú</w:t>
      </w:r>
      <w:proofErr w:type="spellEnd"/>
      <w:r>
        <w:t xml:space="preserve">, Yucatán,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20</w:t>
      </w:r>
      <w:r w:rsidR="009642BA">
        <w:t>20</w:t>
      </w:r>
      <w:r w:rsidR="00B2484D">
        <w:t xml:space="preserve"> </w:t>
      </w:r>
      <w:proofErr w:type="spellStart"/>
      <w:r>
        <w:t>será</w:t>
      </w:r>
      <w:proofErr w:type="spellEnd"/>
      <w:r>
        <w:t>:</w:t>
      </w:r>
    </w:p>
    <w:p w:rsidR="00D310B1" w:rsidRDefault="00D310B1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8"/>
        <w:gridCol w:w="2176"/>
      </w:tblGrid>
      <w:tr w:rsidR="00D310B1">
        <w:trPr>
          <w:trHeight w:val="291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Asignaciones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Subsidios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Otras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Ayudas</w:t>
            </w:r>
            <w:proofErr w:type="spellEnd"/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asignaciones</w:t>
            </w:r>
            <w:proofErr w:type="spellEnd"/>
            <w:r>
              <w:rPr>
                <w:b/>
                <w:sz w:val="20"/>
              </w:rPr>
              <w:t xml:space="preserve"> del sector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al resto del Sector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Subsidios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Subvenciones</w:t>
            </w:r>
            <w:proofErr w:type="spellEnd"/>
          </w:p>
        </w:tc>
        <w:tc>
          <w:tcPr>
            <w:tcW w:w="2176" w:type="dxa"/>
          </w:tcPr>
          <w:p w:rsidR="00D310B1" w:rsidRDefault="00452027" w:rsidP="00D90A6F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D90A6F">
              <w:rPr>
                <w:sz w:val="20"/>
              </w:rPr>
              <w:t>1,000,000.00</w:t>
            </w:r>
          </w:p>
        </w:tc>
      </w:tr>
      <w:tr w:rsidR="00D310B1">
        <w:trPr>
          <w:trHeight w:val="292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Ayudas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Sociales</w:t>
            </w:r>
            <w:proofErr w:type="spellEnd"/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Pensiones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Jubilaciones</w:t>
            </w:r>
            <w:proofErr w:type="spellEnd"/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2"/>
        </w:trPr>
        <w:tc>
          <w:tcPr>
            <w:tcW w:w="5608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Fideicomisos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mandatos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análogos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7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:rsidR="00D310B1" w:rsidRDefault="00D310B1">
      <w:pPr>
        <w:jc w:val="right"/>
        <w:rPr>
          <w:sz w:val="20"/>
        </w:rPr>
        <w:sectPr w:rsidR="00D310B1">
          <w:pgSz w:w="12240" w:h="15840"/>
          <w:pgMar w:top="1500" w:right="1300" w:bottom="1780" w:left="1540" w:header="0" w:footer="1588" w:gutter="0"/>
          <w:cols w:space="720"/>
        </w:sectPr>
      </w:pPr>
    </w:p>
    <w:p w:rsidR="00D310B1" w:rsidRDefault="00D310B1">
      <w:pPr>
        <w:pStyle w:val="Textoindependiente"/>
      </w:pPr>
    </w:p>
    <w:p w:rsidR="00D310B1" w:rsidRDefault="00D310B1">
      <w:pPr>
        <w:pStyle w:val="Textoindependiente"/>
      </w:pPr>
    </w:p>
    <w:p w:rsidR="00D310B1" w:rsidRDefault="00D310B1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2126"/>
      </w:tblGrid>
      <w:tr w:rsidR="00D310B1">
        <w:trPr>
          <w:trHeight w:val="291"/>
        </w:trPr>
        <w:tc>
          <w:tcPr>
            <w:tcW w:w="5431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derivados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Financiamientos</w:t>
            </w:r>
            <w:proofErr w:type="spellEnd"/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431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Endeudamiento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Interno</w:t>
            </w:r>
            <w:proofErr w:type="spellEnd"/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431" w:type="dxa"/>
          </w:tcPr>
          <w:p w:rsidR="00D310B1" w:rsidRDefault="0045202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Emprestitos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anticipos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Gobierno</w:t>
            </w:r>
            <w:proofErr w:type="spellEnd"/>
            <w:r>
              <w:rPr>
                <w:sz w:val="20"/>
              </w:rPr>
              <w:t xml:space="preserve"> del Estado</w:t>
            </w:r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1"/>
        </w:trPr>
        <w:tc>
          <w:tcPr>
            <w:tcW w:w="5431" w:type="dxa"/>
          </w:tcPr>
          <w:p w:rsidR="00D310B1" w:rsidRDefault="0045202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Emprestitos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financiamientos</w:t>
            </w:r>
            <w:proofErr w:type="spellEnd"/>
            <w:r>
              <w:rPr>
                <w:sz w:val="20"/>
              </w:rPr>
              <w:t xml:space="preserve"> de Banco de Desarrollo</w:t>
            </w:r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2"/>
        </w:trPr>
        <w:tc>
          <w:tcPr>
            <w:tcW w:w="5431" w:type="dxa"/>
          </w:tcPr>
          <w:p w:rsidR="00D310B1" w:rsidRDefault="0045202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Emprestitos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financiamientos</w:t>
            </w:r>
            <w:proofErr w:type="spellEnd"/>
            <w:r>
              <w:rPr>
                <w:sz w:val="20"/>
              </w:rPr>
              <w:t xml:space="preserve"> de Banca </w:t>
            </w:r>
            <w:proofErr w:type="spellStart"/>
            <w:r>
              <w:rPr>
                <w:sz w:val="20"/>
              </w:rPr>
              <w:t>Comercial</w:t>
            </w:r>
            <w:proofErr w:type="spellEnd"/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D310B1">
        <w:trPr>
          <w:trHeight w:val="292"/>
        </w:trPr>
        <w:tc>
          <w:tcPr>
            <w:tcW w:w="5431" w:type="dxa"/>
          </w:tcPr>
          <w:p w:rsidR="00D310B1" w:rsidRDefault="00452027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Endeudamiento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externo</w:t>
            </w:r>
            <w:proofErr w:type="spellEnd"/>
          </w:p>
        </w:tc>
        <w:tc>
          <w:tcPr>
            <w:tcW w:w="2126" w:type="dxa"/>
          </w:tcPr>
          <w:p w:rsidR="00D310B1" w:rsidRDefault="00452027">
            <w:pPr>
              <w:pStyle w:val="TableParagraph"/>
              <w:tabs>
                <w:tab w:val="left" w:pos="66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:rsidR="00D310B1" w:rsidRDefault="00D310B1">
      <w:pPr>
        <w:pStyle w:val="Textoindependiente"/>
        <w:spacing w:before="7"/>
        <w:rPr>
          <w:sz w:val="21"/>
        </w:rPr>
      </w:pPr>
    </w:p>
    <w:p w:rsidR="00D310B1" w:rsidRDefault="00452027">
      <w:pPr>
        <w:pStyle w:val="Ttulo1"/>
        <w:spacing w:before="94" w:line="360" w:lineRule="auto"/>
        <w:ind w:right="0"/>
        <w:jc w:val="left"/>
      </w:pPr>
      <w:r>
        <w:rPr>
          <w:position w:val="1"/>
        </w:rPr>
        <w:t xml:space="preserve">Total de </w:t>
      </w:r>
      <w:proofErr w:type="spellStart"/>
      <w:r>
        <w:rPr>
          <w:position w:val="1"/>
        </w:rPr>
        <w:t>ingresos</w:t>
      </w:r>
      <w:proofErr w:type="spellEnd"/>
      <w:r>
        <w:rPr>
          <w:position w:val="1"/>
        </w:rPr>
        <w:t xml:space="preserve"> que el </w:t>
      </w:r>
      <w:proofErr w:type="spellStart"/>
      <w:r>
        <w:rPr>
          <w:position w:val="1"/>
        </w:rPr>
        <w:t>Ayuntamiento</w:t>
      </w:r>
      <w:proofErr w:type="spellEnd"/>
      <w:r>
        <w:rPr>
          <w:position w:val="1"/>
        </w:rPr>
        <w:t xml:space="preserve"> de </w:t>
      </w:r>
      <w:proofErr w:type="spellStart"/>
      <w:r>
        <w:rPr>
          <w:position w:val="1"/>
        </w:rPr>
        <w:t>Maxcanú</w:t>
      </w:r>
      <w:proofErr w:type="spellEnd"/>
      <w:r>
        <w:rPr>
          <w:position w:val="1"/>
        </w:rPr>
        <w:t xml:space="preserve">, Yucatán, </w:t>
      </w:r>
      <w:proofErr w:type="spellStart"/>
      <w:r>
        <w:rPr>
          <w:position w:val="1"/>
        </w:rPr>
        <w:t>calcula</w:t>
      </w:r>
      <w:proofErr w:type="spellEnd"/>
      <w:r>
        <w:rPr>
          <w:position w:val="1"/>
        </w:rP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20</w:t>
      </w:r>
      <w:r w:rsidR="009642BA">
        <w:t>20</w:t>
      </w:r>
      <w:r>
        <w:t xml:space="preserve"> $ </w:t>
      </w:r>
      <w:r w:rsidR="00D90A6F">
        <w:t>76,949,299</w:t>
      </w:r>
      <w:r>
        <w:t>.00</w:t>
      </w:r>
    </w:p>
    <w:p w:rsidR="00D310B1" w:rsidRDefault="00D310B1">
      <w:pPr>
        <w:pStyle w:val="Textoindependiente"/>
        <w:rPr>
          <w:b/>
          <w:sz w:val="30"/>
        </w:rPr>
      </w:pPr>
    </w:p>
    <w:p w:rsidR="00D310B1" w:rsidRDefault="00452027">
      <w:pPr>
        <w:ind w:left="1635" w:right="1591"/>
        <w:jc w:val="center"/>
        <w:rPr>
          <w:b/>
          <w:sz w:val="20"/>
        </w:rPr>
      </w:pPr>
      <w:r>
        <w:rPr>
          <w:b/>
          <w:sz w:val="20"/>
        </w:rPr>
        <w:t xml:space="preserve">T r a n s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t o r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o :</w:t>
      </w:r>
      <w:proofErr w:type="gramEnd"/>
    </w:p>
    <w:p w:rsidR="00D310B1" w:rsidRDefault="00D310B1">
      <w:pPr>
        <w:pStyle w:val="Textoindependiente"/>
        <w:rPr>
          <w:b/>
          <w:sz w:val="22"/>
        </w:rPr>
      </w:pPr>
    </w:p>
    <w:p w:rsidR="00D310B1" w:rsidRDefault="00D310B1">
      <w:pPr>
        <w:pStyle w:val="Textoindependiente"/>
        <w:spacing w:before="11"/>
        <w:rPr>
          <w:b/>
          <w:sz w:val="17"/>
        </w:rPr>
      </w:pPr>
    </w:p>
    <w:p w:rsidR="00D310B1" w:rsidRDefault="00452027">
      <w:pPr>
        <w:pStyle w:val="Textoindependiente"/>
        <w:spacing w:line="360" w:lineRule="auto"/>
        <w:ind w:left="161" w:right="113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Único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, el </w:t>
      </w:r>
      <w:proofErr w:type="spellStart"/>
      <w:r>
        <w:t>Ayuntamiento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, los que </w:t>
      </w:r>
      <w:proofErr w:type="spellStart"/>
      <w:r>
        <w:t>establecerán</w:t>
      </w:r>
      <w:proofErr w:type="spellEnd"/>
      <w:r>
        <w:t xml:space="preserve"> los </w:t>
      </w:r>
      <w:proofErr w:type="spellStart"/>
      <w:r>
        <w:t>montos</w:t>
      </w:r>
      <w:proofErr w:type="spellEnd"/>
      <w:r>
        <w:t xml:space="preserve"> de las </w:t>
      </w:r>
      <w:proofErr w:type="spellStart"/>
      <w:r>
        <w:t>sanciones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</w:p>
    <w:p w:rsidR="00D310B1" w:rsidRDefault="00D310B1">
      <w:pPr>
        <w:pStyle w:val="Textoindependiente"/>
        <w:rPr>
          <w:sz w:val="22"/>
        </w:rPr>
      </w:pPr>
    </w:p>
    <w:p w:rsidR="00D310B1" w:rsidRDefault="00D310B1">
      <w:pPr>
        <w:pStyle w:val="Textoindependiente"/>
        <w:rPr>
          <w:sz w:val="18"/>
        </w:rPr>
      </w:pPr>
    </w:p>
    <w:sectPr w:rsidR="00D310B1">
      <w:pgSz w:w="12240" w:h="15840"/>
      <w:pgMar w:top="1500" w:right="1300" w:bottom="1780" w:left="1540" w:header="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21" w:rsidRDefault="00855621">
      <w:r>
        <w:separator/>
      </w:r>
    </w:p>
  </w:endnote>
  <w:endnote w:type="continuationSeparator" w:id="0">
    <w:p w:rsidR="00855621" w:rsidRDefault="0085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A7" w:rsidRDefault="00BD77D1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8910320</wp:posOffset>
              </wp:positionV>
              <wp:extent cx="263525" cy="16764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8A7" w:rsidRDefault="003338A7">
                          <w:pPr>
                            <w:pStyle w:val="Textoindependiente"/>
                            <w:spacing w:before="14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701.6pt;width:20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/qwIAAKgFAAAOAAAAZHJzL2Uyb0RvYy54bWysVF1vmzAUfZ+0/2D5nfJRQgIKqdIQpknd&#10;h9TuBzhggjWwme0Eumn/fdempEmrSdM2HtDFvj6+557DXd4MbYOOVComeIr9Kw8jygtRMr5P8ZeH&#10;3FlgpDThJWkEpyl+pArfrN6+WfZdQgNRi6akEgEIV0nfpbjWuktcVxU1bYm6Eh3lsFkJ2RINn3Lv&#10;lpL0gN42buB5kdsLWXZSFFQpWM3GTbyy+FVFC/2pqhTVqEkx1KbtW9r3zrzd1ZIke0m6mhVPZZC/&#10;qKIljMOlJ6iMaIIOkr2CalkhhRKVvipE64qqYgW1HICN771gc1+Tjlou0BzVndqk/h9s8fH4WSJW&#10;gnYYcdKCRA900OhWDMg33ek7lUDSfQdpeoBlk2mYqu5OFF8V4mJTE76naylFX1NSQnX2pHt2dMRR&#10;BmTXfxAlXEMOWligoZKtAYRmIEAHlR5PyphSClgMoutZMMOogC0/mkehVc4lyXS4k0q/o6JFJkix&#10;BOEtODneKQ00IHVKMXdxkbOmseI3/GIBEscVuBqOmj1ThNXyR+zF28V2ETphEG2d0MsyZ51vQifK&#10;/fksu842m8z/ae71w6RmZUm5uWbylR/+mW5PDh8dcXKWEg0rDZwpScn9btNIdCTg69w+Riwo/izN&#10;vSzDbgOXF5T8IPRug9jJo8XcCfNw5sRzb+F4fnwbR14Yh1l+SemOcfrvlFCf4thoaun8lptnn9fc&#10;SNIyDZOjYW2KF6ckkhgHbnlppdWENWN81gpT/nMroGOT0NavxqKjWfWwGwDFmHgnykdwrhTgLLAn&#10;jDsIaiG/Y9TD6Eix+nYgkmLUvOfgfjNnpkBOwW4KCC/gaIo1RmO40eM8OnSS7WtAHv8vLtbwh1TM&#10;uve5CijdfMA4sCSeRpeZN+ffNut5wK5+AQAA//8DAFBLAwQUAAYACAAAACEAbnTKfOEAAAANAQAA&#10;DwAAAGRycy9kb3ducmV2LnhtbEyPwU7DMBBE70j8g7VI3KhNaEObxqkqBCck1DQcODqxm1iN1yF2&#10;2/D3bE9w3Jmn2Zl8M7menc0YrEcJjzMBzGDjtcVWwmf19rAEFqJCrXqPRsKPCbApbm9ylWl/wdKc&#10;97FlFIIhUxK6GIeM89B0xqkw84NB8g5+dCrSObZcj+pC4a7niRApd8oifejUYF460xz3Jydh+4Xl&#10;q/3+qHflobRVtRL4nh6lvL+btmtg0UzxD4ZrfaoOBXWq/Ql1YL2EVCwWhJIxF08JMELS+TPNq69S&#10;skqBFzn/v6L4BQAA//8DAFBLAQItABQABgAIAAAAIQC2gziS/gAAAOEBAAATAAAAAAAAAAAAAAAA&#10;AAAAAABbQ29udGVudF9UeXBlc10ueG1sUEsBAi0AFAAGAAgAAAAhADj9If/WAAAAlAEAAAsAAAAA&#10;AAAAAAAAAAAALwEAAF9yZWxzLy5yZWxzUEsBAi0AFAAGAAgAAAAhAPo/bz+rAgAAqAUAAA4AAAAA&#10;AAAAAAAAAAAALgIAAGRycy9lMm9Eb2MueG1sUEsBAi0AFAAGAAgAAAAhAG50ynzhAAAADQEAAA8A&#10;AAAAAAAAAAAAAAAABQUAAGRycy9kb3ducmV2LnhtbFBLBQYAAAAABAAEAPMAAAATBgAAAAA=&#10;" filled="f" stroked="f">
              <v:textbox inset="0,0,0,0">
                <w:txbxContent>
                  <w:p w:rsidR="003338A7" w:rsidRDefault="003338A7">
                    <w:pPr>
                      <w:pStyle w:val="Textoindependiente"/>
                      <w:spacing w:before="14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21" w:rsidRDefault="00855621">
      <w:r>
        <w:separator/>
      </w:r>
    </w:p>
  </w:footnote>
  <w:footnote w:type="continuationSeparator" w:id="0">
    <w:p w:rsidR="00855621" w:rsidRDefault="0085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FD7"/>
    <w:multiLevelType w:val="hybridMultilevel"/>
    <w:tmpl w:val="DFB81BC2"/>
    <w:lvl w:ilvl="0" w:tplc="61B6138A">
      <w:start w:val="1"/>
      <w:numFmt w:val="lowerLetter"/>
      <w:lvlText w:val="%1)"/>
      <w:lvlJc w:val="left"/>
      <w:pPr>
        <w:ind w:left="428" w:hanging="267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D3C83A8A">
      <w:numFmt w:val="bullet"/>
      <w:lvlText w:val="•"/>
      <w:lvlJc w:val="left"/>
      <w:pPr>
        <w:ind w:left="1318" w:hanging="267"/>
      </w:pPr>
      <w:rPr>
        <w:rFonts w:hint="default"/>
      </w:rPr>
    </w:lvl>
    <w:lvl w:ilvl="2" w:tplc="119CEC9C">
      <w:numFmt w:val="bullet"/>
      <w:lvlText w:val="•"/>
      <w:lvlJc w:val="left"/>
      <w:pPr>
        <w:ind w:left="2216" w:hanging="267"/>
      </w:pPr>
      <w:rPr>
        <w:rFonts w:hint="default"/>
      </w:rPr>
    </w:lvl>
    <w:lvl w:ilvl="3" w:tplc="DD5CAF86">
      <w:numFmt w:val="bullet"/>
      <w:lvlText w:val="•"/>
      <w:lvlJc w:val="left"/>
      <w:pPr>
        <w:ind w:left="3114" w:hanging="267"/>
      </w:pPr>
      <w:rPr>
        <w:rFonts w:hint="default"/>
      </w:rPr>
    </w:lvl>
    <w:lvl w:ilvl="4" w:tplc="59B01582">
      <w:numFmt w:val="bullet"/>
      <w:lvlText w:val="•"/>
      <w:lvlJc w:val="left"/>
      <w:pPr>
        <w:ind w:left="4012" w:hanging="267"/>
      </w:pPr>
      <w:rPr>
        <w:rFonts w:hint="default"/>
      </w:rPr>
    </w:lvl>
    <w:lvl w:ilvl="5" w:tplc="5BAA2014">
      <w:numFmt w:val="bullet"/>
      <w:lvlText w:val="•"/>
      <w:lvlJc w:val="left"/>
      <w:pPr>
        <w:ind w:left="4910" w:hanging="267"/>
      </w:pPr>
      <w:rPr>
        <w:rFonts w:hint="default"/>
      </w:rPr>
    </w:lvl>
    <w:lvl w:ilvl="6" w:tplc="F1169B5E">
      <w:numFmt w:val="bullet"/>
      <w:lvlText w:val="•"/>
      <w:lvlJc w:val="left"/>
      <w:pPr>
        <w:ind w:left="5808" w:hanging="267"/>
      </w:pPr>
      <w:rPr>
        <w:rFonts w:hint="default"/>
      </w:rPr>
    </w:lvl>
    <w:lvl w:ilvl="7" w:tplc="DE70298A">
      <w:numFmt w:val="bullet"/>
      <w:lvlText w:val="•"/>
      <w:lvlJc w:val="left"/>
      <w:pPr>
        <w:ind w:left="6706" w:hanging="267"/>
      </w:pPr>
      <w:rPr>
        <w:rFonts w:hint="default"/>
      </w:rPr>
    </w:lvl>
    <w:lvl w:ilvl="8" w:tplc="1B141A38">
      <w:numFmt w:val="bullet"/>
      <w:lvlText w:val="•"/>
      <w:lvlJc w:val="left"/>
      <w:pPr>
        <w:ind w:left="7604" w:hanging="267"/>
      </w:pPr>
      <w:rPr>
        <w:rFonts w:hint="default"/>
      </w:rPr>
    </w:lvl>
  </w:abstractNum>
  <w:abstractNum w:abstractNumId="1" w15:restartNumberingAfterBreak="0">
    <w:nsid w:val="065B6E5F"/>
    <w:multiLevelType w:val="hybridMultilevel"/>
    <w:tmpl w:val="13283386"/>
    <w:lvl w:ilvl="0" w:tplc="E598A706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C34918A">
      <w:numFmt w:val="bullet"/>
      <w:lvlText w:val="•"/>
      <w:lvlJc w:val="left"/>
      <w:pPr>
        <w:ind w:left="1300" w:hanging="234"/>
      </w:pPr>
      <w:rPr>
        <w:rFonts w:hint="default"/>
      </w:rPr>
    </w:lvl>
    <w:lvl w:ilvl="2" w:tplc="007AA03E">
      <w:numFmt w:val="bullet"/>
      <w:lvlText w:val="•"/>
      <w:lvlJc w:val="left"/>
      <w:pPr>
        <w:ind w:left="2200" w:hanging="234"/>
      </w:pPr>
      <w:rPr>
        <w:rFonts w:hint="default"/>
      </w:rPr>
    </w:lvl>
    <w:lvl w:ilvl="3" w:tplc="E606114E"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4052FB90">
      <w:numFmt w:val="bullet"/>
      <w:lvlText w:val="•"/>
      <w:lvlJc w:val="left"/>
      <w:pPr>
        <w:ind w:left="4000" w:hanging="234"/>
      </w:pPr>
      <w:rPr>
        <w:rFonts w:hint="default"/>
      </w:rPr>
    </w:lvl>
    <w:lvl w:ilvl="5" w:tplc="66EA84DA">
      <w:numFmt w:val="bullet"/>
      <w:lvlText w:val="•"/>
      <w:lvlJc w:val="left"/>
      <w:pPr>
        <w:ind w:left="4900" w:hanging="234"/>
      </w:pPr>
      <w:rPr>
        <w:rFonts w:hint="default"/>
      </w:rPr>
    </w:lvl>
    <w:lvl w:ilvl="6" w:tplc="0DF86840">
      <w:numFmt w:val="bullet"/>
      <w:lvlText w:val="•"/>
      <w:lvlJc w:val="left"/>
      <w:pPr>
        <w:ind w:left="5800" w:hanging="234"/>
      </w:pPr>
      <w:rPr>
        <w:rFonts w:hint="default"/>
      </w:rPr>
    </w:lvl>
    <w:lvl w:ilvl="7" w:tplc="FC18F0CA">
      <w:numFmt w:val="bullet"/>
      <w:lvlText w:val="•"/>
      <w:lvlJc w:val="left"/>
      <w:pPr>
        <w:ind w:left="6700" w:hanging="234"/>
      </w:pPr>
      <w:rPr>
        <w:rFonts w:hint="default"/>
      </w:rPr>
    </w:lvl>
    <w:lvl w:ilvl="8" w:tplc="0F326D60">
      <w:numFmt w:val="bullet"/>
      <w:lvlText w:val="•"/>
      <w:lvlJc w:val="left"/>
      <w:pPr>
        <w:ind w:left="7600" w:hanging="234"/>
      </w:pPr>
      <w:rPr>
        <w:rFonts w:hint="default"/>
      </w:rPr>
    </w:lvl>
  </w:abstractNum>
  <w:abstractNum w:abstractNumId="2" w15:restartNumberingAfterBreak="0">
    <w:nsid w:val="0A80750A"/>
    <w:multiLevelType w:val="hybridMultilevel"/>
    <w:tmpl w:val="409605AC"/>
    <w:lvl w:ilvl="0" w:tplc="7440420C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1" w:hanging="360"/>
      </w:pPr>
    </w:lvl>
    <w:lvl w:ilvl="2" w:tplc="080A001B" w:tentative="1">
      <w:start w:val="1"/>
      <w:numFmt w:val="lowerRoman"/>
      <w:lvlText w:val="%3."/>
      <w:lvlJc w:val="right"/>
      <w:pPr>
        <w:ind w:left="1961" w:hanging="180"/>
      </w:pPr>
    </w:lvl>
    <w:lvl w:ilvl="3" w:tplc="080A000F" w:tentative="1">
      <w:start w:val="1"/>
      <w:numFmt w:val="decimal"/>
      <w:lvlText w:val="%4."/>
      <w:lvlJc w:val="left"/>
      <w:pPr>
        <w:ind w:left="2681" w:hanging="360"/>
      </w:pPr>
    </w:lvl>
    <w:lvl w:ilvl="4" w:tplc="080A0019" w:tentative="1">
      <w:start w:val="1"/>
      <w:numFmt w:val="lowerLetter"/>
      <w:lvlText w:val="%5."/>
      <w:lvlJc w:val="left"/>
      <w:pPr>
        <w:ind w:left="3401" w:hanging="360"/>
      </w:pPr>
    </w:lvl>
    <w:lvl w:ilvl="5" w:tplc="080A001B" w:tentative="1">
      <w:start w:val="1"/>
      <w:numFmt w:val="lowerRoman"/>
      <w:lvlText w:val="%6."/>
      <w:lvlJc w:val="right"/>
      <w:pPr>
        <w:ind w:left="4121" w:hanging="180"/>
      </w:pPr>
    </w:lvl>
    <w:lvl w:ilvl="6" w:tplc="080A000F" w:tentative="1">
      <w:start w:val="1"/>
      <w:numFmt w:val="decimal"/>
      <w:lvlText w:val="%7."/>
      <w:lvlJc w:val="left"/>
      <w:pPr>
        <w:ind w:left="4841" w:hanging="360"/>
      </w:pPr>
    </w:lvl>
    <w:lvl w:ilvl="7" w:tplc="080A0019" w:tentative="1">
      <w:start w:val="1"/>
      <w:numFmt w:val="lowerLetter"/>
      <w:lvlText w:val="%8."/>
      <w:lvlJc w:val="left"/>
      <w:pPr>
        <w:ind w:left="5561" w:hanging="360"/>
      </w:pPr>
    </w:lvl>
    <w:lvl w:ilvl="8" w:tplc="08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2C1305D1"/>
    <w:multiLevelType w:val="hybridMultilevel"/>
    <w:tmpl w:val="8702C4EE"/>
    <w:lvl w:ilvl="0" w:tplc="84F078BC">
      <w:start w:val="1"/>
      <w:numFmt w:val="lowerLetter"/>
      <w:lvlText w:val="%1)"/>
      <w:lvlJc w:val="left"/>
      <w:pPr>
        <w:ind w:left="161" w:hanging="234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4B42A420">
      <w:numFmt w:val="bullet"/>
      <w:lvlText w:val="•"/>
      <w:lvlJc w:val="left"/>
      <w:pPr>
        <w:ind w:left="1084" w:hanging="234"/>
      </w:pPr>
      <w:rPr>
        <w:rFonts w:hint="default"/>
      </w:rPr>
    </w:lvl>
    <w:lvl w:ilvl="2" w:tplc="CF1C0784">
      <w:numFmt w:val="bullet"/>
      <w:lvlText w:val="•"/>
      <w:lvlJc w:val="left"/>
      <w:pPr>
        <w:ind w:left="2008" w:hanging="234"/>
      </w:pPr>
      <w:rPr>
        <w:rFonts w:hint="default"/>
      </w:rPr>
    </w:lvl>
    <w:lvl w:ilvl="3" w:tplc="A53A29CC">
      <w:numFmt w:val="bullet"/>
      <w:lvlText w:val="•"/>
      <w:lvlJc w:val="left"/>
      <w:pPr>
        <w:ind w:left="2932" w:hanging="234"/>
      </w:pPr>
      <w:rPr>
        <w:rFonts w:hint="default"/>
      </w:rPr>
    </w:lvl>
    <w:lvl w:ilvl="4" w:tplc="BD82D102">
      <w:numFmt w:val="bullet"/>
      <w:lvlText w:val="•"/>
      <w:lvlJc w:val="left"/>
      <w:pPr>
        <w:ind w:left="3856" w:hanging="234"/>
      </w:pPr>
      <w:rPr>
        <w:rFonts w:hint="default"/>
      </w:rPr>
    </w:lvl>
    <w:lvl w:ilvl="5" w:tplc="EDC66918">
      <w:numFmt w:val="bullet"/>
      <w:lvlText w:val="•"/>
      <w:lvlJc w:val="left"/>
      <w:pPr>
        <w:ind w:left="4780" w:hanging="234"/>
      </w:pPr>
      <w:rPr>
        <w:rFonts w:hint="default"/>
      </w:rPr>
    </w:lvl>
    <w:lvl w:ilvl="6" w:tplc="530EA7F4">
      <w:numFmt w:val="bullet"/>
      <w:lvlText w:val="•"/>
      <w:lvlJc w:val="left"/>
      <w:pPr>
        <w:ind w:left="5704" w:hanging="234"/>
      </w:pPr>
      <w:rPr>
        <w:rFonts w:hint="default"/>
      </w:rPr>
    </w:lvl>
    <w:lvl w:ilvl="7" w:tplc="C6ECE04E">
      <w:numFmt w:val="bullet"/>
      <w:lvlText w:val="•"/>
      <w:lvlJc w:val="left"/>
      <w:pPr>
        <w:ind w:left="6628" w:hanging="234"/>
      </w:pPr>
      <w:rPr>
        <w:rFonts w:hint="default"/>
      </w:rPr>
    </w:lvl>
    <w:lvl w:ilvl="8" w:tplc="A352E9C0">
      <w:numFmt w:val="bullet"/>
      <w:lvlText w:val="•"/>
      <w:lvlJc w:val="left"/>
      <w:pPr>
        <w:ind w:left="7552" w:hanging="234"/>
      </w:pPr>
      <w:rPr>
        <w:rFonts w:hint="default"/>
      </w:rPr>
    </w:lvl>
  </w:abstractNum>
  <w:abstractNum w:abstractNumId="4" w15:restartNumberingAfterBreak="0">
    <w:nsid w:val="303238CC"/>
    <w:multiLevelType w:val="hybridMultilevel"/>
    <w:tmpl w:val="4F8C1094"/>
    <w:lvl w:ilvl="0" w:tplc="5F2EF284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E2414D0">
      <w:numFmt w:val="bullet"/>
      <w:lvlText w:val="•"/>
      <w:lvlJc w:val="left"/>
      <w:pPr>
        <w:ind w:left="1300" w:hanging="234"/>
      </w:pPr>
      <w:rPr>
        <w:rFonts w:hint="default"/>
      </w:rPr>
    </w:lvl>
    <w:lvl w:ilvl="2" w:tplc="E3FE2B24">
      <w:numFmt w:val="bullet"/>
      <w:lvlText w:val="•"/>
      <w:lvlJc w:val="left"/>
      <w:pPr>
        <w:ind w:left="2200" w:hanging="234"/>
      </w:pPr>
      <w:rPr>
        <w:rFonts w:hint="default"/>
      </w:rPr>
    </w:lvl>
    <w:lvl w:ilvl="3" w:tplc="75DCEB58"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41F0DEEC">
      <w:numFmt w:val="bullet"/>
      <w:lvlText w:val="•"/>
      <w:lvlJc w:val="left"/>
      <w:pPr>
        <w:ind w:left="4000" w:hanging="234"/>
      </w:pPr>
      <w:rPr>
        <w:rFonts w:hint="default"/>
      </w:rPr>
    </w:lvl>
    <w:lvl w:ilvl="5" w:tplc="B1F464D6">
      <w:numFmt w:val="bullet"/>
      <w:lvlText w:val="•"/>
      <w:lvlJc w:val="left"/>
      <w:pPr>
        <w:ind w:left="4900" w:hanging="234"/>
      </w:pPr>
      <w:rPr>
        <w:rFonts w:hint="default"/>
      </w:rPr>
    </w:lvl>
    <w:lvl w:ilvl="6" w:tplc="D450AB16">
      <w:numFmt w:val="bullet"/>
      <w:lvlText w:val="•"/>
      <w:lvlJc w:val="left"/>
      <w:pPr>
        <w:ind w:left="5800" w:hanging="234"/>
      </w:pPr>
      <w:rPr>
        <w:rFonts w:hint="default"/>
      </w:rPr>
    </w:lvl>
    <w:lvl w:ilvl="7" w:tplc="F83C9F0E">
      <w:numFmt w:val="bullet"/>
      <w:lvlText w:val="•"/>
      <w:lvlJc w:val="left"/>
      <w:pPr>
        <w:ind w:left="6700" w:hanging="234"/>
      </w:pPr>
      <w:rPr>
        <w:rFonts w:hint="default"/>
      </w:rPr>
    </w:lvl>
    <w:lvl w:ilvl="8" w:tplc="7AEE936E">
      <w:numFmt w:val="bullet"/>
      <w:lvlText w:val="•"/>
      <w:lvlJc w:val="left"/>
      <w:pPr>
        <w:ind w:left="7600" w:hanging="234"/>
      </w:pPr>
      <w:rPr>
        <w:rFonts w:hint="default"/>
      </w:rPr>
    </w:lvl>
  </w:abstractNum>
  <w:abstractNum w:abstractNumId="5" w15:restartNumberingAfterBreak="0">
    <w:nsid w:val="337258E0"/>
    <w:multiLevelType w:val="hybridMultilevel"/>
    <w:tmpl w:val="BB7C04A6"/>
    <w:lvl w:ilvl="0" w:tplc="D0084BE0">
      <w:start w:val="1"/>
      <w:numFmt w:val="lowerLetter"/>
      <w:lvlText w:val="%1)"/>
      <w:lvlJc w:val="left"/>
      <w:pPr>
        <w:ind w:left="392" w:hanging="231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4DB442D0">
      <w:numFmt w:val="bullet"/>
      <w:lvlText w:val="•"/>
      <w:lvlJc w:val="left"/>
      <w:pPr>
        <w:ind w:left="1300" w:hanging="231"/>
      </w:pPr>
      <w:rPr>
        <w:rFonts w:hint="default"/>
      </w:rPr>
    </w:lvl>
    <w:lvl w:ilvl="2" w:tplc="94ECB3A0"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BDC1F54">
      <w:numFmt w:val="bullet"/>
      <w:lvlText w:val="•"/>
      <w:lvlJc w:val="left"/>
      <w:pPr>
        <w:ind w:left="3100" w:hanging="231"/>
      </w:pPr>
      <w:rPr>
        <w:rFonts w:hint="default"/>
      </w:rPr>
    </w:lvl>
    <w:lvl w:ilvl="4" w:tplc="32D80DD0">
      <w:numFmt w:val="bullet"/>
      <w:lvlText w:val="•"/>
      <w:lvlJc w:val="left"/>
      <w:pPr>
        <w:ind w:left="4000" w:hanging="231"/>
      </w:pPr>
      <w:rPr>
        <w:rFonts w:hint="default"/>
      </w:rPr>
    </w:lvl>
    <w:lvl w:ilvl="5" w:tplc="296C717C">
      <w:numFmt w:val="bullet"/>
      <w:lvlText w:val="•"/>
      <w:lvlJc w:val="left"/>
      <w:pPr>
        <w:ind w:left="4900" w:hanging="231"/>
      </w:pPr>
      <w:rPr>
        <w:rFonts w:hint="default"/>
      </w:rPr>
    </w:lvl>
    <w:lvl w:ilvl="6" w:tplc="212E51EA">
      <w:numFmt w:val="bullet"/>
      <w:lvlText w:val="•"/>
      <w:lvlJc w:val="left"/>
      <w:pPr>
        <w:ind w:left="5800" w:hanging="231"/>
      </w:pPr>
      <w:rPr>
        <w:rFonts w:hint="default"/>
      </w:rPr>
    </w:lvl>
    <w:lvl w:ilvl="7" w:tplc="06B45F9E">
      <w:numFmt w:val="bullet"/>
      <w:lvlText w:val="•"/>
      <w:lvlJc w:val="left"/>
      <w:pPr>
        <w:ind w:left="6700" w:hanging="231"/>
      </w:pPr>
      <w:rPr>
        <w:rFonts w:hint="default"/>
      </w:rPr>
    </w:lvl>
    <w:lvl w:ilvl="8" w:tplc="8A5E9B24">
      <w:numFmt w:val="bullet"/>
      <w:lvlText w:val="•"/>
      <w:lvlJc w:val="left"/>
      <w:pPr>
        <w:ind w:left="7600" w:hanging="231"/>
      </w:pPr>
      <w:rPr>
        <w:rFonts w:hint="default"/>
      </w:rPr>
    </w:lvl>
  </w:abstractNum>
  <w:abstractNum w:abstractNumId="6" w15:restartNumberingAfterBreak="0">
    <w:nsid w:val="4EFC5542"/>
    <w:multiLevelType w:val="hybridMultilevel"/>
    <w:tmpl w:val="134EDC42"/>
    <w:lvl w:ilvl="0" w:tplc="62024974">
      <w:start w:val="1"/>
      <w:numFmt w:val="lowerLetter"/>
      <w:lvlText w:val="%1)"/>
      <w:lvlJc w:val="left"/>
      <w:pPr>
        <w:ind w:left="161" w:hanging="267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2B8BB30">
      <w:numFmt w:val="bullet"/>
      <w:lvlText w:val="•"/>
      <w:lvlJc w:val="left"/>
      <w:pPr>
        <w:ind w:left="1084" w:hanging="267"/>
      </w:pPr>
      <w:rPr>
        <w:rFonts w:hint="default"/>
      </w:rPr>
    </w:lvl>
    <w:lvl w:ilvl="2" w:tplc="9B2A2DBC">
      <w:numFmt w:val="bullet"/>
      <w:lvlText w:val="•"/>
      <w:lvlJc w:val="left"/>
      <w:pPr>
        <w:ind w:left="2008" w:hanging="267"/>
      </w:pPr>
      <w:rPr>
        <w:rFonts w:hint="default"/>
      </w:rPr>
    </w:lvl>
    <w:lvl w:ilvl="3" w:tplc="F4808D7C">
      <w:numFmt w:val="bullet"/>
      <w:lvlText w:val="•"/>
      <w:lvlJc w:val="left"/>
      <w:pPr>
        <w:ind w:left="2932" w:hanging="267"/>
      </w:pPr>
      <w:rPr>
        <w:rFonts w:hint="default"/>
      </w:rPr>
    </w:lvl>
    <w:lvl w:ilvl="4" w:tplc="734A59B0">
      <w:numFmt w:val="bullet"/>
      <w:lvlText w:val="•"/>
      <w:lvlJc w:val="left"/>
      <w:pPr>
        <w:ind w:left="3856" w:hanging="267"/>
      </w:pPr>
      <w:rPr>
        <w:rFonts w:hint="default"/>
      </w:rPr>
    </w:lvl>
    <w:lvl w:ilvl="5" w:tplc="274CDBE2">
      <w:numFmt w:val="bullet"/>
      <w:lvlText w:val="•"/>
      <w:lvlJc w:val="left"/>
      <w:pPr>
        <w:ind w:left="4780" w:hanging="267"/>
      </w:pPr>
      <w:rPr>
        <w:rFonts w:hint="default"/>
      </w:rPr>
    </w:lvl>
    <w:lvl w:ilvl="6" w:tplc="EF1E0C90">
      <w:numFmt w:val="bullet"/>
      <w:lvlText w:val="•"/>
      <w:lvlJc w:val="left"/>
      <w:pPr>
        <w:ind w:left="5704" w:hanging="267"/>
      </w:pPr>
      <w:rPr>
        <w:rFonts w:hint="default"/>
      </w:rPr>
    </w:lvl>
    <w:lvl w:ilvl="7" w:tplc="43EAEBA8">
      <w:numFmt w:val="bullet"/>
      <w:lvlText w:val="•"/>
      <w:lvlJc w:val="left"/>
      <w:pPr>
        <w:ind w:left="6628" w:hanging="267"/>
      </w:pPr>
      <w:rPr>
        <w:rFonts w:hint="default"/>
      </w:rPr>
    </w:lvl>
    <w:lvl w:ilvl="8" w:tplc="4926CA94">
      <w:numFmt w:val="bullet"/>
      <w:lvlText w:val="•"/>
      <w:lvlJc w:val="left"/>
      <w:pPr>
        <w:ind w:left="7552" w:hanging="267"/>
      </w:pPr>
      <w:rPr>
        <w:rFonts w:hint="default"/>
      </w:rPr>
    </w:lvl>
  </w:abstractNum>
  <w:abstractNum w:abstractNumId="7" w15:restartNumberingAfterBreak="0">
    <w:nsid w:val="7B077BAB"/>
    <w:multiLevelType w:val="hybridMultilevel"/>
    <w:tmpl w:val="3D1837E4"/>
    <w:lvl w:ilvl="0" w:tplc="8454FF3E">
      <w:start w:val="1"/>
      <w:numFmt w:val="lowerLetter"/>
      <w:lvlText w:val="%1)"/>
      <w:lvlJc w:val="left"/>
      <w:pPr>
        <w:ind w:left="394" w:hanging="23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A6988B9E">
      <w:numFmt w:val="bullet"/>
      <w:lvlText w:val="•"/>
      <w:lvlJc w:val="left"/>
      <w:pPr>
        <w:ind w:left="1300" w:hanging="234"/>
      </w:pPr>
      <w:rPr>
        <w:rFonts w:hint="default"/>
      </w:rPr>
    </w:lvl>
    <w:lvl w:ilvl="2" w:tplc="ABD48EDC">
      <w:numFmt w:val="bullet"/>
      <w:lvlText w:val="•"/>
      <w:lvlJc w:val="left"/>
      <w:pPr>
        <w:ind w:left="2200" w:hanging="234"/>
      </w:pPr>
      <w:rPr>
        <w:rFonts w:hint="default"/>
      </w:rPr>
    </w:lvl>
    <w:lvl w:ilvl="3" w:tplc="0A92F0F8"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02D4BA9A">
      <w:numFmt w:val="bullet"/>
      <w:lvlText w:val="•"/>
      <w:lvlJc w:val="left"/>
      <w:pPr>
        <w:ind w:left="4000" w:hanging="234"/>
      </w:pPr>
      <w:rPr>
        <w:rFonts w:hint="default"/>
      </w:rPr>
    </w:lvl>
    <w:lvl w:ilvl="5" w:tplc="55B2FB94">
      <w:numFmt w:val="bullet"/>
      <w:lvlText w:val="•"/>
      <w:lvlJc w:val="left"/>
      <w:pPr>
        <w:ind w:left="4900" w:hanging="234"/>
      </w:pPr>
      <w:rPr>
        <w:rFonts w:hint="default"/>
      </w:rPr>
    </w:lvl>
    <w:lvl w:ilvl="6" w:tplc="E3B8ABFE">
      <w:numFmt w:val="bullet"/>
      <w:lvlText w:val="•"/>
      <w:lvlJc w:val="left"/>
      <w:pPr>
        <w:ind w:left="5800" w:hanging="234"/>
      </w:pPr>
      <w:rPr>
        <w:rFonts w:hint="default"/>
      </w:rPr>
    </w:lvl>
    <w:lvl w:ilvl="7" w:tplc="BA4C73A2">
      <w:numFmt w:val="bullet"/>
      <w:lvlText w:val="•"/>
      <w:lvlJc w:val="left"/>
      <w:pPr>
        <w:ind w:left="6700" w:hanging="234"/>
      </w:pPr>
      <w:rPr>
        <w:rFonts w:hint="default"/>
      </w:rPr>
    </w:lvl>
    <w:lvl w:ilvl="8" w:tplc="77CC4140">
      <w:numFmt w:val="bullet"/>
      <w:lvlText w:val="•"/>
      <w:lvlJc w:val="left"/>
      <w:pPr>
        <w:ind w:left="7600" w:hanging="234"/>
      </w:pPr>
      <w:rPr>
        <w:rFonts w:hint="default"/>
      </w:rPr>
    </w:lvl>
  </w:abstractNum>
  <w:abstractNum w:abstractNumId="8" w15:restartNumberingAfterBreak="0">
    <w:nsid w:val="7E7C3271"/>
    <w:multiLevelType w:val="hybridMultilevel"/>
    <w:tmpl w:val="C652DCC8"/>
    <w:lvl w:ilvl="0" w:tplc="6B840E6E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F91081B2">
      <w:numFmt w:val="bullet"/>
      <w:lvlText w:val="•"/>
      <w:lvlJc w:val="left"/>
      <w:pPr>
        <w:ind w:left="1300" w:hanging="234"/>
      </w:pPr>
      <w:rPr>
        <w:rFonts w:hint="default"/>
      </w:rPr>
    </w:lvl>
    <w:lvl w:ilvl="2" w:tplc="E6BE9E64">
      <w:numFmt w:val="bullet"/>
      <w:lvlText w:val="•"/>
      <w:lvlJc w:val="left"/>
      <w:pPr>
        <w:ind w:left="2200" w:hanging="234"/>
      </w:pPr>
      <w:rPr>
        <w:rFonts w:hint="default"/>
      </w:rPr>
    </w:lvl>
    <w:lvl w:ilvl="3" w:tplc="E01653FE"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B1681E2">
      <w:numFmt w:val="bullet"/>
      <w:lvlText w:val="•"/>
      <w:lvlJc w:val="left"/>
      <w:pPr>
        <w:ind w:left="4000" w:hanging="234"/>
      </w:pPr>
      <w:rPr>
        <w:rFonts w:hint="default"/>
      </w:rPr>
    </w:lvl>
    <w:lvl w:ilvl="5" w:tplc="581EE60A">
      <w:numFmt w:val="bullet"/>
      <w:lvlText w:val="•"/>
      <w:lvlJc w:val="left"/>
      <w:pPr>
        <w:ind w:left="4900" w:hanging="234"/>
      </w:pPr>
      <w:rPr>
        <w:rFonts w:hint="default"/>
      </w:rPr>
    </w:lvl>
    <w:lvl w:ilvl="6" w:tplc="93C6A4BE">
      <w:numFmt w:val="bullet"/>
      <w:lvlText w:val="•"/>
      <w:lvlJc w:val="left"/>
      <w:pPr>
        <w:ind w:left="5800" w:hanging="234"/>
      </w:pPr>
      <w:rPr>
        <w:rFonts w:hint="default"/>
      </w:rPr>
    </w:lvl>
    <w:lvl w:ilvl="7" w:tplc="7AF81D68">
      <w:numFmt w:val="bullet"/>
      <w:lvlText w:val="•"/>
      <w:lvlJc w:val="left"/>
      <w:pPr>
        <w:ind w:left="6700" w:hanging="234"/>
      </w:pPr>
      <w:rPr>
        <w:rFonts w:hint="default"/>
      </w:rPr>
    </w:lvl>
    <w:lvl w:ilvl="8" w:tplc="9ACE76A4">
      <w:numFmt w:val="bullet"/>
      <w:lvlText w:val="•"/>
      <w:lvlJc w:val="left"/>
      <w:pPr>
        <w:ind w:left="7600" w:hanging="23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B1"/>
    <w:rsid w:val="000172FB"/>
    <w:rsid w:val="000B4CAE"/>
    <w:rsid w:val="00111D64"/>
    <w:rsid w:val="001140DA"/>
    <w:rsid w:val="00175400"/>
    <w:rsid w:val="001904EF"/>
    <w:rsid w:val="001E5741"/>
    <w:rsid w:val="00201924"/>
    <w:rsid w:val="00264250"/>
    <w:rsid w:val="002A6AB9"/>
    <w:rsid w:val="002B7DA6"/>
    <w:rsid w:val="002E3FFD"/>
    <w:rsid w:val="003207C7"/>
    <w:rsid w:val="00324DEB"/>
    <w:rsid w:val="003338A7"/>
    <w:rsid w:val="003F74A8"/>
    <w:rsid w:val="00402146"/>
    <w:rsid w:val="00420B2D"/>
    <w:rsid w:val="004243EE"/>
    <w:rsid w:val="00452027"/>
    <w:rsid w:val="008118BB"/>
    <w:rsid w:val="00855621"/>
    <w:rsid w:val="009642BA"/>
    <w:rsid w:val="00A51859"/>
    <w:rsid w:val="00AB0B3C"/>
    <w:rsid w:val="00B2484D"/>
    <w:rsid w:val="00B76E04"/>
    <w:rsid w:val="00BD77D1"/>
    <w:rsid w:val="00BE21F6"/>
    <w:rsid w:val="00C673A6"/>
    <w:rsid w:val="00C7460C"/>
    <w:rsid w:val="00D310B1"/>
    <w:rsid w:val="00D90A6F"/>
    <w:rsid w:val="00E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1765E9-DE58-462E-A8E5-2D90A2C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1" w:right="1591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9642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2B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64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2BA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F74A8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A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5787</Words>
  <Characters>31833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</dc:creator>
  <cp:lastModifiedBy>Lesly Pantoja</cp:lastModifiedBy>
  <cp:revision>3</cp:revision>
  <cp:lastPrinted>2019-11-25T19:43:00Z</cp:lastPrinted>
  <dcterms:created xsi:type="dcterms:W3CDTF">2019-11-15T19:24:00Z</dcterms:created>
  <dcterms:modified xsi:type="dcterms:W3CDTF">2019-11-25T19:48:00Z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2019-10-25T00:00:00Z</vt:filetime>
  </property>
</Properties>
</file>