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A56EF" w14:textId="1E44844E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LEY DE INGRESOS DEL MUNICIPIO DE </w:t>
      </w:r>
      <w:r w:rsidR="00BE6F10">
        <w:rPr>
          <w:rFonts w:ascii="Arial" w:hAnsi="Arial" w:cs="Arial"/>
          <w:b/>
          <w:bCs/>
          <w:sz w:val="20"/>
        </w:rPr>
        <w:t>PETO</w:t>
      </w:r>
      <w:r w:rsidRPr="00BD7824">
        <w:rPr>
          <w:rFonts w:ascii="Arial" w:hAnsi="Arial" w:cs="Arial"/>
          <w:b/>
          <w:bCs/>
          <w:sz w:val="20"/>
        </w:rPr>
        <w:t>,</w:t>
      </w:r>
      <w:r w:rsidR="007930A0"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b/>
          <w:bCs/>
          <w:sz w:val="20"/>
        </w:rPr>
        <w:t>YUCATÁN, PARA EL EJERCICIO FISCAL</w:t>
      </w:r>
      <w:r w:rsidR="004844A6"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b/>
          <w:bCs/>
          <w:sz w:val="20"/>
        </w:rPr>
        <w:t>20</w:t>
      </w:r>
      <w:r w:rsidR="00393A44">
        <w:rPr>
          <w:rFonts w:ascii="Arial" w:hAnsi="Arial" w:cs="Arial"/>
          <w:b/>
          <w:bCs/>
          <w:sz w:val="20"/>
        </w:rPr>
        <w:t>20</w:t>
      </w:r>
      <w:r w:rsidR="00863AA2" w:rsidRPr="00BD7824">
        <w:rPr>
          <w:rFonts w:ascii="Arial" w:hAnsi="Arial" w:cs="Arial"/>
          <w:b/>
          <w:bCs/>
          <w:sz w:val="20"/>
        </w:rPr>
        <w:t>:</w:t>
      </w:r>
    </w:p>
    <w:p w14:paraId="4125C54C" w14:textId="0D256313" w:rsidR="000E226C" w:rsidRDefault="000E226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0B770286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610ED078" w14:textId="77777777" w:rsidR="003F3F11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PRIMERO </w:t>
      </w:r>
    </w:p>
    <w:p w14:paraId="10607FF6" w14:textId="1AD277A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DISPOSICIONES GENERALES</w:t>
      </w:r>
    </w:p>
    <w:p w14:paraId="1745BEC7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6119B737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</w:t>
      </w:r>
    </w:p>
    <w:p w14:paraId="32969152" w14:textId="69B4A218" w:rsidR="000E226C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la Naturaleza y el Objeto de la Ley</w:t>
      </w:r>
    </w:p>
    <w:p w14:paraId="51BB6FB3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5551D68C" w14:textId="59BFE5D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1.- </w:t>
      </w:r>
      <w:r w:rsidRPr="00BD7824">
        <w:rPr>
          <w:rFonts w:ascii="Arial" w:hAnsi="Arial" w:cs="Arial"/>
          <w:sz w:val="20"/>
        </w:rPr>
        <w:t xml:space="preserve">La presente Ley es de orden público y de interés social, y tiene por objeto establecer los ingresos que percibirá la Hacienda Pública del Ayuntamiento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 través de su Tesorería Municipal, durante el ejercicio fiscal del año 20</w:t>
      </w:r>
      <w:r w:rsidR="0026024F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>.</w:t>
      </w:r>
    </w:p>
    <w:p w14:paraId="2F5C6148" w14:textId="77777777" w:rsidR="00A044EB" w:rsidRPr="00BD7824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FA097F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2.- </w:t>
      </w:r>
      <w:r w:rsidRPr="00BD7824">
        <w:rPr>
          <w:rFonts w:ascii="Arial" w:hAnsi="Arial" w:cs="Arial"/>
          <w:sz w:val="20"/>
        </w:rPr>
        <w:t xml:space="preserve">Las personas domiciliadas dentro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 xml:space="preserve">, Yucatán que tuvieren bienes en su territorio o celebren actos que surtan efectos en el mismo, están obligados a contribuir para los gastos públicos de la manera que disponga la presente Ley, así como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el Código Fiscal del Estado de Yucatán y los demás ordenamientos fiscales de carácter local y federal.</w:t>
      </w:r>
    </w:p>
    <w:p w14:paraId="34B3843E" w14:textId="77777777" w:rsidR="00A044EB" w:rsidRDefault="00A044EB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EF1E5A6" w14:textId="7E1417D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3.- </w:t>
      </w:r>
      <w:r w:rsidRPr="00BD7824">
        <w:rPr>
          <w:rFonts w:ascii="Arial" w:hAnsi="Arial" w:cs="Arial"/>
          <w:sz w:val="20"/>
        </w:rPr>
        <w:t xml:space="preserve">Los ingresos que se recauden por los conceptos señalados en la presente Ley, se destinarán a sufragar los gastos públicos establecidos y autorizados en el Presupuesto </w:t>
      </w:r>
      <w:r w:rsidR="000E4A19" w:rsidRPr="00BD7824">
        <w:rPr>
          <w:rFonts w:ascii="Arial" w:hAnsi="Arial" w:cs="Arial"/>
          <w:sz w:val="20"/>
        </w:rPr>
        <w:t xml:space="preserve">de Egresos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así como en lo dispuesto en los convenios de coordinación fiscal y en las leyes en que se fundamenten.</w:t>
      </w:r>
    </w:p>
    <w:p w14:paraId="63E3D0BF" w14:textId="77777777" w:rsidR="00290753" w:rsidRPr="00BD7824" w:rsidRDefault="0029075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03D6C3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II</w:t>
      </w:r>
    </w:p>
    <w:p w14:paraId="3B52DF4A" w14:textId="4375ADA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 los Conceptos de Ingresos y su Pronóstico</w:t>
      </w:r>
    </w:p>
    <w:p w14:paraId="1492F233" w14:textId="77777777" w:rsidR="00725E0C" w:rsidRPr="00BD7824" w:rsidRDefault="00725E0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754CFBD0" w14:textId="17964E7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4.- </w:t>
      </w:r>
      <w:r w:rsidRPr="00BD7824">
        <w:rPr>
          <w:rFonts w:ascii="Arial" w:hAnsi="Arial" w:cs="Arial"/>
          <w:sz w:val="20"/>
        </w:rPr>
        <w:t xml:space="preserve">Los conceptos por los que la Hacienda Pública del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Yucatán, percibirá ingresos, serán los siguientes:</w:t>
      </w:r>
    </w:p>
    <w:p w14:paraId="7C4DB29A" w14:textId="77777777" w:rsidR="005F7E38" w:rsidRPr="00BD7824" w:rsidRDefault="005F7E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56543EA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Impuestos;</w:t>
      </w:r>
    </w:p>
    <w:p w14:paraId="38EB2A78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Derechos;</w:t>
      </w:r>
    </w:p>
    <w:p w14:paraId="30C91BDB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Contribuciones Especiales;</w:t>
      </w:r>
    </w:p>
    <w:p w14:paraId="2E3E675E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Productos;</w:t>
      </w:r>
    </w:p>
    <w:p w14:paraId="2B104D94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Aprovechamientos;</w:t>
      </w:r>
    </w:p>
    <w:p w14:paraId="2B7CE4BC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Participaciones Federales y Estatales;</w:t>
      </w:r>
    </w:p>
    <w:p w14:paraId="715FBC16" w14:textId="77777777" w:rsidR="00684255" w:rsidRPr="00F26E7D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 xml:space="preserve">Aportaciones, </w:t>
      </w:r>
      <w:r w:rsidR="00BE6F10">
        <w:rPr>
          <w:rFonts w:ascii="Arial" w:hAnsi="Arial" w:cs="Arial"/>
          <w:sz w:val="20"/>
        </w:rPr>
        <w:t>e</w:t>
      </w:r>
    </w:p>
    <w:p w14:paraId="00BF9640" w14:textId="322CD5E7" w:rsidR="00FF2272" w:rsidRDefault="00684255" w:rsidP="00D81286">
      <w:pPr>
        <w:pStyle w:val="Prrafodelista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ind w:left="851" w:hanging="491"/>
        <w:rPr>
          <w:rFonts w:ascii="Arial" w:hAnsi="Arial" w:cs="Arial"/>
          <w:sz w:val="20"/>
        </w:rPr>
      </w:pPr>
      <w:r w:rsidRPr="00F26E7D">
        <w:rPr>
          <w:rFonts w:ascii="Arial" w:hAnsi="Arial" w:cs="Arial"/>
          <w:sz w:val="20"/>
        </w:rPr>
        <w:t>Ingresos Extraordinarios.</w:t>
      </w:r>
    </w:p>
    <w:p w14:paraId="50F3CB46" w14:textId="53F9A7EA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Artículo 5.- </w:t>
      </w:r>
      <w:r w:rsidRPr="00BD7824">
        <w:rPr>
          <w:rFonts w:ascii="Arial" w:hAnsi="Arial" w:cs="Arial"/>
          <w:sz w:val="20"/>
        </w:rPr>
        <w:t>Los impuestos que el municipio percibirá se clasificarán como sigue:</w:t>
      </w:r>
    </w:p>
    <w:p w14:paraId="2BABA00A" w14:textId="722765EA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30"/>
        <w:gridCol w:w="288"/>
        <w:gridCol w:w="1893"/>
      </w:tblGrid>
      <w:tr w:rsidR="001D7F71" w:rsidRPr="00BD7824" w14:paraId="7AE9EA56" w14:textId="573568B9" w:rsidTr="00B71993">
        <w:trPr>
          <w:trHeight w:val="268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CA14D9" w14:textId="77777777" w:rsidR="001D7F71" w:rsidRPr="00BD7824" w:rsidRDefault="001D7F71" w:rsidP="001D7F7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8E94A8" w14:textId="546C06AD" w:rsidR="001D7F71" w:rsidRPr="007503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F69F5" w14:textId="2616D166" w:rsidR="001D7F71" w:rsidRPr="007503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561,840.00</w:t>
            </w:r>
          </w:p>
        </w:tc>
      </w:tr>
      <w:tr w:rsidR="001D7F71" w:rsidRPr="00BD7824" w14:paraId="7642BEEE" w14:textId="1381BB30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CFE85D" w14:textId="77777777" w:rsidR="001D7F71" w:rsidRPr="00BD7824" w:rsidRDefault="001D7F71" w:rsidP="001D7F7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los ingresos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123332" w14:textId="40649250" w:rsidR="001D7F71" w:rsidRPr="007503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F6E1FF" w14:textId="42667956" w:rsidR="001D7F71" w:rsidRPr="007503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50,000.00</w:t>
            </w:r>
          </w:p>
        </w:tc>
      </w:tr>
      <w:tr w:rsidR="001D7F71" w:rsidRPr="00DC1E96" w14:paraId="39F707A7" w14:textId="787CD507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A3B262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sobre Espectáculos y Diversiones Públicas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FF589C" w14:textId="6D4DD104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05740A" w14:textId="7049C1BD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50,000.00</w:t>
            </w:r>
          </w:p>
        </w:tc>
      </w:tr>
      <w:tr w:rsidR="001D7F71" w:rsidRPr="00BD7824" w14:paraId="7EED5C2C" w14:textId="07C35342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ED673C" w14:textId="77777777" w:rsidR="001D7F71" w:rsidRPr="00BD7824" w:rsidRDefault="001D7F71" w:rsidP="001D7F7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el patrimonio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29E5345" w14:textId="5D586B01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DBBD4" w14:textId="589A6645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2A3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411,840.00</w:t>
            </w:r>
          </w:p>
        </w:tc>
      </w:tr>
      <w:tr w:rsidR="001D7F71" w:rsidRPr="00DC1E96" w14:paraId="4DB5EEA2" w14:textId="21FC7CA4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F60994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Predial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A6DDF" w14:textId="240DFC94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66F60" w14:textId="36525396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411,840.00</w:t>
            </w:r>
          </w:p>
        </w:tc>
      </w:tr>
      <w:tr w:rsidR="001D7F71" w:rsidRPr="00BD7824" w14:paraId="65810E47" w14:textId="69A83784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90A8E6" w14:textId="77777777" w:rsidR="001D7F71" w:rsidRPr="00BD7824" w:rsidRDefault="001D7F71" w:rsidP="001D7F7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sobre la producción, el consumo y las transacciones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AC568B" w14:textId="479F6CDE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66C09B" w14:textId="0F5D7843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2A3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25,000.00</w:t>
            </w:r>
          </w:p>
        </w:tc>
      </w:tr>
      <w:tr w:rsidR="001D7F71" w:rsidRPr="00DC1E96" w14:paraId="3340F522" w14:textId="337BA47E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0D9655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Impuesto sobre Adquisición de Inmuebles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4CFADE" w14:textId="4A2055D7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236D0" w14:textId="0FDB62DB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25,000.00</w:t>
            </w:r>
          </w:p>
        </w:tc>
      </w:tr>
      <w:tr w:rsidR="001D7F71" w:rsidRPr="00BD7824" w14:paraId="71D6029C" w14:textId="2A06BE8D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8F510" w14:textId="77777777" w:rsidR="001D7F71" w:rsidRPr="00BD7824" w:rsidRDefault="001D7F71" w:rsidP="001D7F7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AE4D3E" w14:textId="558A0719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901BC" w14:textId="6E6C2E18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2A3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75,000.00</w:t>
            </w:r>
          </w:p>
        </w:tc>
      </w:tr>
      <w:tr w:rsidR="001D7F71" w:rsidRPr="00DC1E96" w14:paraId="4C8A7DE6" w14:textId="7BCD92BC" w:rsidTr="00B71993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2F18A1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Actualizaciones y Recargos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BD09901" w14:textId="2B3F3CCD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32F29" w14:textId="473133F2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35,000.00</w:t>
            </w:r>
          </w:p>
        </w:tc>
      </w:tr>
      <w:tr w:rsidR="001D7F71" w:rsidRPr="00DC1E96" w14:paraId="019956B6" w14:textId="69E1021E" w:rsidTr="00B71993">
        <w:trPr>
          <w:trHeight w:val="300"/>
        </w:trPr>
        <w:tc>
          <w:tcPr>
            <w:tcW w:w="3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0CC5C8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Multas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D0C72B5" w14:textId="340C3B79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1B2B3C" w14:textId="45A2B40A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20,000.00</w:t>
            </w:r>
          </w:p>
        </w:tc>
      </w:tr>
      <w:tr w:rsidR="001D7F71" w:rsidRPr="00DC1E96" w14:paraId="32FD164F" w14:textId="599C9377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2A02622" w14:textId="77777777" w:rsidR="001D7F71" w:rsidRPr="00DC1E96" w:rsidRDefault="001D7F71" w:rsidP="001D7F7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DC1E96">
              <w:rPr>
                <w:rFonts w:ascii="Arial" w:hAnsi="Arial" w:cs="Arial"/>
                <w:color w:val="000000"/>
                <w:sz w:val="20"/>
              </w:rPr>
              <w:t>&gt; Gastos de Ejecución de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E3D207" w14:textId="545250DF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D2298C" w14:textId="0DE1B768" w:rsidR="001D7F71" w:rsidRPr="00DC1E96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750333">
              <w:rPr>
                <w:rFonts w:ascii="Arial" w:hAnsi="Arial" w:cs="Arial"/>
                <w:color w:val="000000"/>
                <w:sz w:val="20"/>
              </w:rPr>
              <w:t>20,000.00</w:t>
            </w:r>
          </w:p>
        </w:tc>
      </w:tr>
      <w:tr w:rsidR="001D7F71" w:rsidRPr="00BD7824" w14:paraId="1FF4B6F4" w14:textId="5BDD2EAB" w:rsidTr="00B71993">
        <w:trPr>
          <w:trHeight w:val="30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D9E48" w14:textId="77777777" w:rsidR="001D7F71" w:rsidRPr="00BD7824" w:rsidRDefault="001D7F71" w:rsidP="001D7F7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Impuestos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BDF1DE" w14:textId="74F55286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44D55" w14:textId="64EEC3BD" w:rsidR="001D7F71" w:rsidRPr="00162A33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162A33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1D7F71" w:rsidRPr="00BD7824" w14:paraId="48912C11" w14:textId="44E72AF7" w:rsidTr="00B71993">
        <w:trPr>
          <w:trHeight w:val="510"/>
        </w:trPr>
        <w:tc>
          <w:tcPr>
            <w:tcW w:w="38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1B784C" w14:textId="77777777" w:rsidR="001D7F71" w:rsidRPr="00BD7824" w:rsidRDefault="001D7F71" w:rsidP="001D7F71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Impuestos no comprendidos en las fracciones de la Ley de Ingresos causadas en ejercicios fiscales anteriores pendientes de liquidación o pago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E2C44A" w14:textId="026BE4E1" w:rsidR="001D7F71" w:rsidRPr="00BD7824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190C" w14:textId="36D80B11" w:rsidR="001D7F71" w:rsidRPr="00BD7824" w:rsidRDefault="001D7F71" w:rsidP="001D7F7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2255B480" w14:textId="77777777" w:rsidR="0027522D" w:rsidRDefault="0027522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4545235" w14:textId="245BDFF0" w:rsidR="00A86413" w:rsidRDefault="00A86413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6.- </w:t>
      </w:r>
      <w:r w:rsidRPr="00342DAC">
        <w:rPr>
          <w:rFonts w:ascii="Arial" w:hAnsi="Arial" w:cs="Arial"/>
          <w:bCs/>
          <w:sz w:val="20"/>
        </w:rPr>
        <w:t>Los derechos que el municipio percibirá se causarán por los siguientes conceptos:</w:t>
      </w:r>
    </w:p>
    <w:p w14:paraId="73AAC989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1"/>
        <w:gridCol w:w="284"/>
        <w:gridCol w:w="1886"/>
      </w:tblGrid>
      <w:tr w:rsidR="00A53BD1" w:rsidRPr="00BD7824" w14:paraId="19CC2AE6" w14:textId="73940933" w:rsidTr="004C4D56">
        <w:trPr>
          <w:trHeight w:val="324"/>
        </w:trPr>
        <w:tc>
          <w:tcPr>
            <w:tcW w:w="3809" w:type="pct"/>
            <w:shd w:val="clear" w:color="auto" w:fill="auto"/>
            <w:vAlign w:val="center"/>
            <w:hideMark/>
          </w:tcPr>
          <w:p w14:paraId="31E2806A" w14:textId="77777777" w:rsidR="00A53BD1" w:rsidRPr="00BD7824" w:rsidRDefault="00A53BD1" w:rsidP="00A53BD1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9652F15" w14:textId="28B57FE2" w:rsidR="00A53BD1" w:rsidRPr="00BD7824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131E670" w14:textId="3D094495" w:rsidR="00A53BD1" w:rsidRPr="00BD7824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1,886,000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.00</w:t>
            </w:r>
          </w:p>
        </w:tc>
      </w:tr>
      <w:tr w:rsidR="00A53BD1" w:rsidRPr="00BD7824" w14:paraId="51AD7A0C" w14:textId="710A8538" w:rsidTr="004C4D56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966D1B" w14:textId="77777777" w:rsidR="00A53BD1" w:rsidRPr="00BD7824" w:rsidRDefault="00A53BD1" w:rsidP="00A53BD1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el uso, goce, aprovechamiento o explotación de bienes de dominio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DE47D73" w14:textId="55F7D9E4" w:rsidR="00A53BD1" w:rsidRPr="00BD7824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3BA5A955" w14:textId="2798CC9D" w:rsidR="00A53BD1" w:rsidRPr="00BD7824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172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,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000.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00</w:t>
            </w:r>
          </w:p>
        </w:tc>
      </w:tr>
      <w:tr w:rsidR="00A53BD1" w:rsidRPr="009150B7" w14:paraId="74870850" w14:textId="0F0C1649" w:rsidTr="004C4D56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072FECF7" w14:textId="77777777" w:rsidR="00A53BD1" w:rsidRPr="009150B7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>&gt; Por el uso de locales o pisos de mercados, espacios en la vía o parques públicos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A26199" w14:textId="206EE309" w:rsidR="00A53BD1" w:rsidRPr="009150B7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5DBFB8EC" w14:textId="2BEE7DA0" w:rsidR="00A53BD1" w:rsidRPr="009150B7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  90,000.00</w:t>
            </w:r>
          </w:p>
        </w:tc>
      </w:tr>
      <w:tr w:rsidR="00A53BD1" w:rsidRPr="009150B7" w14:paraId="78CEBC11" w14:textId="4BDF7BA0" w:rsidTr="004C4D56">
        <w:trPr>
          <w:trHeight w:val="480"/>
        </w:trPr>
        <w:tc>
          <w:tcPr>
            <w:tcW w:w="3809" w:type="pct"/>
            <w:shd w:val="clear" w:color="auto" w:fill="auto"/>
            <w:vAlign w:val="center"/>
            <w:hideMark/>
          </w:tcPr>
          <w:p w14:paraId="7B56EE2E" w14:textId="77777777" w:rsidR="00A53BD1" w:rsidRPr="009150B7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>&gt; Por el uso y aprovechamiento de los bienes de dominio público del patrimonio municipal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0FC4422" w14:textId="590896A0" w:rsidR="00A53BD1" w:rsidRPr="009150B7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579697CB" w14:textId="77562DC0" w:rsidR="00A53BD1" w:rsidRPr="009150B7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9150B7">
              <w:rPr>
                <w:rFonts w:ascii="Arial" w:hAnsi="Arial" w:cs="Arial"/>
                <w:color w:val="000000"/>
                <w:sz w:val="20"/>
              </w:rPr>
              <w:t xml:space="preserve"> 82,000.00</w:t>
            </w:r>
          </w:p>
        </w:tc>
      </w:tr>
      <w:tr w:rsidR="00A53BD1" w:rsidRPr="00BD7824" w14:paraId="2D80FD82" w14:textId="3CE2DACB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11D1B6" w14:textId="77777777" w:rsidR="00A53BD1" w:rsidRPr="00BD7824" w:rsidRDefault="00A53BD1" w:rsidP="00A53BD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por prestación de servicios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CA6FE91" w14:textId="39876778" w:rsidR="00A53BD1" w:rsidRPr="001477D2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65F07BEE" w14:textId="40261BA8" w:rsidR="00A53BD1" w:rsidRPr="001477D2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1477D2">
              <w:rPr>
                <w:rFonts w:ascii="Arial" w:hAnsi="Arial" w:cs="Arial"/>
                <w:b/>
                <w:bCs/>
                <w:color w:val="000000"/>
                <w:sz w:val="20"/>
              </w:rPr>
              <w:t>2,176,000.00</w:t>
            </w:r>
          </w:p>
        </w:tc>
      </w:tr>
      <w:tr w:rsidR="00A53BD1" w:rsidRPr="002E63E8" w14:paraId="0FF7C2A8" w14:textId="0938ED4B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88A2F61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Servicios de Agua potable, drenaje y alcantarillado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8487D31" w14:textId="1A993D4A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67F4158F" w14:textId="10FFCE15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220,000.00</w:t>
            </w:r>
          </w:p>
        </w:tc>
      </w:tr>
      <w:tr w:rsidR="00A53BD1" w:rsidRPr="002E63E8" w14:paraId="0B7516FA" w14:textId="3E1E7440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EF35244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Alumbrado público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7A7CD20" w14:textId="03D0F96F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315E9A09" w14:textId="4091AB22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120,000.00</w:t>
            </w:r>
          </w:p>
        </w:tc>
      </w:tr>
      <w:tr w:rsidR="00A53BD1" w:rsidRPr="002E63E8" w14:paraId="758977A5" w14:textId="0121CA70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5FF19D6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Limpia, Recolección, Traslado y disposición final de residuos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468EF63E" w14:textId="02FDB79F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85FCDD5" w14:textId="2F5F1756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100,000.00</w:t>
            </w:r>
          </w:p>
        </w:tc>
      </w:tr>
      <w:tr w:rsidR="00A53BD1" w:rsidRPr="002E63E8" w14:paraId="06BE824C" w14:textId="2CF85268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35BFEDF4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Mercados y centrales de abasto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186A9B" w14:textId="5A7A0D40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4D7E1CB3" w14:textId="6E0F0BDE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1,463,000.00</w:t>
            </w:r>
          </w:p>
        </w:tc>
      </w:tr>
      <w:tr w:rsidR="00A53BD1" w:rsidRPr="002E63E8" w14:paraId="7C86D49B" w14:textId="6FA4A583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59943BF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Panteones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3C8E1AE" w14:textId="175B3CD4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A6E75F3" w14:textId="52472461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875,000.00</w:t>
            </w:r>
          </w:p>
        </w:tc>
      </w:tr>
      <w:tr w:rsidR="00A53BD1" w:rsidRPr="002E63E8" w14:paraId="7DFAF2C9" w14:textId="251DE749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B973D03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Rastro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40C7BEC" w14:textId="22393CB3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73E8EC6" w14:textId="0E4B8A43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118,000.00</w:t>
            </w:r>
          </w:p>
        </w:tc>
      </w:tr>
      <w:tr w:rsidR="00A53BD1" w:rsidRPr="002E63E8" w14:paraId="58F98564" w14:textId="20654DF9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F40F1FF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lastRenderedPageBreak/>
              <w:t>&gt; Servicio de Seguridad pública (Policía Preventiva y Tránsito Municipal)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990898C" w14:textId="08DA74E6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696D1FC6" w14:textId="0303EAD6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160,000.00</w:t>
            </w:r>
          </w:p>
        </w:tc>
      </w:tr>
      <w:tr w:rsidR="00A53BD1" w:rsidRPr="002E63E8" w14:paraId="27E12D4C" w14:textId="3583928E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777F3CBE" w14:textId="77777777" w:rsidR="00A53BD1" w:rsidRPr="002E63E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E63E8">
              <w:rPr>
                <w:rFonts w:ascii="Arial" w:hAnsi="Arial" w:cs="Arial"/>
                <w:color w:val="000000"/>
                <w:sz w:val="20"/>
              </w:rPr>
              <w:t>&gt; Servicio de Catastro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74A490C" w14:textId="3FC3552D" w:rsidR="00A53BD1" w:rsidRPr="002E63E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39A2968" w14:textId="4854B396" w:rsidR="00A53BD1" w:rsidRPr="002E63E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120,000.00</w:t>
            </w:r>
          </w:p>
        </w:tc>
      </w:tr>
      <w:tr w:rsidR="00A53BD1" w:rsidRPr="00BD7824" w14:paraId="62B4B146" w14:textId="37E7C741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04939195" w14:textId="77777777" w:rsidR="00A53BD1" w:rsidRPr="00BD7824" w:rsidRDefault="00A53BD1" w:rsidP="00A53BD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Otros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2C44B3DB" w14:textId="43A76CF9" w:rsidR="00A53BD1" w:rsidRPr="001477D2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51D3E6CC" w14:textId="747A62E6" w:rsidR="00A53BD1" w:rsidRPr="001477D2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1477D2">
              <w:rPr>
                <w:rFonts w:ascii="Arial" w:hAnsi="Arial" w:cs="Arial"/>
                <w:b/>
                <w:bCs/>
                <w:color w:val="000000"/>
                <w:sz w:val="20"/>
              </w:rPr>
              <w:t>80,000.00</w:t>
            </w:r>
          </w:p>
        </w:tc>
      </w:tr>
      <w:tr w:rsidR="00A53BD1" w:rsidRPr="00B93968" w14:paraId="0FADB48E" w14:textId="4D2173A0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4901A6AB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Licencias de funcionamiento y Permisos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F63B899" w14:textId="090C6D31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75DA6CE" w14:textId="1631077F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50,000.00</w:t>
            </w:r>
          </w:p>
        </w:tc>
      </w:tr>
      <w:tr w:rsidR="00A53BD1" w:rsidRPr="00B93968" w14:paraId="613211E3" w14:textId="42C0BA89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15F45F70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Servicios que presta la Dirección de Obras Públicas y Desarrollo Urbano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AFE19D6" w14:textId="3CC5B762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6C0FF85" w14:textId="71F94303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25,000.00</w:t>
            </w:r>
          </w:p>
        </w:tc>
      </w:tr>
      <w:tr w:rsidR="00A53BD1" w:rsidRPr="00B93968" w14:paraId="3D47055A" w14:textId="0C408DC3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8E527ED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Expedición de certificados, constancias, copias, fotografías y formas oficiales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A398F9A" w14:textId="0819087E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38B229F" w14:textId="028CCCEB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35,000.00</w:t>
            </w:r>
          </w:p>
        </w:tc>
      </w:tr>
      <w:tr w:rsidR="00A53BD1" w:rsidRPr="00B93968" w14:paraId="63508A79" w14:textId="5413F6E2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8A51194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Servicios que presta la Unidad de Acceso a la Información Pública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FA04A56" w14:textId="43676DBD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CF3138C" w14:textId="6E9E0C8A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418,000.00</w:t>
            </w:r>
          </w:p>
        </w:tc>
      </w:tr>
      <w:tr w:rsidR="00A53BD1" w:rsidRPr="00B93968" w14:paraId="525D9740" w14:textId="4829EAD2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3DD3DDE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Servicio de Supervisión Sanitaria de Matanza de Ganado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799B356D" w14:textId="71E9CCB1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B2243A6" w14:textId="4053FAAE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230,000.00</w:t>
            </w:r>
          </w:p>
        </w:tc>
      </w:tr>
      <w:tr w:rsidR="00A53BD1" w:rsidRPr="00BD7824" w14:paraId="78D8A0B5" w14:textId="6D30BBA2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6B804771" w14:textId="77777777" w:rsidR="00A53BD1" w:rsidRPr="00BD7824" w:rsidRDefault="00A53BD1" w:rsidP="00A53BD1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Accesorios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3341A80C" w14:textId="315E84C2" w:rsidR="00A53BD1" w:rsidRPr="001477D2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19B2F77" w14:textId="70C4A905" w:rsidR="00A53BD1" w:rsidRPr="001477D2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1477D2">
              <w:rPr>
                <w:rFonts w:ascii="Arial" w:hAnsi="Arial" w:cs="Arial"/>
                <w:b/>
                <w:bCs/>
                <w:color w:val="000000"/>
                <w:sz w:val="20"/>
              </w:rPr>
              <w:t>85,000.00</w:t>
            </w:r>
          </w:p>
        </w:tc>
      </w:tr>
      <w:tr w:rsidR="00A53BD1" w:rsidRPr="00B93968" w14:paraId="20E6D5D8" w14:textId="22051D63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99A437B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Actualizaciones y Recargos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1E1B85C0" w14:textId="1217D408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39452613" w14:textId="43950D6B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40,000.00</w:t>
            </w:r>
          </w:p>
        </w:tc>
      </w:tr>
      <w:tr w:rsidR="00A53BD1" w:rsidRPr="00B93968" w14:paraId="2DAF0E2A" w14:textId="4A2BF4EF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52A670B2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Multas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63E4377" w14:textId="372DEA4F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3603EA2" w14:textId="48308B3A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18,000.00</w:t>
            </w:r>
          </w:p>
        </w:tc>
      </w:tr>
      <w:tr w:rsidR="00A53BD1" w:rsidRPr="00B93968" w14:paraId="345E3FDA" w14:textId="00D6899C" w:rsidTr="004C4D56">
        <w:trPr>
          <w:trHeight w:val="300"/>
        </w:trPr>
        <w:tc>
          <w:tcPr>
            <w:tcW w:w="3809" w:type="pct"/>
            <w:shd w:val="clear" w:color="auto" w:fill="auto"/>
            <w:vAlign w:val="center"/>
            <w:hideMark/>
          </w:tcPr>
          <w:p w14:paraId="2FBF243F" w14:textId="77777777" w:rsidR="00A53BD1" w:rsidRPr="00B93968" w:rsidRDefault="00A53BD1" w:rsidP="00A53BD1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B93968">
              <w:rPr>
                <w:rFonts w:ascii="Arial" w:hAnsi="Arial" w:cs="Arial"/>
                <w:color w:val="000000"/>
                <w:sz w:val="20"/>
              </w:rPr>
              <w:t>&gt; Gastos de Ejecución de Derechos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52DE4733" w14:textId="7782A366" w:rsidR="00A53BD1" w:rsidRPr="00B93968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4169C478" w14:textId="095A033F" w:rsidR="00A53BD1" w:rsidRPr="00B93968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810A7B">
              <w:rPr>
                <w:rFonts w:ascii="Arial" w:hAnsi="Arial" w:cs="Arial"/>
                <w:color w:val="000000"/>
                <w:sz w:val="20"/>
              </w:rPr>
              <w:t>45,000.00</w:t>
            </w:r>
          </w:p>
        </w:tc>
      </w:tr>
      <w:tr w:rsidR="00A53BD1" w:rsidRPr="00BD7824" w14:paraId="42F450AF" w14:textId="04A77D99" w:rsidTr="004C4D56">
        <w:trPr>
          <w:trHeight w:val="510"/>
        </w:trPr>
        <w:tc>
          <w:tcPr>
            <w:tcW w:w="3809" w:type="pct"/>
            <w:shd w:val="clear" w:color="auto" w:fill="auto"/>
            <w:vAlign w:val="center"/>
            <w:hideMark/>
          </w:tcPr>
          <w:p w14:paraId="1EC45D3F" w14:textId="77777777" w:rsidR="00A53BD1" w:rsidRPr="00BD7824" w:rsidRDefault="00A53BD1" w:rsidP="00A53BD1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Derechos no comprendidos en las fracciones de la Ley de Ingresos causadas en ejercicios fiscales anteriores pendientes de liquidación o pago</w:t>
            </w:r>
          </w:p>
        </w:tc>
        <w:tc>
          <w:tcPr>
            <w:tcW w:w="156" w:type="pct"/>
            <w:tcBorders>
              <w:right w:val="nil"/>
            </w:tcBorders>
            <w:shd w:val="clear" w:color="auto" w:fill="auto"/>
          </w:tcPr>
          <w:p w14:paraId="6E3A0590" w14:textId="69C383ED" w:rsidR="00A53BD1" w:rsidRPr="00BD7824" w:rsidRDefault="00A53BD1" w:rsidP="00A53BD1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889F827" w14:textId="5D3B2CD3" w:rsidR="00A53BD1" w:rsidRPr="00BD7824" w:rsidRDefault="00A53BD1" w:rsidP="00B71993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3E43A86D" w14:textId="77777777" w:rsidR="00342DAC" w:rsidRDefault="00342DA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1C82EA7" w14:textId="7A027451" w:rsidR="0002049F" w:rsidRDefault="0002049F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</w:t>
      </w:r>
      <w:r w:rsidR="00F35B45" w:rsidRPr="00BD7824">
        <w:rPr>
          <w:rFonts w:ascii="Arial" w:hAnsi="Arial" w:cs="Arial"/>
          <w:b/>
          <w:sz w:val="20"/>
        </w:rPr>
        <w:t>7</w:t>
      </w:r>
      <w:r w:rsidRPr="00BD7824">
        <w:rPr>
          <w:rFonts w:ascii="Arial" w:hAnsi="Arial" w:cs="Arial"/>
          <w:b/>
          <w:sz w:val="20"/>
        </w:rPr>
        <w:t xml:space="preserve">.- </w:t>
      </w:r>
      <w:r w:rsidR="00F35B45" w:rsidRPr="00342DAC">
        <w:rPr>
          <w:rFonts w:ascii="Arial" w:hAnsi="Arial" w:cs="Arial"/>
          <w:bCs/>
          <w:sz w:val="20"/>
        </w:rPr>
        <w:t>La</w:t>
      </w:r>
      <w:r w:rsidRPr="00342DAC">
        <w:rPr>
          <w:rFonts w:ascii="Arial" w:hAnsi="Arial" w:cs="Arial"/>
          <w:bCs/>
          <w:sz w:val="20"/>
        </w:rPr>
        <w:t xml:space="preserve">s </w:t>
      </w:r>
      <w:r w:rsidR="00F35B45" w:rsidRPr="00342DAC">
        <w:rPr>
          <w:rFonts w:ascii="Arial" w:hAnsi="Arial" w:cs="Arial"/>
          <w:bCs/>
          <w:sz w:val="20"/>
        </w:rPr>
        <w:t xml:space="preserve">contribuciones de mejoras que la Hacienda Pública Municipal tiene </w:t>
      </w:r>
      <w:r w:rsidRPr="00342DAC">
        <w:rPr>
          <w:rFonts w:ascii="Arial" w:hAnsi="Arial" w:cs="Arial"/>
          <w:bCs/>
          <w:sz w:val="20"/>
        </w:rPr>
        <w:t xml:space="preserve">derecho </w:t>
      </w:r>
      <w:r w:rsidR="00F35B45" w:rsidRPr="00342DAC">
        <w:rPr>
          <w:rFonts w:ascii="Arial" w:hAnsi="Arial" w:cs="Arial"/>
          <w:bCs/>
          <w:sz w:val="20"/>
        </w:rPr>
        <w:t>de percibir, serán</w:t>
      </w:r>
      <w:r w:rsidR="009471D2" w:rsidRPr="00342DAC">
        <w:rPr>
          <w:rFonts w:ascii="Arial" w:hAnsi="Arial" w:cs="Arial"/>
          <w:bCs/>
          <w:sz w:val="20"/>
        </w:rPr>
        <w:t xml:space="preserve"> </w:t>
      </w:r>
      <w:r w:rsidR="00F35B45" w:rsidRPr="00342DAC">
        <w:rPr>
          <w:rFonts w:ascii="Arial" w:hAnsi="Arial" w:cs="Arial"/>
          <w:bCs/>
          <w:sz w:val="20"/>
        </w:rPr>
        <w:t>las siguientes</w:t>
      </w:r>
      <w:r w:rsidRPr="00342DAC">
        <w:rPr>
          <w:rFonts w:ascii="Arial" w:hAnsi="Arial" w:cs="Arial"/>
          <w:bCs/>
          <w:sz w:val="20"/>
        </w:rPr>
        <w:t>:</w:t>
      </w:r>
    </w:p>
    <w:p w14:paraId="4B3548D4" w14:textId="77777777" w:rsidR="00032738" w:rsidRDefault="00032738" w:rsidP="0003273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16"/>
        <w:gridCol w:w="252"/>
        <w:gridCol w:w="1843"/>
      </w:tblGrid>
      <w:tr w:rsidR="004337FB" w:rsidRPr="00BD7824" w14:paraId="41D5BB16" w14:textId="20A3264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67B297C7" w14:textId="77777777" w:rsidR="004337FB" w:rsidRPr="00BD7824" w:rsidRDefault="004337FB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975A8B3" w14:textId="30E7C70C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2E009EBB" w14:textId="511A078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215F34C5" w14:textId="2F62B6A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3F770F96" w14:textId="77777777" w:rsidR="004337FB" w:rsidRPr="00BD7824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Contribución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59DCA1A" w14:textId="46CBDD45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7905383E" w14:textId="6E9EB641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3B65EC0" w14:textId="2881CB9F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C781D91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Contribuciones de mejoras por obras públicas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07131FC4" w14:textId="15F47C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166D5A79" w14:textId="59C2DD03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3128C089" w14:textId="5FF2D99D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5D963D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Contribuciones de mejoras por servicios públicos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4F595543" w14:textId="5F5D064C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2933701" w14:textId="23A5B09B" w:rsidR="004337FB" w:rsidRPr="00B65A1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B65A11">
              <w:rPr>
                <w:rFonts w:ascii="Arial" w:hAnsi="Arial" w:cs="Arial"/>
                <w:color w:val="000000"/>
                <w:sz w:val="20"/>
              </w:rPr>
              <w:t xml:space="preserve"> 0.00</w:t>
            </w:r>
          </w:p>
        </w:tc>
      </w:tr>
      <w:tr w:rsidR="004337FB" w:rsidRPr="00BD7824" w14:paraId="067398EE" w14:textId="7E3D1304" w:rsidTr="004337FB">
        <w:trPr>
          <w:trHeight w:val="765"/>
        </w:trPr>
        <w:tc>
          <w:tcPr>
            <w:tcW w:w="3874" w:type="pct"/>
            <w:shd w:val="clear" w:color="auto" w:fill="auto"/>
            <w:vAlign w:val="center"/>
            <w:hideMark/>
          </w:tcPr>
          <w:p w14:paraId="036F0F68" w14:textId="77777777" w:rsidR="004337FB" w:rsidRPr="00BD7824" w:rsidRDefault="004337FB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Contribuciones de Mejoras no comprendidas en las fracciones de la Ley de Ingresos causadas en ejercicios fiscales anteriores pendientes de liquidación o pago</w:t>
            </w:r>
          </w:p>
        </w:tc>
        <w:tc>
          <w:tcPr>
            <w:tcW w:w="91" w:type="pct"/>
            <w:tcBorders>
              <w:right w:val="nil"/>
            </w:tcBorders>
            <w:shd w:val="clear" w:color="auto" w:fill="auto"/>
          </w:tcPr>
          <w:p w14:paraId="56AEAEC5" w14:textId="0EC77019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1035" w:type="pct"/>
            <w:tcBorders>
              <w:left w:val="nil"/>
            </w:tcBorders>
          </w:tcPr>
          <w:p w14:paraId="080F8169" w14:textId="2674EF18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5150C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0.00</w:t>
            </w:r>
          </w:p>
        </w:tc>
      </w:tr>
    </w:tbl>
    <w:p w14:paraId="056D9FAE" w14:textId="77777777" w:rsidR="00E42FE1" w:rsidRDefault="00E42FE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BBEA261" w14:textId="5637BB2A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8.- </w:t>
      </w:r>
      <w:r w:rsidRPr="00BD7824">
        <w:rPr>
          <w:rFonts w:ascii="Arial" w:hAnsi="Arial" w:cs="Arial"/>
          <w:sz w:val="20"/>
        </w:rPr>
        <w:t>Los ingresos que la Hacienda Pública Municipal percibirá por concepto de productos, serán las siguientes:</w:t>
      </w:r>
    </w:p>
    <w:p w14:paraId="33142568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6"/>
        <w:gridCol w:w="311"/>
        <w:gridCol w:w="1739"/>
      </w:tblGrid>
      <w:tr w:rsidR="004337FB" w:rsidRPr="00BD7824" w14:paraId="3E55AB06" w14:textId="749CD004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B681463" w14:textId="77777777" w:rsidR="004337FB" w:rsidRPr="00BD7824" w:rsidRDefault="004337FB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62E32029" w14:textId="0F702CF2" w:rsidR="004337FB" w:rsidRPr="00620BD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3EE52FCD" w14:textId="0FE1EB8D" w:rsidR="004337FB" w:rsidRPr="00620BD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20BD8">
              <w:rPr>
                <w:rFonts w:ascii="Arial" w:hAnsi="Arial" w:cs="Arial"/>
                <w:color w:val="000000"/>
                <w:sz w:val="20"/>
              </w:rPr>
              <w:t>30,500.00</w:t>
            </w:r>
          </w:p>
        </w:tc>
      </w:tr>
      <w:tr w:rsidR="004337FB" w:rsidRPr="00BD7824" w14:paraId="33B3969A" w14:textId="1B8CF918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78ECEC2" w14:textId="77777777" w:rsidR="004337FB" w:rsidRPr="00BD7824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de tipo corriente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3C9ED08D" w14:textId="5D78F137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0A3CD31B" w14:textId="69163B1D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0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7,500.00</w:t>
            </w:r>
          </w:p>
        </w:tc>
      </w:tr>
      <w:tr w:rsidR="004337FB" w:rsidRPr="00E42FE1" w14:paraId="776BB223" w14:textId="28C0F20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0BA56292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&gt;Derivados de Productos Financieros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62C33F99" w14:textId="03CAB8C1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0D1237B6" w14:textId="14E6BEE6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20BD8">
              <w:rPr>
                <w:rFonts w:ascii="Arial" w:hAnsi="Arial" w:cs="Arial"/>
                <w:color w:val="000000"/>
                <w:sz w:val="20"/>
              </w:rPr>
              <w:t>7,500.00</w:t>
            </w:r>
          </w:p>
        </w:tc>
      </w:tr>
      <w:tr w:rsidR="004337FB" w:rsidRPr="00E42FE1" w14:paraId="2327148B" w14:textId="1F2CE522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99DD595" w14:textId="77777777" w:rsidR="004337FB" w:rsidRPr="00B155E2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155E2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Productos de capital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3717B27C" w14:textId="131E7B90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185EFE8E" w14:textId="73363E97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0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6,000.00</w:t>
            </w:r>
          </w:p>
        </w:tc>
      </w:tr>
      <w:tr w:rsidR="004337FB" w:rsidRPr="00E42FE1" w14:paraId="7930E445" w14:textId="24250068" w:rsidTr="004337FB">
        <w:trPr>
          <w:trHeight w:val="510"/>
        </w:trPr>
        <w:tc>
          <w:tcPr>
            <w:tcW w:w="3874" w:type="pct"/>
            <w:shd w:val="clear" w:color="auto" w:fill="auto"/>
            <w:vAlign w:val="center"/>
            <w:hideMark/>
          </w:tcPr>
          <w:p w14:paraId="2D4BD5A4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Arrendamiento, enajenación, uso y explotación de bienes muebles del dominio privado del Municipio.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514FB072" w14:textId="137706AD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3A8D5D43" w14:textId="030C1A2D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20BD8">
              <w:rPr>
                <w:rFonts w:ascii="Arial" w:hAnsi="Arial" w:cs="Arial"/>
                <w:color w:val="000000"/>
                <w:sz w:val="20"/>
              </w:rPr>
              <w:t>3,500.00</w:t>
            </w:r>
          </w:p>
        </w:tc>
      </w:tr>
      <w:tr w:rsidR="004337FB" w:rsidRPr="00E42FE1" w14:paraId="4E1B3D53" w14:textId="4628E007" w:rsidTr="004337FB">
        <w:trPr>
          <w:trHeight w:val="525"/>
        </w:trPr>
        <w:tc>
          <w:tcPr>
            <w:tcW w:w="3874" w:type="pct"/>
            <w:shd w:val="clear" w:color="auto" w:fill="auto"/>
            <w:vAlign w:val="center"/>
            <w:hideMark/>
          </w:tcPr>
          <w:p w14:paraId="63B2299E" w14:textId="77777777" w:rsidR="004337FB" w:rsidRPr="00E42FE1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E42FE1">
              <w:rPr>
                <w:rFonts w:ascii="Arial" w:hAnsi="Arial" w:cs="Arial"/>
                <w:color w:val="000000"/>
                <w:sz w:val="20"/>
              </w:rPr>
              <w:t>&gt; Arrendamiento, enajenación, uso y explotación de bienes Inmuebles del dominio privado del Municipio.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44F38AA9" w14:textId="5847D9A3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29274B1B" w14:textId="0254D272" w:rsidR="004337FB" w:rsidRPr="00E42FE1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20BD8">
              <w:rPr>
                <w:rFonts w:ascii="Arial" w:hAnsi="Arial" w:cs="Arial"/>
                <w:color w:val="000000"/>
                <w:sz w:val="20"/>
              </w:rPr>
              <w:t>2,500.00</w:t>
            </w:r>
          </w:p>
        </w:tc>
      </w:tr>
      <w:tr w:rsidR="004337FB" w:rsidRPr="00BD7824" w14:paraId="3CD1C750" w14:textId="3D7BE84A" w:rsidTr="004337FB">
        <w:trPr>
          <w:trHeight w:val="510"/>
        </w:trPr>
        <w:tc>
          <w:tcPr>
            <w:tcW w:w="3874" w:type="pct"/>
            <w:shd w:val="clear" w:color="auto" w:fill="auto"/>
            <w:vAlign w:val="center"/>
            <w:hideMark/>
          </w:tcPr>
          <w:p w14:paraId="060C8162" w14:textId="77777777" w:rsidR="004337FB" w:rsidRPr="00BD7824" w:rsidRDefault="004337FB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Productos no comprendidos en las fracciones de la Ley de Ingresos causadas en ejercicios fiscales anteriores pendientes de liquidación o pago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28CC331E" w14:textId="5775244B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558B32F4" w14:textId="0B1A0555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0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17,000.00</w:t>
            </w:r>
          </w:p>
        </w:tc>
      </w:tr>
      <w:tr w:rsidR="004337FB" w:rsidRPr="0023186C" w14:paraId="0EAB2031" w14:textId="34BCBF9A" w:rsidTr="004337FB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56D8117E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Otros Productos</w:t>
            </w:r>
          </w:p>
        </w:tc>
        <w:tc>
          <w:tcPr>
            <w:tcW w:w="171" w:type="pct"/>
            <w:tcBorders>
              <w:right w:val="nil"/>
            </w:tcBorders>
            <w:shd w:val="clear" w:color="auto" w:fill="auto"/>
          </w:tcPr>
          <w:p w14:paraId="3A23E8EA" w14:textId="43FE4888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955" w:type="pct"/>
            <w:tcBorders>
              <w:left w:val="nil"/>
            </w:tcBorders>
          </w:tcPr>
          <w:p w14:paraId="480F4552" w14:textId="004B54E9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620BD8">
              <w:rPr>
                <w:rFonts w:ascii="Arial" w:hAnsi="Arial" w:cs="Arial"/>
                <w:color w:val="000000"/>
                <w:sz w:val="20"/>
              </w:rPr>
              <w:t>17,000.00</w:t>
            </w:r>
          </w:p>
        </w:tc>
      </w:tr>
    </w:tbl>
    <w:p w14:paraId="7F44AE99" w14:textId="77777777" w:rsidR="0023186C" w:rsidRDefault="0023186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55FEC0B4" w14:textId="26EBD6E2" w:rsidR="00F35B45" w:rsidRDefault="00F35B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9.- </w:t>
      </w:r>
      <w:r w:rsidRPr="00BD7824">
        <w:rPr>
          <w:rFonts w:ascii="Arial" w:hAnsi="Arial" w:cs="Arial"/>
          <w:sz w:val="20"/>
        </w:rPr>
        <w:t xml:space="preserve">Los ingresos que la Hacienda Pública Municipal percibirá por concepto de </w:t>
      </w:r>
      <w:r w:rsidR="00D803D6" w:rsidRPr="00BD7824">
        <w:rPr>
          <w:rFonts w:ascii="Arial" w:hAnsi="Arial" w:cs="Arial"/>
          <w:sz w:val="20"/>
        </w:rPr>
        <w:t>a</w:t>
      </w:r>
      <w:r w:rsidRPr="00BD7824">
        <w:rPr>
          <w:rFonts w:ascii="Arial" w:hAnsi="Arial" w:cs="Arial"/>
          <w:sz w:val="20"/>
        </w:rPr>
        <w:t>provechamientos, se clasificarán de la siguiente manera:</w:t>
      </w:r>
    </w:p>
    <w:p w14:paraId="409F563F" w14:textId="77777777" w:rsidR="00032738" w:rsidRDefault="0003273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2"/>
        <w:gridCol w:w="425"/>
        <w:gridCol w:w="1604"/>
      </w:tblGrid>
      <w:tr w:rsidR="004337FB" w:rsidRPr="00BD7824" w14:paraId="28BCA5FB" w14:textId="2218C102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2933AF7B" w14:textId="77777777" w:rsidR="004337FB" w:rsidRPr="00BD7824" w:rsidRDefault="004337FB" w:rsidP="004337FB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DFBF5A" w14:textId="12E4776A" w:rsidR="004337FB" w:rsidRPr="00561038" w:rsidRDefault="004337FB" w:rsidP="004337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AB13E79" w14:textId="415321C5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0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250,000.00</w:t>
            </w:r>
          </w:p>
        </w:tc>
      </w:tr>
      <w:tr w:rsidR="004337FB" w:rsidRPr="00BD7824" w14:paraId="0DED1E5B" w14:textId="44AA87B8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68385031" w14:textId="77777777" w:rsidR="004337FB" w:rsidRPr="00BD7824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36968FA" w14:textId="61C5D2EE" w:rsidR="004337FB" w:rsidRPr="00561038" w:rsidRDefault="004337FB" w:rsidP="004337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D2579DB" w14:textId="2D434AF3" w:rsidR="004337FB" w:rsidRPr="00561038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5610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250,000.00</w:t>
            </w:r>
          </w:p>
        </w:tc>
      </w:tr>
      <w:tr w:rsidR="004337FB" w:rsidRPr="0023186C" w14:paraId="11058E50" w14:textId="264B5FE7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5CB2533C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Infracciones por faltas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0301E42" w14:textId="7D39E1DA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4AAEA46" w14:textId="099F1197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3599">
              <w:rPr>
                <w:rFonts w:ascii="Arial" w:hAnsi="Arial" w:cs="Arial"/>
                <w:color w:val="000000"/>
                <w:sz w:val="20"/>
              </w:rPr>
              <w:t>105,000.00</w:t>
            </w:r>
          </w:p>
        </w:tc>
      </w:tr>
      <w:tr w:rsidR="004337FB" w:rsidRPr="0023186C" w14:paraId="31F9CC7D" w14:textId="61BCC4C7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1D315FB7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Sanciones por faltas al reglamento de tránsito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A31C25B" w14:textId="309A6FE4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1D5FFE7" w14:textId="36728202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3599">
              <w:rPr>
                <w:rFonts w:ascii="Arial" w:hAnsi="Arial" w:cs="Arial"/>
                <w:color w:val="000000"/>
                <w:sz w:val="20"/>
              </w:rPr>
              <w:t>100,000.00</w:t>
            </w:r>
          </w:p>
        </w:tc>
      </w:tr>
      <w:tr w:rsidR="004337FB" w:rsidRPr="0023186C" w14:paraId="15CB6B54" w14:textId="60E0023C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5726B06D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Cesiones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24B1759" w14:textId="2FC355DF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CC2ACEA" w14:textId="61F24A63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16E6A595" w14:textId="759C7596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37E13F9F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Herencias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575299E4" w14:textId="73C20FE5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E580417" w14:textId="271C92A1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2912A42E" w14:textId="05E7B6AE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296B123B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Legados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BA737C1" w14:textId="76E8B3C2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2557F28D" w14:textId="0E31FC17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50ED5281" w14:textId="5AC4288C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4B3153F9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Donaciones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3E6F5A70" w14:textId="58450526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325475A7" w14:textId="2EA0AA6A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7B11E4C2" w14:textId="500C36C4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3B82F435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Adjudicaciones Judiciales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9DF6AD3" w14:textId="6AE35D64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7F9DE773" w14:textId="64B676DA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6AA0B555" w14:textId="389F8318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7881EAF2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Adjudicaciones administrativas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1F4B83" w14:textId="2F82B652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5A74F361" w14:textId="46FA7AF0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6D5B81F5" w14:textId="4E8E6760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3259686E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Subsidios de otro nivel de gobierno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B0802AD" w14:textId="44993E55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820A039" w14:textId="124B18B1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7EA4725A" w14:textId="47DD25E6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6A958F69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Subsidios de organismos públicos y privados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06AB8F48" w14:textId="45F914DA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A03BB34" w14:textId="65FEE70F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00C6134D" w14:textId="30BFDC1C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05C3E58E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Multas impuestas por autoridades federales, no fiscales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474A19A1" w14:textId="7FA1BE17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4B6BE2BB" w14:textId="7EF32374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570DCE73" w14:textId="0EDB7214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49DF3455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Convenidos con la Federación y el Estado (</w:t>
            </w:r>
            <w:proofErr w:type="spellStart"/>
            <w:r w:rsidRPr="0023186C">
              <w:rPr>
                <w:rFonts w:ascii="Arial" w:hAnsi="Arial" w:cs="Arial"/>
                <w:color w:val="000000"/>
                <w:sz w:val="20"/>
              </w:rPr>
              <w:t>Zofemat</w:t>
            </w:r>
            <w:proofErr w:type="spellEnd"/>
            <w:r w:rsidRPr="0023186C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proofErr w:type="spellStart"/>
            <w:r w:rsidRPr="0023186C">
              <w:rPr>
                <w:rFonts w:ascii="Arial" w:hAnsi="Arial" w:cs="Arial"/>
                <w:color w:val="000000"/>
                <w:sz w:val="20"/>
              </w:rPr>
              <w:t>Capufe</w:t>
            </w:r>
            <w:proofErr w:type="spellEnd"/>
            <w:r w:rsidRPr="0023186C">
              <w:rPr>
                <w:rFonts w:ascii="Arial" w:hAnsi="Arial" w:cs="Arial"/>
                <w:color w:val="000000"/>
                <w:sz w:val="20"/>
              </w:rPr>
              <w:t>, entre otros)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12E78609" w14:textId="7B0682D2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13B4115B" w14:textId="50A426C1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0.0</w:t>
            </w:r>
            <w:r w:rsidRPr="00B23599">
              <w:rPr>
                <w:rFonts w:ascii="Arial" w:hAnsi="Arial" w:cs="Arial"/>
                <w:color w:val="000000"/>
                <w:sz w:val="20"/>
              </w:rPr>
              <w:t>0</w:t>
            </w:r>
          </w:p>
        </w:tc>
      </w:tr>
      <w:tr w:rsidR="004337FB" w:rsidRPr="0023186C" w14:paraId="062A7EA9" w14:textId="12709C92" w:rsidTr="00032738">
        <w:trPr>
          <w:trHeight w:val="300"/>
        </w:trPr>
        <w:tc>
          <w:tcPr>
            <w:tcW w:w="3887" w:type="pct"/>
            <w:shd w:val="clear" w:color="auto" w:fill="auto"/>
            <w:vAlign w:val="center"/>
            <w:hideMark/>
          </w:tcPr>
          <w:p w14:paraId="47B6010C" w14:textId="77777777" w:rsidR="004337FB" w:rsidRPr="0023186C" w:rsidRDefault="004337FB" w:rsidP="004337FB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23186C">
              <w:rPr>
                <w:rFonts w:ascii="Arial" w:hAnsi="Arial" w:cs="Arial"/>
                <w:color w:val="000000"/>
                <w:sz w:val="20"/>
              </w:rPr>
              <w:t>&gt; Aprovechamientos diversos de tipo corriente</w:t>
            </w:r>
          </w:p>
        </w:tc>
        <w:tc>
          <w:tcPr>
            <w:tcW w:w="233" w:type="pct"/>
            <w:tcBorders>
              <w:right w:val="nil"/>
            </w:tcBorders>
            <w:shd w:val="clear" w:color="auto" w:fill="auto"/>
          </w:tcPr>
          <w:p w14:paraId="2C52F916" w14:textId="43D5A5E7" w:rsidR="004337FB" w:rsidRPr="0023186C" w:rsidRDefault="004337FB" w:rsidP="004337FB">
            <w:pPr>
              <w:spacing w:after="0" w:line="360" w:lineRule="auto"/>
              <w:rPr>
                <w:rFonts w:ascii="Arial" w:hAnsi="Arial" w:cs="Arial"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</w:tcPr>
          <w:p w14:paraId="053337AD" w14:textId="446F9FA4" w:rsidR="004337FB" w:rsidRPr="0023186C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B23599">
              <w:rPr>
                <w:rFonts w:ascii="Arial" w:hAnsi="Arial" w:cs="Arial"/>
                <w:color w:val="000000"/>
                <w:sz w:val="20"/>
              </w:rPr>
              <w:t>45,000.00</w:t>
            </w:r>
          </w:p>
        </w:tc>
      </w:tr>
      <w:tr w:rsidR="004337FB" w:rsidRPr="00BD7824" w14:paraId="7F71DD84" w14:textId="5233A640" w:rsidTr="000C3159">
        <w:trPr>
          <w:trHeight w:val="300"/>
        </w:trPr>
        <w:tc>
          <w:tcPr>
            <w:tcW w:w="388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749DFAE" w14:textId="77777777" w:rsidR="004337FB" w:rsidRPr="00BD7824" w:rsidRDefault="004337FB" w:rsidP="004337FB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Aprovechamientos de capital </w:t>
            </w:r>
          </w:p>
        </w:tc>
        <w:tc>
          <w:tcPr>
            <w:tcW w:w="233" w:type="pct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816D839" w14:textId="764A733E" w:rsidR="004337FB" w:rsidRPr="00BD7824" w:rsidRDefault="004337FB" w:rsidP="004337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  <w:bottom w:val="single" w:sz="4" w:space="0" w:color="auto"/>
            </w:tcBorders>
            <w:vAlign w:val="center"/>
          </w:tcPr>
          <w:p w14:paraId="227DD0ED" w14:textId="094C3524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337FB" w:rsidRPr="00BD7824" w14:paraId="49FADCD7" w14:textId="64D37F4E" w:rsidTr="000C3159">
        <w:trPr>
          <w:trHeight w:val="510"/>
        </w:trPr>
        <w:tc>
          <w:tcPr>
            <w:tcW w:w="3887" w:type="pc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16D9" w14:textId="77777777" w:rsidR="004337FB" w:rsidRPr="00BD7824" w:rsidRDefault="004337FB" w:rsidP="004337FB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Aprovechamientos no comprendidos en las fracciones de la Ley de Ingresos causadas en ejercicios fiscales anteriores pendientes de liquidación o pago</w:t>
            </w:r>
          </w:p>
        </w:tc>
        <w:tc>
          <w:tcPr>
            <w:tcW w:w="233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8157373" w14:textId="21341A0C" w:rsidR="004337FB" w:rsidRPr="00BD7824" w:rsidRDefault="004337FB" w:rsidP="004337FB">
            <w:pPr>
              <w:spacing w:after="0" w:line="360" w:lineRule="auto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50333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</w:p>
        </w:tc>
        <w:tc>
          <w:tcPr>
            <w:tcW w:w="880" w:type="pct"/>
            <w:tcBorders>
              <w:left w:val="nil"/>
            </w:tcBorders>
            <w:vAlign w:val="center"/>
          </w:tcPr>
          <w:p w14:paraId="20C7CB4C" w14:textId="4B9F6265" w:rsidR="004337FB" w:rsidRPr="00BD7824" w:rsidRDefault="004337FB" w:rsidP="004337FB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6B8193C7" w14:textId="77777777" w:rsidR="00942052" w:rsidRDefault="00942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7F70AAF" w14:textId="7B37F0A2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10.- </w:t>
      </w:r>
      <w:r w:rsidRPr="00BD7824">
        <w:rPr>
          <w:rFonts w:ascii="Arial" w:hAnsi="Arial" w:cs="Arial"/>
          <w:sz w:val="20"/>
        </w:rPr>
        <w:t xml:space="preserve">Los ingresos por Participaciones que percibirá la Hacienda Pública Municipal se integrarán </w:t>
      </w:r>
      <w:r w:rsidR="00BA203B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05AF4" w:rsidRPr="00BD7824" w14:paraId="3B8883C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1B61A89A" w14:textId="77777777" w:rsidR="00405AF4" w:rsidRPr="00BD7824" w:rsidRDefault="00405AF4" w:rsidP="00405AF4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lastRenderedPageBreak/>
              <w:t>Participaciones</w:t>
            </w:r>
          </w:p>
        </w:tc>
        <w:tc>
          <w:tcPr>
            <w:tcW w:w="1126" w:type="pct"/>
            <w:shd w:val="clear" w:color="auto" w:fill="auto"/>
            <w:hideMark/>
          </w:tcPr>
          <w:p w14:paraId="0C8DEB4C" w14:textId="61095EDA" w:rsidR="00405AF4" w:rsidRPr="00405AF4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405AF4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Pr="00405AF4">
              <w:rPr>
                <w:rFonts w:ascii="Arial" w:hAnsi="Arial" w:cs="Arial"/>
                <w:b/>
                <w:bCs/>
                <w:color w:val="000000"/>
                <w:sz w:val="20"/>
              </w:rPr>
              <w:t>43,314,806.00</w:t>
            </w:r>
          </w:p>
        </w:tc>
      </w:tr>
      <w:tr w:rsidR="00405AF4" w:rsidRPr="006F1305" w14:paraId="53C80F23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F3503FE" w14:textId="77777777" w:rsidR="00405AF4" w:rsidRPr="006F1305" w:rsidRDefault="00405AF4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Participaciones Federales y Estatales</w:t>
            </w:r>
          </w:p>
        </w:tc>
        <w:tc>
          <w:tcPr>
            <w:tcW w:w="1126" w:type="pct"/>
            <w:shd w:val="clear" w:color="auto" w:fill="auto"/>
            <w:hideMark/>
          </w:tcPr>
          <w:p w14:paraId="2FE73424" w14:textId="5ADBEAF6" w:rsidR="00405AF4" w:rsidRPr="006F1305" w:rsidRDefault="00405AF4" w:rsidP="00405AF4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405AF4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405AF4">
              <w:rPr>
                <w:rFonts w:ascii="Arial" w:hAnsi="Arial" w:cs="Arial"/>
                <w:color w:val="000000"/>
                <w:sz w:val="20"/>
              </w:rPr>
              <w:t>43,314,806.00</w:t>
            </w:r>
          </w:p>
        </w:tc>
      </w:tr>
    </w:tbl>
    <w:p w14:paraId="4B691A9B" w14:textId="77777777" w:rsidR="00942052" w:rsidRDefault="00942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3CF9852F" w14:textId="49CB915F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11.- </w:t>
      </w:r>
      <w:r w:rsidRPr="00BD7824">
        <w:rPr>
          <w:rFonts w:ascii="Arial" w:hAnsi="Arial" w:cs="Arial"/>
          <w:sz w:val="20"/>
        </w:rPr>
        <w:t xml:space="preserve">Las aportaciones que recaudará la Hacienda Pública Municipal se integrarán </w:t>
      </w:r>
      <w:r w:rsidR="00BA203B" w:rsidRPr="00BD7824">
        <w:rPr>
          <w:rFonts w:ascii="Arial" w:hAnsi="Arial" w:cs="Arial"/>
          <w:sz w:val="20"/>
        </w:rPr>
        <w:t>con los</w:t>
      </w:r>
      <w:r w:rsidRPr="00BD7824">
        <w:rPr>
          <w:rFonts w:ascii="Arial" w:hAnsi="Arial" w:cs="Arial"/>
          <w:sz w:val="20"/>
        </w:rPr>
        <w:t xml:space="preserve"> siguientes conceptos:</w:t>
      </w:r>
    </w:p>
    <w:p w14:paraId="2194CAFF" w14:textId="77777777" w:rsidR="00BC430F" w:rsidRPr="00BD7824" w:rsidRDefault="00BC430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A64A25" w:rsidRPr="00BD7824" w14:paraId="11C74424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4B774340" w14:textId="77777777" w:rsidR="00A64A25" w:rsidRPr="00BD7824" w:rsidRDefault="00A64A25" w:rsidP="00A64A25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Aportaciones </w:t>
            </w:r>
          </w:p>
        </w:tc>
        <w:tc>
          <w:tcPr>
            <w:tcW w:w="1126" w:type="pct"/>
            <w:shd w:val="clear" w:color="auto" w:fill="auto"/>
            <w:hideMark/>
          </w:tcPr>
          <w:p w14:paraId="395BCCA9" w14:textId="5BAF762F" w:rsidR="00A64A25" w:rsidRPr="00A64A2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b/>
                <w:bCs/>
                <w:color w:val="000000"/>
                <w:sz w:val="20"/>
              </w:rPr>
              <w:t>62,550,133.00</w:t>
            </w:r>
          </w:p>
        </w:tc>
      </w:tr>
      <w:tr w:rsidR="00A64A25" w:rsidRPr="00BD7824" w14:paraId="2C773BFC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248DDD44" w14:textId="77777777" w:rsidR="00A64A25" w:rsidRPr="006F1305" w:rsidRDefault="00A64A25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Fondo de Aportaciones para la Infraestructura Social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16E386A" w14:textId="2D333014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color w:val="000000"/>
                <w:sz w:val="20"/>
              </w:rPr>
              <w:t>43,314,806.00</w:t>
            </w:r>
          </w:p>
        </w:tc>
      </w:tr>
      <w:tr w:rsidR="00A64A25" w:rsidRPr="00BD7824" w14:paraId="7E72E4C0" w14:textId="77777777" w:rsidTr="005027F5">
        <w:trPr>
          <w:trHeight w:val="300"/>
        </w:trPr>
        <w:tc>
          <w:tcPr>
            <w:tcW w:w="3874" w:type="pct"/>
            <w:shd w:val="clear" w:color="auto" w:fill="auto"/>
            <w:vAlign w:val="center"/>
            <w:hideMark/>
          </w:tcPr>
          <w:p w14:paraId="75450796" w14:textId="77777777" w:rsidR="00A64A25" w:rsidRPr="006F1305" w:rsidRDefault="00A64A25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6F1305">
              <w:rPr>
                <w:rFonts w:ascii="Arial" w:hAnsi="Arial" w:cs="Arial"/>
                <w:color w:val="000000"/>
                <w:sz w:val="20"/>
              </w:rPr>
              <w:t>&gt; Fondo de Aportaciones para el Fortalecimiento Municipal</w:t>
            </w:r>
          </w:p>
        </w:tc>
        <w:tc>
          <w:tcPr>
            <w:tcW w:w="1126" w:type="pct"/>
            <w:shd w:val="clear" w:color="auto" w:fill="auto"/>
            <w:hideMark/>
          </w:tcPr>
          <w:p w14:paraId="74410BE9" w14:textId="17434919" w:rsidR="00A64A25" w:rsidRPr="006F1305" w:rsidRDefault="00A64A25" w:rsidP="00A64A25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A64A25">
              <w:rPr>
                <w:rFonts w:ascii="Arial" w:hAnsi="Arial" w:cs="Arial"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color w:val="000000"/>
                <w:sz w:val="20"/>
              </w:rPr>
              <w:t xml:space="preserve">         </w:t>
            </w:r>
            <w:r w:rsidRPr="00A64A25">
              <w:rPr>
                <w:rFonts w:ascii="Arial" w:hAnsi="Arial" w:cs="Arial"/>
                <w:color w:val="000000"/>
                <w:sz w:val="20"/>
              </w:rPr>
              <w:t>19,235,327.00</w:t>
            </w:r>
          </w:p>
        </w:tc>
      </w:tr>
    </w:tbl>
    <w:p w14:paraId="52DC4180" w14:textId="77777777" w:rsidR="000C50BF" w:rsidRDefault="000C50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</w:rPr>
      </w:pPr>
    </w:p>
    <w:p w14:paraId="18BE8460" w14:textId="1D4968D8" w:rsidR="00483AFD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 xml:space="preserve">Artículo 12.- </w:t>
      </w:r>
      <w:r w:rsidRPr="00BD7824">
        <w:rPr>
          <w:rFonts w:ascii="Arial" w:hAnsi="Arial" w:cs="Arial"/>
          <w:sz w:val="20"/>
        </w:rPr>
        <w:t>Los ingresos extraordinarios que podrá percibir la Hacienda Pública Municipal serán los siguientes:</w:t>
      </w:r>
    </w:p>
    <w:p w14:paraId="2447F7FE" w14:textId="77777777" w:rsidR="005027F5" w:rsidRDefault="005027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83AFD" w:rsidRPr="00BD7824" w14:paraId="46B50CDC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E91CA2" w14:textId="77777777" w:rsidR="00483AFD" w:rsidRPr="00BD7824" w:rsidRDefault="00483AFD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C50D1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3058677F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BB30D6" w14:textId="77777777" w:rsidR="00483AFD" w:rsidRPr="00BD7824" w:rsidRDefault="00483AFD" w:rsidP="00900716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de organismos descentralizados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3E35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182B3DB3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8750B9" w14:textId="77777777" w:rsidR="00483AFD" w:rsidRPr="00BD7824" w:rsidRDefault="00483AFD" w:rsidP="00900716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Ingresos de operación de entidades paraestatales empresariales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9E07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290AE1C6" w14:textId="77777777" w:rsidTr="000C50BF">
        <w:trPr>
          <w:trHeight w:val="51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DEAB69F" w14:textId="77777777" w:rsidR="00483AFD" w:rsidRPr="00BD7824" w:rsidRDefault="00483AFD" w:rsidP="00900716">
            <w:pPr>
              <w:spacing w:after="0" w:line="360" w:lineRule="auto"/>
              <w:ind w:left="397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Ingresos por ventas de bienes y servicios producidos en establecimientos del Gobierno Central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CCD40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</w:tbl>
    <w:p w14:paraId="21843462" w14:textId="77777777" w:rsidR="00483AFD" w:rsidRPr="00BD7824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59"/>
        <w:gridCol w:w="2052"/>
      </w:tblGrid>
      <w:tr w:rsidR="00483AFD" w:rsidRPr="00BD7824" w14:paraId="1D0F4A85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DA6A11" w14:textId="77777777" w:rsidR="00483AFD" w:rsidRPr="00BD7824" w:rsidRDefault="00483AFD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Transferencias, Asignaciones, Subsidios y Otras Ayudas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3FF8B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44C67FFA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AA8DAE" w14:textId="77777777" w:rsidR="00483AFD" w:rsidRPr="00BD7824" w:rsidRDefault="00483AFD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Internas y Asignaciones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4359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0C50BF" w14:paraId="044E2BFF" w14:textId="77777777" w:rsidTr="000C50BF">
        <w:trPr>
          <w:trHeight w:val="48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288113" w14:textId="77777777" w:rsidR="00483AFD" w:rsidRPr="000C50BF" w:rsidRDefault="00483AFD" w:rsidP="0090071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0C50BF">
              <w:rPr>
                <w:rFonts w:ascii="Arial" w:hAnsi="Arial" w:cs="Arial"/>
                <w:color w:val="000000"/>
                <w:sz w:val="20"/>
              </w:rPr>
              <w:t>&gt; Las recibidas por conceptos diversos a participaciones, aportaciones o aprovechamientos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C74EB" w14:textId="77777777" w:rsidR="00483AFD" w:rsidRPr="000C50BF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0C50BF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483AFD" w:rsidRPr="00BD7824" w14:paraId="531DECB7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FA9A32" w14:textId="77777777" w:rsidR="00483AFD" w:rsidRPr="00BD7824" w:rsidRDefault="00483AFD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del Sector Público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A51B9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2CC7C786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0EFF66" w14:textId="77777777" w:rsidR="00483AFD" w:rsidRPr="00BD7824" w:rsidRDefault="00483AFD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Subsidios y Subvenciones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BA81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351D2192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E1F4C" w14:textId="77777777" w:rsidR="00483AFD" w:rsidRPr="00BD7824" w:rsidRDefault="00483AFD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Ayudas sociales 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6240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83AFD" w:rsidRPr="00BD7824" w14:paraId="1411D1C6" w14:textId="77777777" w:rsidTr="000C50BF">
        <w:trPr>
          <w:trHeight w:val="300"/>
        </w:trPr>
        <w:tc>
          <w:tcPr>
            <w:tcW w:w="38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D9C4E" w14:textId="77777777" w:rsidR="00483AFD" w:rsidRPr="00BD7824" w:rsidRDefault="00483AFD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Transferencias de Fideicomisos, mandatos y análogos</w:t>
            </w:r>
          </w:p>
        </w:tc>
        <w:tc>
          <w:tcPr>
            <w:tcW w:w="112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3400" w14:textId="77777777" w:rsidR="00483AFD" w:rsidRPr="00BD7824" w:rsidRDefault="00483AFD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D7E" w:rsidRPr="00BD7824" w14:paraId="7E9CA89F" w14:textId="77777777" w:rsidTr="000C50BF">
        <w:trPr>
          <w:trHeight w:val="30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A95075" w14:textId="77777777" w:rsidR="000A1D7E" w:rsidRPr="00BD7824" w:rsidRDefault="000A1D7E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Convenios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3C79" w14:textId="77777777" w:rsidR="000A1D7E" w:rsidRPr="00BD7824" w:rsidRDefault="000A1D7E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0A1D7E" w:rsidRPr="00381778" w14:paraId="2C7BEDFA" w14:textId="77777777" w:rsidTr="000C50BF">
        <w:trPr>
          <w:trHeight w:val="48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FDE494" w14:textId="77777777" w:rsidR="000A1D7E" w:rsidRPr="00381778" w:rsidRDefault="000A1D7E" w:rsidP="00900716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381778">
              <w:rPr>
                <w:rFonts w:ascii="Arial" w:hAnsi="Arial" w:cs="Arial"/>
                <w:color w:val="000000"/>
                <w:sz w:val="20"/>
              </w:rPr>
              <w:t xml:space="preserve">&gt; Con la Federación o el Estado: Hábitat, Tu Casa, 3x1 migrantes, Rescate de Espacios Públicos, </w:t>
            </w:r>
            <w:proofErr w:type="spellStart"/>
            <w:r w:rsidRPr="00381778">
              <w:rPr>
                <w:rFonts w:ascii="Arial" w:hAnsi="Arial" w:cs="Arial"/>
                <w:color w:val="000000"/>
                <w:sz w:val="20"/>
              </w:rPr>
              <w:t>Subsemun</w:t>
            </w:r>
            <w:proofErr w:type="spellEnd"/>
            <w:r w:rsidRPr="00381778">
              <w:rPr>
                <w:rFonts w:ascii="Arial" w:hAnsi="Arial" w:cs="Arial"/>
                <w:color w:val="000000"/>
                <w:sz w:val="20"/>
              </w:rPr>
              <w:t>, entre otros.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6F5AE" w14:textId="77777777" w:rsidR="000A1D7E" w:rsidRPr="00381778" w:rsidRDefault="000A1D7E" w:rsidP="00DC2A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381778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</w:tbl>
    <w:p w14:paraId="29655A87" w14:textId="77777777" w:rsidR="00483AFD" w:rsidRPr="00BD7824" w:rsidRDefault="00483AF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3"/>
        <w:gridCol w:w="2008"/>
      </w:tblGrid>
      <w:tr w:rsidR="00491B3E" w:rsidRPr="007D1254" w14:paraId="47C80AF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04EA431" w14:textId="77777777" w:rsidR="00491B3E" w:rsidRPr="007D1254" w:rsidRDefault="00491B3E" w:rsidP="00DC2A1D">
            <w:pPr>
              <w:spacing w:after="0" w:line="360" w:lineRule="auto"/>
              <w:jc w:val="both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Ingresos derivados de Financiamientos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53FDB9A6" w14:textId="77777777" w:rsidR="00491B3E" w:rsidRPr="007D1254" w:rsidRDefault="00491B3E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7D1254" w14:paraId="0F010A8D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6058A022" w14:textId="77777777" w:rsidR="00491B3E" w:rsidRPr="007D1254" w:rsidRDefault="00491B3E" w:rsidP="00DC2A1D">
            <w:pPr>
              <w:spacing w:after="0" w:line="360" w:lineRule="auto"/>
              <w:ind w:firstLineChars="200" w:firstLine="402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Endeudamiento interno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304175C" w14:textId="77777777" w:rsidR="00491B3E" w:rsidRPr="007D1254" w:rsidRDefault="00491B3E" w:rsidP="00DC2A1D">
            <w:pPr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7D1254">
              <w:rPr>
                <w:rFonts w:ascii="Arial" w:hAnsi="Arial" w:cs="Arial"/>
                <w:b/>
                <w:bCs/>
                <w:color w:val="000000"/>
                <w:sz w:val="20"/>
              </w:rPr>
              <w:t>0.00</w:t>
            </w:r>
          </w:p>
        </w:tc>
      </w:tr>
      <w:tr w:rsidR="00491B3E" w:rsidRPr="007D1254" w14:paraId="39F2EC2A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5FE8CCE" w14:textId="77777777" w:rsidR="00491B3E" w:rsidRPr="007D1254" w:rsidRDefault="00491B3E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&gt; Empréstitos o anticipos del Gobierno del Estado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016C7C8D" w14:textId="77777777" w:rsidR="00491B3E" w:rsidRPr="007D1254" w:rsidRDefault="00491B3E" w:rsidP="00DC2A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491B3E" w:rsidRPr="007D1254" w14:paraId="49543255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75AD0EA" w14:textId="77777777" w:rsidR="00491B3E" w:rsidRPr="007D1254" w:rsidRDefault="00491B3E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&gt; Empréstitos o financiamientos de Banca de Desarrollo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320D7527" w14:textId="77777777" w:rsidR="00491B3E" w:rsidRPr="007D1254" w:rsidRDefault="00491B3E" w:rsidP="00DC2A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  <w:tr w:rsidR="00491B3E" w:rsidRPr="007D1254" w14:paraId="11A2F8D1" w14:textId="77777777" w:rsidTr="007D1254">
        <w:trPr>
          <w:trHeight w:val="300"/>
          <w:jc w:val="center"/>
        </w:trPr>
        <w:tc>
          <w:tcPr>
            <w:tcW w:w="3898" w:type="pct"/>
            <w:shd w:val="clear" w:color="auto" w:fill="auto"/>
            <w:vAlign w:val="center"/>
            <w:hideMark/>
          </w:tcPr>
          <w:p w14:paraId="3E1BC690" w14:textId="77777777" w:rsidR="00491B3E" w:rsidRPr="007D1254" w:rsidRDefault="00491B3E" w:rsidP="00BE65FF">
            <w:pPr>
              <w:spacing w:after="0" w:line="360" w:lineRule="auto"/>
              <w:ind w:left="774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lastRenderedPageBreak/>
              <w:t>&gt; Empréstitos o financiamientos de Banca Comercial</w:t>
            </w:r>
          </w:p>
        </w:tc>
        <w:tc>
          <w:tcPr>
            <w:tcW w:w="1102" w:type="pct"/>
            <w:shd w:val="clear" w:color="auto" w:fill="auto"/>
            <w:vAlign w:val="center"/>
            <w:hideMark/>
          </w:tcPr>
          <w:p w14:paraId="4A9D5A6E" w14:textId="77777777" w:rsidR="00491B3E" w:rsidRPr="007D1254" w:rsidRDefault="00491B3E" w:rsidP="00DC2A1D">
            <w:pPr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</w:rPr>
            </w:pPr>
            <w:r w:rsidRPr="007D1254">
              <w:rPr>
                <w:rFonts w:ascii="Arial" w:hAnsi="Arial" w:cs="Arial"/>
                <w:color w:val="000000"/>
                <w:sz w:val="20"/>
              </w:rPr>
              <w:t>0.00</w:t>
            </w:r>
          </w:p>
        </w:tc>
      </w:tr>
    </w:tbl>
    <w:p w14:paraId="34302F03" w14:textId="77777777" w:rsidR="00D62C65" w:rsidRDefault="00D62C6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3"/>
        <w:gridCol w:w="2028"/>
      </w:tblGrid>
      <w:tr w:rsidR="00AD5927" w14:paraId="0908E644" w14:textId="77777777" w:rsidTr="00AD5927">
        <w:tc>
          <w:tcPr>
            <w:tcW w:w="3887" w:type="pct"/>
          </w:tcPr>
          <w:p w14:paraId="37884BB3" w14:textId="3CDEBE3E" w:rsidR="00AD5927" w:rsidRDefault="00AD592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EL TOTAL DE INGRESOS QUE EL MUNICIPIO DE </w:t>
            </w:r>
            <w:r w:rsidR="00BE6F10">
              <w:rPr>
                <w:rFonts w:ascii="Arial" w:hAnsi="Arial" w:cs="Arial"/>
                <w:b/>
                <w:bCs/>
                <w:color w:val="000000"/>
                <w:sz w:val="20"/>
              </w:rPr>
              <w:t>PETO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YUCATÁN PERCIBIRÁ DURANTE EL EJERCICIO FISCAL 20</w:t>
            </w:r>
            <w:r w:rsidR="00445FB0">
              <w:rPr>
                <w:rFonts w:ascii="Arial" w:hAnsi="Arial" w:cs="Arial"/>
                <w:b/>
                <w:bCs/>
                <w:color w:val="000000"/>
                <w:sz w:val="20"/>
              </w:rPr>
              <w:t>20</w:t>
            </w:r>
            <w:r w:rsidRPr="00AD5927">
              <w:rPr>
                <w:rFonts w:ascii="Arial" w:hAnsi="Arial" w:cs="Arial"/>
                <w:b/>
                <w:bCs/>
                <w:color w:val="000000"/>
                <w:sz w:val="20"/>
              </w:rPr>
              <w:t>, ASCENDERÁ A:</w:t>
            </w:r>
          </w:p>
        </w:tc>
        <w:tc>
          <w:tcPr>
            <w:tcW w:w="1113" w:type="pct"/>
          </w:tcPr>
          <w:p w14:paraId="02CCE20E" w14:textId="7116B823" w:rsidR="00AD5927" w:rsidRPr="00CB408D" w:rsidRDefault="00CB408D" w:rsidP="00CB408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CB408D">
              <w:rPr>
                <w:rFonts w:ascii="Arial" w:hAnsi="Arial" w:cs="Arial"/>
                <w:b/>
                <w:bCs/>
                <w:color w:val="000000"/>
                <w:sz w:val="20"/>
              </w:rPr>
              <w:t>$</w:t>
            </w:r>
            <w:r w:rsidR="00032738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  </w:t>
            </w:r>
            <w:r w:rsidRPr="00CB408D">
              <w:rPr>
                <w:rFonts w:ascii="Arial" w:hAnsi="Arial" w:cs="Arial"/>
                <w:b/>
                <w:bCs/>
                <w:color w:val="000000"/>
                <w:sz w:val="20"/>
              </w:rPr>
              <w:t>108,883,279.00</w:t>
            </w:r>
          </w:p>
        </w:tc>
      </w:tr>
    </w:tbl>
    <w:p w14:paraId="2C60E051" w14:textId="77777777" w:rsidR="00E66AC6" w:rsidRDefault="00E66AC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5767481" w14:textId="17FEFDF2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</w:t>
      </w:r>
      <w:r w:rsidR="004852C7" w:rsidRPr="00BD7824">
        <w:rPr>
          <w:rFonts w:ascii="Arial" w:hAnsi="Arial" w:cs="Arial"/>
          <w:b/>
          <w:sz w:val="20"/>
        </w:rPr>
        <w:t>ÍT</w:t>
      </w:r>
      <w:r w:rsidRPr="00BD7824">
        <w:rPr>
          <w:rFonts w:ascii="Arial" w:hAnsi="Arial" w:cs="Arial"/>
          <w:b/>
          <w:sz w:val="20"/>
        </w:rPr>
        <w:t>ULO SEGUNDO</w:t>
      </w:r>
    </w:p>
    <w:p w14:paraId="1C60535F" w14:textId="00E03A6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IMPUESTOS</w:t>
      </w:r>
    </w:p>
    <w:p w14:paraId="4BE3E024" w14:textId="77777777" w:rsidR="00DC2A1D" w:rsidRDefault="00DC2A1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66B17E3" w14:textId="77777777" w:rsidR="00D62C6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45803808" w14:textId="3C460AB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Impuesto Predial</w:t>
      </w:r>
    </w:p>
    <w:p w14:paraId="661650D8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2F25934" w14:textId="7C153F91" w:rsidR="00684255" w:rsidRDefault="00684255" w:rsidP="005027F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Predial se causará de acuerdo con la siguiente tarifa:</w:t>
      </w:r>
    </w:p>
    <w:p w14:paraId="5634A25F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79"/>
        <w:gridCol w:w="2276"/>
        <w:gridCol w:w="2276"/>
        <w:gridCol w:w="2280"/>
      </w:tblGrid>
      <w:tr w:rsidR="00684255" w:rsidRPr="00744A24" w14:paraId="650D3E3C" w14:textId="77777777" w:rsidTr="009367CD">
        <w:trPr>
          <w:trHeight w:val="20"/>
        </w:trPr>
        <w:tc>
          <w:tcPr>
            <w:tcW w:w="1251" w:type="pct"/>
          </w:tcPr>
          <w:p w14:paraId="065518FB" w14:textId="77777777" w:rsidR="00684255" w:rsidRPr="00744A24" w:rsidRDefault="00684255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inferior</w:t>
            </w:r>
          </w:p>
        </w:tc>
        <w:tc>
          <w:tcPr>
            <w:tcW w:w="1249" w:type="pct"/>
          </w:tcPr>
          <w:p w14:paraId="09ABF6AE" w14:textId="77777777" w:rsidR="00684255" w:rsidRPr="00744A24" w:rsidRDefault="00684255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Límite superior</w:t>
            </w:r>
          </w:p>
        </w:tc>
        <w:tc>
          <w:tcPr>
            <w:tcW w:w="1249" w:type="pct"/>
          </w:tcPr>
          <w:p w14:paraId="25232C1B" w14:textId="77777777" w:rsidR="00684255" w:rsidRPr="00744A24" w:rsidRDefault="00684255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Cuota Fija Anual</w:t>
            </w:r>
          </w:p>
        </w:tc>
        <w:tc>
          <w:tcPr>
            <w:tcW w:w="1251" w:type="pct"/>
          </w:tcPr>
          <w:p w14:paraId="515FD8CE" w14:textId="77777777" w:rsidR="00684255" w:rsidRPr="00744A24" w:rsidRDefault="00684255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6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4A24">
              <w:rPr>
                <w:rFonts w:ascii="Arial" w:hAnsi="Arial" w:cs="Arial"/>
                <w:b/>
                <w:bCs/>
                <w:sz w:val="20"/>
                <w:szCs w:val="20"/>
              </w:rPr>
              <w:t>Factor para aplicar al excedente del Límite inferior</w:t>
            </w:r>
          </w:p>
        </w:tc>
      </w:tr>
      <w:tr w:rsidR="00503059" w:rsidRPr="00744A24" w14:paraId="4D345F3B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4819771D" w14:textId="7074B742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$0.01</w:t>
            </w:r>
          </w:p>
        </w:tc>
        <w:tc>
          <w:tcPr>
            <w:tcW w:w="1249" w:type="pct"/>
            <w:vAlign w:val="center"/>
          </w:tcPr>
          <w:p w14:paraId="13FB5BEB" w14:textId="563ACDA2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$50,000.00</w:t>
            </w:r>
          </w:p>
        </w:tc>
        <w:tc>
          <w:tcPr>
            <w:tcW w:w="1249" w:type="pct"/>
            <w:vAlign w:val="center"/>
          </w:tcPr>
          <w:p w14:paraId="2D020BAE" w14:textId="0A7D91C3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$180.00</w:t>
            </w:r>
          </w:p>
        </w:tc>
        <w:tc>
          <w:tcPr>
            <w:tcW w:w="1251" w:type="pct"/>
            <w:vAlign w:val="center"/>
          </w:tcPr>
          <w:p w14:paraId="4286ECB9" w14:textId="51C8EC8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0.0002000</w:t>
            </w:r>
          </w:p>
        </w:tc>
      </w:tr>
      <w:tr w:rsidR="00503059" w:rsidRPr="00744A24" w14:paraId="0B8CD0CD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6D363518" w14:textId="28918E55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$50,001.00</w:t>
            </w:r>
          </w:p>
        </w:tc>
        <w:tc>
          <w:tcPr>
            <w:tcW w:w="1249" w:type="pct"/>
            <w:vAlign w:val="center"/>
          </w:tcPr>
          <w:p w14:paraId="539FD1AE" w14:textId="7E4169C4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$100,000.00</w:t>
            </w:r>
          </w:p>
        </w:tc>
        <w:tc>
          <w:tcPr>
            <w:tcW w:w="1249" w:type="pct"/>
            <w:vAlign w:val="center"/>
          </w:tcPr>
          <w:p w14:paraId="353BD2B5" w14:textId="07F6CA76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251" w:type="pct"/>
            <w:vAlign w:val="center"/>
          </w:tcPr>
          <w:p w14:paraId="530F4311" w14:textId="2187D64A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0.0002001</w:t>
            </w:r>
          </w:p>
        </w:tc>
      </w:tr>
      <w:tr w:rsidR="00503059" w:rsidRPr="00744A24" w14:paraId="0FA2E103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3432F1FC" w14:textId="4465404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$100,001.00</w:t>
            </w:r>
          </w:p>
        </w:tc>
        <w:tc>
          <w:tcPr>
            <w:tcW w:w="1249" w:type="pct"/>
            <w:vAlign w:val="center"/>
          </w:tcPr>
          <w:p w14:paraId="217A1C27" w14:textId="4BC2EBD0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$150,000.00</w:t>
            </w:r>
          </w:p>
        </w:tc>
        <w:tc>
          <w:tcPr>
            <w:tcW w:w="1249" w:type="pct"/>
            <w:vAlign w:val="center"/>
          </w:tcPr>
          <w:p w14:paraId="6496C235" w14:textId="3A701FF4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$220.00</w:t>
            </w:r>
          </w:p>
        </w:tc>
        <w:tc>
          <w:tcPr>
            <w:tcW w:w="1251" w:type="pct"/>
            <w:vAlign w:val="center"/>
          </w:tcPr>
          <w:p w14:paraId="06A55462" w14:textId="1BCB5895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0.0002003</w:t>
            </w:r>
          </w:p>
        </w:tc>
      </w:tr>
      <w:tr w:rsidR="00503059" w:rsidRPr="00744A24" w14:paraId="341B671A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769EE669" w14:textId="4681983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$150,001.00</w:t>
            </w:r>
          </w:p>
        </w:tc>
        <w:tc>
          <w:tcPr>
            <w:tcW w:w="1249" w:type="pct"/>
            <w:vAlign w:val="center"/>
          </w:tcPr>
          <w:p w14:paraId="48FA3E6F" w14:textId="0A707551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$200,000.00</w:t>
            </w:r>
          </w:p>
        </w:tc>
        <w:tc>
          <w:tcPr>
            <w:tcW w:w="1249" w:type="pct"/>
            <w:vAlign w:val="center"/>
          </w:tcPr>
          <w:p w14:paraId="4339FE91" w14:textId="29636B09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$240.00</w:t>
            </w:r>
          </w:p>
        </w:tc>
        <w:tc>
          <w:tcPr>
            <w:tcW w:w="1251" w:type="pct"/>
            <w:vAlign w:val="center"/>
          </w:tcPr>
          <w:p w14:paraId="22E7DD24" w14:textId="4391DC96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0.0002005</w:t>
            </w:r>
          </w:p>
        </w:tc>
      </w:tr>
      <w:tr w:rsidR="00503059" w:rsidRPr="00744A24" w14:paraId="006CE48C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1A4F0CB1" w14:textId="17B1BF09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$200,001.00</w:t>
            </w:r>
          </w:p>
        </w:tc>
        <w:tc>
          <w:tcPr>
            <w:tcW w:w="1249" w:type="pct"/>
            <w:vAlign w:val="center"/>
          </w:tcPr>
          <w:p w14:paraId="65A69746" w14:textId="5B2D7D97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$250,000.00</w:t>
            </w:r>
          </w:p>
        </w:tc>
        <w:tc>
          <w:tcPr>
            <w:tcW w:w="1249" w:type="pct"/>
            <w:vAlign w:val="center"/>
          </w:tcPr>
          <w:p w14:paraId="43064261" w14:textId="2DB34C7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$260.00</w:t>
            </w:r>
          </w:p>
        </w:tc>
        <w:tc>
          <w:tcPr>
            <w:tcW w:w="1251" w:type="pct"/>
            <w:vAlign w:val="center"/>
          </w:tcPr>
          <w:p w14:paraId="622D56EE" w14:textId="7E167DE4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0.0002007</w:t>
            </w:r>
          </w:p>
        </w:tc>
      </w:tr>
      <w:tr w:rsidR="00503059" w:rsidRPr="00744A24" w14:paraId="52FB85D8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6C887A8A" w14:textId="551FAFB5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$250,001.00</w:t>
            </w:r>
          </w:p>
        </w:tc>
        <w:tc>
          <w:tcPr>
            <w:tcW w:w="1249" w:type="pct"/>
            <w:vAlign w:val="center"/>
          </w:tcPr>
          <w:p w14:paraId="4AD1FC5D" w14:textId="36362C6A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$300,000.00</w:t>
            </w:r>
          </w:p>
        </w:tc>
        <w:tc>
          <w:tcPr>
            <w:tcW w:w="1249" w:type="pct"/>
            <w:vAlign w:val="center"/>
          </w:tcPr>
          <w:p w14:paraId="74CB674E" w14:textId="17D0CA0A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$280.00</w:t>
            </w:r>
          </w:p>
        </w:tc>
        <w:tc>
          <w:tcPr>
            <w:tcW w:w="1251" w:type="pct"/>
            <w:vAlign w:val="center"/>
          </w:tcPr>
          <w:p w14:paraId="3A470E47" w14:textId="18498B71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0.0002009</w:t>
            </w:r>
          </w:p>
        </w:tc>
      </w:tr>
      <w:tr w:rsidR="00503059" w:rsidRPr="00744A24" w14:paraId="614A8332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164A9752" w14:textId="6FFD0AC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$300,001.00</w:t>
            </w:r>
          </w:p>
        </w:tc>
        <w:tc>
          <w:tcPr>
            <w:tcW w:w="1249" w:type="pct"/>
            <w:vAlign w:val="center"/>
          </w:tcPr>
          <w:p w14:paraId="469BF530" w14:textId="2D363BB3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$350,000.00</w:t>
            </w:r>
          </w:p>
        </w:tc>
        <w:tc>
          <w:tcPr>
            <w:tcW w:w="1249" w:type="pct"/>
            <w:vAlign w:val="center"/>
          </w:tcPr>
          <w:p w14:paraId="681A0874" w14:textId="687F999F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$300.00</w:t>
            </w:r>
          </w:p>
        </w:tc>
        <w:tc>
          <w:tcPr>
            <w:tcW w:w="1251" w:type="pct"/>
            <w:vAlign w:val="center"/>
          </w:tcPr>
          <w:p w14:paraId="49C3380F" w14:textId="5531071A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0.0002011</w:t>
            </w:r>
          </w:p>
        </w:tc>
      </w:tr>
      <w:tr w:rsidR="00503059" w:rsidRPr="00744A24" w14:paraId="7FB01D72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0297F6A6" w14:textId="3B72D83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$350,001.00</w:t>
            </w:r>
          </w:p>
        </w:tc>
        <w:tc>
          <w:tcPr>
            <w:tcW w:w="1249" w:type="pct"/>
            <w:vAlign w:val="center"/>
          </w:tcPr>
          <w:p w14:paraId="1ADDFDD9" w14:textId="3940E820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$400,000.00</w:t>
            </w:r>
          </w:p>
        </w:tc>
        <w:tc>
          <w:tcPr>
            <w:tcW w:w="1249" w:type="pct"/>
            <w:vAlign w:val="center"/>
          </w:tcPr>
          <w:p w14:paraId="51602282" w14:textId="03809FB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$320.00</w:t>
            </w:r>
          </w:p>
        </w:tc>
        <w:tc>
          <w:tcPr>
            <w:tcW w:w="1251" w:type="pct"/>
            <w:vAlign w:val="center"/>
          </w:tcPr>
          <w:p w14:paraId="7018BA4D" w14:textId="4BDFC50B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0.0002013</w:t>
            </w:r>
          </w:p>
        </w:tc>
      </w:tr>
      <w:tr w:rsidR="00503059" w:rsidRPr="00744A24" w14:paraId="4DC3D85A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226699D3" w14:textId="59AFA4E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$400,001.00</w:t>
            </w:r>
          </w:p>
        </w:tc>
        <w:tc>
          <w:tcPr>
            <w:tcW w:w="1249" w:type="pct"/>
            <w:vAlign w:val="center"/>
          </w:tcPr>
          <w:p w14:paraId="5527ED6C" w14:textId="220CD67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$450,000.00</w:t>
            </w:r>
          </w:p>
        </w:tc>
        <w:tc>
          <w:tcPr>
            <w:tcW w:w="1249" w:type="pct"/>
            <w:vAlign w:val="center"/>
          </w:tcPr>
          <w:p w14:paraId="77CC23CB" w14:textId="07C4F8A6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$340.00</w:t>
            </w:r>
          </w:p>
        </w:tc>
        <w:tc>
          <w:tcPr>
            <w:tcW w:w="1251" w:type="pct"/>
            <w:vAlign w:val="center"/>
          </w:tcPr>
          <w:p w14:paraId="6D862199" w14:textId="1662405A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0.0002015</w:t>
            </w:r>
          </w:p>
        </w:tc>
      </w:tr>
      <w:tr w:rsidR="00503059" w:rsidRPr="00744A24" w14:paraId="4E227978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6D4FD294" w14:textId="33BC126A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$450,001.00</w:t>
            </w:r>
          </w:p>
        </w:tc>
        <w:tc>
          <w:tcPr>
            <w:tcW w:w="1249" w:type="pct"/>
            <w:vAlign w:val="center"/>
          </w:tcPr>
          <w:p w14:paraId="2A4E6876" w14:textId="1E3E57D1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$500,000.00</w:t>
            </w:r>
          </w:p>
        </w:tc>
        <w:tc>
          <w:tcPr>
            <w:tcW w:w="1249" w:type="pct"/>
            <w:vAlign w:val="center"/>
          </w:tcPr>
          <w:p w14:paraId="1D0A318A" w14:textId="33D9C080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$360.00</w:t>
            </w:r>
          </w:p>
        </w:tc>
        <w:tc>
          <w:tcPr>
            <w:tcW w:w="1251" w:type="pct"/>
            <w:vAlign w:val="center"/>
          </w:tcPr>
          <w:p w14:paraId="2B1B373A" w14:textId="6F2BC8B5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0.0002017</w:t>
            </w:r>
          </w:p>
        </w:tc>
      </w:tr>
      <w:tr w:rsidR="00503059" w:rsidRPr="00744A24" w14:paraId="48B7A751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1B9AE2C9" w14:textId="3E86F4DC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$500,001.00</w:t>
            </w:r>
          </w:p>
        </w:tc>
        <w:tc>
          <w:tcPr>
            <w:tcW w:w="1249" w:type="pct"/>
            <w:vAlign w:val="center"/>
          </w:tcPr>
          <w:p w14:paraId="1FFB0BF8" w14:textId="0C0BA13E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$1,000,000.00</w:t>
            </w:r>
          </w:p>
        </w:tc>
        <w:tc>
          <w:tcPr>
            <w:tcW w:w="1249" w:type="pct"/>
            <w:vAlign w:val="center"/>
          </w:tcPr>
          <w:p w14:paraId="7D06DF7D" w14:textId="5FF03E5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$380.00</w:t>
            </w:r>
          </w:p>
        </w:tc>
        <w:tc>
          <w:tcPr>
            <w:tcW w:w="1251" w:type="pct"/>
            <w:vAlign w:val="center"/>
          </w:tcPr>
          <w:p w14:paraId="0BB8B9AC" w14:textId="44AE4640" w:rsidR="00503059" w:rsidRPr="00C031E3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0.0002018</w:t>
            </w:r>
          </w:p>
        </w:tc>
      </w:tr>
      <w:tr w:rsidR="00503059" w:rsidRPr="00744A24" w14:paraId="4401424C" w14:textId="77777777" w:rsidTr="009367CD">
        <w:trPr>
          <w:trHeight w:val="20"/>
        </w:trPr>
        <w:tc>
          <w:tcPr>
            <w:tcW w:w="1251" w:type="pct"/>
            <w:vAlign w:val="center"/>
          </w:tcPr>
          <w:p w14:paraId="489AB23B" w14:textId="17638853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$1,000,001.00</w:t>
            </w:r>
          </w:p>
        </w:tc>
        <w:tc>
          <w:tcPr>
            <w:tcW w:w="1249" w:type="pct"/>
            <w:vAlign w:val="center"/>
          </w:tcPr>
          <w:p w14:paraId="2ECDE1B9" w14:textId="60718E06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En adelante</w:t>
            </w:r>
          </w:p>
        </w:tc>
        <w:tc>
          <w:tcPr>
            <w:tcW w:w="1249" w:type="pct"/>
            <w:vAlign w:val="center"/>
          </w:tcPr>
          <w:p w14:paraId="2B59500C" w14:textId="7DFD47C8" w:rsidR="00503059" w:rsidRPr="00744A24" w:rsidRDefault="00503059" w:rsidP="00503059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eastAsia="es-ES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251" w:type="pct"/>
            <w:vAlign w:val="center"/>
          </w:tcPr>
          <w:p w14:paraId="1C60AE09" w14:textId="7545053B" w:rsidR="00503059" w:rsidRPr="00C85C23" w:rsidRDefault="00C85C23" w:rsidP="00CD0332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03059">
              <w:rPr>
                <w:rFonts w:ascii="Arial" w:hAnsi="Arial" w:cs="Arial"/>
                <w:color w:val="000000"/>
                <w:sz w:val="20"/>
                <w:szCs w:val="20"/>
              </w:rPr>
              <w:t>0.00020</w:t>
            </w:r>
            <w:r w:rsidR="00C031E3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  <w:r w:rsidR="00503059" w:rsidRPr="00503059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51CA346D" w14:textId="77777777" w:rsidR="00503059" w:rsidRDefault="0050305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AF37C7F" w14:textId="11930F9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cálculo de la cantidad a pagar se realizará de la siguiente manera: la diferencia entre el valor catastral y el límite inferior se multiplicará por el factor aplicable y el producto obtenido se sumará a la cuota fija anual respectiva.</w:t>
      </w:r>
    </w:p>
    <w:p w14:paraId="09FBE031" w14:textId="77777777" w:rsidR="002D3001" w:rsidRPr="0086189B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TABLA DE VALORES UNITARIOS DE TERRENO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70"/>
        <w:gridCol w:w="2241"/>
      </w:tblGrid>
      <w:tr w:rsidR="002D3001" w:rsidRPr="0086189B" w14:paraId="583DDC48" w14:textId="77777777" w:rsidTr="003C4120">
        <w:tc>
          <w:tcPr>
            <w:tcW w:w="5000" w:type="pct"/>
            <w:gridSpan w:val="2"/>
            <w:vAlign w:val="center"/>
          </w:tcPr>
          <w:p w14:paraId="1ED4794A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1</w:t>
            </w:r>
          </w:p>
        </w:tc>
      </w:tr>
      <w:tr w:rsidR="002D3001" w:rsidRPr="0086189B" w14:paraId="4EC6C6AA" w14:textId="77777777" w:rsidTr="006230E9">
        <w:tc>
          <w:tcPr>
            <w:tcW w:w="3770" w:type="pct"/>
            <w:vAlign w:val="center"/>
          </w:tcPr>
          <w:p w14:paraId="58388C2C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0C6661E8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2D3001" w:rsidRPr="0086189B" w14:paraId="456B33DA" w14:textId="77777777" w:rsidTr="006230E9">
        <w:tc>
          <w:tcPr>
            <w:tcW w:w="3770" w:type="pct"/>
            <w:vAlign w:val="center"/>
          </w:tcPr>
          <w:p w14:paraId="3AC0493D" w14:textId="77777777" w:rsidR="002D3001" w:rsidRPr="0086189B" w:rsidRDefault="00744A24" w:rsidP="00DC2A1D">
            <w:pPr>
              <w:spacing w:after="0" w:line="360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44A24">
              <w:rPr>
                <w:rFonts w:ascii="Arial" w:hAnsi="Arial" w:cs="Arial"/>
                <w:noProof/>
                <w:sz w:val="20"/>
                <w:szCs w:val="20"/>
              </w:rPr>
              <w:lastRenderedPageBreak/>
              <w:t>001,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009,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012,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013,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014,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015,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016,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019,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028,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034,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035,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036,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037,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038,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045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058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065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066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067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069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072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079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080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081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088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093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094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098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099</w:t>
            </w:r>
            <w:r w:rsidR="006230E9">
              <w:rPr>
                <w:rFonts w:ascii="Arial" w:hAnsi="Arial" w:cs="Arial"/>
                <w:noProof/>
                <w:sz w:val="20"/>
                <w:szCs w:val="20"/>
              </w:rPr>
              <w:t xml:space="preserve">, </w:t>
            </w:r>
            <w:r w:rsidRPr="00744A24">
              <w:rPr>
                <w:rFonts w:ascii="Arial" w:hAnsi="Arial" w:cs="Arial"/>
                <w:noProof/>
                <w:sz w:val="20"/>
                <w:szCs w:val="20"/>
              </w:rPr>
              <w:t>100.</w:t>
            </w:r>
          </w:p>
        </w:tc>
        <w:tc>
          <w:tcPr>
            <w:tcW w:w="1230" w:type="pct"/>
            <w:vAlign w:val="center"/>
          </w:tcPr>
          <w:p w14:paraId="7DC68F0F" w14:textId="77777777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27881E00" w14:textId="77777777" w:rsidTr="006230E9">
        <w:tc>
          <w:tcPr>
            <w:tcW w:w="3770" w:type="pct"/>
            <w:vAlign w:val="center"/>
          </w:tcPr>
          <w:p w14:paraId="3CB10059" w14:textId="77777777" w:rsidR="002D3001" w:rsidRPr="0086189B" w:rsidRDefault="006230E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14:paraId="6D671B1D" w14:textId="6F66BCB9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592E59D2" w14:textId="77777777" w:rsidTr="006230E9">
        <w:tc>
          <w:tcPr>
            <w:tcW w:w="3770" w:type="pct"/>
            <w:vAlign w:val="center"/>
          </w:tcPr>
          <w:p w14:paraId="2BF3A039" w14:textId="77777777" w:rsidR="002D3001" w:rsidRPr="0086189B" w:rsidRDefault="006230E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14:paraId="3C56635A" w14:textId="331B6096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1B5806"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 w:rsidR="001B5806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35C06883" w14:textId="77777777" w:rsidTr="003C4120">
        <w:tc>
          <w:tcPr>
            <w:tcW w:w="5000" w:type="pct"/>
            <w:gridSpan w:val="2"/>
            <w:vAlign w:val="center"/>
          </w:tcPr>
          <w:p w14:paraId="6238BD3B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2</w:t>
            </w:r>
          </w:p>
        </w:tc>
      </w:tr>
      <w:tr w:rsidR="002D3001" w:rsidRPr="0086189B" w14:paraId="4BCB357E" w14:textId="77777777" w:rsidTr="006230E9">
        <w:tc>
          <w:tcPr>
            <w:tcW w:w="3770" w:type="pct"/>
            <w:vAlign w:val="center"/>
          </w:tcPr>
          <w:p w14:paraId="31762888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1CFDB310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3CB9566E" w14:textId="77777777" w:rsidTr="006230E9">
        <w:tc>
          <w:tcPr>
            <w:tcW w:w="3770" w:type="pct"/>
            <w:vAlign w:val="center"/>
          </w:tcPr>
          <w:p w14:paraId="4DD003F4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180.</w:t>
            </w:r>
          </w:p>
        </w:tc>
        <w:tc>
          <w:tcPr>
            <w:tcW w:w="1230" w:type="pct"/>
            <w:vAlign w:val="center"/>
          </w:tcPr>
          <w:p w14:paraId="40349809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6B47BB2E" w14:textId="77777777" w:rsidTr="006230E9">
        <w:tc>
          <w:tcPr>
            <w:tcW w:w="3770" w:type="pct"/>
            <w:vAlign w:val="center"/>
          </w:tcPr>
          <w:p w14:paraId="2D35868A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181.</w:t>
            </w:r>
          </w:p>
        </w:tc>
        <w:tc>
          <w:tcPr>
            <w:tcW w:w="1230" w:type="pct"/>
          </w:tcPr>
          <w:p w14:paraId="79772808" w14:textId="73BAF5E2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0424F339" w14:textId="77777777" w:rsidTr="006230E9">
        <w:tc>
          <w:tcPr>
            <w:tcW w:w="3770" w:type="pct"/>
            <w:vAlign w:val="center"/>
          </w:tcPr>
          <w:p w14:paraId="39E4D2B7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182.</w:t>
            </w:r>
          </w:p>
        </w:tc>
        <w:tc>
          <w:tcPr>
            <w:tcW w:w="1230" w:type="pct"/>
          </w:tcPr>
          <w:p w14:paraId="1A748BD4" w14:textId="203FDF31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70E75108" w14:textId="77777777" w:rsidTr="003C4120">
        <w:tc>
          <w:tcPr>
            <w:tcW w:w="5000" w:type="pct"/>
            <w:gridSpan w:val="2"/>
            <w:vAlign w:val="center"/>
          </w:tcPr>
          <w:p w14:paraId="189395D2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3</w:t>
            </w:r>
          </w:p>
        </w:tc>
      </w:tr>
      <w:tr w:rsidR="002D3001" w:rsidRPr="0086189B" w14:paraId="703796EE" w14:textId="77777777" w:rsidTr="006230E9">
        <w:tc>
          <w:tcPr>
            <w:tcW w:w="3770" w:type="pct"/>
            <w:vAlign w:val="center"/>
          </w:tcPr>
          <w:p w14:paraId="751CA580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67061A9B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242E7781" w14:textId="77777777" w:rsidTr="006230E9">
        <w:tc>
          <w:tcPr>
            <w:tcW w:w="3770" w:type="pct"/>
            <w:vAlign w:val="center"/>
          </w:tcPr>
          <w:p w14:paraId="1FA61483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107.</w:t>
            </w:r>
          </w:p>
        </w:tc>
        <w:tc>
          <w:tcPr>
            <w:tcW w:w="1230" w:type="pct"/>
            <w:vAlign w:val="center"/>
          </w:tcPr>
          <w:p w14:paraId="416D965E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7765D34A" w14:textId="77777777" w:rsidTr="006230E9">
        <w:tc>
          <w:tcPr>
            <w:tcW w:w="3770" w:type="pct"/>
            <w:vAlign w:val="center"/>
          </w:tcPr>
          <w:p w14:paraId="25AB6429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106.</w:t>
            </w:r>
          </w:p>
        </w:tc>
        <w:tc>
          <w:tcPr>
            <w:tcW w:w="1230" w:type="pct"/>
          </w:tcPr>
          <w:p w14:paraId="3B2E39A2" w14:textId="1150BB02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3D7B694F" w14:textId="77777777" w:rsidTr="006230E9">
        <w:tc>
          <w:tcPr>
            <w:tcW w:w="3770" w:type="pct"/>
            <w:vAlign w:val="center"/>
          </w:tcPr>
          <w:p w14:paraId="1867BD1D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108.</w:t>
            </w:r>
          </w:p>
        </w:tc>
        <w:tc>
          <w:tcPr>
            <w:tcW w:w="1230" w:type="pct"/>
          </w:tcPr>
          <w:p w14:paraId="5ECEC57E" w14:textId="166FF659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2D3001" w:rsidRPr="0086189B" w14:paraId="58AF0944" w14:textId="77777777" w:rsidTr="003C4120">
        <w:tc>
          <w:tcPr>
            <w:tcW w:w="5000" w:type="pct"/>
            <w:gridSpan w:val="2"/>
            <w:vAlign w:val="center"/>
          </w:tcPr>
          <w:p w14:paraId="4283E32D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SECCION 4</w:t>
            </w:r>
          </w:p>
        </w:tc>
      </w:tr>
      <w:tr w:rsidR="002D3001" w:rsidRPr="0086189B" w14:paraId="15794786" w14:textId="77777777" w:rsidTr="006230E9">
        <w:tc>
          <w:tcPr>
            <w:tcW w:w="3770" w:type="pct"/>
            <w:vAlign w:val="center"/>
          </w:tcPr>
          <w:p w14:paraId="4E036053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noProof/>
                <w:sz w:val="20"/>
                <w:szCs w:val="20"/>
              </w:rPr>
              <w:t>MANZANA</w:t>
            </w:r>
          </w:p>
        </w:tc>
        <w:tc>
          <w:tcPr>
            <w:tcW w:w="1230" w:type="pct"/>
            <w:vAlign w:val="center"/>
          </w:tcPr>
          <w:p w14:paraId="72933C32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 POR M2</w:t>
            </w:r>
          </w:p>
        </w:tc>
      </w:tr>
      <w:tr w:rsidR="001B5806" w:rsidRPr="0086189B" w14:paraId="2811A1A0" w14:textId="77777777" w:rsidTr="001B5806">
        <w:tc>
          <w:tcPr>
            <w:tcW w:w="3770" w:type="pct"/>
            <w:vAlign w:val="center"/>
          </w:tcPr>
          <w:p w14:paraId="68B98ECF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lastRenderedPageBreak/>
              <w:t>001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009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094.</w:t>
            </w:r>
          </w:p>
        </w:tc>
        <w:tc>
          <w:tcPr>
            <w:tcW w:w="1230" w:type="pct"/>
            <w:vAlign w:val="center"/>
          </w:tcPr>
          <w:p w14:paraId="31A87EB5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360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5F3F6876" w14:textId="77777777" w:rsidTr="001B5806">
        <w:tc>
          <w:tcPr>
            <w:tcW w:w="3770" w:type="pct"/>
            <w:vAlign w:val="center"/>
          </w:tcPr>
          <w:p w14:paraId="47722F9F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017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019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024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039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049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088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098.</w:t>
            </w:r>
          </w:p>
        </w:tc>
        <w:tc>
          <w:tcPr>
            <w:tcW w:w="1230" w:type="pct"/>
            <w:vAlign w:val="center"/>
          </w:tcPr>
          <w:p w14:paraId="0299BEF5" w14:textId="619A8EE6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45BD">
              <w:rPr>
                <w:rFonts w:ascii="Arial" w:hAnsi="Arial" w:cs="Arial"/>
                <w:sz w:val="20"/>
                <w:szCs w:val="20"/>
              </w:rPr>
              <w:t>300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86189B" w14:paraId="5E38789A" w14:textId="77777777" w:rsidTr="001B5806">
        <w:tc>
          <w:tcPr>
            <w:tcW w:w="3770" w:type="pct"/>
            <w:vAlign w:val="center"/>
          </w:tcPr>
          <w:p w14:paraId="1E975E33" w14:textId="77777777" w:rsidR="001B5806" w:rsidRPr="0086189B" w:rsidRDefault="001B5806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230E9">
              <w:rPr>
                <w:rFonts w:ascii="Arial" w:hAnsi="Arial" w:cs="Arial"/>
                <w:sz w:val="20"/>
                <w:szCs w:val="20"/>
              </w:rPr>
              <w:t>052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057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066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074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083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091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092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095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099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230E9">
              <w:rPr>
                <w:rFonts w:ascii="Arial" w:hAnsi="Arial" w:cs="Arial"/>
                <w:sz w:val="20"/>
                <w:szCs w:val="20"/>
              </w:rPr>
              <w:t>101.</w:t>
            </w:r>
          </w:p>
        </w:tc>
        <w:tc>
          <w:tcPr>
            <w:tcW w:w="1230" w:type="pct"/>
            <w:vAlign w:val="center"/>
          </w:tcPr>
          <w:p w14:paraId="30058127" w14:textId="348F90AD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2C45B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7779811" w14:textId="77777777" w:rsidR="002D3001" w:rsidRPr="0086189B" w:rsidRDefault="002D3001" w:rsidP="00DC2A1D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33"/>
        <w:gridCol w:w="2278"/>
      </w:tblGrid>
      <w:tr w:rsidR="002D3001" w:rsidRPr="0086189B" w14:paraId="216F5201" w14:textId="77777777" w:rsidTr="003C4120">
        <w:tc>
          <w:tcPr>
            <w:tcW w:w="3750" w:type="pct"/>
            <w:vAlign w:val="center"/>
          </w:tcPr>
          <w:p w14:paraId="0211A224" w14:textId="77777777" w:rsidR="002D3001" w:rsidRPr="0086189B" w:rsidRDefault="002D3001" w:rsidP="00DC2A1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TODAS LAS COMISARÍAS</w:t>
            </w:r>
          </w:p>
        </w:tc>
        <w:tc>
          <w:tcPr>
            <w:tcW w:w="1250" w:type="pct"/>
            <w:vAlign w:val="center"/>
          </w:tcPr>
          <w:p w14:paraId="7985EA02" w14:textId="77777777" w:rsidR="002D3001" w:rsidRPr="0086189B" w:rsidRDefault="002D3001" w:rsidP="00DC2A1D">
            <w:pPr>
              <w:spacing w:after="0" w:line="360" w:lineRule="auto"/>
              <w:jc w:val="right"/>
              <w:rPr>
                <w:rFonts w:ascii="Arial" w:hAnsi="Arial" w:cs="Arial"/>
                <w:noProof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FA1002">
              <w:rPr>
                <w:rFonts w:ascii="Arial" w:hAnsi="Arial" w:cs="Arial"/>
                <w:sz w:val="20"/>
                <w:szCs w:val="20"/>
              </w:rPr>
              <w:t>280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46A9C3E9" w14:textId="77777777" w:rsidR="002D3001" w:rsidRPr="0086189B" w:rsidRDefault="002D3001" w:rsidP="00DC2A1D">
      <w:pPr>
        <w:spacing w:after="0" w:line="360" w:lineRule="auto"/>
        <w:rPr>
          <w:rFonts w:ascii="Arial" w:hAnsi="Arial" w:cs="Aria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72"/>
        <w:gridCol w:w="2239"/>
      </w:tblGrid>
      <w:tr w:rsidR="002D3001" w:rsidRPr="0086189B" w14:paraId="61487DA8" w14:textId="77777777" w:rsidTr="003C4120">
        <w:tc>
          <w:tcPr>
            <w:tcW w:w="3771" w:type="pct"/>
            <w:vAlign w:val="center"/>
          </w:tcPr>
          <w:p w14:paraId="79CD896C" w14:textId="77777777" w:rsidR="002D3001" w:rsidRPr="0086189B" w:rsidRDefault="002D3001" w:rsidP="00DC2A1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>RÚSTICOS</w:t>
            </w:r>
          </w:p>
        </w:tc>
        <w:tc>
          <w:tcPr>
            <w:tcW w:w="1229" w:type="pct"/>
            <w:vAlign w:val="center"/>
          </w:tcPr>
          <w:p w14:paraId="5D1DF4E3" w14:textId="77777777" w:rsidR="002D3001" w:rsidRPr="0086189B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189B">
              <w:rPr>
                <w:rFonts w:ascii="Arial" w:hAnsi="Arial" w:cs="Arial"/>
                <w:b/>
                <w:sz w:val="20"/>
                <w:szCs w:val="20"/>
              </w:rPr>
              <w:t xml:space="preserve">$ </w:t>
            </w:r>
            <w:r w:rsidR="00606987">
              <w:rPr>
                <w:rFonts w:ascii="Arial" w:hAnsi="Arial" w:cs="Arial"/>
                <w:b/>
                <w:sz w:val="20"/>
                <w:szCs w:val="20"/>
              </w:rPr>
              <w:t>HA</w:t>
            </w:r>
          </w:p>
        </w:tc>
      </w:tr>
      <w:tr w:rsidR="001B5806" w:rsidRPr="001B5806" w14:paraId="24334A8E" w14:textId="77777777" w:rsidTr="003C4120">
        <w:tc>
          <w:tcPr>
            <w:tcW w:w="3771" w:type="pct"/>
            <w:vAlign w:val="center"/>
          </w:tcPr>
          <w:p w14:paraId="35098407" w14:textId="77777777" w:rsidR="001B5806" w:rsidRPr="0086189B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CERRIL IMPRODUCTIVO</w:t>
            </w:r>
          </w:p>
        </w:tc>
        <w:tc>
          <w:tcPr>
            <w:tcW w:w="1229" w:type="pct"/>
          </w:tcPr>
          <w:p w14:paraId="491ACCE5" w14:textId="77777777" w:rsidR="001B5806" w:rsidRPr="0086189B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25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2146984A" w14:textId="77777777" w:rsidTr="003C4120">
        <w:tc>
          <w:tcPr>
            <w:tcW w:w="3771" w:type="pct"/>
            <w:vAlign w:val="center"/>
          </w:tcPr>
          <w:p w14:paraId="5EBFE980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RIEGO</w:t>
            </w:r>
          </w:p>
        </w:tc>
        <w:tc>
          <w:tcPr>
            <w:tcW w:w="1229" w:type="pct"/>
          </w:tcPr>
          <w:p w14:paraId="036DAB05" w14:textId="54D7913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45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E82BF49" w14:textId="77777777" w:rsidTr="003C4120">
        <w:tc>
          <w:tcPr>
            <w:tcW w:w="3771" w:type="pct"/>
            <w:vAlign w:val="center"/>
          </w:tcPr>
          <w:p w14:paraId="2C4D0E93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TEMPORAL</w:t>
            </w:r>
          </w:p>
        </w:tc>
        <w:tc>
          <w:tcPr>
            <w:tcW w:w="1229" w:type="pct"/>
          </w:tcPr>
          <w:p w14:paraId="2334E004" w14:textId="7777777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7E074DEC" w14:textId="77777777" w:rsidTr="003C4120">
        <w:tc>
          <w:tcPr>
            <w:tcW w:w="3771" w:type="pct"/>
            <w:vAlign w:val="center"/>
          </w:tcPr>
          <w:p w14:paraId="38F13873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AGOSTADERO</w:t>
            </w:r>
          </w:p>
        </w:tc>
        <w:tc>
          <w:tcPr>
            <w:tcW w:w="1229" w:type="pct"/>
          </w:tcPr>
          <w:p w14:paraId="190F60F5" w14:textId="35A541AD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4</w:t>
            </w:r>
            <w:r w:rsidR="00BD54C8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D993168" w14:textId="77777777" w:rsidTr="003C4120">
        <w:tc>
          <w:tcPr>
            <w:tcW w:w="3771" w:type="pct"/>
            <w:vAlign w:val="center"/>
          </w:tcPr>
          <w:p w14:paraId="79455C67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1229" w:type="pct"/>
          </w:tcPr>
          <w:p w14:paraId="74F6DD6A" w14:textId="22DAC855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50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2C417F75" w14:textId="77777777" w:rsidTr="003C4120">
        <w:tc>
          <w:tcPr>
            <w:tcW w:w="3771" w:type="pct"/>
            <w:vAlign w:val="center"/>
          </w:tcPr>
          <w:p w14:paraId="39092D09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1229" w:type="pct"/>
          </w:tcPr>
          <w:p w14:paraId="30118C56" w14:textId="2F562E10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100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1B5806" w:rsidRPr="001B5806" w14:paraId="33697BAA" w14:textId="77777777" w:rsidTr="003C4120">
        <w:tc>
          <w:tcPr>
            <w:tcW w:w="3771" w:type="pct"/>
            <w:vAlign w:val="center"/>
          </w:tcPr>
          <w:p w14:paraId="67C37887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TURISTICO</w:t>
            </w:r>
          </w:p>
        </w:tc>
        <w:tc>
          <w:tcPr>
            <w:tcW w:w="1229" w:type="pct"/>
          </w:tcPr>
          <w:p w14:paraId="50F3C8C1" w14:textId="5A779267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9431E">
              <w:rPr>
                <w:rFonts w:ascii="Arial" w:hAnsi="Arial" w:cs="Arial"/>
                <w:sz w:val="20"/>
                <w:szCs w:val="20"/>
              </w:rPr>
              <w:t>1</w:t>
            </w:r>
            <w:r w:rsidR="00BD54C8">
              <w:rPr>
                <w:rFonts w:ascii="Arial" w:hAnsi="Arial" w:cs="Arial"/>
                <w:sz w:val="20"/>
                <w:szCs w:val="20"/>
              </w:rPr>
              <w:t>5</w:t>
            </w:r>
            <w:r w:rsidRPr="001B5806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1B5806" w:rsidRPr="001B5806" w14:paraId="20CC5679" w14:textId="77777777" w:rsidTr="003C4120">
        <w:tc>
          <w:tcPr>
            <w:tcW w:w="3771" w:type="pct"/>
            <w:vAlign w:val="center"/>
          </w:tcPr>
          <w:p w14:paraId="70BA03A5" w14:textId="77777777" w:rsidR="001B5806" w:rsidRPr="001B5806" w:rsidRDefault="001B5806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INDUSTRIAL</w:t>
            </w:r>
          </w:p>
        </w:tc>
        <w:tc>
          <w:tcPr>
            <w:tcW w:w="1229" w:type="pct"/>
          </w:tcPr>
          <w:p w14:paraId="2B2AB772" w14:textId="394B340E" w:rsidR="001B5806" w:rsidRPr="001B5806" w:rsidRDefault="001B5806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B5806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4C8">
              <w:rPr>
                <w:rFonts w:ascii="Arial" w:hAnsi="Arial" w:cs="Arial"/>
                <w:sz w:val="20"/>
                <w:szCs w:val="20"/>
              </w:rPr>
              <w:t>200</w:t>
            </w:r>
            <w:r w:rsidRPr="001B5806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5A1E336D" w14:textId="77777777" w:rsidR="001B5806" w:rsidRDefault="001B5806" w:rsidP="00DC2A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7"/>
          <w:szCs w:val="17"/>
          <w:lang w:eastAsia="es-ES"/>
        </w:rPr>
      </w:pPr>
    </w:p>
    <w:p w14:paraId="53A7C3C6" w14:textId="77777777" w:rsidR="002D3001" w:rsidRPr="0086189B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VALORES UNITARIOS DE CONSTRUCCIÓN</w:t>
      </w:r>
    </w:p>
    <w:p w14:paraId="660E6156" w14:textId="77777777" w:rsidR="002D3001" w:rsidRPr="0086189B" w:rsidRDefault="002D3001" w:rsidP="00DC2A1D">
      <w:pPr>
        <w:spacing w:after="0" w:line="360" w:lineRule="auto"/>
        <w:jc w:val="center"/>
        <w:rPr>
          <w:rFonts w:ascii="Arial" w:hAnsi="Arial" w:cs="Arial"/>
          <w:b/>
        </w:rPr>
      </w:pPr>
      <w:r w:rsidRPr="0086189B">
        <w:rPr>
          <w:rFonts w:ascii="Arial" w:hAnsi="Arial" w:cs="Arial"/>
          <w:b/>
        </w:rPr>
        <w:t>SECCIONES 1 AL 4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767"/>
        <w:gridCol w:w="2168"/>
        <w:gridCol w:w="2168"/>
        <w:gridCol w:w="2008"/>
      </w:tblGrid>
      <w:tr w:rsidR="002D3001" w:rsidRPr="0086189B" w14:paraId="087D0FD2" w14:textId="77777777" w:rsidTr="0049431E">
        <w:tc>
          <w:tcPr>
            <w:tcW w:w="3898" w:type="pct"/>
            <w:gridSpan w:val="3"/>
          </w:tcPr>
          <w:p w14:paraId="50B91B59" w14:textId="77777777" w:rsidR="002D3001" w:rsidRPr="0049431E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DESCRIPCIÓN</w:t>
            </w:r>
          </w:p>
        </w:tc>
        <w:tc>
          <w:tcPr>
            <w:tcW w:w="1102" w:type="pct"/>
          </w:tcPr>
          <w:p w14:paraId="685B0FE1" w14:textId="77777777" w:rsidR="002D3001" w:rsidRPr="0049431E" w:rsidRDefault="002D3001" w:rsidP="00DC2A1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9431E">
              <w:rPr>
                <w:rFonts w:ascii="Arial" w:hAnsi="Arial" w:cs="Arial"/>
                <w:b/>
                <w:sz w:val="20"/>
                <w:szCs w:val="20"/>
              </w:rPr>
              <w:t>VALOR M</w:t>
            </w:r>
            <w:r w:rsidR="0049431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</w:tr>
      <w:tr w:rsidR="0049431E" w:rsidRPr="0086189B" w14:paraId="79FAC8DF" w14:textId="77777777" w:rsidTr="0049431E">
        <w:tc>
          <w:tcPr>
            <w:tcW w:w="1518" w:type="pct"/>
            <w:vMerge w:val="restart"/>
            <w:vAlign w:val="center"/>
          </w:tcPr>
          <w:p w14:paraId="40D4A00A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</w:t>
            </w:r>
          </w:p>
        </w:tc>
        <w:tc>
          <w:tcPr>
            <w:tcW w:w="2380" w:type="pct"/>
            <w:gridSpan w:val="2"/>
            <w:vAlign w:val="bottom"/>
          </w:tcPr>
          <w:p w14:paraId="380C74A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14:paraId="50E4F0E8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0A6A2B2F" w14:textId="77777777" w:rsidTr="0049431E">
        <w:tc>
          <w:tcPr>
            <w:tcW w:w="1518" w:type="pct"/>
            <w:vMerge/>
          </w:tcPr>
          <w:p w14:paraId="24F915FD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2CD51D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14:paraId="19CA8C0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431E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431E">
              <w:rPr>
                <w:rFonts w:ascii="Arial" w:hAnsi="Arial" w:cs="Arial"/>
                <w:sz w:val="20"/>
                <w:szCs w:val="20"/>
              </w:rPr>
              <w:t>3,000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7794E652" w14:textId="77777777" w:rsidTr="0049431E">
        <w:tc>
          <w:tcPr>
            <w:tcW w:w="1518" w:type="pct"/>
            <w:vMerge/>
          </w:tcPr>
          <w:p w14:paraId="26075742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2AB46C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7FC65AC3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2,800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F2ED9" w:rsidRPr="0086189B" w14:paraId="5EDB87C6" w14:textId="77777777" w:rsidTr="0049431E">
        <w:tc>
          <w:tcPr>
            <w:tcW w:w="1518" w:type="pct"/>
            <w:vMerge/>
          </w:tcPr>
          <w:p w14:paraId="2654D5E5" w14:textId="77777777" w:rsidR="004F2ED9" w:rsidRPr="0086189B" w:rsidRDefault="004F2ED9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F9E80A5" w14:textId="77777777" w:rsidR="004F2ED9" w:rsidRPr="0086189B" w:rsidRDefault="004F2ED9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INTERÉS SOCIAL</w:t>
            </w:r>
          </w:p>
        </w:tc>
        <w:tc>
          <w:tcPr>
            <w:tcW w:w="1102" w:type="pct"/>
          </w:tcPr>
          <w:p w14:paraId="1EB9F43D" w14:textId="77777777" w:rsidR="004F2ED9" w:rsidRPr="0086189B" w:rsidRDefault="004F2ED9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2,500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1FEB1D8D" w14:textId="77777777" w:rsidTr="0049431E">
        <w:tc>
          <w:tcPr>
            <w:tcW w:w="1518" w:type="pct"/>
            <w:vMerge/>
          </w:tcPr>
          <w:p w14:paraId="26F498F0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09BF925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4AB1BEA2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4F2ED9">
              <w:rPr>
                <w:rFonts w:ascii="Arial" w:hAnsi="Arial" w:cs="Arial"/>
                <w:sz w:val="20"/>
                <w:szCs w:val="20"/>
              </w:rPr>
              <w:t>1,0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49431E" w:rsidRPr="0086189B" w14:paraId="69D9792F" w14:textId="77777777" w:rsidTr="0049431E">
        <w:tc>
          <w:tcPr>
            <w:tcW w:w="1518" w:type="pct"/>
            <w:vMerge/>
          </w:tcPr>
          <w:p w14:paraId="19D975C1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687242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14:paraId="49840C52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FD6EE68" w14:textId="77777777" w:rsidTr="0049431E">
        <w:tc>
          <w:tcPr>
            <w:tcW w:w="1518" w:type="pct"/>
            <w:vMerge w:val="restart"/>
            <w:vAlign w:val="center"/>
          </w:tcPr>
          <w:p w14:paraId="570AE048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COMERCIAL</w:t>
            </w:r>
          </w:p>
        </w:tc>
        <w:tc>
          <w:tcPr>
            <w:tcW w:w="2380" w:type="pct"/>
            <w:gridSpan w:val="2"/>
            <w:vAlign w:val="bottom"/>
          </w:tcPr>
          <w:p w14:paraId="574B0CB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1102" w:type="pct"/>
          </w:tcPr>
          <w:p w14:paraId="7532904E" w14:textId="0F9A20B6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3593FE58" w14:textId="77777777" w:rsidTr="0049431E">
        <w:tc>
          <w:tcPr>
            <w:tcW w:w="1518" w:type="pct"/>
            <w:vMerge/>
          </w:tcPr>
          <w:p w14:paraId="6384DF2D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7B72A18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CALIDAD</w:t>
            </w:r>
          </w:p>
        </w:tc>
        <w:tc>
          <w:tcPr>
            <w:tcW w:w="1102" w:type="pct"/>
          </w:tcPr>
          <w:p w14:paraId="77ACA71D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1FDC24A3" w14:textId="77777777" w:rsidTr="0049431E">
        <w:tc>
          <w:tcPr>
            <w:tcW w:w="1518" w:type="pct"/>
            <w:vMerge/>
          </w:tcPr>
          <w:p w14:paraId="099144B9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5061D0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7693D194" w14:textId="110A10B2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2,0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3ECA1C5" w14:textId="77777777" w:rsidTr="0049431E">
        <w:tc>
          <w:tcPr>
            <w:tcW w:w="1518" w:type="pct"/>
            <w:vMerge/>
          </w:tcPr>
          <w:p w14:paraId="5B763D15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62122D7D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6E67EC99" w14:textId="12AF403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1,</w:t>
            </w:r>
            <w:r w:rsidR="00E24376">
              <w:rPr>
                <w:rFonts w:ascii="Arial" w:hAnsi="Arial" w:cs="Arial"/>
                <w:sz w:val="20"/>
                <w:szCs w:val="20"/>
              </w:rPr>
              <w:t>2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5D40C650" w14:textId="77777777" w:rsidTr="0049431E">
        <w:tc>
          <w:tcPr>
            <w:tcW w:w="1518" w:type="pct"/>
            <w:vMerge/>
          </w:tcPr>
          <w:p w14:paraId="4806C387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687FE64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102" w:type="pct"/>
          </w:tcPr>
          <w:p w14:paraId="6A370ED4" w14:textId="5B36A8BA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64301777" w14:textId="77777777" w:rsidTr="0049431E">
        <w:tc>
          <w:tcPr>
            <w:tcW w:w="1518" w:type="pct"/>
            <w:vMerge w:val="restart"/>
            <w:vAlign w:val="center"/>
          </w:tcPr>
          <w:p w14:paraId="1904C91A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lastRenderedPageBreak/>
              <w:t>INDUSTRIAL</w:t>
            </w:r>
          </w:p>
        </w:tc>
        <w:tc>
          <w:tcPr>
            <w:tcW w:w="2380" w:type="pct"/>
            <w:gridSpan w:val="2"/>
            <w:vAlign w:val="bottom"/>
          </w:tcPr>
          <w:p w14:paraId="67A39C58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PESADA</w:t>
            </w:r>
          </w:p>
        </w:tc>
        <w:tc>
          <w:tcPr>
            <w:tcW w:w="1102" w:type="pct"/>
          </w:tcPr>
          <w:p w14:paraId="0AB1DB20" w14:textId="55E7D873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,00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3E05710D" w14:textId="77777777" w:rsidTr="0049431E">
        <w:tc>
          <w:tcPr>
            <w:tcW w:w="1518" w:type="pct"/>
            <w:vMerge/>
          </w:tcPr>
          <w:p w14:paraId="24011CF4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59C0859F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102" w:type="pct"/>
          </w:tcPr>
          <w:p w14:paraId="49D2FB74" w14:textId="35E98772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3,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6E95873E" w14:textId="77777777" w:rsidTr="0049431E">
        <w:tc>
          <w:tcPr>
            <w:tcW w:w="1518" w:type="pct"/>
            <w:vMerge/>
          </w:tcPr>
          <w:p w14:paraId="71CEC661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49D5C18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LIGERA</w:t>
            </w:r>
          </w:p>
        </w:tc>
        <w:tc>
          <w:tcPr>
            <w:tcW w:w="1102" w:type="pct"/>
          </w:tcPr>
          <w:p w14:paraId="43E2CB14" w14:textId="5A263BED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2,</w:t>
            </w:r>
            <w:r w:rsidR="00E24376">
              <w:rPr>
                <w:rFonts w:ascii="Arial" w:hAnsi="Arial" w:cs="Arial"/>
                <w:sz w:val="20"/>
                <w:szCs w:val="20"/>
              </w:rPr>
              <w:t>5</w:t>
            </w:r>
            <w:r w:rsidR="002C229E"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49431E" w:rsidRPr="0086189B" w14:paraId="4C74597A" w14:textId="77777777" w:rsidTr="0049431E">
        <w:tc>
          <w:tcPr>
            <w:tcW w:w="1518" w:type="pct"/>
            <w:vMerge w:val="restart"/>
            <w:vAlign w:val="center"/>
          </w:tcPr>
          <w:p w14:paraId="79725293" w14:textId="77777777" w:rsidR="0049431E" w:rsidRPr="0086189B" w:rsidRDefault="0049431E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COMPLEMETARIOS</w:t>
            </w:r>
          </w:p>
        </w:tc>
        <w:tc>
          <w:tcPr>
            <w:tcW w:w="2380" w:type="pct"/>
            <w:gridSpan w:val="2"/>
            <w:vAlign w:val="bottom"/>
          </w:tcPr>
          <w:p w14:paraId="31D6D7C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MARQUESINA</w:t>
            </w:r>
          </w:p>
        </w:tc>
        <w:tc>
          <w:tcPr>
            <w:tcW w:w="1102" w:type="pct"/>
          </w:tcPr>
          <w:p w14:paraId="1A1FAE7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 w:rsidR="002C229E"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32AE3FF5" w14:textId="77777777" w:rsidTr="0049431E">
        <w:tc>
          <w:tcPr>
            <w:tcW w:w="1518" w:type="pct"/>
            <w:vMerge/>
          </w:tcPr>
          <w:p w14:paraId="26998626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6ABC17B3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ALBERCAS</w:t>
            </w:r>
          </w:p>
        </w:tc>
        <w:tc>
          <w:tcPr>
            <w:tcW w:w="1102" w:type="pct"/>
          </w:tcPr>
          <w:p w14:paraId="4CE61B33" w14:textId="5326F99F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2</w:t>
            </w:r>
            <w:r w:rsidR="00967599"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49431E" w:rsidRPr="0086189B" w14:paraId="2A0BB364" w14:textId="77777777" w:rsidTr="0049431E">
        <w:tc>
          <w:tcPr>
            <w:tcW w:w="1518" w:type="pct"/>
            <w:vMerge/>
          </w:tcPr>
          <w:p w14:paraId="61D857F8" w14:textId="77777777" w:rsidR="0049431E" w:rsidRPr="0086189B" w:rsidRDefault="0049431E" w:rsidP="00DC2A1D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43B3A740" w14:textId="77777777" w:rsidR="0049431E" w:rsidRPr="0086189B" w:rsidRDefault="0049431E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COBERTIZO</w:t>
            </w:r>
          </w:p>
        </w:tc>
        <w:tc>
          <w:tcPr>
            <w:tcW w:w="1102" w:type="pct"/>
          </w:tcPr>
          <w:p w14:paraId="5E241A24" w14:textId="77777777" w:rsidR="0049431E" w:rsidRPr="0086189B" w:rsidRDefault="0049431E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2C229E"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573228" w:rsidRPr="0086189B" w14:paraId="2003F27A" w14:textId="77777777" w:rsidTr="00573228">
        <w:tc>
          <w:tcPr>
            <w:tcW w:w="1518" w:type="pct"/>
            <w:vMerge w:val="restart"/>
            <w:vAlign w:val="center"/>
          </w:tcPr>
          <w:p w14:paraId="1DEDD4C7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EQUIPAMIENTO</w:t>
            </w:r>
          </w:p>
        </w:tc>
        <w:tc>
          <w:tcPr>
            <w:tcW w:w="1190" w:type="pct"/>
            <w:vMerge w:val="restart"/>
            <w:vAlign w:val="center"/>
          </w:tcPr>
          <w:p w14:paraId="48089AC7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CINE O AUDITORIO</w:t>
            </w:r>
          </w:p>
        </w:tc>
        <w:tc>
          <w:tcPr>
            <w:tcW w:w="1190" w:type="pct"/>
            <w:vAlign w:val="bottom"/>
          </w:tcPr>
          <w:p w14:paraId="0D269EE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</w:tcPr>
          <w:p w14:paraId="1DAA0EBC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4A84656D" w14:textId="77777777" w:rsidTr="00573228">
        <w:tc>
          <w:tcPr>
            <w:tcW w:w="1518" w:type="pct"/>
            <w:vMerge/>
            <w:vAlign w:val="center"/>
          </w:tcPr>
          <w:p w14:paraId="527A044B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2E038026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5757EF8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638D9B1C" w14:textId="77777777" w:rsidR="00573228" w:rsidRPr="002C229E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2C229E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7B4ABEC6" w14:textId="77777777" w:rsidTr="00573228">
        <w:tc>
          <w:tcPr>
            <w:tcW w:w="1518" w:type="pct"/>
            <w:vMerge/>
            <w:vAlign w:val="center"/>
          </w:tcPr>
          <w:p w14:paraId="5433E1C9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569B80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3C5E6D8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7A35C16F" w14:textId="77777777" w:rsidR="00573228" w:rsidRPr="002C229E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C229E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2C229E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7F2D5D61" w14:textId="77777777" w:rsidTr="00573228">
        <w:tc>
          <w:tcPr>
            <w:tcW w:w="1518" w:type="pct"/>
            <w:vMerge/>
          </w:tcPr>
          <w:p w14:paraId="7D85B11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0CE755EA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ESCUELA</w:t>
            </w:r>
          </w:p>
        </w:tc>
        <w:tc>
          <w:tcPr>
            <w:tcW w:w="1190" w:type="pct"/>
            <w:vAlign w:val="bottom"/>
          </w:tcPr>
          <w:p w14:paraId="21D7990C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67172D2F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212083C0" w14:textId="77777777" w:rsidTr="00573228">
        <w:tc>
          <w:tcPr>
            <w:tcW w:w="1518" w:type="pct"/>
            <w:vMerge/>
          </w:tcPr>
          <w:p w14:paraId="0A64555E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462BA5D4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1385961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06DB2B80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5E6B73C5" w14:textId="77777777" w:rsidTr="00573228">
        <w:tc>
          <w:tcPr>
            <w:tcW w:w="1518" w:type="pct"/>
            <w:vMerge/>
          </w:tcPr>
          <w:p w14:paraId="776B23B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445B11E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60A8A82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41471132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5860B673" w14:textId="77777777" w:rsidTr="00573228">
        <w:tc>
          <w:tcPr>
            <w:tcW w:w="1518" w:type="pct"/>
            <w:vMerge/>
          </w:tcPr>
          <w:p w14:paraId="5B4526C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06ED94CF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HOSPITAL</w:t>
            </w:r>
          </w:p>
        </w:tc>
        <w:tc>
          <w:tcPr>
            <w:tcW w:w="1190" w:type="pct"/>
            <w:vAlign w:val="bottom"/>
          </w:tcPr>
          <w:p w14:paraId="63728DF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3CBDCCA5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1D72E236" w14:textId="77777777" w:rsidTr="00606987">
        <w:tc>
          <w:tcPr>
            <w:tcW w:w="1518" w:type="pct"/>
            <w:vMerge/>
          </w:tcPr>
          <w:p w14:paraId="114431D2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038092E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00C4CC8F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18E828D3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72E64495" w14:textId="77777777" w:rsidTr="00606987">
        <w:tc>
          <w:tcPr>
            <w:tcW w:w="1518" w:type="pct"/>
            <w:vMerge/>
          </w:tcPr>
          <w:p w14:paraId="5B5CE936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166BB44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3CEFE4B4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5A25B038" w14:textId="77777777" w:rsidR="00573228" w:rsidRPr="00573228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573228" w:rsidRPr="0086189B" w14:paraId="2C0DAFBF" w14:textId="77777777" w:rsidTr="00573228">
        <w:tc>
          <w:tcPr>
            <w:tcW w:w="1518" w:type="pct"/>
            <w:vMerge/>
          </w:tcPr>
          <w:p w14:paraId="06E20C15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28F63029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ESTACIONAMIENTO</w:t>
            </w:r>
          </w:p>
        </w:tc>
        <w:tc>
          <w:tcPr>
            <w:tcW w:w="1190" w:type="pct"/>
            <w:vAlign w:val="bottom"/>
          </w:tcPr>
          <w:p w14:paraId="07A26705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7C56E149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6E62627C" w14:textId="77777777" w:rsidTr="00573228">
        <w:tc>
          <w:tcPr>
            <w:tcW w:w="1518" w:type="pct"/>
            <w:vMerge/>
          </w:tcPr>
          <w:p w14:paraId="241C008A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614D72EA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33E717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  <w:vAlign w:val="center"/>
          </w:tcPr>
          <w:p w14:paraId="3D93E91A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573228" w:rsidRPr="0086189B" w14:paraId="3FB8C33D" w14:textId="77777777" w:rsidTr="00573228">
        <w:tc>
          <w:tcPr>
            <w:tcW w:w="1518" w:type="pct"/>
            <w:vMerge/>
          </w:tcPr>
          <w:p w14:paraId="4F69194B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DFC41F8" w14:textId="77777777" w:rsidR="00573228" w:rsidRPr="0086189B" w:rsidRDefault="00573228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17B73E7" w14:textId="77777777" w:rsidR="00573228" w:rsidRPr="0086189B" w:rsidRDefault="00573228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  <w:vAlign w:val="center"/>
          </w:tcPr>
          <w:p w14:paraId="181A3039" w14:textId="77777777" w:rsidR="00573228" w:rsidRPr="0086189B" w:rsidRDefault="00573228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86189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46712B3A" w14:textId="77777777" w:rsidTr="00573228">
        <w:tc>
          <w:tcPr>
            <w:tcW w:w="1518" w:type="pct"/>
            <w:vMerge/>
          </w:tcPr>
          <w:p w14:paraId="2E26CE6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21C93E0E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HOTEL</w:t>
            </w:r>
          </w:p>
        </w:tc>
        <w:tc>
          <w:tcPr>
            <w:tcW w:w="1190" w:type="pct"/>
            <w:vAlign w:val="bottom"/>
          </w:tcPr>
          <w:p w14:paraId="405E637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001BD2C3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0809CA9" w14:textId="77777777" w:rsidTr="00606987">
        <w:tc>
          <w:tcPr>
            <w:tcW w:w="1518" w:type="pct"/>
            <w:vMerge/>
          </w:tcPr>
          <w:p w14:paraId="7E94263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148BD60B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539F1C6B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1A120619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5C60655" w14:textId="77777777" w:rsidTr="00606987">
        <w:tc>
          <w:tcPr>
            <w:tcW w:w="1518" w:type="pct"/>
            <w:vMerge/>
          </w:tcPr>
          <w:p w14:paraId="2106E65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20BFADD7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47CCBD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72A52D41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504DE872" w14:textId="77777777" w:rsidTr="00573228">
        <w:tc>
          <w:tcPr>
            <w:tcW w:w="1518" w:type="pct"/>
            <w:vMerge/>
          </w:tcPr>
          <w:p w14:paraId="58EDBE1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33A3A3E6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MERCADO</w:t>
            </w:r>
          </w:p>
        </w:tc>
        <w:tc>
          <w:tcPr>
            <w:tcW w:w="1190" w:type="pct"/>
            <w:vAlign w:val="bottom"/>
          </w:tcPr>
          <w:p w14:paraId="27D372F7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75EE4159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6FFF300D" w14:textId="77777777" w:rsidTr="00606987">
        <w:tc>
          <w:tcPr>
            <w:tcW w:w="1518" w:type="pct"/>
            <w:vMerge/>
          </w:tcPr>
          <w:p w14:paraId="57DB33A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0F59907F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7A091127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48E40E23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53E43100" w14:textId="77777777" w:rsidTr="00606987">
        <w:tc>
          <w:tcPr>
            <w:tcW w:w="1518" w:type="pct"/>
            <w:vMerge/>
          </w:tcPr>
          <w:p w14:paraId="2BE34CA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center"/>
          </w:tcPr>
          <w:p w14:paraId="4A013654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2B8E182C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054219CB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4917C0BA" w14:textId="77777777" w:rsidTr="00573228">
        <w:tc>
          <w:tcPr>
            <w:tcW w:w="1518" w:type="pct"/>
            <w:vMerge/>
          </w:tcPr>
          <w:p w14:paraId="7438A5F0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 w:val="restart"/>
            <w:vAlign w:val="center"/>
          </w:tcPr>
          <w:p w14:paraId="3C42D954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IGLESIA, PARROQUIA O TEMPLO</w:t>
            </w:r>
          </w:p>
        </w:tc>
        <w:tc>
          <w:tcPr>
            <w:tcW w:w="1190" w:type="pct"/>
            <w:vAlign w:val="bottom"/>
          </w:tcPr>
          <w:p w14:paraId="6B985024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SUPERIOR</w:t>
            </w:r>
          </w:p>
        </w:tc>
        <w:tc>
          <w:tcPr>
            <w:tcW w:w="1102" w:type="pct"/>
            <w:vAlign w:val="center"/>
          </w:tcPr>
          <w:p w14:paraId="4D47731B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34F2BD9D" w14:textId="77777777" w:rsidTr="00606987">
        <w:tc>
          <w:tcPr>
            <w:tcW w:w="1518" w:type="pct"/>
            <w:vMerge/>
          </w:tcPr>
          <w:p w14:paraId="2F498B52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14:paraId="337283E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4B3B412F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</w:t>
            </w:r>
          </w:p>
        </w:tc>
        <w:tc>
          <w:tcPr>
            <w:tcW w:w="1102" w:type="pct"/>
          </w:tcPr>
          <w:p w14:paraId="3B40831D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068BDA93" w14:textId="77777777" w:rsidTr="00606987">
        <w:tc>
          <w:tcPr>
            <w:tcW w:w="1518" w:type="pct"/>
            <w:vMerge/>
          </w:tcPr>
          <w:p w14:paraId="5F60EDD9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Merge/>
            <w:vAlign w:val="bottom"/>
          </w:tcPr>
          <w:p w14:paraId="2491986B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0" w:type="pct"/>
            <w:vAlign w:val="bottom"/>
          </w:tcPr>
          <w:p w14:paraId="0090FAA5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102" w:type="pct"/>
          </w:tcPr>
          <w:p w14:paraId="54EC4124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3A2B30EF" w14:textId="77777777" w:rsidTr="00606987">
        <w:tc>
          <w:tcPr>
            <w:tcW w:w="1518" w:type="pct"/>
            <w:vMerge w:val="restart"/>
            <w:vAlign w:val="center"/>
          </w:tcPr>
          <w:p w14:paraId="3E4CE5D6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AGROPECUARIO</w:t>
            </w:r>
          </w:p>
        </w:tc>
        <w:tc>
          <w:tcPr>
            <w:tcW w:w="2380" w:type="pct"/>
            <w:gridSpan w:val="2"/>
            <w:vAlign w:val="bottom"/>
          </w:tcPr>
          <w:p w14:paraId="271A1192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LUJO</w:t>
            </w:r>
          </w:p>
        </w:tc>
        <w:tc>
          <w:tcPr>
            <w:tcW w:w="1102" w:type="pct"/>
            <w:vAlign w:val="center"/>
          </w:tcPr>
          <w:p w14:paraId="2E20C4D0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6189B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1D178C18" w14:textId="77777777" w:rsidTr="0049431E">
        <w:tc>
          <w:tcPr>
            <w:tcW w:w="1518" w:type="pct"/>
            <w:vMerge/>
            <w:vAlign w:val="center"/>
          </w:tcPr>
          <w:p w14:paraId="260124B5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14E9EC1A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CALIDAD</w:t>
            </w:r>
          </w:p>
        </w:tc>
        <w:tc>
          <w:tcPr>
            <w:tcW w:w="1102" w:type="pct"/>
          </w:tcPr>
          <w:p w14:paraId="6D136BB2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DA4203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2F0EF774" w14:textId="77777777" w:rsidTr="0049431E">
        <w:tc>
          <w:tcPr>
            <w:tcW w:w="1518" w:type="pct"/>
            <w:vMerge/>
            <w:vAlign w:val="center"/>
          </w:tcPr>
          <w:p w14:paraId="2B663515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0B0F419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MEDIANO</w:t>
            </w:r>
          </w:p>
        </w:tc>
        <w:tc>
          <w:tcPr>
            <w:tcW w:w="1102" w:type="pct"/>
          </w:tcPr>
          <w:p w14:paraId="63542B53" w14:textId="77777777" w:rsidR="0065654F" w:rsidRPr="00573228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4203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DA4203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5654F" w:rsidRPr="0086189B" w14:paraId="7946D605" w14:textId="77777777" w:rsidTr="0049431E">
        <w:tc>
          <w:tcPr>
            <w:tcW w:w="1518" w:type="pct"/>
            <w:vMerge/>
            <w:vAlign w:val="center"/>
          </w:tcPr>
          <w:p w14:paraId="6C37F0FC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3924D734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ECONÓMICO</w:t>
            </w:r>
          </w:p>
        </w:tc>
        <w:tc>
          <w:tcPr>
            <w:tcW w:w="1102" w:type="pct"/>
          </w:tcPr>
          <w:p w14:paraId="5560AFD8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2,0</w:t>
            </w:r>
            <w:r w:rsidRPr="0086189B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5654F" w:rsidRPr="0086189B" w14:paraId="3A6BCADA" w14:textId="77777777" w:rsidTr="0049431E">
        <w:tc>
          <w:tcPr>
            <w:tcW w:w="1518" w:type="pct"/>
            <w:vMerge/>
            <w:vAlign w:val="center"/>
          </w:tcPr>
          <w:p w14:paraId="2D8D74E1" w14:textId="77777777" w:rsidR="0065654F" w:rsidRPr="0086189B" w:rsidRDefault="0065654F" w:rsidP="00DC2A1D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0" w:type="pct"/>
            <w:gridSpan w:val="2"/>
            <w:vAlign w:val="bottom"/>
          </w:tcPr>
          <w:p w14:paraId="26C9A758" w14:textId="77777777" w:rsidR="0065654F" w:rsidRPr="0086189B" w:rsidRDefault="0065654F" w:rsidP="00DC2A1D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>HABITACIONAL POPULAR</w:t>
            </w:r>
          </w:p>
        </w:tc>
        <w:tc>
          <w:tcPr>
            <w:tcW w:w="1102" w:type="pct"/>
          </w:tcPr>
          <w:p w14:paraId="21259903" w14:textId="77777777" w:rsidR="0065654F" w:rsidRPr="0086189B" w:rsidRDefault="0065654F" w:rsidP="00DC2A1D">
            <w:pPr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6189B">
              <w:rPr>
                <w:rFonts w:ascii="Arial" w:hAnsi="Arial" w:cs="Arial"/>
                <w:sz w:val="20"/>
                <w:szCs w:val="20"/>
              </w:rPr>
              <w:t xml:space="preserve">$ </w:t>
            </w:r>
            <w:r>
              <w:rPr>
                <w:rFonts w:ascii="Arial" w:hAnsi="Arial" w:cs="Arial"/>
                <w:sz w:val="20"/>
                <w:szCs w:val="20"/>
              </w:rPr>
              <w:t>1,000</w:t>
            </w:r>
            <w:r w:rsidRPr="0086189B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</w:tbl>
    <w:p w14:paraId="354BA921" w14:textId="77777777" w:rsidR="00557A1C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451E0F7" w14:textId="32A4307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Todo predio destinado a la producción agropecuaria 10 al millar anual sobre el valor registrado o catastral, sin que la cantidad a pagar resultante exceda a lo establecido por la legislación agraria federal para terrenos ejidales.</w:t>
      </w:r>
    </w:p>
    <w:p w14:paraId="5FE3A755" w14:textId="77777777" w:rsidR="00557A1C" w:rsidRPr="009367CD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430406A" w14:textId="3B2C7110" w:rsidR="00DE23DD" w:rsidRPr="00324E0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  <w:sz w:val="20"/>
        </w:rPr>
      </w:pPr>
      <w:r w:rsidRPr="009367CD">
        <w:rPr>
          <w:rFonts w:ascii="Arial" w:hAnsi="Arial" w:cs="Arial"/>
          <w:b/>
          <w:sz w:val="20"/>
        </w:rPr>
        <w:lastRenderedPageBreak/>
        <w:t xml:space="preserve">Artículo </w:t>
      </w:r>
      <w:r w:rsidR="000A1D7E" w:rsidRPr="009367CD">
        <w:rPr>
          <w:rFonts w:ascii="Arial" w:hAnsi="Arial" w:cs="Arial"/>
          <w:b/>
          <w:sz w:val="20"/>
        </w:rPr>
        <w:t>14</w:t>
      </w:r>
      <w:r w:rsidRPr="009367CD">
        <w:rPr>
          <w:rFonts w:ascii="Arial" w:hAnsi="Arial" w:cs="Arial"/>
          <w:b/>
          <w:sz w:val="20"/>
        </w:rPr>
        <w:t>.-</w:t>
      </w:r>
      <w:r w:rsidRPr="009367CD">
        <w:rPr>
          <w:rFonts w:ascii="Arial" w:hAnsi="Arial" w:cs="Arial"/>
          <w:sz w:val="20"/>
        </w:rPr>
        <w:t xml:space="preserve"> Para efectos de lo dispuesto en la </w:t>
      </w:r>
      <w:r w:rsidR="003F3F11" w:rsidRPr="009367CD">
        <w:rPr>
          <w:rFonts w:ascii="Arial" w:hAnsi="Arial" w:cs="Arial"/>
          <w:sz w:val="20"/>
        </w:rPr>
        <w:t xml:space="preserve">Ley de Hacienda para el Municipio de </w:t>
      </w:r>
      <w:r w:rsidR="00BE6F10" w:rsidRPr="009367CD">
        <w:rPr>
          <w:rFonts w:ascii="Arial" w:hAnsi="Arial" w:cs="Arial"/>
          <w:sz w:val="20"/>
        </w:rPr>
        <w:t>Peto</w:t>
      </w:r>
      <w:r w:rsidRPr="009367CD">
        <w:rPr>
          <w:rFonts w:ascii="Arial" w:hAnsi="Arial" w:cs="Arial"/>
          <w:sz w:val="20"/>
        </w:rPr>
        <w:t xml:space="preserve">, cuando se pague el impuesto durante el primer </w:t>
      </w:r>
      <w:r w:rsidR="003E78C6" w:rsidRPr="009367CD">
        <w:rPr>
          <w:rFonts w:ascii="Arial" w:hAnsi="Arial" w:cs="Arial"/>
          <w:sz w:val="20"/>
        </w:rPr>
        <w:t>mes</w:t>
      </w:r>
      <w:r w:rsidR="003C5D82" w:rsidRPr="009367CD">
        <w:rPr>
          <w:rFonts w:ascii="Arial" w:hAnsi="Arial" w:cs="Arial"/>
          <w:sz w:val="20"/>
        </w:rPr>
        <w:t xml:space="preserve"> </w:t>
      </w:r>
      <w:r w:rsidRPr="009367CD">
        <w:rPr>
          <w:rFonts w:ascii="Arial" w:hAnsi="Arial" w:cs="Arial"/>
          <w:sz w:val="20"/>
        </w:rPr>
        <w:t xml:space="preserve">del año, el contribuyente gozará de un descuento del </w:t>
      </w:r>
      <w:r w:rsidR="00880106" w:rsidRPr="009367CD">
        <w:rPr>
          <w:rFonts w:ascii="Arial" w:hAnsi="Arial" w:cs="Arial"/>
          <w:sz w:val="20"/>
        </w:rPr>
        <w:t>10</w:t>
      </w:r>
      <w:r w:rsidRPr="009367CD">
        <w:rPr>
          <w:rFonts w:ascii="Arial" w:hAnsi="Arial" w:cs="Arial"/>
          <w:sz w:val="20"/>
        </w:rPr>
        <w:t xml:space="preserve">% </w:t>
      </w:r>
      <w:r w:rsidR="00DE23DD" w:rsidRPr="009367CD">
        <w:rPr>
          <w:rFonts w:ascii="Arial" w:hAnsi="Arial" w:cs="Arial"/>
          <w:sz w:val="20"/>
        </w:rPr>
        <w:t>sobre la cantidad determinada</w:t>
      </w:r>
      <w:r w:rsidR="001D7255" w:rsidRPr="009367CD">
        <w:rPr>
          <w:rFonts w:ascii="Arial" w:hAnsi="Arial" w:cs="Arial"/>
          <w:sz w:val="20"/>
        </w:rPr>
        <w:t>, el contribuyente gozar</w:t>
      </w:r>
      <w:r w:rsidR="003009C2" w:rsidRPr="009367CD">
        <w:rPr>
          <w:rFonts w:ascii="Arial" w:hAnsi="Arial" w:cs="Arial"/>
          <w:sz w:val="20"/>
        </w:rPr>
        <w:t>á</w:t>
      </w:r>
      <w:r w:rsidR="001D7255" w:rsidRPr="009367CD">
        <w:rPr>
          <w:rFonts w:ascii="Arial" w:hAnsi="Arial" w:cs="Arial"/>
          <w:sz w:val="20"/>
        </w:rPr>
        <w:t xml:space="preserve"> del 5% de descuento en el segundo mes del año</w:t>
      </w:r>
      <w:r w:rsidR="003C5D82" w:rsidRPr="009367CD">
        <w:rPr>
          <w:rFonts w:ascii="Arial" w:hAnsi="Arial" w:cs="Arial"/>
          <w:sz w:val="20"/>
        </w:rPr>
        <w:t xml:space="preserve"> </w:t>
      </w:r>
      <w:r w:rsidR="001D7255" w:rsidRPr="009367CD">
        <w:rPr>
          <w:rFonts w:ascii="Arial" w:hAnsi="Arial" w:cs="Arial"/>
          <w:sz w:val="20"/>
        </w:rPr>
        <w:t>(febrero)</w:t>
      </w:r>
      <w:r w:rsidR="00DE23DD" w:rsidRPr="009367CD">
        <w:rPr>
          <w:rFonts w:ascii="Arial" w:hAnsi="Arial" w:cs="Arial"/>
          <w:sz w:val="20"/>
        </w:rPr>
        <w:t xml:space="preserve"> y el 15% cuando el contribuyente cuente con más de sesenta y cinco años de edad</w:t>
      </w:r>
      <w:r w:rsidR="003572B8" w:rsidRPr="009367CD">
        <w:rPr>
          <w:rFonts w:ascii="Arial" w:hAnsi="Arial" w:cs="Arial"/>
          <w:sz w:val="20"/>
        </w:rPr>
        <w:t>,</w:t>
      </w:r>
      <w:r w:rsidR="00DE23DD" w:rsidRPr="009367CD">
        <w:rPr>
          <w:rFonts w:ascii="Arial" w:hAnsi="Arial" w:cs="Arial"/>
          <w:sz w:val="20"/>
        </w:rPr>
        <w:t xml:space="preserve"> sea jubilado</w:t>
      </w:r>
      <w:r w:rsidR="003C5D82" w:rsidRPr="009367CD">
        <w:rPr>
          <w:rFonts w:ascii="Arial" w:hAnsi="Arial" w:cs="Arial"/>
          <w:sz w:val="20"/>
        </w:rPr>
        <w:t xml:space="preserve"> pr</w:t>
      </w:r>
      <w:r w:rsidR="005041CC" w:rsidRPr="009367CD">
        <w:rPr>
          <w:rFonts w:ascii="Arial" w:hAnsi="Arial" w:cs="Arial"/>
          <w:sz w:val="20"/>
        </w:rPr>
        <w:t>esentando la tarjeta de INAPAM</w:t>
      </w:r>
      <w:r w:rsidR="006F1DD1" w:rsidRPr="009367CD">
        <w:rPr>
          <w:rFonts w:ascii="Arial" w:hAnsi="Arial" w:cs="Arial"/>
          <w:sz w:val="20"/>
        </w:rPr>
        <w:t xml:space="preserve"> </w:t>
      </w:r>
      <w:r w:rsidR="007606C3" w:rsidRPr="009367CD">
        <w:rPr>
          <w:rFonts w:ascii="Arial" w:hAnsi="Arial" w:cs="Arial"/>
          <w:sz w:val="20"/>
        </w:rPr>
        <w:t xml:space="preserve">o </w:t>
      </w:r>
      <w:r w:rsidR="00750FEF" w:rsidRPr="009367CD">
        <w:rPr>
          <w:rFonts w:ascii="Arial" w:hAnsi="Arial" w:cs="Arial"/>
          <w:sz w:val="20"/>
        </w:rPr>
        <w:t xml:space="preserve">en su caso sea </w:t>
      </w:r>
      <w:r w:rsidR="007606C3" w:rsidRPr="009367CD">
        <w:rPr>
          <w:rFonts w:ascii="Arial" w:hAnsi="Arial" w:cs="Arial"/>
          <w:sz w:val="20"/>
        </w:rPr>
        <w:t>persona con discapacidad</w:t>
      </w:r>
      <w:r w:rsidR="00E56503" w:rsidRPr="009367CD">
        <w:rPr>
          <w:rFonts w:ascii="Arial" w:hAnsi="Arial" w:cs="Arial"/>
          <w:sz w:val="20"/>
        </w:rPr>
        <w:t>, asimismo se exentará del pago del mismo a las mujeres contribuyentes</w:t>
      </w:r>
      <w:r w:rsidR="006F1DD1" w:rsidRPr="009367CD">
        <w:rPr>
          <w:rFonts w:ascii="Arial" w:hAnsi="Arial" w:cs="Arial"/>
          <w:sz w:val="20"/>
        </w:rPr>
        <w:t xml:space="preserve"> que demuestren ser propietarias o titulares del predio, </w:t>
      </w:r>
      <w:r w:rsidR="00E56503" w:rsidRPr="009367CD">
        <w:rPr>
          <w:rFonts w:ascii="Arial" w:hAnsi="Arial" w:cs="Arial"/>
          <w:sz w:val="20"/>
        </w:rPr>
        <w:t xml:space="preserve">que están en </w:t>
      </w:r>
      <w:r w:rsidR="006F1DD1" w:rsidRPr="009367CD">
        <w:rPr>
          <w:rFonts w:ascii="Arial" w:hAnsi="Arial" w:cs="Arial"/>
          <w:sz w:val="20"/>
        </w:rPr>
        <w:t xml:space="preserve">condiciones </w:t>
      </w:r>
      <w:r w:rsidR="00E56503" w:rsidRPr="009367CD">
        <w:rPr>
          <w:rFonts w:ascii="Arial" w:hAnsi="Arial" w:cs="Arial"/>
          <w:sz w:val="20"/>
        </w:rPr>
        <w:t>de vulnerabilidad, sean solteras, viudas, divorciadas o sean responsables de la jefatura familiar</w:t>
      </w:r>
      <w:r w:rsidR="009E5330" w:rsidRPr="009367CD">
        <w:rPr>
          <w:rFonts w:ascii="Arial" w:hAnsi="Arial" w:cs="Arial"/>
          <w:sz w:val="20"/>
        </w:rPr>
        <w:t xml:space="preserve">, </w:t>
      </w:r>
      <w:r w:rsidR="006F1DD1" w:rsidRPr="009367CD">
        <w:rPr>
          <w:rFonts w:ascii="Arial" w:hAnsi="Arial" w:cs="Arial"/>
          <w:sz w:val="20"/>
        </w:rPr>
        <w:t xml:space="preserve">acreditando su situación </w:t>
      </w:r>
      <w:r w:rsidR="009E5330" w:rsidRPr="009367CD">
        <w:rPr>
          <w:rFonts w:ascii="Arial" w:hAnsi="Arial" w:cs="Arial"/>
          <w:sz w:val="20"/>
        </w:rPr>
        <w:t>ante el DIF municipal o instituciones correspondientes</w:t>
      </w:r>
      <w:r w:rsidR="006F1DD1" w:rsidRPr="009367CD">
        <w:rPr>
          <w:rFonts w:ascii="Arial" w:hAnsi="Arial" w:cs="Arial"/>
          <w:sz w:val="20"/>
        </w:rPr>
        <w:t>.</w:t>
      </w:r>
    </w:p>
    <w:p w14:paraId="37C63EBA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A2416C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ll</w:t>
      </w:r>
    </w:p>
    <w:p w14:paraId="458B665A" w14:textId="4B6142E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Sobre Adquisición de Inmuebles</w:t>
      </w:r>
    </w:p>
    <w:p w14:paraId="6D518ABC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0FE26729" w14:textId="7D3D863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impuesto a que se refiere este capítulo, se c</w:t>
      </w:r>
      <w:r w:rsidR="006345BF" w:rsidRPr="00BD7824">
        <w:rPr>
          <w:rFonts w:ascii="Arial" w:hAnsi="Arial" w:cs="Arial"/>
          <w:sz w:val="20"/>
        </w:rPr>
        <w:t xml:space="preserve">alculará aplicando la tasa del </w:t>
      </w:r>
      <w:r w:rsidR="00880106">
        <w:rPr>
          <w:rFonts w:ascii="Arial" w:hAnsi="Arial" w:cs="Arial"/>
          <w:sz w:val="20"/>
        </w:rPr>
        <w:t>2</w:t>
      </w:r>
      <w:r w:rsidRPr="00BD7824">
        <w:rPr>
          <w:rFonts w:ascii="Arial" w:hAnsi="Arial" w:cs="Arial"/>
          <w:sz w:val="20"/>
        </w:rPr>
        <w:t xml:space="preserve">% a la base gravable señalada </w:t>
      </w:r>
      <w:r w:rsidR="003C4120">
        <w:rPr>
          <w:rFonts w:ascii="Arial" w:hAnsi="Arial" w:cs="Arial"/>
          <w:sz w:val="20"/>
        </w:rPr>
        <w:t>en</w:t>
      </w:r>
      <w:r w:rsidRPr="00BD7824">
        <w:rPr>
          <w:rFonts w:ascii="Arial" w:hAnsi="Arial" w:cs="Arial"/>
          <w:sz w:val="20"/>
        </w:rPr>
        <w:t xml:space="preserve">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3C539868" w14:textId="77777777" w:rsidR="00AF0103" w:rsidRPr="00BD7824" w:rsidRDefault="00AF010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9C48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lll</w:t>
      </w:r>
      <w:proofErr w:type="spellEnd"/>
    </w:p>
    <w:p w14:paraId="35A61B9D" w14:textId="6C444C2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Impuesto a Espectáculos y Diversiones Públicas</w:t>
      </w:r>
    </w:p>
    <w:p w14:paraId="132B3A2F" w14:textId="77777777" w:rsidR="00557A1C" w:rsidRPr="00BD7824" w:rsidRDefault="00557A1C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4438F376" w14:textId="02F5899C" w:rsidR="00684255" w:rsidRDefault="00684255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7B4A34" w:rsidRPr="007B4A34">
        <w:rPr>
          <w:rFonts w:ascii="Arial" w:hAnsi="Arial" w:cs="Arial"/>
          <w:sz w:val="20"/>
        </w:rPr>
        <w:t>La cuota del impuesto a espectáculos y diversiones públicas se calculará aplicando la</w:t>
      </w:r>
      <w:r w:rsidR="007B4A34">
        <w:rPr>
          <w:rFonts w:ascii="Arial" w:hAnsi="Arial" w:cs="Arial"/>
          <w:sz w:val="20"/>
        </w:rPr>
        <w:t xml:space="preserve"> </w:t>
      </w:r>
      <w:r w:rsidR="007B4A34" w:rsidRPr="007B4A34">
        <w:rPr>
          <w:rFonts w:ascii="Arial" w:hAnsi="Arial" w:cs="Arial"/>
          <w:sz w:val="20"/>
        </w:rPr>
        <w:t xml:space="preserve">tasa </w:t>
      </w:r>
      <w:r w:rsidR="00520D95">
        <w:rPr>
          <w:rFonts w:ascii="Arial" w:hAnsi="Arial" w:cs="Arial"/>
          <w:sz w:val="20"/>
        </w:rPr>
        <w:t xml:space="preserve">diaria </w:t>
      </w:r>
      <w:r w:rsidR="007B4A34" w:rsidRPr="007B4A34">
        <w:rPr>
          <w:rFonts w:ascii="Arial" w:hAnsi="Arial" w:cs="Arial"/>
          <w:sz w:val="20"/>
        </w:rPr>
        <w:t>que para cada evento se establece a continuación</w:t>
      </w:r>
      <w:r w:rsidR="00520D95">
        <w:rPr>
          <w:rFonts w:ascii="Arial" w:hAnsi="Arial" w:cs="Arial"/>
          <w:sz w:val="20"/>
        </w:rPr>
        <w:t>:</w:t>
      </w:r>
    </w:p>
    <w:p w14:paraId="3014B8F3" w14:textId="77777777" w:rsidR="007B4A34" w:rsidRDefault="007B4A34" w:rsidP="007B4A3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291"/>
        <w:gridCol w:w="1820"/>
      </w:tblGrid>
      <w:tr w:rsidR="0065654F" w:rsidRPr="009367CD" w14:paraId="424F7CFC" w14:textId="77777777" w:rsidTr="0043127B">
        <w:tc>
          <w:tcPr>
            <w:tcW w:w="4001" w:type="pct"/>
          </w:tcPr>
          <w:p w14:paraId="4C6FB814" w14:textId="6DCAD270" w:rsidR="00961681" w:rsidRPr="009367CD" w:rsidRDefault="00961681" w:rsidP="0096168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Funciones de circo</w:t>
            </w:r>
          </w:p>
          <w:p w14:paraId="435E375D" w14:textId="41BC2C5A" w:rsidR="00961681" w:rsidRPr="009367CD" w:rsidRDefault="00961681" w:rsidP="00FB656D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</w:t>
            </w:r>
            <w:r w:rsidR="00D222C9">
              <w:rPr>
                <w:rFonts w:ascii="Arial" w:hAnsi="Arial" w:cs="Arial"/>
                <w:sz w:val="20"/>
              </w:rPr>
              <w:t xml:space="preserve"> </w:t>
            </w:r>
            <w:r w:rsidR="00520D95">
              <w:rPr>
                <w:rFonts w:ascii="Arial" w:hAnsi="Arial" w:cs="Arial"/>
                <w:sz w:val="20"/>
                <w:lang w:val="es-ES"/>
              </w:rPr>
              <w:t>(Con capacidad mayor o igual a 100 personas)</w:t>
            </w:r>
          </w:p>
          <w:p w14:paraId="4F940182" w14:textId="3D100830" w:rsidR="00961681" w:rsidRPr="009367CD" w:rsidRDefault="00961681" w:rsidP="00FB656D">
            <w:pPr>
              <w:pStyle w:val="Prrafodelist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</w:t>
            </w:r>
            <w:r w:rsidR="00D222C9">
              <w:rPr>
                <w:rFonts w:ascii="Arial" w:hAnsi="Arial" w:cs="Arial"/>
                <w:sz w:val="20"/>
              </w:rPr>
              <w:t xml:space="preserve"> </w:t>
            </w:r>
            <w:r w:rsidR="00520D95">
              <w:rPr>
                <w:rFonts w:ascii="Arial" w:hAnsi="Arial" w:cs="Arial"/>
                <w:sz w:val="20"/>
              </w:rPr>
              <w:t>(Con capacidad menor a 100 personas)</w:t>
            </w:r>
          </w:p>
        </w:tc>
        <w:tc>
          <w:tcPr>
            <w:tcW w:w="999" w:type="pct"/>
          </w:tcPr>
          <w:p w14:paraId="3F3FFEB7" w14:textId="77777777" w:rsidR="0065654F" w:rsidRPr="009367CD" w:rsidRDefault="0065654F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619D50BF" w14:textId="35CDA2B1" w:rsidR="006C2474" w:rsidRPr="009367CD" w:rsidRDefault="006C2474" w:rsidP="006C247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  <w:r w:rsidR="003C4E65" w:rsidRPr="009367CD">
              <w:rPr>
                <w:rFonts w:ascii="Arial" w:hAnsi="Arial" w:cs="Arial"/>
                <w:sz w:val="20"/>
              </w:rPr>
              <w:t xml:space="preserve"> </w:t>
            </w:r>
            <w:r w:rsidRPr="009367CD">
              <w:rPr>
                <w:rFonts w:ascii="Arial" w:hAnsi="Arial" w:cs="Arial"/>
                <w:sz w:val="20"/>
              </w:rPr>
              <w:t>350.00</w:t>
            </w:r>
          </w:p>
          <w:p w14:paraId="7C0AB85B" w14:textId="2CE7301A" w:rsidR="006C2474" w:rsidRPr="009367CD" w:rsidRDefault="006C2474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  <w:r w:rsidR="003C4E65" w:rsidRPr="009367CD">
              <w:rPr>
                <w:rFonts w:ascii="Arial" w:hAnsi="Arial" w:cs="Arial"/>
                <w:sz w:val="20"/>
              </w:rPr>
              <w:t xml:space="preserve"> </w:t>
            </w:r>
            <w:r w:rsidRPr="009367CD">
              <w:rPr>
                <w:rFonts w:ascii="Arial" w:hAnsi="Arial" w:cs="Arial"/>
                <w:sz w:val="20"/>
              </w:rPr>
              <w:t>150.00</w:t>
            </w:r>
          </w:p>
        </w:tc>
      </w:tr>
      <w:tr w:rsidR="00F26E7D" w:rsidRPr="009367CD" w14:paraId="1EA80482" w14:textId="77777777" w:rsidTr="0043127B">
        <w:tc>
          <w:tcPr>
            <w:tcW w:w="4001" w:type="pct"/>
          </w:tcPr>
          <w:p w14:paraId="7E7AA82F" w14:textId="77777777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Gremios </w:t>
            </w:r>
          </w:p>
        </w:tc>
        <w:tc>
          <w:tcPr>
            <w:tcW w:w="999" w:type="pct"/>
          </w:tcPr>
          <w:p w14:paraId="42930EB5" w14:textId="6AAF0F4E" w:rsidR="00F26E7D" w:rsidRPr="009367CD" w:rsidRDefault="00534138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$ </w:t>
            </w:r>
            <w:r w:rsidR="00520D95">
              <w:rPr>
                <w:rFonts w:ascii="Arial" w:hAnsi="Arial" w:cs="Arial"/>
                <w:sz w:val="20"/>
              </w:rPr>
              <w:t>20</w:t>
            </w:r>
            <w:r w:rsidRPr="009367CD">
              <w:rPr>
                <w:rFonts w:ascii="Arial" w:hAnsi="Arial" w:cs="Arial"/>
                <w:sz w:val="20"/>
              </w:rPr>
              <w:t>0.00</w:t>
            </w:r>
          </w:p>
        </w:tc>
      </w:tr>
      <w:tr w:rsidR="00F26E7D" w:rsidRPr="009367CD" w14:paraId="4DCDEB8F" w14:textId="77777777" w:rsidTr="0043127B">
        <w:tc>
          <w:tcPr>
            <w:tcW w:w="4001" w:type="pct"/>
          </w:tcPr>
          <w:p w14:paraId="71DED342" w14:textId="20F5F956" w:rsidR="00F26E7D" w:rsidRPr="009367CD" w:rsidRDefault="00A31668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Luz y sonido</w:t>
            </w:r>
          </w:p>
          <w:p w14:paraId="0DA33F75" w14:textId="77777777" w:rsidR="00401A6E" w:rsidRPr="009367CD" w:rsidRDefault="00A31668" w:rsidP="00FB656D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EC19F08" w14:textId="57164D60" w:rsidR="00A31668" w:rsidRPr="009367CD" w:rsidRDefault="00A31668" w:rsidP="00FB656D">
            <w:pPr>
              <w:pStyle w:val="Prrafodelist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1363EA95" w14:textId="77777777" w:rsidR="00F26E7D" w:rsidRPr="009367CD" w:rsidRDefault="00F26E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3C55F9E8" w14:textId="2EB8CB9D" w:rsidR="006D6A0D" w:rsidRPr="009367CD" w:rsidRDefault="006D6A0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$ 3</w:t>
            </w:r>
            <w:r w:rsidR="00F80818" w:rsidRPr="009367CD">
              <w:rPr>
                <w:rFonts w:ascii="Arial" w:hAnsi="Arial" w:cs="Arial"/>
                <w:sz w:val="20"/>
              </w:rPr>
              <w:t>,</w:t>
            </w:r>
            <w:r w:rsidRPr="009367CD">
              <w:rPr>
                <w:rFonts w:ascii="Arial" w:hAnsi="Arial" w:cs="Arial"/>
                <w:sz w:val="20"/>
              </w:rPr>
              <w:t>500.00</w:t>
            </w:r>
          </w:p>
          <w:p w14:paraId="54FECB66" w14:textId="4960FC31" w:rsidR="006D6A0D" w:rsidRPr="009367CD" w:rsidRDefault="006D6A0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$ 2,000.00</w:t>
            </w:r>
          </w:p>
        </w:tc>
      </w:tr>
      <w:tr w:rsidR="00F26E7D" w:rsidRPr="009367CD" w14:paraId="48E0F761" w14:textId="77777777" w:rsidTr="0043127B">
        <w:tc>
          <w:tcPr>
            <w:tcW w:w="4001" w:type="pct"/>
          </w:tcPr>
          <w:p w14:paraId="06B2A800" w14:textId="7BEA125D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Bailes populares</w:t>
            </w:r>
          </w:p>
          <w:p w14:paraId="73F815E8" w14:textId="77777777" w:rsidR="00401A6E" w:rsidRPr="009367CD" w:rsidRDefault="002A076F" w:rsidP="00FB656D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6FD2AF2D" w14:textId="561EBAFB" w:rsidR="002A076F" w:rsidRPr="009367CD" w:rsidRDefault="002A076F" w:rsidP="00FB656D">
            <w:pPr>
              <w:pStyle w:val="Prrafodelista"/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540A9A3C" w14:textId="77777777" w:rsidR="00F26E7D" w:rsidRPr="009367CD" w:rsidRDefault="00F26E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07082816" w14:textId="02680FD8" w:rsidR="002A076F" w:rsidRPr="009367CD" w:rsidRDefault="002A076F" w:rsidP="002A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$ 3</w:t>
            </w:r>
            <w:r w:rsidR="00F80818" w:rsidRPr="009367CD">
              <w:rPr>
                <w:rFonts w:ascii="Arial" w:hAnsi="Arial" w:cs="Arial"/>
                <w:sz w:val="20"/>
              </w:rPr>
              <w:t>,</w:t>
            </w:r>
            <w:r w:rsidRPr="009367CD">
              <w:rPr>
                <w:rFonts w:ascii="Arial" w:hAnsi="Arial" w:cs="Arial"/>
                <w:sz w:val="20"/>
              </w:rPr>
              <w:t>500.00</w:t>
            </w:r>
          </w:p>
          <w:p w14:paraId="00975693" w14:textId="35AEB620" w:rsidR="002A076F" w:rsidRPr="009367CD" w:rsidRDefault="002A076F" w:rsidP="002A076F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$ 2,000.00</w:t>
            </w:r>
          </w:p>
        </w:tc>
      </w:tr>
      <w:tr w:rsidR="00F26E7D" w:rsidRPr="009367CD" w14:paraId="7236684D" w14:textId="77777777" w:rsidTr="0043127B">
        <w:tc>
          <w:tcPr>
            <w:tcW w:w="4001" w:type="pct"/>
          </w:tcPr>
          <w:p w14:paraId="525F05D6" w14:textId="564F1A4F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Bailes internacionales</w:t>
            </w:r>
          </w:p>
          <w:p w14:paraId="6B9A800A" w14:textId="77777777" w:rsidR="00401A6E" w:rsidRPr="009367CD" w:rsidRDefault="00F80818" w:rsidP="00FB656D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797F23FF" w14:textId="37E1C6F5" w:rsidR="00F80818" w:rsidRPr="009367CD" w:rsidRDefault="00F80818" w:rsidP="00FB656D">
            <w:pPr>
              <w:pStyle w:val="Prrafodelista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3BCB01FC" w14:textId="77777777" w:rsidR="00F26E7D" w:rsidRPr="009367CD" w:rsidRDefault="00F26E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10609FFA" w14:textId="412A2897" w:rsidR="00F80818" w:rsidRPr="009367CD" w:rsidRDefault="00F80818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$ 9,000.00</w:t>
            </w:r>
          </w:p>
          <w:p w14:paraId="1D94D830" w14:textId="4EEE330B" w:rsidR="00F80818" w:rsidRPr="009367CD" w:rsidRDefault="00F80818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$ 7,000.00</w:t>
            </w:r>
          </w:p>
        </w:tc>
      </w:tr>
      <w:tr w:rsidR="00F26E7D" w:rsidRPr="009367CD" w14:paraId="0C073ABC" w14:textId="77777777" w:rsidTr="0043127B">
        <w:tc>
          <w:tcPr>
            <w:tcW w:w="4001" w:type="pct"/>
          </w:tcPr>
          <w:p w14:paraId="3B2BB3CE" w14:textId="212E4A03" w:rsidR="00F26E7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Verbenas y otros semejantes</w:t>
            </w:r>
          </w:p>
          <w:p w14:paraId="2C4C3B06" w14:textId="3C1CE28B" w:rsidR="00D222C9" w:rsidRPr="009367CD" w:rsidRDefault="00D222C9" w:rsidP="00D222C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4"/>
              <w:rPr>
                <w:rFonts w:ascii="Arial" w:hAnsi="Arial" w:cs="Arial"/>
                <w:sz w:val="20"/>
              </w:rPr>
            </w:pPr>
          </w:p>
        </w:tc>
        <w:tc>
          <w:tcPr>
            <w:tcW w:w="999" w:type="pct"/>
          </w:tcPr>
          <w:p w14:paraId="03812223" w14:textId="601CFD15" w:rsidR="00F26E7D" w:rsidRPr="009367CD" w:rsidRDefault="005D0DAB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$ </w:t>
            </w:r>
            <w:r w:rsidR="00520D95">
              <w:rPr>
                <w:rFonts w:ascii="Arial" w:hAnsi="Arial" w:cs="Arial"/>
                <w:sz w:val="20"/>
              </w:rPr>
              <w:t>30</w:t>
            </w:r>
            <w:r w:rsidR="002C0821" w:rsidRPr="009367CD">
              <w:rPr>
                <w:rFonts w:ascii="Arial" w:hAnsi="Arial" w:cs="Arial"/>
                <w:sz w:val="20"/>
              </w:rPr>
              <w:t>0.00</w:t>
            </w:r>
          </w:p>
        </w:tc>
      </w:tr>
      <w:tr w:rsidR="00F26E7D" w:rsidRPr="009367CD" w14:paraId="6203650A" w14:textId="77777777" w:rsidTr="0043127B">
        <w:tc>
          <w:tcPr>
            <w:tcW w:w="4001" w:type="pct"/>
          </w:tcPr>
          <w:p w14:paraId="79EDC5E3" w14:textId="19BC8AEB" w:rsidR="00F26E7D" w:rsidRDefault="00F26E7D" w:rsidP="00F069C3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lastRenderedPageBreak/>
              <w:t>Carreras de caballos y peleas de gallos</w:t>
            </w:r>
          </w:p>
          <w:p w14:paraId="31CD95D1" w14:textId="77777777" w:rsidR="00F069C3" w:rsidRPr="009367CD" w:rsidRDefault="00F069C3" w:rsidP="00F069C3">
            <w:pPr>
              <w:pStyle w:val="Prrafodelista"/>
              <w:widowControl w:val="0"/>
              <w:autoSpaceDE w:val="0"/>
              <w:autoSpaceDN w:val="0"/>
              <w:adjustRightInd w:val="0"/>
              <w:spacing w:after="0" w:line="360" w:lineRule="auto"/>
              <w:ind w:left="454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102D34BB" w14:textId="36F9529C" w:rsidR="00F069C3" w:rsidRPr="009367CD" w:rsidRDefault="00F069C3" w:rsidP="00F069C3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454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52D24530" w14:textId="77777777" w:rsidR="00F26E7D" w:rsidRDefault="00F26E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11A8D428" w14:textId="0F95971F" w:rsidR="00F069C3" w:rsidRDefault="00F069C3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520D9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,</w:t>
            </w:r>
            <w:r w:rsidR="00520D95">
              <w:rPr>
                <w:rFonts w:ascii="Arial" w:hAnsi="Arial" w:cs="Arial"/>
                <w:sz w:val="20"/>
              </w:rPr>
              <w:t>5</w:t>
            </w:r>
            <w:r>
              <w:rPr>
                <w:rFonts w:ascii="Arial" w:hAnsi="Arial" w:cs="Arial"/>
                <w:sz w:val="20"/>
              </w:rPr>
              <w:t>00.00</w:t>
            </w:r>
          </w:p>
          <w:p w14:paraId="314C952B" w14:textId="0452FFEF" w:rsidR="00F069C3" w:rsidRPr="009367CD" w:rsidRDefault="00F069C3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$2,000.00</w:t>
            </w:r>
          </w:p>
        </w:tc>
      </w:tr>
      <w:tr w:rsidR="00F26E7D" w:rsidRPr="009367CD" w14:paraId="13B985D5" w14:textId="77777777" w:rsidTr="0043127B">
        <w:tc>
          <w:tcPr>
            <w:tcW w:w="4001" w:type="pct"/>
          </w:tcPr>
          <w:p w14:paraId="37482958" w14:textId="2E07B46B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Eventos culturales</w:t>
            </w:r>
          </w:p>
        </w:tc>
        <w:tc>
          <w:tcPr>
            <w:tcW w:w="999" w:type="pct"/>
          </w:tcPr>
          <w:p w14:paraId="6666E058" w14:textId="53F37BB8" w:rsidR="00F26E7D" w:rsidRPr="009367CD" w:rsidRDefault="0059226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$ 1,000.00</w:t>
            </w:r>
          </w:p>
        </w:tc>
      </w:tr>
      <w:tr w:rsidR="0065654F" w:rsidRPr="009367CD" w14:paraId="4E90307A" w14:textId="77777777" w:rsidTr="0043127B">
        <w:tc>
          <w:tcPr>
            <w:tcW w:w="4001" w:type="pct"/>
          </w:tcPr>
          <w:p w14:paraId="193E589E" w14:textId="72AFDED3" w:rsidR="0065654F" w:rsidRPr="009367CD" w:rsidRDefault="0065654F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Eventos sociales</w:t>
            </w:r>
          </w:p>
          <w:p w14:paraId="75CAF553" w14:textId="77777777" w:rsidR="001D7018" w:rsidRPr="009367CD" w:rsidRDefault="00F10EF6" w:rsidP="00FB656D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4F500B81" w14:textId="2F79FC25" w:rsidR="00F10EF6" w:rsidRPr="009367CD" w:rsidRDefault="00F10EF6" w:rsidP="00FB656D">
            <w:pPr>
              <w:pStyle w:val="Prrafodelista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5C31E64A" w14:textId="77777777" w:rsidR="0065654F" w:rsidRPr="009367CD" w:rsidRDefault="0065654F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5E15A378" w14:textId="77777777" w:rsidR="00F10EF6" w:rsidRPr="009367CD" w:rsidRDefault="00F10EF6" w:rsidP="00F10E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$ 3,500.00</w:t>
            </w:r>
          </w:p>
          <w:p w14:paraId="4CD62682" w14:textId="7F2D1CEA" w:rsidR="00F10EF6" w:rsidRPr="009367CD" w:rsidRDefault="00F10EF6" w:rsidP="00F10EF6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$ 2,000.00</w:t>
            </w:r>
          </w:p>
        </w:tc>
      </w:tr>
      <w:tr w:rsidR="00F26E7D" w:rsidRPr="009367CD" w14:paraId="7BC24739" w14:textId="77777777" w:rsidTr="0043127B">
        <w:tc>
          <w:tcPr>
            <w:tcW w:w="4001" w:type="pct"/>
          </w:tcPr>
          <w:p w14:paraId="0CA09DB4" w14:textId="707564B7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Juegos </w:t>
            </w:r>
            <w:r w:rsidR="00EF4177" w:rsidRPr="009367CD">
              <w:rPr>
                <w:rFonts w:ascii="Arial" w:hAnsi="Arial" w:cs="Arial"/>
                <w:sz w:val="20"/>
              </w:rPr>
              <w:t>mecánicos grandes (1 juego</w:t>
            </w:r>
            <w:r w:rsidRPr="009367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9" w:type="pct"/>
          </w:tcPr>
          <w:p w14:paraId="08CEACA7" w14:textId="778E9696" w:rsidR="00F26E7D" w:rsidRPr="009367CD" w:rsidRDefault="00F2461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$ 350.00</w:t>
            </w:r>
          </w:p>
        </w:tc>
      </w:tr>
      <w:tr w:rsidR="00F26E7D" w:rsidRPr="009367CD" w14:paraId="47C1604B" w14:textId="77777777" w:rsidTr="0043127B">
        <w:tc>
          <w:tcPr>
            <w:tcW w:w="4001" w:type="pct"/>
          </w:tcPr>
          <w:p w14:paraId="67335DA0" w14:textId="58457588" w:rsidR="00F26E7D" w:rsidRPr="009367CD" w:rsidRDefault="00807AAC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Juegos mecánicos pequeños (1 juego</w:t>
            </w:r>
            <w:r w:rsidR="00F26E7D" w:rsidRPr="009367CD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999" w:type="pct"/>
          </w:tcPr>
          <w:p w14:paraId="389BB025" w14:textId="1CD7D60B" w:rsidR="00F26E7D" w:rsidRPr="009367CD" w:rsidRDefault="00F2461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$ </w:t>
            </w:r>
            <w:r w:rsidR="00807AAC" w:rsidRPr="009367CD">
              <w:rPr>
                <w:rFonts w:ascii="Arial" w:hAnsi="Arial" w:cs="Arial"/>
                <w:sz w:val="20"/>
              </w:rPr>
              <w:t>2</w:t>
            </w:r>
            <w:r w:rsidR="00D64E76" w:rsidRPr="009367CD">
              <w:rPr>
                <w:rFonts w:ascii="Arial" w:hAnsi="Arial" w:cs="Arial"/>
                <w:sz w:val="20"/>
              </w:rPr>
              <w:t>00.00</w:t>
            </w:r>
          </w:p>
        </w:tc>
      </w:tr>
      <w:tr w:rsidR="00F26E7D" w:rsidRPr="009367CD" w14:paraId="56BE33D0" w14:textId="77777777" w:rsidTr="0043127B">
        <w:tc>
          <w:tcPr>
            <w:tcW w:w="4001" w:type="pct"/>
          </w:tcPr>
          <w:p w14:paraId="609809D1" w14:textId="37C93EF6" w:rsidR="00F26E7D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Trenecito</w:t>
            </w:r>
            <w:r w:rsidR="00AD4150">
              <w:rPr>
                <w:rFonts w:ascii="Arial" w:hAnsi="Arial" w:cs="Arial"/>
                <w:sz w:val="20"/>
              </w:rPr>
              <w:t xml:space="preserve"> y similares</w:t>
            </w:r>
          </w:p>
        </w:tc>
        <w:tc>
          <w:tcPr>
            <w:tcW w:w="999" w:type="pct"/>
          </w:tcPr>
          <w:p w14:paraId="43BD7855" w14:textId="46EB6098" w:rsidR="00F26E7D" w:rsidRPr="009367CD" w:rsidRDefault="00236403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$ 200.00</w:t>
            </w:r>
          </w:p>
        </w:tc>
      </w:tr>
      <w:tr w:rsidR="00F26E7D" w:rsidRPr="009367CD" w14:paraId="1E5132FC" w14:textId="77777777" w:rsidTr="00E05812">
        <w:trPr>
          <w:trHeight w:val="300"/>
        </w:trPr>
        <w:tc>
          <w:tcPr>
            <w:tcW w:w="4001" w:type="pct"/>
          </w:tcPr>
          <w:p w14:paraId="59D691B8" w14:textId="5AC716FA" w:rsidR="00E05812" w:rsidRPr="009367CD" w:rsidRDefault="00F26E7D" w:rsidP="00D8128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Carritos y motocicletas hasta 7 carritos</w:t>
            </w:r>
          </w:p>
        </w:tc>
        <w:tc>
          <w:tcPr>
            <w:tcW w:w="999" w:type="pct"/>
          </w:tcPr>
          <w:p w14:paraId="17A133E9" w14:textId="6DA86F3C" w:rsidR="00F26E7D" w:rsidRPr="009367CD" w:rsidRDefault="008C282E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$ 1</w:t>
            </w:r>
            <w:r w:rsidR="00236403" w:rsidRPr="009367CD">
              <w:rPr>
                <w:rFonts w:ascii="Arial" w:hAnsi="Arial" w:cs="Arial"/>
                <w:sz w:val="20"/>
              </w:rPr>
              <w:t>00.00</w:t>
            </w:r>
          </w:p>
        </w:tc>
      </w:tr>
      <w:tr w:rsidR="00E05812" w:rsidRPr="009367CD" w14:paraId="69C5696E" w14:textId="77777777" w:rsidTr="002541E2">
        <w:trPr>
          <w:trHeight w:val="255"/>
        </w:trPr>
        <w:tc>
          <w:tcPr>
            <w:tcW w:w="4001" w:type="pct"/>
          </w:tcPr>
          <w:p w14:paraId="25A40DA5" w14:textId="7553E2D2" w:rsidR="002541E2" w:rsidRPr="009367CD" w:rsidRDefault="00E05812" w:rsidP="00E0581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Futbolitos, </w:t>
            </w:r>
            <w:proofErr w:type="spellStart"/>
            <w:r w:rsidRPr="009367CD">
              <w:rPr>
                <w:rFonts w:ascii="Arial" w:hAnsi="Arial" w:cs="Arial"/>
                <w:sz w:val="20"/>
              </w:rPr>
              <w:t>brincolin</w:t>
            </w:r>
            <w:proofErr w:type="spellEnd"/>
            <w:r w:rsidRPr="009367CD">
              <w:rPr>
                <w:rFonts w:ascii="Arial" w:hAnsi="Arial" w:cs="Arial"/>
                <w:sz w:val="20"/>
              </w:rPr>
              <w:t>, inflables y similares</w:t>
            </w:r>
          </w:p>
        </w:tc>
        <w:tc>
          <w:tcPr>
            <w:tcW w:w="999" w:type="pct"/>
          </w:tcPr>
          <w:p w14:paraId="21AC4AFC" w14:textId="589347B6" w:rsidR="00E05812" w:rsidRPr="009367CD" w:rsidRDefault="00D274EB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$ 100.00</w:t>
            </w:r>
          </w:p>
        </w:tc>
      </w:tr>
      <w:tr w:rsidR="002541E2" w:rsidRPr="009367CD" w14:paraId="2BB41B08" w14:textId="77777777" w:rsidTr="007C3D91">
        <w:trPr>
          <w:trHeight w:val="285"/>
        </w:trPr>
        <w:tc>
          <w:tcPr>
            <w:tcW w:w="4001" w:type="pct"/>
          </w:tcPr>
          <w:p w14:paraId="042AF07E" w14:textId="37445E24" w:rsidR="007C3D91" w:rsidRPr="009367CD" w:rsidRDefault="007C3D91" w:rsidP="00E0581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autos</w:t>
            </w:r>
          </w:p>
        </w:tc>
        <w:tc>
          <w:tcPr>
            <w:tcW w:w="999" w:type="pct"/>
          </w:tcPr>
          <w:p w14:paraId="7E58B210" w14:textId="4305B681" w:rsidR="007C3D91" w:rsidRPr="009367CD" w:rsidRDefault="007C3D91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$ 500.00</w:t>
            </w:r>
          </w:p>
        </w:tc>
      </w:tr>
      <w:tr w:rsidR="007C3D91" w:rsidRPr="009367CD" w14:paraId="2AA9182F" w14:textId="77777777" w:rsidTr="0043127B">
        <w:trPr>
          <w:trHeight w:val="390"/>
        </w:trPr>
        <w:tc>
          <w:tcPr>
            <w:tcW w:w="4001" w:type="pct"/>
          </w:tcPr>
          <w:p w14:paraId="115A9F8E" w14:textId="2B7B60FC" w:rsidR="007C3D91" w:rsidRPr="009367CD" w:rsidRDefault="007C3D91" w:rsidP="007C3D91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Exhibición de motos</w:t>
            </w:r>
          </w:p>
        </w:tc>
        <w:tc>
          <w:tcPr>
            <w:tcW w:w="999" w:type="pct"/>
          </w:tcPr>
          <w:p w14:paraId="5CA7C122" w14:textId="20F4A74C" w:rsidR="007C3D91" w:rsidRPr="009367CD" w:rsidRDefault="007C3D91" w:rsidP="00E225C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$ 300.00</w:t>
            </w:r>
          </w:p>
        </w:tc>
      </w:tr>
      <w:tr w:rsidR="0065654F" w:rsidRPr="009367CD" w14:paraId="417622B8" w14:textId="77777777" w:rsidTr="0043127B">
        <w:tc>
          <w:tcPr>
            <w:tcW w:w="4001" w:type="pct"/>
          </w:tcPr>
          <w:p w14:paraId="26242663" w14:textId="77777777" w:rsidR="0065654F" w:rsidRPr="009367CD" w:rsidRDefault="0065654F" w:rsidP="008649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Otros permitidos </w:t>
            </w:r>
            <w:r w:rsidR="006748E6" w:rsidRPr="009367CD">
              <w:rPr>
                <w:rFonts w:ascii="Arial" w:hAnsi="Arial" w:cs="Arial"/>
                <w:sz w:val="20"/>
              </w:rPr>
              <w:t xml:space="preserve">por la </w:t>
            </w:r>
            <w:r w:rsidRPr="009367CD">
              <w:rPr>
                <w:rFonts w:ascii="Arial" w:hAnsi="Arial" w:cs="Arial"/>
                <w:sz w:val="20"/>
              </w:rPr>
              <w:t>ley de la materia</w:t>
            </w:r>
            <w:r w:rsidR="00062010" w:rsidRPr="009367CD">
              <w:rPr>
                <w:rFonts w:ascii="Arial" w:hAnsi="Arial" w:cs="Arial"/>
                <w:sz w:val="20"/>
              </w:rPr>
              <w:t xml:space="preserve"> por evento</w:t>
            </w:r>
          </w:p>
          <w:p w14:paraId="6AA6F268" w14:textId="77777777" w:rsidR="00864976" w:rsidRPr="009367CD" w:rsidRDefault="00864976" w:rsidP="00FB656D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A (Con venta de alcohol)</w:t>
            </w:r>
          </w:p>
          <w:p w14:paraId="2C1DB003" w14:textId="5C6A074D" w:rsidR="00864976" w:rsidRPr="009367CD" w:rsidRDefault="00864976" w:rsidP="00FB656D">
            <w:pPr>
              <w:pStyle w:val="Prrafodelista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TIPO B (Sin venta de alcohol)</w:t>
            </w:r>
          </w:p>
        </w:tc>
        <w:tc>
          <w:tcPr>
            <w:tcW w:w="999" w:type="pct"/>
          </w:tcPr>
          <w:p w14:paraId="54DD913B" w14:textId="77777777" w:rsidR="0065654F" w:rsidRPr="009367CD" w:rsidRDefault="0065654F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  <w:p w14:paraId="4B2E19D6" w14:textId="30C66A09" w:rsidR="00864976" w:rsidRPr="009367CD" w:rsidRDefault="0086497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$ </w:t>
            </w:r>
            <w:r w:rsidR="00520D95">
              <w:rPr>
                <w:rFonts w:ascii="Arial" w:hAnsi="Arial" w:cs="Arial"/>
                <w:sz w:val="20"/>
              </w:rPr>
              <w:t>4</w:t>
            </w:r>
            <w:r w:rsidRPr="009367CD">
              <w:rPr>
                <w:rFonts w:ascii="Arial" w:hAnsi="Arial" w:cs="Arial"/>
                <w:sz w:val="20"/>
              </w:rPr>
              <w:t>,000.00</w:t>
            </w:r>
          </w:p>
          <w:p w14:paraId="09F61AFD" w14:textId="3C413ACE" w:rsidR="00864976" w:rsidRPr="009367CD" w:rsidRDefault="0086497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 xml:space="preserve">$ </w:t>
            </w:r>
            <w:r w:rsidR="00520D95">
              <w:rPr>
                <w:rFonts w:ascii="Arial" w:hAnsi="Arial" w:cs="Arial"/>
                <w:sz w:val="20"/>
              </w:rPr>
              <w:t>2</w:t>
            </w:r>
            <w:r w:rsidRPr="009367CD">
              <w:rPr>
                <w:rFonts w:ascii="Arial" w:hAnsi="Arial" w:cs="Arial"/>
                <w:sz w:val="20"/>
              </w:rPr>
              <w:t>,000.00</w:t>
            </w:r>
          </w:p>
        </w:tc>
      </w:tr>
    </w:tbl>
    <w:p w14:paraId="79E637C5" w14:textId="62DFC41A" w:rsidR="0043127B" w:rsidRDefault="0043127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3D7308DD" w14:textId="6F505497" w:rsidR="005F7702" w:rsidRDefault="005F7702" w:rsidP="005F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DD3FF9">
        <w:rPr>
          <w:rFonts w:ascii="Arial" w:hAnsi="Arial" w:cs="Arial"/>
          <w:sz w:val="20"/>
        </w:rPr>
        <w:t>Para la autorización y pago respectivo tratándose de carreras de caballos, el contribuyente deberá acreditar haber obtenido el permiso de la autoridad estatal o federal correspondiente.</w:t>
      </w:r>
    </w:p>
    <w:p w14:paraId="77CA2248" w14:textId="77777777" w:rsidR="00DD3FF9" w:rsidRPr="00DD3FF9" w:rsidRDefault="00DD3FF9" w:rsidP="005F770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C1EB945" w14:textId="3038461B" w:rsidR="003C4120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TÍTULO TERCERO </w:t>
      </w:r>
    </w:p>
    <w:p w14:paraId="71B67065" w14:textId="3A1735E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</w:t>
      </w:r>
    </w:p>
    <w:p w14:paraId="7F02B4E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CAPÍTULO l</w:t>
      </w:r>
    </w:p>
    <w:p w14:paraId="70715072" w14:textId="7A504CC2" w:rsidR="005340C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Derechos por Licencias y Permisos</w:t>
      </w:r>
    </w:p>
    <w:p w14:paraId="28979F5B" w14:textId="0545C9F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17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las licencias o permisos a que hace referencia </w:t>
      </w:r>
      <w:r w:rsidR="007928D1" w:rsidRPr="00BD7824">
        <w:rPr>
          <w:rFonts w:ascii="Arial" w:hAnsi="Arial" w:cs="Arial"/>
          <w:sz w:val="20"/>
        </w:rPr>
        <w:t xml:space="preserve">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, se causarán y pagarán derechos de conformidad con las tarifas establecidas en los siguientes artículos.</w:t>
      </w:r>
    </w:p>
    <w:p w14:paraId="6162877C" w14:textId="77777777" w:rsidR="0068447E" w:rsidRPr="00BD7824" w:rsidRDefault="0068447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BC93ABA" w14:textId="39005C6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En el otorgamiento de las licencias para el funcionamiento de giros relacionados con la venta de bebidas alcohólicas se cobrará una cuota </w:t>
      </w:r>
      <w:r w:rsidR="0065654F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5DE6D8BA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41"/>
        <w:gridCol w:w="337"/>
        <w:gridCol w:w="1633"/>
      </w:tblGrid>
      <w:tr w:rsidR="00604532" w:rsidRPr="00365365" w14:paraId="6A078D19" w14:textId="26A2F61D" w:rsidTr="004E2772">
        <w:tc>
          <w:tcPr>
            <w:tcW w:w="3918" w:type="pct"/>
          </w:tcPr>
          <w:p w14:paraId="51DED526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Vinatería o licorerías </w:t>
            </w:r>
          </w:p>
        </w:tc>
        <w:tc>
          <w:tcPr>
            <w:tcW w:w="185" w:type="pct"/>
            <w:tcBorders>
              <w:right w:val="nil"/>
            </w:tcBorders>
          </w:tcPr>
          <w:p w14:paraId="6CA3FC00" w14:textId="5AF07D3D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  <w:tcBorders>
              <w:left w:val="nil"/>
            </w:tcBorders>
          </w:tcPr>
          <w:p w14:paraId="54C86C1C" w14:textId="55A94CB4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250,000</w:t>
            </w:r>
            <w:r w:rsidRPr="00365365">
              <w:rPr>
                <w:rFonts w:ascii="Arial" w:hAnsi="Arial" w:cs="Arial"/>
                <w:sz w:val="20"/>
              </w:rPr>
              <w:t>.00</w:t>
            </w:r>
          </w:p>
        </w:tc>
      </w:tr>
      <w:tr w:rsidR="00604532" w:rsidRPr="00365365" w14:paraId="6291C4F0" w14:textId="71BB6B55" w:rsidTr="004E2772">
        <w:tc>
          <w:tcPr>
            <w:tcW w:w="3918" w:type="pct"/>
          </w:tcPr>
          <w:p w14:paraId="3EBCF716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Expendios de cerveza </w:t>
            </w:r>
          </w:p>
        </w:tc>
        <w:tc>
          <w:tcPr>
            <w:tcW w:w="185" w:type="pct"/>
            <w:tcBorders>
              <w:right w:val="nil"/>
            </w:tcBorders>
          </w:tcPr>
          <w:p w14:paraId="725FDC42" w14:textId="0A5FA20D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  <w:tcBorders>
              <w:left w:val="nil"/>
            </w:tcBorders>
          </w:tcPr>
          <w:p w14:paraId="3E119E7B" w14:textId="30B79ABE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250</w:t>
            </w:r>
            <w:r w:rsidRPr="00365365">
              <w:rPr>
                <w:rFonts w:ascii="Arial" w:hAnsi="Arial" w:cs="Arial"/>
                <w:sz w:val="20"/>
              </w:rPr>
              <w:t>,000.00</w:t>
            </w:r>
          </w:p>
        </w:tc>
      </w:tr>
      <w:tr w:rsidR="00604532" w:rsidRPr="00365365" w14:paraId="6B23A7F9" w14:textId="47952064" w:rsidTr="004E2772">
        <w:tc>
          <w:tcPr>
            <w:tcW w:w="3918" w:type="pct"/>
          </w:tcPr>
          <w:p w14:paraId="0D3D19DC" w14:textId="77777777" w:rsidR="00604532" w:rsidRPr="00365365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Supermercados y mini</w:t>
            </w:r>
            <w:r w:rsidRPr="00365365">
              <w:rPr>
                <w:rFonts w:ascii="Arial" w:hAnsi="Arial" w:cs="Arial"/>
                <w:sz w:val="20"/>
              </w:rPr>
              <w:t>súper con departamento de licores</w:t>
            </w:r>
          </w:p>
        </w:tc>
        <w:tc>
          <w:tcPr>
            <w:tcW w:w="185" w:type="pct"/>
            <w:tcBorders>
              <w:right w:val="nil"/>
            </w:tcBorders>
          </w:tcPr>
          <w:p w14:paraId="7C15CB42" w14:textId="11D894A8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  <w:tcBorders>
              <w:left w:val="nil"/>
            </w:tcBorders>
          </w:tcPr>
          <w:p w14:paraId="3F086ADA" w14:textId="0EB82732" w:rsidR="00604532" w:rsidRPr="00365365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536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250,</w:t>
            </w:r>
            <w:r w:rsidRPr="00365365">
              <w:rPr>
                <w:rFonts w:ascii="Arial" w:hAnsi="Arial" w:cs="Arial"/>
                <w:sz w:val="20"/>
              </w:rPr>
              <w:t>000.00</w:t>
            </w:r>
          </w:p>
        </w:tc>
      </w:tr>
      <w:tr w:rsidR="00604532" w:rsidRPr="00064714" w14:paraId="285CFC41" w14:textId="2516D3D3" w:rsidTr="004E2772">
        <w:tc>
          <w:tcPr>
            <w:tcW w:w="3918" w:type="pct"/>
          </w:tcPr>
          <w:p w14:paraId="2B91F494" w14:textId="77777777" w:rsidR="00604532" w:rsidRPr="00243D79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Cerveza, Vinos y Licores</w:t>
            </w:r>
          </w:p>
        </w:tc>
        <w:tc>
          <w:tcPr>
            <w:tcW w:w="185" w:type="pct"/>
            <w:tcBorders>
              <w:right w:val="nil"/>
            </w:tcBorders>
          </w:tcPr>
          <w:p w14:paraId="19608F0F" w14:textId="3CCBB2E5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  <w:tcBorders>
              <w:left w:val="nil"/>
            </w:tcBorders>
          </w:tcPr>
          <w:p w14:paraId="77C90C15" w14:textId="49C4572B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150,000.00</w:t>
            </w:r>
          </w:p>
        </w:tc>
      </w:tr>
      <w:tr w:rsidR="00604532" w:rsidRPr="00064714" w14:paraId="28CB3DA8" w14:textId="545D047D" w:rsidTr="004E2772">
        <w:tc>
          <w:tcPr>
            <w:tcW w:w="3918" w:type="pct"/>
          </w:tcPr>
          <w:p w14:paraId="1246203C" w14:textId="77777777" w:rsidR="00604532" w:rsidRPr="00243D79" w:rsidRDefault="00604532" w:rsidP="00D81286">
            <w:pPr>
              <w:pStyle w:val="Prrafodelista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243D79">
              <w:rPr>
                <w:rFonts w:ascii="Arial" w:hAnsi="Arial" w:cs="Arial"/>
                <w:sz w:val="20"/>
              </w:rPr>
              <w:t>Tienda de auto servicio con venta de Cerveza</w:t>
            </w:r>
          </w:p>
        </w:tc>
        <w:tc>
          <w:tcPr>
            <w:tcW w:w="185" w:type="pct"/>
            <w:tcBorders>
              <w:right w:val="nil"/>
            </w:tcBorders>
          </w:tcPr>
          <w:p w14:paraId="274F5060" w14:textId="6D9AC811" w:rsidR="00604532" w:rsidRPr="00064714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65365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896" w:type="pct"/>
            <w:tcBorders>
              <w:left w:val="nil"/>
            </w:tcBorders>
          </w:tcPr>
          <w:p w14:paraId="0F821BC2" w14:textId="0C50FAB2" w:rsidR="00604532" w:rsidRPr="00064714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100,000.00</w:t>
            </w:r>
          </w:p>
        </w:tc>
      </w:tr>
    </w:tbl>
    <w:p w14:paraId="03D58828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51EFE52E" w14:textId="418D124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1</w:t>
      </w:r>
      <w:r w:rsidR="000A1D7E" w:rsidRPr="00BD7824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="00E56503" w:rsidRPr="00BD7824">
        <w:rPr>
          <w:rFonts w:ascii="Arial" w:hAnsi="Arial" w:cs="Arial"/>
          <w:sz w:val="20"/>
        </w:rPr>
        <w:t>Por los</w:t>
      </w:r>
      <w:r w:rsidRPr="00BD7824">
        <w:rPr>
          <w:rFonts w:ascii="Arial" w:hAnsi="Arial" w:cs="Arial"/>
          <w:sz w:val="20"/>
        </w:rPr>
        <w:t xml:space="preserve"> permisos eventuales para el funcionamiento de giros relacionados con la venta de bebidas alcohólica</w:t>
      </w:r>
      <w:r w:rsidR="000F0333">
        <w:rPr>
          <w:rFonts w:ascii="Arial" w:hAnsi="Arial" w:cs="Arial"/>
          <w:sz w:val="20"/>
        </w:rPr>
        <w:t>s se les aplicará la cuota de $</w:t>
      </w:r>
      <w:r w:rsidR="00AD4150">
        <w:rPr>
          <w:rFonts w:ascii="Arial" w:hAnsi="Arial" w:cs="Arial"/>
          <w:sz w:val="20"/>
        </w:rPr>
        <w:t>500.00</w:t>
      </w:r>
      <w:r w:rsidR="009E3ED2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D4150">
        <w:rPr>
          <w:rFonts w:ascii="Arial" w:hAnsi="Arial" w:cs="Arial"/>
          <w:sz w:val="20"/>
        </w:rPr>
        <w:t xml:space="preserve"> por venta de cerveza o sidras con alcohol y $1,500.00 por venta de cerveza</w:t>
      </w:r>
      <w:r w:rsidR="007D1EA3">
        <w:rPr>
          <w:rFonts w:ascii="Arial" w:hAnsi="Arial" w:cs="Arial"/>
          <w:sz w:val="20"/>
        </w:rPr>
        <w:t>, vinos y licores</w:t>
      </w:r>
      <w:r w:rsidRPr="00BD7824">
        <w:rPr>
          <w:rFonts w:ascii="Arial" w:hAnsi="Arial" w:cs="Arial"/>
          <w:sz w:val="20"/>
        </w:rPr>
        <w:t>.</w:t>
      </w:r>
    </w:p>
    <w:p w14:paraId="5528C95B" w14:textId="77777777" w:rsidR="00873D8A" w:rsidRPr="00BD7824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B37FAF0" w14:textId="0C5A329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Para el otorgamiento de licencias de funcionamiento de giros relacionados con la prestación de servicios que incluyan el expendio de bebidas alcohólicas se aplicará la tarifa que se relaciona a continuación:</w:t>
      </w:r>
    </w:p>
    <w:p w14:paraId="7B52F7F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121"/>
        <w:gridCol w:w="337"/>
        <w:gridCol w:w="1653"/>
      </w:tblGrid>
      <w:tr w:rsidR="00CD0332" w:rsidRPr="009367CD" w14:paraId="73F76FEA" w14:textId="2D66AC52" w:rsidTr="00CD0332">
        <w:tc>
          <w:tcPr>
            <w:tcW w:w="3908" w:type="pct"/>
          </w:tcPr>
          <w:p w14:paraId="2DA2B23D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85" w:type="pct"/>
            <w:tcBorders>
              <w:right w:val="nil"/>
            </w:tcBorders>
          </w:tcPr>
          <w:p w14:paraId="559C9B1C" w14:textId="54B800E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6ED863A" w14:textId="0BE373E3" w:rsidR="00604532" w:rsidRPr="009367CD" w:rsidRDefault="00E23E58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CD0332" w:rsidRPr="009367CD" w14:paraId="18C3A32E" w14:textId="6D2BED27" w:rsidTr="00CD0332">
        <w:tc>
          <w:tcPr>
            <w:tcW w:w="3908" w:type="pct"/>
          </w:tcPr>
          <w:p w14:paraId="768D4FAD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Restaurante-Bar</w:t>
            </w:r>
          </w:p>
        </w:tc>
        <w:tc>
          <w:tcPr>
            <w:tcW w:w="185" w:type="pct"/>
            <w:tcBorders>
              <w:right w:val="nil"/>
            </w:tcBorders>
          </w:tcPr>
          <w:p w14:paraId="2636A0CD" w14:textId="320678E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4935F5CA" w14:textId="1DFB73C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200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5306EE34" w14:textId="6D3D7A33" w:rsidTr="00CD0332">
        <w:tc>
          <w:tcPr>
            <w:tcW w:w="3908" w:type="pct"/>
          </w:tcPr>
          <w:p w14:paraId="2457D2DC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9367CD">
              <w:rPr>
                <w:rFonts w:ascii="Arial" w:hAnsi="Arial" w:cs="Arial"/>
                <w:sz w:val="20"/>
                <w:szCs w:val="20"/>
              </w:rPr>
              <w:t>cabarets</w:t>
            </w:r>
            <w:proofErr w:type="gramEnd"/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5" w:type="pct"/>
            <w:tcBorders>
              <w:right w:val="nil"/>
            </w:tcBorders>
          </w:tcPr>
          <w:p w14:paraId="58410FC5" w14:textId="3D59F6F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6A85D981" w14:textId="7AB0138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400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5D00D2DB" w14:textId="1BB26011" w:rsidTr="00CD0332">
        <w:tc>
          <w:tcPr>
            <w:tcW w:w="3908" w:type="pct"/>
          </w:tcPr>
          <w:p w14:paraId="4BED2179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Discotecas y clubes sociales. </w:t>
            </w:r>
          </w:p>
        </w:tc>
        <w:tc>
          <w:tcPr>
            <w:tcW w:w="185" w:type="pct"/>
            <w:tcBorders>
              <w:right w:val="nil"/>
            </w:tcBorders>
          </w:tcPr>
          <w:p w14:paraId="6329FDF7" w14:textId="3F65080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251C30AA" w14:textId="05E2B3E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400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618C8DB4" w14:textId="5FC46FE3" w:rsidTr="00CD0332">
        <w:tc>
          <w:tcPr>
            <w:tcW w:w="3908" w:type="pct"/>
          </w:tcPr>
          <w:p w14:paraId="03A60B81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85" w:type="pct"/>
            <w:tcBorders>
              <w:right w:val="nil"/>
            </w:tcBorders>
          </w:tcPr>
          <w:p w14:paraId="14141594" w14:textId="21F2A0C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0E054FCE" w14:textId="57A08FF1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300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3D6225D6" w14:textId="3469A4A7" w:rsidTr="00CD0332">
        <w:tc>
          <w:tcPr>
            <w:tcW w:w="3908" w:type="pct"/>
          </w:tcPr>
          <w:p w14:paraId="68252268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5" w:type="pct"/>
            <w:tcBorders>
              <w:right w:val="nil"/>
            </w:tcBorders>
          </w:tcPr>
          <w:p w14:paraId="73A5DED2" w14:textId="740EEC2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3DE588F" w14:textId="47021DB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8</w:t>
            </w:r>
            <w:r w:rsidR="00EE2AA4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6C4161D2" w14:textId="15803683" w:rsidTr="00CD0332">
        <w:tc>
          <w:tcPr>
            <w:tcW w:w="3908" w:type="pct"/>
          </w:tcPr>
          <w:p w14:paraId="79524CD8" w14:textId="77777777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Boliches</w:t>
            </w:r>
          </w:p>
        </w:tc>
        <w:tc>
          <w:tcPr>
            <w:tcW w:w="185" w:type="pct"/>
            <w:tcBorders>
              <w:right w:val="nil"/>
            </w:tcBorders>
          </w:tcPr>
          <w:p w14:paraId="655AECF5" w14:textId="7B856EC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72B7EE31" w14:textId="5CD8BA0F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8</w:t>
            </w:r>
            <w:r w:rsidRPr="009367CD">
              <w:rPr>
                <w:rFonts w:ascii="Arial" w:hAnsi="Arial" w:cs="Arial"/>
                <w:sz w:val="20"/>
                <w:szCs w:val="20"/>
              </w:rPr>
              <w:t>0,000.00</w:t>
            </w:r>
          </w:p>
        </w:tc>
      </w:tr>
      <w:tr w:rsidR="00CD0332" w:rsidRPr="009367CD" w14:paraId="0901F457" w14:textId="164FC5A0" w:rsidTr="00CD0332">
        <w:trPr>
          <w:trHeight w:val="315"/>
        </w:trPr>
        <w:tc>
          <w:tcPr>
            <w:tcW w:w="3908" w:type="pct"/>
          </w:tcPr>
          <w:p w14:paraId="2352A7EE" w14:textId="0C91F81D" w:rsidR="00136415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85" w:type="pct"/>
            <w:tcBorders>
              <w:right w:val="nil"/>
            </w:tcBorders>
          </w:tcPr>
          <w:p w14:paraId="35012C01" w14:textId="5673ADD1" w:rsidR="00136415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0D5D517C" w14:textId="64E532F5" w:rsidR="00136415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200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7DD82A74" w14:textId="77777777" w:rsidTr="00CD0332">
        <w:trPr>
          <w:trHeight w:val="360"/>
        </w:trPr>
        <w:tc>
          <w:tcPr>
            <w:tcW w:w="3908" w:type="pct"/>
          </w:tcPr>
          <w:p w14:paraId="5D4FDEA2" w14:textId="4E4537E5" w:rsidR="00A360B5" w:rsidRPr="009367CD" w:rsidRDefault="00994A3A" w:rsidP="00A360B5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5" w:type="pct"/>
            <w:tcBorders>
              <w:right w:val="nil"/>
            </w:tcBorders>
          </w:tcPr>
          <w:p w14:paraId="5C1CE51C" w14:textId="08DFDE06" w:rsidR="00A360B5" w:rsidRPr="009367CD" w:rsidRDefault="00A360B5" w:rsidP="00A360B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5B8E5177" w14:textId="3DBB4FDE" w:rsidR="00A360B5" w:rsidRPr="009367CD" w:rsidRDefault="00E23E58" w:rsidP="00A360B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A360B5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CD0332" w:rsidRPr="009367CD" w14:paraId="04CEE354" w14:textId="01F4B7B6" w:rsidTr="00CD0332">
        <w:tc>
          <w:tcPr>
            <w:tcW w:w="3908" w:type="pct"/>
          </w:tcPr>
          <w:p w14:paraId="2B075625" w14:textId="391D5714" w:rsidR="00604532" w:rsidRPr="009367CD" w:rsidRDefault="00604532" w:rsidP="00D81286">
            <w:pPr>
              <w:pStyle w:val="Prrafodelista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Hoteles,</w:t>
            </w:r>
            <w:r w:rsidR="00947E72">
              <w:rPr>
                <w:rFonts w:ascii="Arial" w:hAnsi="Arial" w:cs="Arial"/>
                <w:sz w:val="20"/>
                <w:szCs w:val="20"/>
              </w:rPr>
              <w:t xml:space="preserve"> Hostales y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E72">
              <w:rPr>
                <w:rFonts w:ascii="Arial" w:hAnsi="Arial" w:cs="Arial"/>
                <w:sz w:val="20"/>
                <w:szCs w:val="20"/>
              </w:rPr>
              <w:t>M</w:t>
            </w:r>
            <w:r w:rsidRPr="009367CD">
              <w:rPr>
                <w:rFonts w:ascii="Arial" w:hAnsi="Arial" w:cs="Arial"/>
                <w:sz w:val="20"/>
                <w:szCs w:val="20"/>
              </w:rPr>
              <w:t>oteles</w:t>
            </w:r>
          </w:p>
        </w:tc>
        <w:tc>
          <w:tcPr>
            <w:tcW w:w="185" w:type="pct"/>
            <w:tcBorders>
              <w:right w:val="nil"/>
            </w:tcBorders>
          </w:tcPr>
          <w:p w14:paraId="5380872E" w14:textId="02446ECC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907" w:type="pct"/>
            <w:tcBorders>
              <w:left w:val="nil"/>
            </w:tcBorders>
          </w:tcPr>
          <w:p w14:paraId="2438616A" w14:textId="0FEBA8B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250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</w:tbl>
    <w:p w14:paraId="19020FEA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FF3CB69" w14:textId="36E7E8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A1D7E" w:rsidRPr="00BD7824">
        <w:rPr>
          <w:rFonts w:ascii="Arial" w:hAnsi="Arial" w:cs="Arial"/>
          <w:b/>
          <w:bCs/>
          <w:sz w:val="20"/>
        </w:rPr>
        <w:t>21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otorgamiento de la revalidación de licencias para el funcionamiento de los establecimientos que se relacionan en los artículos 1</w:t>
      </w:r>
      <w:r w:rsidR="003659E7" w:rsidRPr="00BD7824">
        <w:rPr>
          <w:rFonts w:ascii="Arial" w:hAnsi="Arial" w:cs="Arial"/>
          <w:sz w:val="20"/>
        </w:rPr>
        <w:t>8</w:t>
      </w:r>
      <w:r w:rsidRPr="00BD7824">
        <w:rPr>
          <w:rFonts w:ascii="Arial" w:hAnsi="Arial" w:cs="Arial"/>
          <w:sz w:val="20"/>
        </w:rPr>
        <w:t xml:space="preserve"> y </w:t>
      </w:r>
      <w:r w:rsidR="003659E7" w:rsidRPr="00BD7824">
        <w:rPr>
          <w:rFonts w:ascii="Arial" w:hAnsi="Arial" w:cs="Arial"/>
          <w:sz w:val="20"/>
        </w:rPr>
        <w:t>20</w:t>
      </w:r>
      <w:r w:rsidRPr="00BD7824">
        <w:rPr>
          <w:rFonts w:ascii="Arial" w:hAnsi="Arial" w:cs="Arial"/>
          <w:sz w:val="20"/>
        </w:rPr>
        <w:t xml:space="preserve"> de esta Ley, se pagará un derecho conforme a la siguiente tarifa:</w:t>
      </w:r>
    </w:p>
    <w:p w14:paraId="79D05A68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935"/>
        <w:gridCol w:w="328"/>
        <w:gridCol w:w="1848"/>
      </w:tblGrid>
      <w:tr w:rsidR="009367CD" w:rsidRPr="009367CD" w14:paraId="587FFCBF" w14:textId="2AB8BF3F" w:rsidTr="009367CD">
        <w:tc>
          <w:tcPr>
            <w:tcW w:w="3806" w:type="pct"/>
          </w:tcPr>
          <w:p w14:paraId="16CF2FF9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Vinatería o licorerías </w:t>
            </w:r>
          </w:p>
        </w:tc>
        <w:tc>
          <w:tcPr>
            <w:tcW w:w="180" w:type="pct"/>
            <w:tcBorders>
              <w:right w:val="nil"/>
            </w:tcBorders>
          </w:tcPr>
          <w:p w14:paraId="2570191C" w14:textId="6F56A43A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0C8DAFFA" w14:textId="0B0C7CA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E23E58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7A99685" w14:textId="0FEA5652" w:rsidTr="009367CD">
        <w:tc>
          <w:tcPr>
            <w:tcW w:w="3806" w:type="pct"/>
          </w:tcPr>
          <w:p w14:paraId="4110005B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Expendios de cerveza </w:t>
            </w:r>
          </w:p>
        </w:tc>
        <w:tc>
          <w:tcPr>
            <w:tcW w:w="180" w:type="pct"/>
            <w:tcBorders>
              <w:right w:val="nil"/>
            </w:tcBorders>
          </w:tcPr>
          <w:p w14:paraId="1DEA7C27" w14:textId="69E7319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BFE36C5" w14:textId="5B80C87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="006F2946"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E23E58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27C66C8" w14:textId="139AB7C4" w:rsidTr="009367CD">
        <w:tc>
          <w:tcPr>
            <w:tcW w:w="3806" w:type="pct"/>
          </w:tcPr>
          <w:p w14:paraId="18D8AE46" w14:textId="2321519E" w:rsidR="007D1EA3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Supermercado y minisúper con departamento de </w:t>
            </w:r>
            <w:r w:rsidR="007D1EA3">
              <w:rPr>
                <w:rFonts w:ascii="Arial" w:hAnsi="Arial" w:cs="Arial"/>
                <w:sz w:val="20"/>
                <w:szCs w:val="20"/>
              </w:rPr>
              <w:t xml:space="preserve">Cerveza, Vinos    </w:t>
            </w:r>
          </w:p>
          <w:p w14:paraId="5000488D" w14:textId="7DDF5669" w:rsidR="00604532" w:rsidRPr="009367CD" w:rsidRDefault="007D1EA3" w:rsidP="007D1EA3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54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L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icores</w:t>
            </w:r>
          </w:p>
        </w:tc>
        <w:tc>
          <w:tcPr>
            <w:tcW w:w="180" w:type="pct"/>
            <w:tcBorders>
              <w:right w:val="nil"/>
            </w:tcBorders>
          </w:tcPr>
          <w:p w14:paraId="35EC3A11" w14:textId="6565621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1889313" w14:textId="4112326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7492">
              <w:rPr>
                <w:rFonts w:ascii="Arial" w:hAnsi="Arial" w:cs="Arial"/>
                <w:sz w:val="20"/>
                <w:szCs w:val="20"/>
              </w:rPr>
              <w:t>5</w:t>
            </w:r>
            <w:r w:rsidR="00E23E58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0A4529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7CEF81E7" w14:textId="58687E99" w:rsidTr="009367CD">
        <w:tc>
          <w:tcPr>
            <w:tcW w:w="3806" w:type="pct"/>
          </w:tcPr>
          <w:p w14:paraId="358CDCDD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Cerveza, Vinos y Licores</w:t>
            </w:r>
          </w:p>
        </w:tc>
        <w:tc>
          <w:tcPr>
            <w:tcW w:w="180" w:type="pct"/>
            <w:tcBorders>
              <w:right w:val="nil"/>
            </w:tcBorders>
          </w:tcPr>
          <w:p w14:paraId="7801ED0A" w14:textId="7D71D59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BCD8E52" w14:textId="2A8F76D4" w:rsidR="00604532" w:rsidRPr="009367CD" w:rsidRDefault="0059008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47B9F97B" w14:textId="5F452124" w:rsidTr="009367CD">
        <w:tc>
          <w:tcPr>
            <w:tcW w:w="3806" w:type="pct"/>
          </w:tcPr>
          <w:p w14:paraId="3C0609CF" w14:textId="5D5B725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Tienda de auto servicio con venta de Cerveza</w:t>
            </w:r>
          </w:p>
        </w:tc>
        <w:tc>
          <w:tcPr>
            <w:tcW w:w="180" w:type="pct"/>
            <w:tcBorders>
              <w:right w:val="nil"/>
            </w:tcBorders>
          </w:tcPr>
          <w:p w14:paraId="4EB31859" w14:textId="131BE0A5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7A15504B" w14:textId="28851552" w:rsidR="00604532" w:rsidRPr="009367CD" w:rsidRDefault="00E069C6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051AA50C" w14:textId="3732F616" w:rsidTr="009367CD">
        <w:tc>
          <w:tcPr>
            <w:tcW w:w="3806" w:type="pct"/>
          </w:tcPr>
          <w:p w14:paraId="397FE0DF" w14:textId="621F4CD6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Centros nocturnos y </w:t>
            </w:r>
            <w:proofErr w:type="gramStart"/>
            <w:r w:rsidRPr="009367CD">
              <w:rPr>
                <w:rFonts w:ascii="Arial" w:hAnsi="Arial" w:cs="Arial"/>
                <w:sz w:val="20"/>
                <w:szCs w:val="20"/>
              </w:rPr>
              <w:t>cabaret</w:t>
            </w:r>
            <w:r w:rsidR="007D1EA3">
              <w:rPr>
                <w:rFonts w:ascii="Arial" w:hAnsi="Arial" w:cs="Arial"/>
                <w:sz w:val="20"/>
                <w:szCs w:val="20"/>
              </w:rPr>
              <w:t>s</w:t>
            </w:r>
            <w:proofErr w:type="gramEnd"/>
            <w:r w:rsidR="007D1EA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" w:type="pct"/>
            <w:tcBorders>
              <w:right w:val="nil"/>
            </w:tcBorders>
          </w:tcPr>
          <w:p w14:paraId="79E29929" w14:textId="2F85C4E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9176EB4" w14:textId="65809F52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5</w:t>
            </w:r>
            <w:r w:rsidR="00E23E58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1D7A30E5" w14:textId="551FDD94" w:rsidTr="009367CD">
        <w:tc>
          <w:tcPr>
            <w:tcW w:w="3806" w:type="pct"/>
          </w:tcPr>
          <w:p w14:paraId="6A3A673E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Cantinas o bares</w:t>
            </w:r>
          </w:p>
        </w:tc>
        <w:tc>
          <w:tcPr>
            <w:tcW w:w="180" w:type="pct"/>
            <w:tcBorders>
              <w:right w:val="nil"/>
            </w:tcBorders>
          </w:tcPr>
          <w:p w14:paraId="5D97A3F7" w14:textId="39DEA249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2846489" w14:textId="4CBCC40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74A61F2B" w14:textId="22C83CA4" w:rsidTr="009367CD">
        <w:tc>
          <w:tcPr>
            <w:tcW w:w="3806" w:type="pct"/>
          </w:tcPr>
          <w:p w14:paraId="73B285D3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 – Bar</w:t>
            </w:r>
          </w:p>
        </w:tc>
        <w:tc>
          <w:tcPr>
            <w:tcW w:w="180" w:type="pct"/>
            <w:tcBorders>
              <w:right w:val="nil"/>
            </w:tcBorders>
          </w:tcPr>
          <w:p w14:paraId="22C4D82E" w14:textId="2D04AD5A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76CB2256" w14:textId="561ED77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58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284D94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054574D6" w14:textId="4C6733FB" w:rsidTr="009367CD">
        <w:tc>
          <w:tcPr>
            <w:tcW w:w="3806" w:type="pct"/>
          </w:tcPr>
          <w:p w14:paraId="2406B93F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Discotecas y clubes sociales</w:t>
            </w:r>
          </w:p>
        </w:tc>
        <w:tc>
          <w:tcPr>
            <w:tcW w:w="180" w:type="pct"/>
            <w:tcBorders>
              <w:right w:val="nil"/>
            </w:tcBorders>
          </w:tcPr>
          <w:p w14:paraId="30FD6CD8" w14:textId="277B1F9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E41F22F" w14:textId="208A0D3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3E">
              <w:rPr>
                <w:rFonts w:ascii="Arial" w:hAnsi="Arial" w:cs="Arial"/>
                <w:sz w:val="20"/>
                <w:szCs w:val="20"/>
              </w:rPr>
              <w:t>5</w:t>
            </w:r>
            <w:r w:rsidR="004718B3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5B996A90" w14:textId="69C461AE" w:rsidTr="009367CD">
        <w:tc>
          <w:tcPr>
            <w:tcW w:w="3806" w:type="pct"/>
          </w:tcPr>
          <w:p w14:paraId="549FEB77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Salones de baile</w:t>
            </w:r>
          </w:p>
        </w:tc>
        <w:tc>
          <w:tcPr>
            <w:tcW w:w="180" w:type="pct"/>
            <w:tcBorders>
              <w:right w:val="nil"/>
            </w:tcBorders>
          </w:tcPr>
          <w:p w14:paraId="16191724" w14:textId="397727F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2DE42F72" w14:textId="2BB9B2BD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3E">
              <w:rPr>
                <w:rFonts w:ascii="Arial" w:hAnsi="Arial" w:cs="Arial"/>
                <w:sz w:val="20"/>
                <w:szCs w:val="20"/>
              </w:rPr>
              <w:t>8</w:t>
            </w:r>
            <w:r w:rsidR="003E4EF9" w:rsidRPr="009367CD">
              <w:rPr>
                <w:rFonts w:ascii="Arial" w:hAnsi="Arial" w:cs="Arial"/>
                <w:sz w:val="20"/>
                <w:szCs w:val="20"/>
              </w:rPr>
              <w:t>,5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5CB7D50A" w14:textId="2EA9C474" w:rsidTr="009367CD">
        <w:tc>
          <w:tcPr>
            <w:tcW w:w="3806" w:type="pct"/>
          </w:tcPr>
          <w:p w14:paraId="2799EFC7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Billares</w:t>
            </w:r>
          </w:p>
        </w:tc>
        <w:tc>
          <w:tcPr>
            <w:tcW w:w="180" w:type="pct"/>
            <w:tcBorders>
              <w:right w:val="nil"/>
            </w:tcBorders>
          </w:tcPr>
          <w:p w14:paraId="57907A7C" w14:textId="2B45E9BB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1E270E1" w14:textId="6B6CE131" w:rsidR="00604532" w:rsidRPr="009367CD" w:rsidRDefault="00604532" w:rsidP="00A54BD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4BD7" w:rsidRPr="009367CD">
              <w:rPr>
                <w:rFonts w:ascii="Arial" w:hAnsi="Arial" w:cs="Arial"/>
                <w:sz w:val="20"/>
                <w:szCs w:val="20"/>
              </w:rPr>
              <w:t>5,0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4ABE9E94" w14:textId="3E8A45F0" w:rsidTr="009367CD">
        <w:tc>
          <w:tcPr>
            <w:tcW w:w="3806" w:type="pct"/>
          </w:tcPr>
          <w:p w14:paraId="1374D35A" w14:textId="77777777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lastRenderedPageBreak/>
              <w:t>Boliches</w:t>
            </w:r>
          </w:p>
        </w:tc>
        <w:tc>
          <w:tcPr>
            <w:tcW w:w="180" w:type="pct"/>
            <w:tcBorders>
              <w:right w:val="nil"/>
            </w:tcBorders>
          </w:tcPr>
          <w:p w14:paraId="03DCDAB2" w14:textId="3424761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59A9D00B" w14:textId="0AEB3756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5,000.00</w:t>
            </w:r>
          </w:p>
        </w:tc>
      </w:tr>
      <w:tr w:rsidR="009367CD" w:rsidRPr="009367CD" w14:paraId="18A872B0" w14:textId="574DED12" w:rsidTr="009367CD">
        <w:tc>
          <w:tcPr>
            <w:tcW w:w="3806" w:type="pct"/>
          </w:tcPr>
          <w:p w14:paraId="60F968D9" w14:textId="1D933684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</w:t>
            </w:r>
            <w:r w:rsidR="007D571A">
              <w:rPr>
                <w:rFonts w:ascii="Arial" w:hAnsi="Arial" w:cs="Arial"/>
                <w:sz w:val="20"/>
                <w:szCs w:val="20"/>
              </w:rPr>
              <w:t xml:space="preserve"> de primera</w:t>
            </w:r>
          </w:p>
        </w:tc>
        <w:tc>
          <w:tcPr>
            <w:tcW w:w="180" w:type="pct"/>
            <w:tcBorders>
              <w:right w:val="nil"/>
            </w:tcBorders>
          </w:tcPr>
          <w:p w14:paraId="5B38447E" w14:textId="75D30AF2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638CBEDA" w14:textId="4EC53513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3E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7D571A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753A37F6" w14:textId="656DC36F" w:rsidTr="009367CD">
        <w:trPr>
          <w:trHeight w:val="300"/>
        </w:trPr>
        <w:tc>
          <w:tcPr>
            <w:tcW w:w="3806" w:type="pct"/>
          </w:tcPr>
          <w:p w14:paraId="0DD66B49" w14:textId="64CB0F6F" w:rsidR="00787EAD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Restaurantes en general, fondas y loncherías</w:t>
            </w:r>
          </w:p>
        </w:tc>
        <w:tc>
          <w:tcPr>
            <w:tcW w:w="180" w:type="pct"/>
            <w:tcBorders>
              <w:right w:val="nil"/>
            </w:tcBorders>
          </w:tcPr>
          <w:p w14:paraId="75DE88FD" w14:textId="3C57E7C4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3EEF6359" w14:textId="3977FF22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3E">
              <w:rPr>
                <w:rFonts w:ascii="Arial" w:hAnsi="Arial" w:cs="Arial"/>
                <w:sz w:val="20"/>
                <w:szCs w:val="20"/>
              </w:rPr>
              <w:t>10</w:t>
            </w:r>
            <w:r w:rsidRPr="009367CD">
              <w:rPr>
                <w:rFonts w:ascii="Arial" w:hAnsi="Arial" w:cs="Arial"/>
                <w:sz w:val="20"/>
                <w:szCs w:val="20"/>
              </w:rPr>
              <w:t>,</w:t>
            </w:r>
            <w:r w:rsidR="0037293E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9367CD" w:rsidRPr="009367CD" w14:paraId="5FCC73F5" w14:textId="77777777" w:rsidTr="009367CD">
        <w:trPr>
          <w:trHeight w:val="375"/>
        </w:trPr>
        <w:tc>
          <w:tcPr>
            <w:tcW w:w="3806" w:type="pct"/>
          </w:tcPr>
          <w:p w14:paraId="45D9FB01" w14:textId="5AE380A5" w:rsidR="00787EAD" w:rsidRPr="009367CD" w:rsidRDefault="00787EAD" w:rsidP="00787EAD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Pizzerías</w:t>
            </w:r>
          </w:p>
        </w:tc>
        <w:tc>
          <w:tcPr>
            <w:tcW w:w="180" w:type="pct"/>
            <w:tcBorders>
              <w:right w:val="nil"/>
            </w:tcBorders>
          </w:tcPr>
          <w:p w14:paraId="567F1DE5" w14:textId="1525BF40" w:rsidR="00787EAD" w:rsidRPr="009367CD" w:rsidRDefault="00787EAD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65AAAD6F" w14:textId="623A91AD" w:rsidR="00787EAD" w:rsidRPr="009367CD" w:rsidRDefault="0037293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787EAD" w:rsidRPr="009367CD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9367CD" w:rsidRPr="009367CD" w14:paraId="17E4DB0E" w14:textId="55D45738" w:rsidTr="009367CD">
        <w:tc>
          <w:tcPr>
            <w:tcW w:w="3806" w:type="pct"/>
          </w:tcPr>
          <w:p w14:paraId="5581C17E" w14:textId="24A82FE4" w:rsidR="00604532" w:rsidRPr="009367CD" w:rsidRDefault="00604532" w:rsidP="00D81286">
            <w:pPr>
              <w:pStyle w:val="Prrafodelista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Hoteles</w:t>
            </w:r>
            <w:r w:rsidR="00947E72">
              <w:rPr>
                <w:rFonts w:ascii="Arial" w:hAnsi="Arial" w:cs="Arial"/>
                <w:sz w:val="20"/>
                <w:szCs w:val="20"/>
              </w:rPr>
              <w:t>,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E72">
              <w:rPr>
                <w:rFonts w:ascii="Arial" w:hAnsi="Arial" w:cs="Arial"/>
                <w:sz w:val="20"/>
                <w:szCs w:val="20"/>
              </w:rPr>
              <w:t>Hostales y Moteles</w:t>
            </w:r>
          </w:p>
        </w:tc>
        <w:tc>
          <w:tcPr>
            <w:tcW w:w="180" w:type="pct"/>
            <w:tcBorders>
              <w:right w:val="nil"/>
            </w:tcBorders>
          </w:tcPr>
          <w:p w14:paraId="6DE8D29E" w14:textId="13631BC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</w:rPr>
              <w:t>$</w:t>
            </w:r>
          </w:p>
        </w:tc>
        <w:tc>
          <w:tcPr>
            <w:tcW w:w="1014" w:type="pct"/>
            <w:tcBorders>
              <w:left w:val="nil"/>
            </w:tcBorders>
          </w:tcPr>
          <w:p w14:paraId="4E22DD27" w14:textId="4AF0FBD3" w:rsidR="00604532" w:rsidRPr="009367CD" w:rsidRDefault="00604532" w:rsidP="003739A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293E">
              <w:rPr>
                <w:rFonts w:ascii="Arial" w:hAnsi="Arial" w:cs="Arial"/>
                <w:sz w:val="20"/>
                <w:szCs w:val="20"/>
              </w:rPr>
              <w:t>8</w:t>
            </w:r>
            <w:r w:rsidR="0025042C">
              <w:rPr>
                <w:rFonts w:ascii="Arial" w:hAnsi="Arial" w:cs="Arial"/>
                <w:sz w:val="20"/>
                <w:szCs w:val="20"/>
              </w:rPr>
              <w:t>,</w:t>
            </w:r>
            <w:r w:rsidR="003739A3" w:rsidRPr="009367CD">
              <w:rPr>
                <w:rFonts w:ascii="Arial" w:hAnsi="Arial" w:cs="Arial"/>
                <w:sz w:val="20"/>
                <w:szCs w:val="20"/>
              </w:rPr>
              <w:t>0</w:t>
            </w:r>
            <w:r w:rsidRPr="009367CD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</w:tbl>
    <w:p w14:paraId="16CA602E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1B4720A" w14:textId="7A0BB047" w:rsidR="002162D8" w:rsidRDefault="002162D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2162D8">
        <w:rPr>
          <w:rFonts w:ascii="Arial" w:hAnsi="Arial" w:cs="Arial"/>
          <w:b/>
          <w:bCs/>
          <w:sz w:val="20"/>
        </w:rPr>
        <w:t>Artículo 2</w:t>
      </w:r>
      <w:r w:rsidR="00EB0178">
        <w:rPr>
          <w:rFonts w:ascii="Arial" w:hAnsi="Arial" w:cs="Arial"/>
          <w:b/>
          <w:bCs/>
          <w:sz w:val="20"/>
        </w:rPr>
        <w:t>2</w:t>
      </w:r>
      <w:r w:rsidRPr="002162D8">
        <w:rPr>
          <w:rFonts w:ascii="Arial" w:hAnsi="Arial" w:cs="Arial"/>
          <w:b/>
          <w:bCs/>
          <w:sz w:val="20"/>
        </w:rPr>
        <w:t xml:space="preserve">.- </w:t>
      </w:r>
      <w:r w:rsidRPr="002162D8">
        <w:rPr>
          <w:rFonts w:ascii="Arial" w:hAnsi="Arial" w:cs="Arial"/>
          <w:bCs/>
          <w:sz w:val="20"/>
        </w:rPr>
        <w:t>El cobro de derechos por el otorgamiento de licencias, permisos o autorizaciones para el funcionamiento de establecimientos y locales comerciales o de servicios, se realizará con base en las siguientes tarifas:</w:t>
      </w:r>
    </w:p>
    <w:p w14:paraId="2D768563" w14:textId="77777777" w:rsidR="00B5353C" w:rsidRDefault="00B5353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52"/>
        <w:gridCol w:w="428"/>
        <w:gridCol w:w="1504"/>
        <w:gridCol w:w="328"/>
        <w:gridCol w:w="1499"/>
      </w:tblGrid>
      <w:tr w:rsidR="00CD0332" w:rsidRPr="009367CD" w14:paraId="53E661F5" w14:textId="5B7932F0" w:rsidTr="00391D5E">
        <w:tc>
          <w:tcPr>
            <w:tcW w:w="5352" w:type="dxa"/>
            <w:vAlign w:val="center"/>
          </w:tcPr>
          <w:p w14:paraId="4287CE30" w14:textId="77777777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Giro: Comercial o de servicios</w:t>
            </w:r>
          </w:p>
        </w:tc>
        <w:tc>
          <w:tcPr>
            <w:tcW w:w="1932" w:type="dxa"/>
            <w:gridSpan w:val="2"/>
            <w:vAlign w:val="center"/>
          </w:tcPr>
          <w:p w14:paraId="6B154CAB" w14:textId="041CB530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Expedición</w:t>
            </w:r>
          </w:p>
        </w:tc>
        <w:tc>
          <w:tcPr>
            <w:tcW w:w="1827" w:type="dxa"/>
            <w:gridSpan w:val="2"/>
            <w:vAlign w:val="center"/>
          </w:tcPr>
          <w:p w14:paraId="53A40358" w14:textId="10EC6BD8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9367CD">
              <w:rPr>
                <w:rFonts w:ascii="Arial" w:hAnsi="Arial" w:cs="Arial"/>
                <w:b/>
                <w:bCs/>
                <w:sz w:val="20"/>
              </w:rPr>
              <w:t>Renovación</w:t>
            </w:r>
          </w:p>
        </w:tc>
      </w:tr>
      <w:tr w:rsidR="00CD0332" w:rsidRPr="009367CD" w14:paraId="3FA72556" w14:textId="3D5A613F" w:rsidTr="00391D5E">
        <w:tc>
          <w:tcPr>
            <w:tcW w:w="5352" w:type="dxa"/>
          </w:tcPr>
          <w:p w14:paraId="17D2475C" w14:textId="77777777" w:rsidR="00604532" w:rsidRPr="009367CD" w:rsidRDefault="00604532" w:rsidP="00D81286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Farmacias, boticas, veterinarias y similares</w:t>
            </w:r>
          </w:p>
          <w:p w14:paraId="43519B69" w14:textId="33113E14" w:rsidR="009E219A" w:rsidRPr="009367CD" w:rsidRDefault="009E219A" w:rsidP="004C65B8">
            <w:pPr>
              <w:pStyle w:val="Prrafodelista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(Cadenas nacionales</w:t>
            </w:r>
            <w:r w:rsidR="007D1EA3">
              <w:rPr>
                <w:rFonts w:ascii="Arial" w:hAnsi="Arial" w:cs="Arial"/>
                <w:bCs/>
                <w:sz w:val="20"/>
              </w:rPr>
              <w:t xml:space="preserve"> o estatales</w:t>
            </w:r>
            <w:r w:rsidRPr="009367CD">
              <w:rPr>
                <w:rFonts w:ascii="Arial" w:hAnsi="Arial" w:cs="Arial"/>
                <w:bCs/>
                <w:sz w:val="20"/>
              </w:rPr>
              <w:t>)</w:t>
            </w:r>
          </w:p>
          <w:p w14:paraId="4848E140" w14:textId="2D6C0F02" w:rsidR="009E219A" w:rsidRPr="009367CD" w:rsidRDefault="009E219A" w:rsidP="004C65B8">
            <w:pPr>
              <w:pStyle w:val="Prrafodelista"/>
              <w:numPr>
                <w:ilvl w:val="0"/>
                <w:numId w:val="3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8C03548" w14:textId="77777777" w:rsidR="009E219A" w:rsidRPr="009367CD" w:rsidRDefault="009E219A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</w:p>
          <w:p w14:paraId="1A3F5460" w14:textId="05423A38" w:rsidR="00604532" w:rsidRPr="009367CD" w:rsidRDefault="00604532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2EF627A6" w14:textId="0A94B075" w:rsidR="009E219A" w:rsidRPr="009367CD" w:rsidRDefault="009E219A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282BB76" w14:textId="77777777" w:rsidR="009E219A" w:rsidRPr="009367CD" w:rsidRDefault="00604532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B185AFD" w14:textId="6CFA00B9" w:rsidR="009E219A" w:rsidRPr="009367CD" w:rsidRDefault="007D1EA3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9E219A" w:rsidRPr="009367CD">
              <w:rPr>
                <w:rFonts w:ascii="Arial" w:hAnsi="Arial" w:cs="Arial"/>
                <w:bCs/>
                <w:sz w:val="20"/>
              </w:rPr>
              <w:t>5,0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4C77E5A0" w14:textId="214608DE" w:rsidR="009E219A" w:rsidRPr="009367CD" w:rsidRDefault="009E219A" w:rsidP="009E219A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10,000.00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A683009" w14:textId="77777777" w:rsidR="005E611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1878EA5" w14:textId="78784E7E" w:rsidR="0060453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45BC526" w14:textId="4A079146" w:rsidR="005E611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B2882BD" w14:textId="77777777" w:rsidR="005E6112" w:rsidRPr="009367CD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1ACD7E1" w14:textId="013F143B" w:rsidR="00604532" w:rsidRPr="009367CD" w:rsidRDefault="005E611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</w:t>
            </w:r>
            <w:r w:rsidR="00604532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4F51725F" w14:textId="72960B5E" w:rsidR="005E6112" w:rsidRPr="009367CD" w:rsidRDefault="007D1EA3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5E6112"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="005E611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593C0D" w:rsidRPr="009367CD" w14:paraId="344AAB36" w14:textId="7F26E871" w:rsidTr="00391D5E">
        <w:tc>
          <w:tcPr>
            <w:tcW w:w="5352" w:type="dxa"/>
          </w:tcPr>
          <w:p w14:paraId="4F7439D9" w14:textId="77777777" w:rsidR="00593C0D" w:rsidRDefault="00593C0D" w:rsidP="00593C0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Carnicerías, pollerías</w:t>
            </w:r>
            <w:r>
              <w:rPr>
                <w:rFonts w:ascii="Arial" w:hAnsi="Arial" w:cs="Arial"/>
                <w:bCs/>
                <w:sz w:val="20"/>
              </w:rPr>
              <w:t>,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pescaderías</w:t>
            </w:r>
            <w:r>
              <w:rPr>
                <w:rFonts w:ascii="Arial" w:hAnsi="Arial" w:cs="Arial"/>
                <w:bCs/>
                <w:sz w:val="20"/>
              </w:rPr>
              <w:t xml:space="preserve"> y carnes varias</w:t>
            </w:r>
            <w:r w:rsidRPr="009367CD">
              <w:rPr>
                <w:rFonts w:ascii="Arial" w:hAnsi="Arial" w:cs="Arial"/>
                <w:bCs/>
                <w:sz w:val="20"/>
              </w:rPr>
              <w:t>:</w:t>
            </w:r>
          </w:p>
          <w:p w14:paraId="2689CCD1" w14:textId="2B082A9A" w:rsidR="00593C0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/>
              <w:jc w:val="both"/>
              <w:rPr>
                <w:rFonts w:ascii="Arial" w:hAnsi="Arial" w:cs="Arial"/>
                <w:bCs/>
                <w:sz w:val="20"/>
              </w:rPr>
            </w:pPr>
            <w:r w:rsidRPr="00593C0D">
              <w:rPr>
                <w:rFonts w:ascii="Arial" w:hAnsi="Arial" w:cs="Arial"/>
                <w:bCs/>
                <w:sz w:val="20"/>
              </w:rPr>
              <w:t>A)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593C0D">
              <w:rPr>
                <w:rFonts w:ascii="Arial" w:hAnsi="Arial" w:cs="Arial"/>
                <w:bCs/>
                <w:sz w:val="20"/>
              </w:rPr>
              <w:t>Tipo A (Cadenas nacionales o estatales</w:t>
            </w:r>
          </w:p>
          <w:p w14:paraId="0A50289D" w14:textId="00132A0A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B) Tipo B (Locales)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32ABEB4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9E305D0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032D6BE" w14:textId="2562D14F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B0487E2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7DDCE2E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  <w:p w14:paraId="266F82C0" w14:textId="352850CC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09C97F3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27E288E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79650A57" w14:textId="6CE6C346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BDE3FA6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83CC0CF" w14:textId="77777777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6,000.00</w:t>
            </w:r>
          </w:p>
          <w:p w14:paraId="12B04664" w14:textId="19CBDB19" w:rsidR="00593C0D" w:rsidRPr="009367CD" w:rsidRDefault="00593C0D" w:rsidP="00593C0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5408BB" w:rsidRPr="009367CD" w14:paraId="51B60651" w14:textId="77777777" w:rsidTr="00391D5E">
        <w:tc>
          <w:tcPr>
            <w:tcW w:w="5352" w:type="dxa"/>
          </w:tcPr>
          <w:p w14:paraId="35BE25A1" w14:textId="52493787" w:rsidR="005408BB" w:rsidRPr="009367CD" w:rsidRDefault="005408BB" w:rsidP="005408BB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Panaderías, molino y tortillerías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AB654FF" w14:textId="414027CC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FE7ADBB" w14:textId="5543851D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3,100.00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600926A" w14:textId="575EA212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EFD97D1" w14:textId="647C6E3E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</w:tr>
      <w:tr w:rsidR="005408BB" w:rsidRPr="009367CD" w14:paraId="741070F1" w14:textId="7CCCDBEF" w:rsidTr="00391D5E">
        <w:tc>
          <w:tcPr>
            <w:tcW w:w="5352" w:type="dxa"/>
          </w:tcPr>
          <w:p w14:paraId="2F96F6FB" w14:textId="273DE364" w:rsidR="005408BB" w:rsidRPr="009367CD" w:rsidRDefault="005408BB" w:rsidP="005408BB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refrescos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D8DD625" w14:textId="6DD29976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8CA0F94" w14:textId="5E562588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55D36E9" w14:textId="2B2C5B11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A1E5A7B" w14:textId="434D464E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</w:tr>
      <w:tr w:rsidR="005408BB" w:rsidRPr="009367CD" w14:paraId="145D620B" w14:textId="47C6CE9F" w:rsidTr="00391D5E">
        <w:tc>
          <w:tcPr>
            <w:tcW w:w="5352" w:type="dxa"/>
          </w:tcPr>
          <w:p w14:paraId="36B6BDCE" w14:textId="77777777" w:rsidR="005408BB" w:rsidRPr="009367CD" w:rsidRDefault="005408BB" w:rsidP="005408BB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Paleterías, helados, dulcerías y machacados</w:t>
            </w:r>
          </w:p>
          <w:p w14:paraId="1B9C4E92" w14:textId="77777777" w:rsidR="005408BB" w:rsidRPr="009367CD" w:rsidRDefault="005408BB" w:rsidP="005408BB">
            <w:pPr>
              <w:pStyle w:val="Prrafodelista"/>
              <w:numPr>
                <w:ilvl w:val="0"/>
                <w:numId w:val="4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(Foráneos)</w:t>
            </w:r>
          </w:p>
          <w:p w14:paraId="35C9C7C3" w14:textId="7190B22C" w:rsidR="005408BB" w:rsidRPr="009367CD" w:rsidRDefault="00AA647D" w:rsidP="00AA647D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B) </w:t>
            </w:r>
            <w:r w:rsidR="005408BB" w:rsidRPr="009367CD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11D6846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03620D8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9014135" w14:textId="7796C905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6CB545C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1700398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  <w:p w14:paraId="6E9A5E02" w14:textId="2146C493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A5E3765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B7FDDC1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602F5F06" w14:textId="036B1A92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F9B8B81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D43B5CB" w14:textId="77777777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2,500.00</w:t>
            </w:r>
          </w:p>
          <w:p w14:paraId="30F19463" w14:textId="39A21619" w:rsidR="005408BB" w:rsidRPr="009367CD" w:rsidRDefault="005408BB" w:rsidP="005408BB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</w:tr>
      <w:tr w:rsidR="00AA647D" w:rsidRPr="009367CD" w14:paraId="5DEC5B3B" w14:textId="77777777" w:rsidTr="00391D5E">
        <w:tc>
          <w:tcPr>
            <w:tcW w:w="5352" w:type="dxa"/>
          </w:tcPr>
          <w:p w14:paraId="0B42EB68" w14:textId="5167DC68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joyería (oro y plata)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14DAB08" w14:textId="5C5B7F7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BA718DD" w14:textId="3D35BD8A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471B0A7" w14:textId="51B531A5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892AC64" w14:textId="2F3E70F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5,500.00</w:t>
            </w:r>
          </w:p>
        </w:tc>
      </w:tr>
      <w:tr w:rsidR="00AA647D" w:rsidRPr="009367CD" w14:paraId="3B36C2DF" w14:textId="0A13CDE4" w:rsidTr="00391D5E">
        <w:tc>
          <w:tcPr>
            <w:tcW w:w="5352" w:type="dxa"/>
          </w:tcPr>
          <w:p w14:paraId="04180136" w14:textId="77777777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Taquerías, loncherías, fondas, cocina económica y pizzerías</w:t>
            </w:r>
          </w:p>
          <w:p w14:paraId="27F3259F" w14:textId="77777777" w:rsidR="00AA647D" w:rsidRPr="009367CD" w:rsidRDefault="00AA647D" w:rsidP="00AA647D">
            <w:pPr>
              <w:pStyle w:val="Prrafodelista"/>
              <w:numPr>
                <w:ilvl w:val="0"/>
                <w:numId w:val="4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(Consumo en el establecimiento)</w:t>
            </w:r>
          </w:p>
          <w:p w14:paraId="1CB0DFE7" w14:textId="1DE476F9" w:rsidR="00AA647D" w:rsidRPr="009367CD" w:rsidRDefault="00AA647D" w:rsidP="00AA647D">
            <w:pPr>
              <w:pStyle w:val="Prrafodelista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B) </w:t>
            </w:r>
            <w:r w:rsidRPr="009367CD">
              <w:rPr>
                <w:rFonts w:ascii="Arial" w:hAnsi="Arial" w:cs="Arial"/>
                <w:bCs/>
                <w:sz w:val="20"/>
              </w:rPr>
              <w:t>TIPO B (Solo venta)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4316D60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73DEF1E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88A63AE" w14:textId="6E0B134F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13C94E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C299C30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  <w:p w14:paraId="58EAEF8A" w14:textId="1359CCB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73B0B3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F2A4BDE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01EDDFC" w14:textId="24AD6C6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9F78D44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8F30F64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2,500.00</w:t>
            </w:r>
          </w:p>
          <w:p w14:paraId="34CE6AF0" w14:textId="1FA2572E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</w:tr>
      <w:tr w:rsidR="00AA647D" w:rsidRPr="009367CD" w14:paraId="6304D524" w14:textId="77777777" w:rsidTr="00391D5E">
        <w:tc>
          <w:tcPr>
            <w:tcW w:w="5352" w:type="dxa"/>
          </w:tcPr>
          <w:p w14:paraId="78F9FD02" w14:textId="663550CF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 y expendio de alfarerías y artesanías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96C2718" w14:textId="0FD5A958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52496D1" w14:textId="12CE57CF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7BA9442" w14:textId="110B5494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BD69AFE" w14:textId="7AB863F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750.00</w:t>
            </w:r>
          </w:p>
        </w:tc>
      </w:tr>
      <w:tr w:rsidR="00AA647D" w:rsidRPr="009367CD" w14:paraId="3F8AC132" w14:textId="597D19F9" w:rsidTr="00391D5E">
        <w:tc>
          <w:tcPr>
            <w:tcW w:w="5352" w:type="dxa"/>
          </w:tcPr>
          <w:p w14:paraId="268E4367" w14:textId="2D5BEE56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Talabarterías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ABC81C3" w14:textId="536F9D65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26FD1C4" w14:textId="299AD46E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CCAEA48" w14:textId="747A5FA9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F5A3841" w14:textId="5240E3DE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750.00</w:t>
            </w:r>
          </w:p>
        </w:tc>
      </w:tr>
      <w:tr w:rsidR="00AA647D" w:rsidRPr="009367CD" w14:paraId="5D59703B" w14:textId="4A026506" w:rsidTr="00391D5E">
        <w:tc>
          <w:tcPr>
            <w:tcW w:w="5352" w:type="dxa"/>
          </w:tcPr>
          <w:p w14:paraId="49226A83" w14:textId="2DE9020E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Zapaterías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85D0B24" w14:textId="37F3F1E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DD59C8F" w14:textId="5854740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4813EF8" w14:textId="3DA9D582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8EA7B0F" w14:textId="7ACBD2EC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</w:tr>
      <w:tr w:rsidR="00AA647D" w:rsidRPr="009367CD" w14:paraId="18CC8442" w14:textId="581E53DE" w:rsidTr="00391D5E">
        <w:tc>
          <w:tcPr>
            <w:tcW w:w="5352" w:type="dxa"/>
          </w:tcPr>
          <w:p w14:paraId="4B3373DB" w14:textId="3932B013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Tlapalerías, ferretería y pintura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FF06C08" w14:textId="6716BAF0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C807E39" w14:textId="7D15AAB6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B65C2D">
              <w:rPr>
                <w:rFonts w:ascii="Arial" w:hAnsi="Arial" w:cs="Arial"/>
                <w:bCs/>
                <w:sz w:val="20"/>
              </w:rPr>
              <w:t>6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 w:rsidR="00B65C2D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56D2FB9" w14:textId="3D8A32FF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E84523A" w14:textId="58992365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</w:t>
            </w:r>
            <w:r w:rsidR="00B65C2D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A647D" w:rsidRPr="009367CD" w14:paraId="706106D1" w14:textId="17C08184" w:rsidTr="00391D5E">
        <w:tc>
          <w:tcPr>
            <w:tcW w:w="5352" w:type="dxa"/>
          </w:tcPr>
          <w:p w14:paraId="78FA865B" w14:textId="3CC039AE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materiales de construcción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E013B9B" w14:textId="61D5F03D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DB05A88" w14:textId="0D9351E0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0588E89" w14:textId="354675F4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F3559A1" w14:textId="72514415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6,000.00</w:t>
            </w:r>
          </w:p>
        </w:tc>
      </w:tr>
      <w:tr w:rsidR="00AA647D" w:rsidRPr="009367CD" w14:paraId="746F6ADA" w14:textId="4EBCE8FE" w:rsidTr="00391D5E">
        <w:tc>
          <w:tcPr>
            <w:tcW w:w="5352" w:type="dxa"/>
          </w:tcPr>
          <w:p w14:paraId="4FAAB33C" w14:textId="77777777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Tiendas, tendejones y misceláneas</w:t>
            </w:r>
          </w:p>
          <w:p w14:paraId="62AAD1F9" w14:textId="4562CFF1" w:rsidR="00AA647D" w:rsidRPr="009367CD" w:rsidRDefault="00AA647D" w:rsidP="00AA647D">
            <w:pPr>
              <w:pStyle w:val="Prrafodelista"/>
              <w:numPr>
                <w:ilvl w:val="0"/>
                <w:numId w:val="4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Miscelánea</w:t>
            </w:r>
          </w:p>
          <w:p w14:paraId="3C43179D" w14:textId="67D3DA19" w:rsidR="00B65C2D" w:rsidRDefault="00AA647D" w:rsidP="00B65C2D">
            <w:pPr>
              <w:pStyle w:val="Prrafodelista"/>
              <w:numPr>
                <w:ilvl w:val="0"/>
                <w:numId w:val="4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</w:t>
            </w:r>
          </w:p>
          <w:p w14:paraId="554F7317" w14:textId="7647D1A8" w:rsidR="00AA647D" w:rsidRPr="009367CD" w:rsidRDefault="00AA647D" w:rsidP="00B65C2D">
            <w:pPr>
              <w:pStyle w:val="Prrafodelista"/>
              <w:numPr>
                <w:ilvl w:val="0"/>
                <w:numId w:val="4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Tendejón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B19797C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B567A97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FA9C61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63FF1A3C" w14:textId="0F21A5B8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8E3B93C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346018B" w14:textId="1EB7D2D9" w:rsidR="00AA647D" w:rsidRPr="009367CD" w:rsidRDefault="00B65C2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</w:t>
            </w:r>
            <w:r w:rsidR="00AA647D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0FB62E08" w14:textId="35394B18" w:rsidR="00AA647D" w:rsidRPr="009367CD" w:rsidRDefault="00B65C2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="00AA647D"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6A6ABBD2" w14:textId="3EDD0001" w:rsidR="00AA647D" w:rsidRPr="009367CD" w:rsidRDefault="00B65C2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</w:t>
            </w:r>
            <w:r w:rsidR="00AA647D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47DB22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528ADC1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49E9D4F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C9E6AAE" w14:textId="26A574C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3B864DD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40211E7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1,500.00</w:t>
            </w:r>
          </w:p>
          <w:p w14:paraId="6E75BDC8" w14:textId="0B5C94DD" w:rsidR="00AA647D" w:rsidRPr="009367CD" w:rsidRDefault="00B65C2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1,00</w:t>
            </w:r>
            <w:r w:rsidR="00AA647D" w:rsidRPr="009367CD">
              <w:rPr>
                <w:rFonts w:ascii="Arial" w:hAnsi="Arial" w:cs="Arial"/>
                <w:bCs/>
                <w:sz w:val="20"/>
              </w:rPr>
              <w:t>0.00</w:t>
            </w:r>
          </w:p>
          <w:p w14:paraId="40433868" w14:textId="6218F3A3" w:rsidR="00AA647D" w:rsidRPr="009367CD" w:rsidRDefault="00B65C2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AA647D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AA647D" w:rsidRPr="009367CD" w14:paraId="0E7CCA4E" w14:textId="55952F46" w:rsidTr="00391D5E">
        <w:tc>
          <w:tcPr>
            <w:tcW w:w="5352" w:type="dxa"/>
          </w:tcPr>
          <w:p w14:paraId="18A7A71E" w14:textId="77777777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Bisutería, regalos, bonetería, avíos para costura, novedades y ventas de plástico</w:t>
            </w:r>
          </w:p>
          <w:p w14:paraId="72C2DC53" w14:textId="7247A428" w:rsidR="00AA647D" w:rsidRDefault="00AA647D" w:rsidP="00AA647D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Novedades, bisutería y regalos</w:t>
            </w:r>
          </w:p>
          <w:p w14:paraId="71631EA2" w14:textId="42942992" w:rsidR="00AA647D" w:rsidRPr="009367CD" w:rsidRDefault="00B65C2D" w:rsidP="00B65C2D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Bonetería, avíos para costura y venta de plástico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81C19CA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29162EFB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315096E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29B2D5C" w14:textId="6917AE4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61CFC67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610BDE52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F5CE701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2,000.00</w:t>
            </w:r>
          </w:p>
          <w:p w14:paraId="57F187A4" w14:textId="4A16C4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67BDE6C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910C33B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31E7AC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627C351" w14:textId="53594E61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8463079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57BE4B6D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A607AA7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  <w:p w14:paraId="57436E3D" w14:textId="224E1B48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350.00</w:t>
            </w:r>
          </w:p>
        </w:tc>
      </w:tr>
      <w:tr w:rsidR="00AA647D" w:rsidRPr="009367CD" w14:paraId="3B194063" w14:textId="372FD1B2" w:rsidTr="00391D5E">
        <w:tc>
          <w:tcPr>
            <w:tcW w:w="5352" w:type="dxa"/>
          </w:tcPr>
          <w:p w14:paraId="303DF4D7" w14:textId="77777777" w:rsidR="00AA647D" w:rsidRPr="009367CD" w:rsidRDefault="00AA647D" w:rsidP="00AA647D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motos y refaccionarias</w:t>
            </w:r>
          </w:p>
          <w:p w14:paraId="53E6A948" w14:textId="77777777" w:rsidR="00AA647D" w:rsidRPr="009367CD" w:rsidRDefault="00AA647D" w:rsidP="00AA647D">
            <w:pPr>
              <w:pStyle w:val="Prrafodelista"/>
              <w:numPr>
                <w:ilvl w:val="0"/>
                <w:numId w:val="4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motos</w:t>
            </w:r>
          </w:p>
          <w:p w14:paraId="6469CE94" w14:textId="52F90C71" w:rsidR="00AA647D" w:rsidRPr="009367CD" w:rsidRDefault="00AA647D" w:rsidP="00AA647D">
            <w:pPr>
              <w:pStyle w:val="Prrafodelista"/>
              <w:numPr>
                <w:ilvl w:val="0"/>
                <w:numId w:val="4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hanging="273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Refaccionarias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8E8E70F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9F509E8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A26DF1A" w14:textId="4889F2DB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BAC8020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3BC17AD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8,000.00</w:t>
            </w:r>
          </w:p>
          <w:p w14:paraId="6DF7F9DA" w14:textId="21E52FB3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4,000.00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C5A499E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EC6F9F4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5049D265" w14:textId="626FF163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F306F0F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0216566" w14:textId="77777777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  <w:p w14:paraId="408C6A96" w14:textId="6C3BB073" w:rsidR="00AA647D" w:rsidRPr="009367CD" w:rsidRDefault="00AA647D" w:rsidP="00AA647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2,000.00</w:t>
            </w:r>
          </w:p>
        </w:tc>
      </w:tr>
      <w:tr w:rsidR="004B55F1" w:rsidRPr="009367CD" w14:paraId="506E3D49" w14:textId="77777777" w:rsidTr="00391D5E">
        <w:tc>
          <w:tcPr>
            <w:tcW w:w="5352" w:type="dxa"/>
          </w:tcPr>
          <w:p w14:paraId="1AC41AD8" w14:textId="04EEECB1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Imprenta, papelerías, librerías y centros de copiado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046873D" w14:textId="2C959A9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CBF26E5" w14:textId="02598C6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C440339" w14:textId="406CC9B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83C67FD" w14:textId="2883AAC8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4B55F1" w:rsidRPr="009367CD" w14:paraId="1893974A" w14:textId="77777777" w:rsidTr="00391D5E">
        <w:tc>
          <w:tcPr>
            <w:tcW w:w="5352" w:type="dxa"/>
          </w:tcPr>
          <w:p w14:paraId="1F588450" w14:textId="2CA80144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Hoteles y Moteles de primera</w:t>
            </w:r>
            <w:r w:rsidR="00947E72">
              <w:rPr>
                <w:rFonts w:ascii="Arial" w:hAnsi="Arial" w:cs="Arial"/>
                <w:bCs/>
                <w:sz w:val="20"/>
              </w:rPr>
              <w:t xml:space="preserve"> clase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1D8A896" w14:textId="204F89F8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FC84CD3" w14:textId="2FFCC75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20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237F553" w14:textId="3545D76E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7CB2D40" w14:textId="7D057EA0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7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4B55F1" w:rsidRPr="009367CD" w14:paraId="1BFC2468" w14:textId="02511425" w:rsidTr="00391D5E">
        <w:tc>
          <w:tcPr>
            <w:tcW w:w="5352" w:type="dxa"/>
          </w:tcPr>
          <w:p w14:paraId="6B3CB295" w14:textId="15BD40E7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Hoteles</w:t>
            </w:r>
            <w:r w:rsidR="00947E72">
              <w:rPr>
                <w:rFonts w:ascii="Arial" w:hAnsi="Arial" w:cs="Arial"/>
                <w:bCs/>
                <w:sz w:val="20"/>
              </w:rPr>
              <w:t>, Hostales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y Moteles</w:t>
            </w:r>
            <w:r w:rsidR="00947E72">
              <w:rPr>
                <w:rFonts w:ascii="Arial" w:hAnsi="Arial" w:cs="Arial"/>
                <w:bCs/>
                <w:sz w:val="20"/>
              </w:rPr>
              <w:t xml:space="preserve"> de segunda clase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29BDEDD" w14:textId="0F4F44B6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92D49F2" w14:textId="52FAED9D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0C18AF2" w14:textId="3D727D5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B7E6E9C" w14:textId="30E707D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 w:rsidR="00947E72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4B55F1" w:rsidRPr="009367CD" w14:paraId="13706ECD" w14:textId="0747F38B" w:rsidTr="00391D5E">
        <w:tc>
          <w:tcPr>
            <w:tcW w:w="5352" w:type="dxa"/>
          </w:tcPr>
          <w:p w14:paraId="330D6FFE" w14:textId="2A53D14F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Posadas y hospedajes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58E29D2" w14:textId="269DE81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7B143D1" w14:textId="50C5216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 w:rsidR="00947E72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9E72482" w14:textId="7CFCE667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E56BCFD" w14:textId="584C4A9B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947E72"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4B55F1" w:rsidRPr="009367CD" w14:paraId="3A06284B" w14:textId="7B475D8A" w:rsidTr="00391D5E">
        <w:tc>
          <w:tcPr>
            <w:tcW w:w="5352" w:type="dxa"/>
          </w:tcPr>
          <w:p w14:paraId="29ECFCD6" w14:textId="55AF4FE6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Peleterías Compra/venta de sintéticos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3AC593E" w14:textId="2880AEE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5593F4A" w14:textId="0E91F185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5E840AF" w14:textId="4F998EF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BDC625A" w14:textId="19B516B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4B55F1" w:rsidRPr="009367CD" w14:paraId="356A2034" w14:textId="356A5144" w:rsidTr="00391D5E">
        <w:tc>
          <w:tcPr>
            <w:tcW w:w="5352" w:type="dxa"/>
          </w:tcPr>
          <w:p w14:paraId="5B5768EA" w14:textId="6A130E8D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Terminales de taxis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360CCEC" w14:textId="5370255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0DBB4A6" w14:textId="65DAB39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3A2537F" w14:textId="4BD5AB91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ABC80D5" w14:textId="76ADAC01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</w:tr>
      <w:tr w:rsidR="004B55F1" w:rsidRPr="009367CD" w14:paraId="7BD35563" w14:textId="2DC80276" w:rsidTr="00391D5E">
        <w:tc>
          <w:tcPr>
            <w:tcW w:w="5352" w:type="dxa"/>
          </w:tcPr>
          <w:p w14:paraId="4362487A" w14:textId="19AF4B6A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Terminales de autobuses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C834524" w14:textId="3C18603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173EC93" w14:textId="4ECD599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300413B" w14:textId="02BC155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D1325EE" w14:textId="0BC8F03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</w:tr>
      <w:tr w:rsidR="004B55F1" w:rsidRPr="009367CD" w14:paraId="1C0E95AA" w14:textId="08676305" w:rsidTr="00391D5E">
        <w:tc>
          <w:tcPr>
            <w:tcW w:w="5352" w:type="dxa"/>
          </w:tcPr>
          <w:p w14:paraId="757FB8D0" w14:textId="5720EE5D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Ciber Café, centros de cómputo y talleres de reparación y armado de computadoras y periféricos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FE1FB86" w14:textId="38CAE8D9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0217D00" w14:textId="3372E30E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B7B162D" w14:textId="37F161D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14E5D8F" w14:textId="16B1D7F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300.00</w:t>
            </w:r>
          </w:p>
        </w:tc>
      </w:tr>
      <w:tr w:rsidR="004B55F1" w:rsidRPr="009367CD" w14:paraId="164A180C" w14:textId="0EE3B010" w:rsidTr="00391D5E">
        <w:tc>
          <w:tcPr>
            <w:tcW w:w="5352" w:type="dxa"/>
          </w:tcPr>
          <w:p w14:paraId="76906203" w14:textId="13B423AC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Estéticas unisex, peluquerías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C0D0354" w14:textId="43EC021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C5EE577" w14:textId="4DE3994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A457945" w14:textId="5656C50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FE60A69" w14:textId="056521D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4B55F1" w:rsidRPr="009367CD" w14:paraId="4EE1F5D7" w14:textId="6E63ED16" w:rsidTr="00391D5E">
        <w:tc>
          <w:tcPr>
            <w:tcW w:w="5352" w:type="dxa"/>
          </w:tcPr>
          <w:p w14:paraId="33893EE1" w14:textId="0E390EEC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mecánicos, taller eléctrico de vehículos, refaccionarias automotrices, accesorios para vehículos, talleres de herrería, torno, hojalatería, pintura, mecánica en general, llanteras y vulcanizadoras: (taller de motos)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33E1242" w14:textId="5892470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1C241AE" w14:textId="32ABC94A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411E31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F4F439E" w14:textId="413CE46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A8B48A7" w14:textId="6B7933C9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411E31">
              <w:rPr>
                <w:rFonts w:ascii="Arial" w:hAnsi="Arial" w:cs="Arial"/>
                <w:bCs/>
                <w:sz w:val="20"/>
              </w:rPr>
              <w:t>2,5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4B55F1" w:rsidRPr="009367CD" w14:paraId="33C6EB24" w14:textId="2624BC1B" w:rsidTr="00391D5E">
        <w:tc>
          <w:tcPr>
            <w:tcW w:w="5352" w:type="dxa"/>
          </w:tcPr>
          <w:p w14:paraId="4DA1133E" w14:textId="7138FC03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 de ropa y almacenes grandes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76C1F12" w14:textId="68C87E26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3CEF692" w14:textId="7F7EC6E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5,200.00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9F0BE72" w14:textId="69DC878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A512356" w14:textId="237B3F09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2,700.00</w:t>
            </w:r>
          </w:p>
        </w:tc>
      </w:tr>
      <w:tr w:rsidR="004B55F1" w:rsidRPr="009367CD" w14:paraId="5443DCC4" w14:textId="166F0D1E" w:rsidTr="00391D5E">
        <w:tc>
          <w:tcPr>
            <w:tcW w:w="5352" w:type="dxa"/>
          </w:tcPr>
          <w:p w14:paraId="713781BE" w14:textId="63DF6FAE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Cadena de tiendas departamentales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97942AB" w14:textId="7288047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E16B7CA" w14:textId="1A4B6E4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7ACD">
              <w:rPr>
                <w:rFonts w:ascii="Arial" w:hAnsi="Arial" w:cs="Arial"/>
                <w:bCs/>
                <w:sz w:val="20"/>
              </w:rPr>
              <w:t>30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BFF82A6" w14:textId="52FD5AEE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D56F1BE" w14:textId="1C778E1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11AB7"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4B55F1" w:rsidRPr="009367CD" w14:paraId="3E2308C7" w14:textId="093975B7" w:rsidTr="00391D5E">
        <w:tc>
          <w:tcPr>
            <w:tcW w:w="5352" w:type="dxa"/>
          </w:tcPr>
          <w:p w14:paraId="4A792976" w14:textId="79429C72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Cadena de tiendas de conveniencia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538810A" w14:textId="33917199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5F28357" w14:textId="2446C209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11AB7">
              <w:rPr>
                <w:rFonts w:ascii="Arial" w:hAnsi="Arial" w:cs="Arial"/>
                <w:bCs/>
                <w:sz w:val="20"/>
              </w:rPr>
              <w:t>25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3BB2910" w14:textId="4A1947A5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C659A6F" w14:textId="7C70B83B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11AB7"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4B55F1" w:rsidRPr="009367CD" w14:paraId="6D6B76C5" w14:textId="30EB669E" w:rsidTr="00391D5E">
        <w:tc>
          <w:tcPr>
            <w:tcW w:w="5352" w:type="dxa"/>
          </w:tcPr>
          <w:p w14:paraId="61149C73" w14:textId="5C33CBCF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Tienda boutique, renta de trajes, ropa y accesorios: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EC2BFAA" w14:textId="16B553DF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07611D5" w14:textId="65C9A134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11AB7">
              <w:rPr>
                <w:rFonts w:ascii="Arial" w:hAnsi="Arial" w:cs="Arial"/>
                <w:bCs/>
                <w:sz w:val="20"/>
              </w:rPr>
              <w:t>3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03FDF6F" w14:textId="6A0338B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1CC82A8" w14:textId="3EC410D7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C11AB7">
              <w:rPr>
                <w:rFonts w:ascii="Arial" w:hAnsi="Arial" w:cs="Arial"/>
                <w:bCs/>
                <w:sz w:val="20"/>
              </w:rPr>
              <w:t>1,0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4B55F1" w:rsidRPr="009367CD" w14:paraId="15AFA072" w14:textId="6F1D1B81" w:rsidTr="00391D5E">
        <w:tc>
          <w:tcPr>
            <w:tcW w:w="5352" w:type="dxa"/>
          </w:tcPr>
          <w:p w14:paraId="4EB84E6A" w14:textId="00B72132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Florerías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FA51340" w14:textId="50F011E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3A27EB7" w14:textId="62DDAD6E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AE03074" w14:textId="2BE3B863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AB50CFD" w14:textId="6A3CD982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4B55F1" w:rsidRPr="009367CD" w14:paraId="0B1024F2" w14:textId="4C5D235F" w:rsidTr="00391D5E">
        <w:tc>
          <w:tcPr>
            <w:tcW w:w="5352" w:type="dxa"/>
          </w:tcPr>
          <w:p w14:paraId="0DAAE1C6" w14:textId="04A32396" w:rsidR="004B55F1" w:rsidRPr="009367CD" w:rsidRDefault="004B55F1" w:rsidP="004B55F1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Funerarias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FA430C9" w14:textId="612D546B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CF0743A" w14:textId="32B8389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8F07048" w14:textId="7251EF3C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C22CA21" w14:textId="460FE420" w:rsidR="004B55F1" w:rsidRPr="009367CD" w:rsidRDefault="004B55F1" w:rsidP="004B55F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</w:tr>
      <w:tr w:rsidR="005253F3" w:rsidRPr="009367CD" w14:paraId="69E5A8AA" w14:textId="77777777" w:rsidTr="00391D5E">
        <w:tc>
          <w:tcPr>
            <w:tcW w:w="5352" w:type="dxa"/>
          </w:tcPr>
          <w:p w14:paraId="2FB03784" w14:textId="77777777" w:rsidR="005253F3" w:rsidRPr="005253F3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Bancos, centros cambiarios e instituciones financieras, financiera de crédito, casa de empeño, institución bancaria, caja de ahorro, centro de asesoría de crédito o centro de servicios financieros</w:t>
            </w:r>
          </w:p>
          <w:p w14:paraId="164E9C92" w14:textId="77777777" w:rsidR="005253F3" w:rsidRPr="005253F3" w:rsidRDefault="005253F3" w:rsidP="005253F3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TIPO A (institución bancaria)</w:t>
            </w:r>
          </w:p>
          <w:p w14:paraId="60D949CE" w14:textId="77777777" w:rsidR="005253F3" w:rsidRPr="005253F3" w:rsidRDefault="005253F3" w:rsidP="005253F3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TIPO B (financiera de crédito)</w:t>
            </w:r>
          </w:p>
          <w:p w14:paraId="0AF14998" w14:textId="011E079C" w:rsidR="005253F3" w:rsidRPr="005253F3" w:rsidRDefault="005253F3" w:rsidP="005253F3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TIPO C (casa de empeños)</w:t>
            </w:r>
          </w:p>
          <w:p w14:paraId="1EC7D967" w14:textId="25D65B04" w:rsidR="005253F3" w:rsidRPr="005253F3" w:rsidRDefault="005253F3" w:rsidP="005253F3">
            <w:pPr>
              <w:pStyle w:val="Prrafodelista"/>
              <w:numPr>
                <w:ilvl w:val="0"/>
                <w:numId w:val="4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TIPO C (Caja de ahorro</w:t>
            </w:r>
            <w:r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29D751A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1DA25651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77D61C3E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6C0666EA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</w:p>
          <w:p w14:paraId="4CA70A88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3F4BD00F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5A79A252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73EC15B6" w14:textId="0754F996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1F7A224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7414372F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6960CCC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575B85E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02EA1DA" w14:textId="56300F07" w:rsidR="005253F3" w:rsidRPr="005253F3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60</w:t>
            </w:r>
            <w:r w:rsidR="005253F3" w:rsidRPr="005253F3">
              <w:rPr>
                <w:rFonts w:ascii="Arial" w:hAnsi="Arial" w:cs="Arial"/>
                <w:bCs/>
                <w:sz w:val="20"/>
              </w:rPr>
              <w:t>,000.00</w:t>
            </w:r>
          </w:p>
          <w:p w14:paraId="6803E868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45,000.00</w:t>
            </w:r>
          </w:p>
          <w:p w14:paraId="78F7D12B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35,000.00</w:t>
            </w:r>
          </w:p>
          <w:p w14:paraId="4309EA64" w14:textId="56205455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15,000.00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1502882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B2EBEB8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B577B39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61F2693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417D2C2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30FD31E5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7C6FFAB9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  <w:p w14:paraId="6E71E128" w14:textId="6EF297EB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BBB175E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037C5AE0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4B7023D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BDDC737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6302F6B" w14:textId="21C76FCF" w:rsidR="005253F3" w:rsidRPr="005253F3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30</w:t>
            </w:r>
            <w:r w:rsidR="005253F3" w:rsidRPr="005253F3">
              <w:rPr>
                <w:rFonts w:ascii="Arial" w:hAnsi="Arial" w:cs="Arial"/>
                <w:bCs/>
                <w:sz w:val="20"/>
              </w:rPr>
              <w:t>,000.00</w:t>
            </w:r>
          </w:p>
          <w:p w14:paraId="1197FCAE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15,000.00</w:t>
            </w:r>
          </w:p>
          <w:p w14:paraId="0EC56CC4" w14:textId="77777777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12,000.00</w:t>
            </w:r>
          </w:p>
          <w:p w14:paraId="21D7ABC7" w14:textId="46EA4E9B" w:rsidR="005253F3" w:rsidRP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5253F3">
              <w:rPr>
                <w:rFonts w:ascii="Arial" w:hAnsi="Arial" w:cs="Arial"/>
                <w:bCs/>
                <w:sz w:val="20"/>
              </w:rPr>
              <w:t>8,000.00</w:t>
            </w:r>
          </w:p>
        </w:tc>
      </w:tr>
      <w:tr w:rsidR="005253F3" w:rsidRPr="009367CD" w14:paraId="49E8296B" w14:textId="77777777" w:rsidTr="00391D5E">
        <w:tc>
          <w:tcPr>
            <w:tcW w:w="5352" w:type="dxa"/>
          </w:tcPr>
          <w:p w14:paraId="45B73CD1" w14:textId="355DDB06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Expendios de revistas, periódicos y discos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1A507F4" w14:textId="73DB13E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32ECFF1" w14:textId="369737C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450.00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5EC2226" w14:textId="62444D79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EE6DE3B" w14:textId="715CF5EB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250.00</w:t>
            </w:r>
          </w:p>
        </w:tc>
      </w:tr>
      <w:tr w:rsidR="005253F3" w:rsidRPr="009367CD" w14:paraId="5834C0CE" w14:textId="7A25CB86" w:rsidTr="00391D5E">
        <w:tc>
          <w:tcPr>
            <w:tcW w:w="5352" w:type="dxa"/>
          </w:tcPr>
          <w:p w14:paraId="31FA25A2" w14:textId="7CA3D87F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Videoclubs en general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48281F4" w14:textId="306E4DC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64E3D36" w14:textId="2E10E84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DC06021" w14:textId="54A649E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6FDC619" w14:textId="5C2CF58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200.00</w:t>
            </w:r>
          </w:p>
        </w:tc>
      </w:tr>
      <w:tr w:rsidR="005253F3" w:rsidRPr="009367CD" w14:paraId="5C34821D" w14:textId="615DB398" w:rsidTr="00391D5E">
        <w:tc>
          <w:tcPr>
            <w:tcW w:w="5352" w:type="dxa"/>
          </w:tcPr>
          <w:p w14:paraId="7AD5918C" w14:textId="4B276F2C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Carpinterías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E3DAB95" w14:textId="44F1388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FA8147F" w14:textId="085F6E2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EEC598E" w14:textId="6EC3C8B3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2BFBC83" w14:textId="197C37F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5253F3" w:rsidRPr="009367CD" w14:paraId="48F21640" w14:textId="3BF5C366" w:rsidTr="00391D5E">
        <w:tc>
          <w:tcPr>
            <w:tcW w:w="5352" w:type="dxa"/>
          </w:tcPr>
          <w:p w14:paraId="65707118" w14:textId="0BF4C73F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Centros de distribución, almacenamiento, venta de refrescos y agua</w:t>
            </w:r>
            <w:r w:rsidR="006B6FC0">
              <w:rPr>
                <w:rFonts w:ascii="Arial" w:hAnsi="Arial" w:cs="Arial"/>
                <w:bCs/>
                <w:sz w:val="20"/>
              </w:rPr>
              <w:t>.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5AF8867" w14:textId="0D6EEB04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1D00F29" w14:textId="6B9743B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</w:t>
            </w:r>
            <w:r w:rsidR="00452A3B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A10935C" w14:textId="6112D133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E55F76B" w14:textId="3F11F43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452A3B"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5253F3" w:rsidRPr="009367CD" w14:paraId="66763F6F" w14:textId="1FFEAE62" w:rsidTr="00391D5E">
        <w:tc>
          <w:tcPr>
            <w:tcW w:w="5352" w:type="dxa"/>
          </w:tcPr>
          <w:p w14:paraId="0A4C6953" w14:textId="3FA0C9DB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Sub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9367CD">
              <w:rPr>
                <w:rFonts w:ascii="Arial" w:hAnsi="Arial" w:cs="Arial"/>
                <w:bCs/>
                <w:sz w:val="20"/>
              </w:rPr>
              <w:t>agencia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y </w:t>
            </w:r>
            <w:proofErr w:type="spellStart"/>
            <w:r w:rsidRPr="009367CD">
              <w:rPr>
                <w:rFonts w:ascii="Arial" w:hAnsi="Arial" w:cs="Arial"/>
                <w:bCs/>
                <w:sz w:val="20"/>
              </w:rPr>
              <w:t>servifresco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proofErr w:type="spellEnd"/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07140FD" w14:textId="45E16DC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3DCBE95" w14:textId="08DDE0A3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3D6E75B" w14:textId="5E18A20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874B27B" w14:textId="1E57973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</w:tr>
      <w:tr w:rsidR="005253F3" w:rsidRPr="009367CD" w14:paraId="6F466036" w14:textId="11960DBB" w:rsidTr="00391D5E">
        <w:tc>
          <w:tcPr>
            <w:tcW w:w="5352" w:type="dxa"/>
          </w:tcPr>
          <w:p w14:paraId="609371E8" w14:textId="77777777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Consultorios y clínicas médicas, dentales, laboratorios médicos o de análisis clínicos</w:t>
            </w:r>
          </w:p>
          <w:p w14:paraId="1385B144" w14:textId="77777777" w:rsidR="005253F3" w:rsidRPr="009367CD" w:rsidRDefault="005253F3" w:rsidP="005253F3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(Centro de radiología)</w:t>
            </w:r>
          </w:p>
          <w:p w14:paraId="0AEE4B55" w14:textId="77777777" w:rsidR="005253F3" w:rsidRPr="009367CD" w:rsidRDefault="005253F3" w:rsidP="005253F3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(Clínicas)</w:t>
            </w:r>
          </w:p>
          <w:p w14:paraId="72CCB63F" w14:textId="166C9AE5" w:rsidR="005253F3" w:rsidRDefault="005253F3" w:rsidP="005253F3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(Laboratorios de análisis clínicos)</w:t>
            </w:r>
          </w:p>
          <w:p w14:paraId="616C7A10" w14:textId="1DB742D8" w:rsidR="005253F3" w:rsidRPr="009367CD" w:rsidRDefault="005253F3" w:rsidP="005253F3">
            <w:pPr>
              <w:pStyle w:val="Prrafodelista"/>
              <w:numPr>
                <w:ilvl w:val="0"/>
                <w:numId w:val="4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TIPO 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(Consultorio médico)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89F52C5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3374EB9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BD3CC20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74AB4F4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280CB980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9939181" w14:textId="0B353A92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7A6A33A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4ED0CECC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B9A4326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20,500.00</w:t>
            </w:r>
          </w:p>
          <w:p w14:paraId="280ED6E2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16,000.00</w:t>
            </w:r>
          </w:p>
          <w:p w14:paraId="5C5659EA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12,000.00</w:t>
            </w:r>
          </w:p>
          <w:p w14:paraId="20C457A6" w14:textId="77C4609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8,500.00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027A58C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6C06CB51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BB2CC00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7548F34A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0AAA4F2E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D41C599" w14:textId="42AC3D6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8D1E9AE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17FE8E3B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1BA334FE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9,500.00</w:t>
            </w:r>
          </w:p>
          <w:p w14:paraId="5F34B9A8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7,500.00</w:t>
            </w:r>
          </w:p>
          <w:p w14:paraId="04C34384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5,500.00</w:t>
            </w:r>
          </w:p>
          <w:p w14:paraId="4499861E" w14:textId="5201DE7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3,500.00</w:t>
            </w:r>
          </w:p>
        </w:tc>
      </w:tr>
      <w:tr w:rsidR="005253F3" w:rsidRPr="009367CD" w14:paraId="37BD24E6" w14:textId="2A7FE4FB" w:rsidTr="00391D5E">
        <w:tc>
          <w:tcPr>
            <w:tcW w:w="5352" w:type="dxa"/>
          </w:tcPr>
          <w:p w14:paraId="79E5EB74" w14:textId="46F4C710" w:rsidR="005253F3" w:rsidRPr="009A6CC8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Negocios de telefonía celular, accesorios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486BA74" w14:textId="2D78CA3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CEECD41" w14:textId="0B512B3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100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7,000</w:t>
            </w:r>
            <w:r w:rsidRPr="009367CD">
              <w:rPr>
                <w:rFonts w:ascii="Arial" w:hAnsi="Arial" w:cs="Arial"/>
                <w:bCs/>
                <w:sz w:val="20"/>
              </w:rPr>
              <w:t>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FABAA9D" w14:textId="3025FAA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7803778" w14:textId="4BB8796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2,50</w:t>
            </w:r>
            <w:r w:rsidRPr="009367CD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5253F3" w:rsidRPr="009367CD" w14:paraId="5B4FBFFB" w14:textId="77777777" w:rsidTr="00391D5E">
        <w:tc>
          <w:tcPr>
            <w:tcW w:w="5352" w:type="dxa"/>
          </w:tcPr>
          <w:p w14:paraId="28C20051" w14:textId="0EE8FB95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Cinemas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592F3AD" w14:textId="745F782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19AFBED" w14:textId="0D928D0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850.00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1BFA943" w14:textId="4A3909F4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0CD33FA" w14:textId="093FA944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5253F3" w:rsidRPr="009367CD" w14:paraId="6316EFD7" w14:textId="5D2EB5BF" w:rsidTr="00391D5E">
        <w:tc>
          <w:tcPr>
            <w:tcW w:w="5352" w:type="dxa"/>
          </w:tcPr>
          <w:p w14:paraId="141ACCDB" w14:textId="450F595C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de reparación eléctrica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331B44A" w14:textId="59D25560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B103071" w14:textId="3CE5989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4DE66B5" w14:textId="7C3A50E9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3FF5A5E" w14:textId="5B8C923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5253F3" w:rsidRPr="009367CD" w14:paraId="140510D3" w14:textId="6C5715B8" w:rsidTr="00391D5E">
        <w:tc>
          <w:tcPr>
            <w:tcW w:w="5352" w:type="dxa"/>
          </w:tcPr>
          <w:p w14:paraId="01FBECE4" w14:textId="34863270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Escuelas particulares y academias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8BB9BE1" w14:textId="7A603B64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6EC7B5F" w14:textId="4160F71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057D14C" w14:textId="3EC85D59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3E91759" w14:textId="72EA308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5253F3" w:rsidRPr="009367CD" w14:paraId="01A0838B" w14:textId="011CA22E" w:rsidTr="00391D5E">
        <w:tc>
          <w:tcPr>
            <w:tcW w:w="5352" w:type="dxa"/>
          </w:tcPr>
          <w:p w14:paraId="7E139FB5" w14:textId="4FB0D164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Salas de fiestas, balnearios, salón social o </w:t>
            </w:r>
            <w:r>
              <w:rPr>
                <w:rFonts w:ascii="Arial" w:hAnsi="Arial" w:cs="Arial"/>
                <w:bCs/>
                <w:sz w:val="20"/>
              </w:rPr>
              <w:t xml:space="preserve">de </w:t>
            </w:r>
            <w:r w:rsidRPr="009367CD">
              <w:rPr>
                <w:rFonts w:ascii="Arial" w:hAnsi="Arial" w:cs="Arial"/>
                <w:bCs/>
                <w:sz w:val="20"/>
              </w:rPr>
              <w:t>eventos</w:t>
            </w:r>
          </w:p>
          <w:p w14:paraId="51E2E295" w14:textId="4B5F372B" w:rsidR="005253F3" w:rsidRPr="009367CD" w:rsidRDefault="005253F3" w:rsidP="005253F3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A (Salon</w:t>
            </w:r>
            <w:r>
              <w:rPr>
                <w:rFonts w:ascii="Arial" w:hAnsi="Arial" w:cs="Arial"/>
                <w:bCs/>
                <w:sz w:val="20"/>
              </w:rPr>
              <w:t>es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social</w:t>
            </w:r>
            <w:r>
              <w:rPr>
                <w:rFonts w:ascii="Arial" w:hAnsi="Arial" w:cs="Arial"/>
                <w:bCs/>
                <w:sz w:val="20"/>
              </w:rPr>
              <w:t>es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o</w:t>
            </w:r>
            <w:r>
              <w:rPr>
                <w:rFonts w:ascii="Arial" w:hAnsi="Arial" w:cs="Arial"/>
                <w:bCs/>
                <w:sz w:val="20"/>
              </w:rPr>
              <w:t xml:space="preserve"> de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eventos)</w:t>
            </w:r>
          </w:p>
          <w:p w14:paraId="081B437A" w14:textId="1ED44D95" w:rsidR="005253F3" w:rsidRDefault="005253F3" w:rsidP="005253F3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B (Sala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de fiestas con piscina)</w:t>
            </w:r>
          </w:p>
          <w:p w14:paraId="51B10241" w14:textId="7B190B86" w:rsidR="005253F3" w:rsidRDefault="005253F3" w:rsidP="005253F3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TIPO C (Sala</w:t>
            </w:r>
            <w:r>
              <w:rPr>
                <w:rFonts w:ascii="Arial" w:hAnsi="Arial" w:cs="Arial"/>
                <w:bCs/>
                <w:sz w:val="20"/>
              </w:rPr>
              <w:t>s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 de fiestas sin piscina)</w:t>
            </w:r>
          </w:p>
          <w:p w14:paraId="21633BAE" w14:textId="23B6DF6A" w:rsidR="005253F3" w:rsidRPr="00083803" w:rsidRDefault="00853FA8" w:rsidP="00853FA8">
            <w:pPr>
              <w:pStyle w:val="Prrafodelista"/>
              <w:numPr>
                <w:ilvl w:val="0"/>
                <w:numId w:val="4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TIPO D (Balneario)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4A52249" w14:textId="77777777" w:rsidR="00853FA8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52100749" w14:textId="39A5B1D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BF46611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1FF71657" w14:textId="77777777" w:rsid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76F5518F" w14:textId="6520BAA1" w:rsidR="00853FA8" w:rsidRPr="009367CD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49A1BD8" w14:textId="77777777" w:rsidR="00853FA8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0EDAD351" w14:textId="715662D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</w:t>
            </w:r>
            <w:r w:rsidR="007A242C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  <w:p w14:paraId="7BE980AC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12,000.00</w:t>
            </w:r>
          </w:p>
          <w:p w14:paraId="43237981" w14:textId="77777777" w:rsidR="00853FA8" w:rsidRDefault="005253F3" w:rsidP="00853FA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7,500.00</w:t>
            </w:r>
          </w:p>
          <w:p w14:paraId="5FACBA1E" w14:textId="5CF83C72" w:rsidR="00853FA8" w:rsidRPr="009367CD" w:rsidRDefault="00853FA8" w:rsidP="00853FA8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3EA6B3E" w14:textId="77777777" w:rsidR="00853FA8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111239A" w14:textId="272AE6F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498FA0E3" w14:textId="77777777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A5B6AAE" w14:textId="77777777" w:rsid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  <w:p w14:paraId="3C46C280" w14:textId="60186A67" w:rsidR="00853FA8" w:rsidRPr="009367CD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10FC08C" w14:textId="77777777" w:rsidR="00853FA8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493387F4" w14:textId="48F73BD6" w:rsidR="005253F3" w:rsidRPr="009367CD" w:rsidRDefault="007A242C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</w:t>
            </w:r>
            <w:r w:rsidR="005253F3" w:rsidRPr="009367CD">
              <w:rPr>
                <w:rFonts w:ascii="Arial" w:hAnsi="Arial" w:cs="Arial"/>
                <w:bCs/>
                <w:sz w:val="20"/>
              </w:rPr>
              <w:t>,</w:t>
            </w:r>
            <w:r w:rsidR="005253F3">
              <w:rPr>
                <w:rFonts w:ascii="Arial" w:hAnsi="Arial" w:cs="Arial"/>
                <w:bCs/>
                <w:sz w:val="20"/>
              </w:rPr>
              <w:t>0</w:t>
            </w:r>
            <w:r w:rsidR="005253F3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58F367FE" w14:textId="23E32490" w:rsidR="005253F3" w:rsidRPr="009367CD" w:rsidRDefault="007A242C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5253F3" w:rsidRPr="009367CD">
              <w:rPr>
                <w:rFonts w:ascii="Arial" w:hAnsi="Arial" w:cs="Arial"/>
                <w:bCs/>
                <w:sz w:val="20"/>
              </w:rPr>
              <w:t>,</w:t>
            </w:r>
            <w:r w:rsidR="005253F3">
              <w:rPr>
                <w:rFonts w:ascii="Arial" w:hAnsi="Arial" w:cs="Arial"/>
                <w:bCs/>
                <w:sz w:val="20"/>
              </w:rPr>
              <w:t>0</w:t>
            </w:r>
            <w:r w:rsidR="005253F3" w:rsidRPr="009367CD">
              <w:rPr>
                <w:rFonts w:ascii="Arial" w:hAnsi="Arial" w:cs="Arial"/>
                <w:bCs/>
                <w:sz w:val="20"/>
              </w:rPr>
              <w:t>00.00</w:t>
            </w:r>
          </w:p>
          <w:p w14:paraId="4EAA7604" w14:textId="77777777" w:rsidR="005253F3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3,500.00</w:t>
            </w:r>
          </w:p>
          <w:p w14:paraId="4286788C" w14:textId="31ED5967" w:rsidR="00853FA8" w:rsidRPr="009367CD" w:rsidRDefault="00853FA8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4,000.00</w:t>
            </w:r>
          </w:p>
        </w:tc>
      </w:tr>
      <w:tr w:rsidR="005253F3" w:rsidRPr="009367CD" w14:paraId="127CC076" w14:textId="77777777" w:rsidTr="00391D5E">
        <w:tc>
          <w:tcPr>
            <w:tcW w:w="5352" w:type="dxa"/>
          </w:tcPr>
          <w:p w14:paraId="2404099B" w14:textId="44C89183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Expendios de alimentos balanceados y cereales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9F136FB" w14:textId="24E6833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5D71373" w14:textId="3A455B1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711FB91" w14:textId="11C3F6A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7ECCCE2" w14:textId="25D9CC6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5253F3" w:rsidRPr="009367CD" w14:paraId="4B2CCF71" w14:textId="7531953D" w:rsidTr="00391D5E">
        <w:tc>
          <w:tcPr>
            <w:tcW w:w="5352" w:type="dxa"/>
          </w:tcPr>
          <w:p w14:paraId="0B87AFB0" w14:textId="7D68E3D0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Gaseras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F6BA849" w14:textId="49AC0BD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8E4132F" w14:textId="55C50E2A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7</w:t>
            </w: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023DEF3" w14:textId="416DEF5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A37345B" w14:textId="06B7D6D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7A242C"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5253F3" w:rsidRPr="009367CD" w14:paraId="7D4603D3" w14:textId="526E2064" w:rsidTr="00391D5E">
        <w:tc>
          <w:tcPr>
            <w:tcW w:w="5352" w:type="dxa"/>
          </w:tcPr>
          <w:p w14:paraId="111F009D" w14:textId="14A58127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Gasolineras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D67435A" w14:textId="59A471BB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E8B9541" w14:textId="79950444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25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D8FB601" w14:textId="75DC7B3E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5DD78DD" w14:textId="5252D51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6B6FC0">
              <w:rPr>
                <w:rFonts w:ascii="Arial" w:hAnsi="Arial" w:cs="Arial"/>
                <w:bCs/>
                <w:sz w:val="20"/>
              </w:rPr>
              <w:t>2</w:t>
            </w:r>
            <w:r w:rsidR="007A242C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5253F3" w:rsidRPr="009367CD" w14:paraId="1C9EAC0D" w14:textId="37FE69D1" w:rsidTr="00391D5E">
        <w:tc>
          <w:tcPr>
            <w:tcW w:w="5352" w:type="dxa"/>
          </w:tcPr>
          <w:p w14:paraId="020DB017" w14:textId="2C7C13B1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Mudanzas y paquetería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2290E56" w14:textId="039972B2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0340621" w14:textId="7B9DB4B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C17EAFC" w14:textId="621C049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62E3DF5" w14:textId="6CE3824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5253F3" w:rsidRPr="009367CD" w14:paraId="160370E3" w14:textId="19E74C89" w:rsidTr="00391D5E">
        <w:tc>
          <w:tcPr>
            <w:tcW w:w="5352" w:type="dxa"/>
          </w:tcPr>
          <w:p w14:paraId="0E3B34C9" w14:textId="08B91F42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Servicio de sistema de televisión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064B021" w14:textId="716CB7A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C0A2975" w14:textId="5DDE10C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100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1C5A2CE" w14:textId="32C49B25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96FF118" w14:textId="5B6242B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 w:rsidR="007A242C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5253F3" w:rsidRPr="009367CD" w14:paraId="7E7839F3" w14:textId="444ABDC9" w:rsidTr="00391D5E">
        <w:tc>
          <w:tcPr>
            <w:tcW w:w="5352" w:type="dxa"/>
          </w:tcPr>
          <w:p w14:paraId="1D0E62DA" w14:textId="69098023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Distribución de televisión de paga satelital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BF2FA05" w14:textId="2092BF3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7A0A534" w14:textId="5775EE3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80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36E6DD4" w14:textId="622D9D6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25FA070" w14:textId="293312C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</w:t>
            </w:r>
            <w:r w:rsidR="007A242C">
              <w:rPr>
                <w:rFonts w:ascii="Arial" w:hAnsi="Arial" w:cs="Arial"/>
                <w:bCs/>
                <w:sz w:val="20"/>
              </w:rPr>
              <w:t>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5253F3" w:rsidRPr="009367CD" w14:paraId="4083E9FE" w14:textId="1229680D" w:rsidTr="00391D5E">
        <w:tc>
          <w:tcPr>
            <w:tcW w:w="5352" w:type="dxa"/>
          </w:tcPr>
          <w:p w14:paraId="389C291F" w14:textId="170FECBD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Centros de foto estudio y grabación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9E24993" w14:textId="7F6BB7F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111C2B5" w14:textId="7F4578FD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92D78E6" w14:textId="4BFEF26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9897398" w14:textId="78F4CE2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</w:tr>
      <w:tr w:rsidR="005253F3" w:rsidRPr="009367CD" w14:paraId="45F7679B" w14:textId="1973C933" w:rsidTr="00391D5E">
        <w:tc>
          <w:tcPr>
            <w:tcW w:w="5352" w:type="dxa"/>
          </w:tcPr>
          <w:p w14:paraId="65541A9B" w14:textId="0032B897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Despachos de servicios profesionales y consultoría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68DABE9" w14:textId="16793169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4CC829F" w14:textId="5A9ACDAF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408F04B" w14:textId="2449B89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9FA5DE8" w14:textId="67F84C5C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5253F3" w:rsidRPr="009367CD" w14:paraId="773C4FCD" w14:textId="7C20970D" w:rsidTr="00391D5E">
        <w:tc>
          <w:tcPr>
            <w:tcW w:w="5352" w:type="dxa"/>
          </w:tcPr>
          <w:p w14:paraId="3F4E7089" w14:textId="10DA1E6D" w:rsidR="005253F3" w:rsidRPr="009367CD" w:rsidRDefault="005253F3" w:rsidP="005253F3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Compra/venta de frutas y legumbres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F401FB2" w14:textId="68E0C301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F8F1E55" w14:textId="3E301EB8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A242C">
              <w:rPr>
                <w:rFonts w:ascii="Arial" w:hAnsi="Arial" w:cs="Arial"/>
                <w:bCs/>
                <w:sz w:val="20"/>
              </w:rPr>
              <w:t>3,0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A0CC708" w14:textId="5AB74386" w:rsidR="005253F3" w:rsidRPr="009367CD" w:rsidRDefault="005253F3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94FBBF2" w14:textId="013E36F6" w:rsidR="005253F3" w:rsidRPr="009367CD" w:rsidRDefault="007A242C" w:rsidP="005253F3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2,</w:t>
            </w:r>
            <w:r w:rsidR="005253F3" w:rsidRPr="009367CD">
              <w:rPr>
                <w:rFonts w:ascii="Arial" w:hAnsi="Arial" w:cs="Arial"/>
                <w:bCs/>
                <w:sz w:val="20"/>
              </w:rPr>
              <w:t>500.00</w:t>
            </w:r>
          </w:p>
        </w:tc>
      </w:tr>
      <w:tr w:rsidR="000200A2" w:rsidRPr="009367CD" w14:paraId="4A2F4F55" w14:textId="77777777" w:rsidTr="00391D5E">
        <w:tc>
          <w:tcPr>
            <w:tcW w:w="5352" w:type="dxa"/>
          </w:tcPr>
          <w:p w14:paraId="5D8D38E7" w14:textId="5FF07F30" w:rsidR="000200A2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Antenas para radioaficionados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DCCCE30" w14:textId="37C15DD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50EB9DE" w14:textId="77C9CB6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,000.00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0FD367E" w14:textId="06158571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D204622" w14:textId="14CD329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0200A2" w:rsidRPr="009367CD" w14:paraId="4E99B6AA" w14:textId="77777777" w:rsidTr="00391D5E">
        <w:tc>
          <w:tcPr>
            <w:tcW w:w="5352" w:type="dxa"/>
          </w:tcPr>
          <w:p w14:paraId="07123936" w14:textId="69AA58AF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Antenas repetidoras de señal sobre torre arriostrada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12979DF" w14:textId="48F56602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F355521" w14:textId="6ECA4B0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25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,000.00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C0F82CC" w14:textId="732C1D7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A197B3D" w14:textId="0B54521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0200A2" w:rsidRPr="009367CD" w14:paraId="40AC9D85" w14:textId="0AAFA276" w:rsidTr="00391D5E">
        <w:tc>
          <w:tcPr>
            <w:tcW w:w="5352" w:type="dxa"/>
          </w:tcPr>
          <w:p w14:paraId="5FCE59C4" w14:textId="77A0CCFC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Radio base de Telefonía Celular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A569C6F" w14:textId="59E7C2D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AECE552" w14:textId="2D00943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 w:rsidR="007322EC">
              <w:rPr>
                <w:rFonts w:ascii="Arial" w:hAnsi="Arial" w:cs="Arial"/>
                <w:bCs/>
                <w:sz w:val="20"/>
              </w:rPr>
              <w:t>6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0,000.00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7BBF4D7" w14:textId="3D5BB68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EF82FE8" w14:textId="289AC7E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Pr="009367CD">
              <w:rPr>
                <w:rFonts w:ascii="Arial" w:hAnsi="Arial" w:cs="Arial"/>
                <w:bCs/>
                <w:sz w:val="20"/>
              </w:rPr>
              <w:t>0,000.00</w:t>
            </w:r>
          </w:p>
        </w:tc>
      </w:tr>
      <w:tr w:rsidR="000200A2" w:rsidRPr="009367CD" w14:paraId="2EBEB478" w14:textId="493727A9" w:rsidTr="00391D5E">
        <w:tc>
          <w:tcPr>
            <w:tcW w:w="5352" w:type="dxa"/>
          </w:tcPr>
          <w:p w14:paraId="7136F866" w14:textId="25B1BDC5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Antenas repetidoras de Señ</w:t>
            </w:r>
            <w:r>
              <w:rPr>
                <w:rFonts w:ascii="Arial" w:hAnsi="Arial" w:cs="Arial"/>
                <w:bCs/>
                <w:sz w:val="20"/>
              </w:rPr>
              <w:t xml:space="preserve">al sobre torre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autosoportada</w:t>
            </w:r>
            <w:proofErr w:type="spellEnd"/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4E4586A" w14:textId="2425710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935EA88" w14:textId="2272619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 xml:space="preserve">0,000.00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720C1FC" w14:textId="2727F02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3F95349" w14:textId="7EF793F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63EE05D5" w14:textId="46C22777" w:rsidTr="00391D5E">
        <w:tc>
          <w:tcPr>
            <w:tcW w:w="5352" w:type="dxa"/>
          </w:tcPr>
          <w:p w14:paraId="6AF27662" w14:textId="4C00E7FC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lastRenderedPageBreak/>
              <w:t>Empresas generadoras, comercializadoras, distribuidoras y transmisoras de energía eléctrica renovable (eólica, fotovoltaica)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2B47D2B" w14:textId="324ED5A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164819D" w14:textId="11FA321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2</w:t>
            </w:r>
            <w:r w:rsidRPr="009367CD">
              <w:rPr>
                <w:rFonts w:ascii="Arial" w:hAnsi="Arial" w:cs="Arial"/>
                <w:bCs/>
                <w:sz w:val="20"/>
              </w:rPr>
              <w:t>´000,000.00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132C64C" w14:textId="562774DA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170D547" w14:textId="786B49B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0,000.00</w:t>
            </w:r>
          </w:p>
        </w:tc>
      </w:tr>
      <w:tr w:rsidR="000200A2" w:rsidRPr="009367CD" w14:paraId="1972D763" w14:textId="698180F9" w:rsidTr="00391D5E">
        <w:tc>
          <w:tcPr>
            <w:tcW w:w="5352" w:type="dxa"/>
          </w:tcPr>
          <w:p w14:paraId="19F66661" w14:textId="33004093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Empresas generadoras, comercializadoras, distribuidoras y transmisoras de energía eléctrica 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CC24818" w14:textId="1D04CB6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8E347A2" w14:textId="7CFAFC4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5´000,000.00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45484AD" w14:textId="7EE7699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83DC93E" w14:textId="750FE25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</w:t>
            </w:r>
            <w:r w:rsidRPr="009367CD">
              <w:rPr>
                <w:rFonts w:ascii="Arial" w:hAnsi="Arial" w:cs="Arial"/>
                <w:bCs/>
                <w:sz w:val="20"/>
              </w:rPr>
              <w:t>00,000.00</w:t>
            </w:r>
          </w:p>
        </w:tc>
      </w:tr>
      <w:tr w:rsidR="000200A2" w:rsidRPr="009367CD" w14:paraId="2C698365" w14:textId="0B2E52D5" w:rsidTr="00391D5E">
        <w:tc>
          <w:tcPr>
            <w:tcW w:w="5352" w:type="dxa"/>
          </w:tcPr>
          <w:p w14:paraId="28BDBEB6" w14:textId="35937536" w:rsidR="000200A2" w:rsidRPr="00AA6402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Centro de distribución, almacenamiento, venta, embotellamiento o empaquetamiento de productos comerciables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24A231D" w14:textId="2AD8519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D36F164" w14:textId="6E9246BD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131BE97" w14:textId="2348770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B2C5E25" w14:textId="12629E02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57B68BA0" w14:textId="77777777" w:rsidTr="00391D5E">
        <w:tc>
          <w:tcPr>
            <w:tcW w:w="5352" w:type="dxa"/>
          </w:tcPr>
          <w:p w14:paraId="5BAC0FB0" w14:textId="7DECDBC9" w:rsidR="000200A2" w:rsidRPr="00AA6402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  <w:szCs w:val="20"/>
              </w:rPr>
            </w:pPr>
            <w:r w:rsidRPr="00AA6402">
              <w:rPr>
                <w:rFonts w:ascii="Arial" w:eastAsia="Arial" w:hAnsi="Arial" w:cs="Arial"/>
                <w:sz w:val="20"/>
                <w:szCs w:val="20"/>
              </w:rPr>
              <w:t>Centro de distribución, almacenamiento, venta, embotellamiento o empaquetamiento de bebidas embotelladas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2E2B2FE" w14:textId="7CB7280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DF9B53A" w14:textId="1987A8E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FAA751E" w14:textId="0467724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95BF442" w14:textId="7C562CB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2B74819A" w14:textId="77777777" w:rsidTr="00391D5E">
        <w:tc>
          <w:tcPr>
            <w:tcW w:w="5352" w:type="dxa"/>
          </w:tcPr>
          <w:p w14:paraId="59527EBF" w14:textId="48809186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</w:rPr>
            </w:pPr>
            <w:r w:rsidRPr="00AA6402">
              <w:rPr>
                <w:rFonts w:ascii="Arial" w:eastAsia="Arial" w:hAnsi="Arial" w:cs="Arial"/>
                <w:sz w:val="20"/>
                <w:szCs w:val="20"/>
              </w:rPr>
              <w:t>Centro de distribución, almacenamiento, venta, embotellamiento o empaquetamiento de bebidas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alcohólicas</w:t>
            </w:r>
            <w:r w:rsidRPr="00AA6402">
              <w:rPr>
                <w:rFonts w:ascii="Arial" w:eastAsia="Arial" w:hAnsi="Arial" w:cs="Arial"/>
                <w:sz w:val="20"/>
                <w:szCs w:val="20"/>
              </w:rPr>
              <w:t xml:space="preserve"> embotelladas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CD55DCC" w14:textId="1EEF066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07C30FA" w14:textId="10D96F7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100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76FC6CE" w14:textId="4E0E39D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62A9A77" w14:textId="07BB791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32A2CD54" w14:textId="77777777" w:rsidTr="00391D5E">
        <w:tc>
          <w:tcPr>
            <w:tcW w:w="5352" w:type="dxa"/>
          </w:tcPr>
          <w:p w14:paraId="7B61B15C" w14:textId="7A9EF1FB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Bodegas de almacenamiento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DDDFF52" w14:textId="7070F56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898D204" w14:textId="7E2B019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10 por m2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9BDCC95" w14:textId="68F523E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15E1D9D" w14:textId="0E993EA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 por m2</w:t>
            </w:r>
          </w:p>
        </w:tc>
      </w:tr>
      <w:tr w:rsidR="000200A2" w:rsidRPr="009367CD" w14:paraId="79F57388" w14:textId="18D692E2" w:rsidTr="00391D5E">
        <w:tc>
          <w:tcPr>
            <w:tcW w:w="5352" w:type="dxa"/>
          </w:tcPr>
          <w:p w14:paraId="631C474D" w14:textId="1231D83B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Agencia automotriz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EE83A6D" w14:textId="61A0BBB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56E7011" w14:textId="7A3E29A2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E165631" w14:textId="734B887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ACDB8B9" w14:textId="30D3A25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60F6F4F9" w14:textId="0BB1A43E" w:rsidTr="00391D5E">
        <w:tc>
          <w:tcPr>
            <w:tcW w:w="5352" w:type="dxa"/>
          </w:tcPr>
          <w:p w14:paraId="3923C0BF" w14:textId="5244BD71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Lavadero automotriz con maquinaria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BA63987" w14:textId="3B09CB5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2048CF2" w14:textId="2A9D323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2F9B73A" w14:textId="641D436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8F68AF5" w14:textId="4FAB487D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</w:tr>
      <w:tr w:rsidR="000200A2" w:rsidRPr="009367CD" w14:paraId="5D059F79" w14:textId="3508A28B" w:rsidTr="00391D5E">
        <w:tc>
          <w:tcPr>
            <w:tcW w:w="5352" w:type="dxa"/>
          </w:tcPr>
          <w:p w14:paraId="7D20EA8A" w14:textId="617EB8D5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Lavadero automotriz manual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2D2BA86" w14:textId="02C7B531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400F93F" w14:textId="146CDD1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94A9367" w14:textId="3F61F709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7506C04" w14:textId="6A95DF6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0200A2" w:rsidRPr="009367CD" w14:paraId="68674FEC" w14:textId="0D76A8A3" w:rsidTr="00391D5E">
        <w:tc>
          <w:tcPr>
            <w:tcW w:w="5352" w:type="dxa"/>
          </w:tcPr>
          <w:p w14:paraId="3BC3C29E" w14:textId="6100496D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Lavanderías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00E032F" w14:textId="2325B7F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0C8540A" w14:textId="46424E02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49D0F79" w14:textId="3454BFC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C30356E" w14:textId="753A78F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1,500.00</w:t>
            </w:r>
          </w:p>
        </w:tc>
      </w:tr>
      <w:tr w:rsidR="000200A2" w:rsidRPr="009367CD" w14:paraId="2EFF3B38" w14:textId="09789188" w:rsidTr="00391D5E">
        <w:tc>
          <w:tcPr>
            <w:tcW w:w="5352" w:type="dxa"/>
          </w:tcPr>
          <w:p w14:paraId="5E720F10" w14:textId="16286B8B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Maquiladora pequeña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8B8BC17" w14:textId="05D6E59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CD23C10" w14:textId="4569D92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214B20C" w14:textId="62CE21B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173CE6E" w14:textId="547EADF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5FFDBE04" w14:textId="4A9E7EEA" w:rsidTr="00391D5E">
        <w:tc>
          <w:tcPr>
            <w:tcW w:w="5352" w:type="dxa"/>
          </w:tcPr>
          <w:p w14:paraId="108FAA6A" w14:textId="2B4B3CAB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Maquiladora industrial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2895A87" w14:textId="7B5A61B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5999D50" w14:textId="270258B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7</w:t>
            </w: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A62EBD3" w14:textId="2B76671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D77BC76" w14:textId="24CCC32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0200A2" w:rsidRPr="009367CD" w14:paraId="5166E51B" w14:textId="79BCC744" w:rsidTr="00391D5E">
        <w:tc>
          <w:tcPr>
            <w:tcW w:w="5352" w:type="dxa"/>
          </w:tcPr>
          <w:p w14:paraId="246F7A6B" w14:textId="1ADED7F4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Minisúper y tiendas de autoservicio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3B821FA" w14:textId="56DA045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3581385" w14:textId="1454C112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9FC5C1F" w14:textId="40EEC0D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A35650D" w14:textId="1E4D0CB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3,000.00</w:t>
            </w:r>
          </w:p>
        </w:tc>
      </w:tr>
      <w:tr w:rsidR="000200A2" w:rsidRPr="009367CD" w14:paraId="4BF14746" w14:textId="50DF2D11" w:rsidTr="00391D5E">
        <w:tc>
          <w:tcPr>
            <w:tcW w:w="5352" w:type="dxa"/>
          </w:tcPr>
          <w:p w14:paraId="73702076" w14:textId="0655CCC7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 de hielo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F9A3F09" w14:textId="4C70E9F7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5372675" w14:textId="1AEDAA6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B7112F6" w14:textId="7BE17C19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CD0D7F8" w14:textId="2D00C29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1,300.00</w:t>
            </w:r>
          </w:p>
        </w:tc>
      </w:tr>
      <w:tr w:rsidR="000200A2" w:rsidRPr="009367CD" w14:paraId="038B19DD" w14:textId="660C6A33" w:rsidTr="00391D5E">
        <w:tc>
          <w:tcPr>
            <w:tcW w:w="5352" w:type="dxa"/>
          </w:tcPr>
          <w:p w14:paraId="02483574" w14:textId="316283E4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Planta de producción y distribución de agua purificada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73761A2" w14:textId="315BFDE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B8C0285" w14:textId="64BE6051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10,000.00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2A94A11" w14:textId="70B8D85D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055302D8" w14:textId="0F749BA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4,500.00</w:t>
            </w:r>
          </w:p>
        </w:tc>
      </w:tr>
      <w:tr w:rsidR="000200A2" w:rsidRPr="009367CD" w14:paraId="7E7D7AA9" w14:textId="6B660420" w:rsidTr="00391D5E">
        <w:tc>
          <w:tcPr>
            <w:tcW w:w="5352" w:type="dxa"/>
          </w:tcPr>
          <w:p w14:paraId="0A6BE2CB" w14:textId="1E99C22C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agua purificada o casa del agua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7E83F5D" w14:textId="18330629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6321DD8" w14:textId="6594D8B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3D3C6C6" w14:textId="71A26B0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3B9309E" w14:textId="61953B6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0200A2" w:rsidRPr="009367CD" w14:paraId="6FCE4F42" w14:textId="50E18194" w:rsidTr="00391D5E">
        <w:tc>
          <w:tcPr>
            <w:tcW w:w="5352" w:type="dxa"/>
          </w:tcPr>
          <w:p w14:paraId="2ED79257" w14:textId="69F862E3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Agencias de Viaje 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F15F1A5" w14:textId="27ECDAE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9B976FD" w14:textId="5AC327D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 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7E3F8D8" w14:textId="766EC7F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634EEDE" w14:textId="20F6462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0200A2" w:rsidRPr="009367CD" w14:paraId="0EADDC78" w14:textId="2556DE39" w:rsidTr="00391D5E">
        <w:tc>
          <w:tcPr>
            <w:tcW w:w="5352" w:type="dxa"/>
          </w:tcPr>
          <w:p w14:paraId="2F9FE694" w14:textId="3922EE80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Distribuidores de artículos de limpieza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45D95AE" w14:textId="6D7493C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E03BBF3" w14:textId="73ABDE7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5440CDA" w14:textId="497C43D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097EE73" w14:textId="32784E0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0200A2" w:rsidRPr="009367CD" w14:paraId="26A7E108" w14:textId="5DFD544C" w:rsidTr="00391D5E">
        <w:tc>
          <w:tcPr>
            <w:tcW w:w="5352" w:type="dxa"/>
          </w:tcPr>
          <w:p w14:paraId="58C37A2E" w14:textId="5094A438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Vidrios y aluminios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E33236E" w14:textId="77D93A75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DADAF2F" w14:textId="3B93B1BA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AE3224D" w14:textId="63EC9CB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A97C39F" w14:textId="0512323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</w:tr>
      <w:tr w:rsidR="000200A2" w:rsidRPr="009367CD" w14:paraId="7D3CAD23" w14:textId="5FB3F0BA" w:rsidTr="00391D5E">
        <w:tc>
          <w:tcPr>
            <w:tcW w:w="5352" w:type="dxa"/>
          </w:tcPr>
          <w:p w14:paraId="1170A987" w14:textId="64072BDD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Cremería y </w:t>
            </w:r>
            <w:proofErr w:type="spellStart"/>
            <w:r w:rsidRPr="009367CD">
              <w:rPr>
                <w:rFonts w:ascii="Arial" w:hAnsi="Arial" w:cs="Arial"/>
                <w:bCs/>
                <w:sz w:val="20"/>
              </w:rPr>
              <w:t>salchichonería</w:t>
            </w:r>
            <w:proofErr w:type="spellEnd"/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2A246DAC" w14:textId="3BCB608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B63E055" w14:textId="43EE4D9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29019DA" w14:textId="2020FEBE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526E84A" w14:textId="2E57DB2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500.00</w:t>
            </w:r>
          </w:p>
        </w:tc>
      </w:tr>
      <w:tr w:rsidR="000200A2" w:rsidRPr="009367CD" w14:paraId="66E4A007" w14:textId="425C1F9C" w:rsidTr="00391D5E">
        <w:tc>
          <w:tcPr>
            <w:tcW w:w="5352" w:type="dxa"/>
          </w:tcPr>
          <w:p w14:paraId="1BCB1BF7" w14:textId="75F4CF9E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Acuarios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59FC9D22" w14:textId="341746BA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42C7D2F" w14:textId="537CD6E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B25095A" w14:textId="42039B9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63357DE2" w14:textId="3706C903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0200A2" w:rsidRPr="009367CD" w14:paraId="36E0C2A2" w14:textId="37BD982C" w:rsidTr="00391D5E">
        <w:trPr>
          <w:trHeight w:val="330"/>
        </w:trPr>
        <w:tc>
          <w:tcPr>
            <w:tcW w:w="5352" w:type="dxa"/>
          </w:tcPr>
          <w:p w14:paraId="6BDC20AE" w14:textId="150334C6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Sastrerías, corte, confección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6DEA1E1" w14:textId="704892F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8A7C453" w14:textId="1F64F7A9" w:rsidR="000200A2" w:rsidRPr="009367CD" w:rsidRDefault="007322EC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1,0</w:t>
            </w:r>
            <w:r w:rsidR="000200A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55F51984" w14:textId="0264F6B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F83B07D" w14:textId="1A043156" w:rsidR="000200A2" w:rsidRPr="009367CD" w:rsidRDefault="007322EC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</w:t>
            </w:r>
            <w:r w:rsidR="000200A2"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0200A2" w:rsidRPr="009367CD" w14:paraId="5337E1BA" w14:textId="77777777" w:rsidTr="00391D5E">
        <w:trPr>
          <w:trHeight w:val="255"/>
        </w:trPr>
        <w:tc>
          <w:tcPr>
            <w:tcW w:w="5352" w:type="dxa"/>
          </w:tcPr>
          <w:p w14:paraId="4806DAD2" w14:textId="019C96A7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Agroquímicos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A05754B" w14:textId="570A980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E719144" w14:textId="184451AA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5DEC16E" w14:textId="0E5AC9C0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DAF9018" w14:textId="630011C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2,500.00</w:t>
            </w:r>
          </w:p>
        </w:tc>
      </w:tr>
      <w:tr w:rsidR="000200A2" w:rsidRPr="009367CD" w14:paraId="1CA2EAC9" w14:textId="77777777" w:rsidTr="00391D5E">
        <w:trPr>
          <w:trHeight w:val="420"/>
        </w:trPr>
        <w:tc>
          <w:tcPr>
            <w:tcW w:w="5352" w:type="dxa"/>
          </w:tcPr>
          <w:p w14:paraId="2D42B64C" w14:textId="5F9F148A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Video juegos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3584CAF" w14:textId="626B1D3F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D82D5EE" w14:textId="4327258C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F55C4C8" w14:textId="36447DB8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86B04C5" w14:textId="65E80386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0200A2" w:rsidRPr="009367CD" w14:paraId="357A23BB" w14:textId="32E026B7" w:rsidTr="00391D5E">
        <w:tc>
          <w:tcPr>
            <w:tcW w:w="5352" w:type="dxa"/>
          </w:tcPr>
          <w:p w14:paraId="679786FB" w14:textId="65AF7B42" w:rsidR="000200A2" w:rsidRPr="009367CD" w:rsidRDefault="000200A2" w:rsidP="000200A2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Billares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B224BFC" w14:textId="017CE144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49A1700" w14:textId="159CA56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DC9E59A" w14:textId="7533638B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C3A028F" w14:textId="4CC9D5AD" w:rsidR="000200A2" w:rsidRPr="009367CD" w:rsidRDefault="000200A2" w:rsidP="000200A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1,200.00</w:t>
            </w:r>
          </w:p>
        </w:tc>
      </w:tr>
      <w:tr w:rsidR="00391D5E" w:rsidRPr="009367CD" w14:paraId="50E6EB75" w14:textId="77777777" w:rsidTr="00391D5E">
        <w:tc>
          <w:tcPr>
            <w:tcW w:w="5352" w:type="dxa"/>
          </w:tcPr>
          <w:p w14:paraId="0AF8CDB1" w14:textId="6217E00E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Ópticas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5F7C4EA" w14:textId="78D94327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D49EEAC" w14:textId="144F52BC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8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855EFA9" w14:textId="03F3371F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3D8028E" w14:textId="3A845BE1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3,0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391D5E" w:rsidRPr="009367CD" w14:paraId="623B62C7" w14:textId="77777777" w:rsidTr="00391D5E">
        <w:tc>
          <w:tcPr>
            <w:tcW w:w="5352" w:type="dxa"/>
          </w:tcPr>
          <w:p w14:paraId="6C0608C7" w14:textId="252C1481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lastRenderedPageBreak/>
              <w:t xml:space="preserve">Relojerías 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E8BB1CE" w14:textId="05EF1E62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030FAE3" w14:textId="4CCE5289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4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215A225" w14:textId="17F57D50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52FA2A73" w14:textId="363275AF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391D5E" w:rsidRPr="009367CD" w14:paraId="6F8BBF4B" w14:textId="4E9D2008" w:rsidTr="00391D5E">
        <w:tc>
          <w:tcPr>
            <w:tcW w:w="5352" w:type="dxa"/>
          </w:tcPr>
          <w:p w14:paraId="3CB54391" w14:textId="639266E5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Arr</w:t>
            </w:r>
            <w:r w:rsidRPr="009367CD">
              <w:rPr>
                <w:rFonts w:ascii="Arial" w:hAnsi="Arial" w:cs="Arial"/>
                <w:bCs/>
                <w:sz w:val="20"/>
              </w:rPr>
              <w:t>en</w:t>
            </w:r>
            <w:r>
              <w:rPr>
                <w:rFonts w:ascii="Arial" w:hAnsi="Arial" w:cs="Arial"/>
                <w:bCs/>
                <w:sz w:val="20"/>
              </w:rPr>
              <w:t>d</w:t>
            </w:r>
            <w:r w:rsidRPr="009367CD">
              <w:rPr>
                <w:rFonts w:ascii="Arial" w:hAnsi="Arial" w:cs="Arial"/>
                <w:bCs/>
                <w:sz w:val="20"/>
              </w:rPr>
              <w:t>adoras de mobiliario y equipo de banquetes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10EDEBAB" w14:textId="7EE45506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8461A64" w14:textId="1DE69144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1276B85F" w14:textId="3BC432B3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CE2BCED" w14:textId="70D56BA7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391D5E" w:rsidRPr="009367CD" w14:paraId="00B49C3B" w14:textId="7B663EDE" w:rsidTr="00391D5E">
        <w:tc>
          <w:tcPr>
            <w:tcW w:w="5352" w:type="dxa"/>
          </w:tcPr>
          <w:p w14:paraId="5F369595" w14:textId="1841BB78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Servicios de banquetes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C15605A" w14:textId="1E0D255B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01869D30" w14:textId="463EABBD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8,000.00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6B1E33C2" w14:textId="18C7DFE1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1C86BB1E" w14:textId="4459862B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</w:tr>
      <w:tr w:rsidR="00391D5E" w:rsidRPr="009367CD" w14:paraId="20BCEEC4" w14:textId="56A4212B" w:rsidTr="00391D5E">
        <w:tc>
          <w:tcPr>
            <w:tcW w:w="5352" w:type="dxa"/>
          </w:tcPr>
          <w:p w14:paraId="2BDA3590" w14:textId="0CE219DE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Gimnasio y similares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6D459CA5" w14:textId="7E8F564B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6CFB4B40" w14:textId="66F17D4C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4,000.00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2974849" w14:textId="708D058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1994563" w14:textId="0B31F88E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2,000.00</w:t>
            </w:r>
          </w:p>
        </w:tc>
      </w:tr>
      <w:tr w:rsidR="00391D5E" w:rsidRPr="009367CD" w14:paraId="3B70CE19" w14:textId="08D3DD77" w:rsidTr="00391D5E">
        <w:tc>
          <w:tcPr>
            <w:tcW w:w="5352" w:type="dxa"/>
          </w:tcPr>
          <w:p w14:paraId="0B208B4E" w14:textId="365F311C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Mueblería y línea blanca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A8CE85A" w14:textId="7BD1FDB6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9BB426E" w14:textId="74ECB85D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7,500.00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ABACDAB" w14:textId="4955D2D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2E3DCCC" w14:textId="3DE8CA2E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3,200.00</w:t>
            </w:r>
          </w:p>
        </w:tc>
      </w:tr>
      <w:tr w:rsidR="00391D5E" w:rsidRPr="009367CD" w14:paraId="45F099DC" w14:textId="5CC31A25" w:rsidTr="00391D5E">
        <w:tc>
          <w:tcPr>
            <w:tcW w:w="5352" w:type="dxa"/>
          </w:tcPr>
          <w:p w14:paraId="719F58AA" w14:textId="0E2B55BE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 de jugos embolsados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9196BD2" w14:textId="206921E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73451E4A" w14:textId="287AE39A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5,000.00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2F4A06B8" w14:textId="265A7FAA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3CED914" w14:textId="560A5F10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1,000.00</w:t>
            </w:r>
          </w:p>
        </w:tc>
      </w:tr>
      <w:tr w:rsidR="00391D5E" w:rsidRPr="009367CD" w14:paraId="5475BF95" w14:textId="60E734F2" w:rsidTr="00391D5E">
        <w:tc>
          <w:tcPr>
            <w:tcW w:w="5352" w:type="dxa"/>
          </w:tcPr>
          <w:p w14:paraId="3A4B5EAB" w14:textId="4D25B1C0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Expendio de refrescos naturales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87BA67A" w14:textId="1BA873F6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55411FF4" w14:textId="3B97AA09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600.00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3AAE86CA" w14:textId="2070E6BB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20E71935" w14:textId="7193D00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300.00</w:t>
            </w:r>
          </w:p>
        </w:tc>
      </w:tr>
      <w:tr w:rsidR="00391D5E" w:rsidRPr="009367CD" w14:paraId="5F59AC39" w14:textId="7A701BD5" w:rsidTr="00391D5E">
        <w:tc>
          <w:tcPr>
            <w:tcW w:w="5352" w:type="dxa"/>
          </w:tcPr>
          <w:p w14:paraId="4443ACEB" w14:textId="7558F683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Supermercados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734D7B86" w14:textId="25ED5CBE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2C780F48" w14:textId="1CFDF8C7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50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E88C0CE" w14:textId="13BDEBA2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39E8B6C3" w14:textId="40EB0CC3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</w:tr>
      <w:tr w:rsidR="00391D5E" w:rsidRPr="009367CD" w14:paraId="6F9C8D01" w14:textId="66184E2B" w:rsidTr="00391D5E">
        <w:tc>
          <w:tcPr>
            <w:tcW w:w="5352" w:type="dxa"/>
          </w:tcPr>
          <w:p w14:paraId="0E30FD9F" w14:textId="0D23435A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Talleres de torno y herrería en general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087E7A5B" w14:textId="2E89C163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4E4C557E" w14:textId="2C391E3F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,000.00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7728B45F" w14:textId="7B4C39AB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D7BAD86" w14:textId="7B9C688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9367CD">
              <w:rPr>
                <w:rFonts w:ascii="Arial" w:hAnsi="Arial" w:cs="Arial"/>
                <w:bCs/>
                <w:sz w:val="20"/>
              </w:rPr>
              <w:t>,</w:t>
            </w:r>
            <w:r>
              <w:rPr>
                <w:rFonts w:ascii="Arial" w:hAnsi="Arial" w:cs="Arial"/>
                <w:bCs/>
                <w:sz w:val="20"/>
              </w:rPr>
              <w:t>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391D5E" w:rsidRPr="009367CD" w14:paraId="7D464CF1" w14:textId="1EFC038D" w:rsidTr="00391D5E">
        <w:tc>
          <w:tcPr>
            <w:tcW w:w="5352" w:type="dxa"/>
          </w:tcPr>
          <w:p w14:paraId="63DA602A" w14:textId="2F1024CB" w:rsidR="00391D5E" w:rsidRPr="009367CD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Fábricas de cajas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4BA80E63" w14:textId="2108F947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117DED03" w14:textId="217A5552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5,0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093CD1B9" w14:textId="57ADDE09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45210C71" w14:textId="4B83C776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9367CD">
              <w:rPr>
                <w:rFonts w:ascii="Arial" w:hAnsi="Arial" w:cs="Arial"/>
                <w:bCs/>
                <w:sz w:val="20"/>
              </w:rPr>
              <w:t xml:space="preserve"> 2</w:t>
            </w:r>
            <w:r>
              <w:rPr>
                <w:rFonts w:ascii="Arial" w:hAnsi="Arial" w:cs="Arial"/>
                <w:bCs/>
                <w:sz w:val="20"/>
              </w:rPr>
              <w:t>,5</w:t>
            </w:r>
            <w:r w:rsidRPr="009367CD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391D5E" w:rsidRPr="009367CD" w14:paraId="4369EAD7" w14:textId="31C396B5" w:rsidTr="00391D5E">
        <w:tc>
          <w:tcPr>
            <w:tcW w:w="5352" w:type="dxa"/>
          </w:tcPr>
          <w:p w14:paraId="0B131ED4" w14:textId="77777777" w:rsidR="00391D5E" w:rsidRPr="00CD0332" w:rsidRDefault="00391D5E" w:rsidP="00391D5E">
            <w:pPr>
              <w:pStyle w:val="Prrafodelista"/>
              <w:numPr>
                <w:ilvl w:val="0"/>
                <w:numId w:val="2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447" w:hanging="447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Otros derechos no considerados en este artículo</w:t>
            </w:r>
          </w:p>
          <w:p w14:paraId="779260E3" w14:textId="1987E398" w:rsidR="00391D5E" w:rsidRDefault="00391D5E" w:rsidP="00391D5E">
            <w:pPr>
              <w:pStyle w:val="Prrafodelista"/>
              <w:numPr>
                <w:ilvl w:val="0"/>
                <w:numId w:val="5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TIPO A (Foráneos)</w:t>
            </w:r>
          </w:p>
          <w:p w14:paraId="0D02B63C" w14:textId="2ABE6282" w:rsidR="00391D5E" w:rsidRPr="00391D5E" w:rsidRDefault="00391D5E" w:rsidP="00391D5E">
            <w:pPr>
              <w:pStyle w:val="Prrafodelista"/>
              <w:numPr>
                <w:ilvl w:val="0"/>
                <w:numId w:val="50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TIPO B (Locales)</w:t>
            </w:r>
          </w:p>
        </w:tc>
        <w:tc>
          <w:tcPr>
            <w:tcW w:w="428" w:type="dxa"/>
            <w:tcBorders>
              <w:right w:val="nil"/>
            </w:tcBorders>
            <w:vAlign w:val="center"/>
          </w:tcPr>
          <w:p w14:paraId="39454A4B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23FE528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  <w:p w14:paraId="3C15D8DD" w14:textId="5846F510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504" w:type="dxa"/>
            <w:tcBorders>
              <w:left w:val="nil"/>
            </w:tcBorders>
            <w:vAlign w:val="center"/>
          </w:tcPr>
          <w:p w14:paraId="33DCF318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3E66BB82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12,000.00</w:t>
            </w:r>
          </w:p>
          <w:p w14:paraId="78C8EC5C" w14:textId="06343143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3,500.00</w:t>
            </w:r>
          </w:p>
        </w:tc>
        <w:tc>
          <w:tcPr>
            <w:tcW w:w="328" w:type="dxa"/>
            <w:tcBorders>
              <w:right w:val="nil"/>
            </w:tcBorders>
            <w:vAlign w:val="center"/>
          </w:tcPr>
          <w:p w14:paraId="49C3B8AA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4903509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  <w:p w14:paraId="2D2D718D" w14:textId="5B4F8DF5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</w:p>
        </w:tc>
        <w:tc>
          <w:tcPr>
            <w:tcW w:w="1499" w:type="dxa"/>
            <w:tcBorders>
              <w:left w:val="nil"/>
            </w:tcBorders>
            <w:vAlign w:val="center"/>
          </w:tcPr>
          <w:p w14:paraId="79B81722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</w:p>
          <w:p w14:paraId="265C761A" w14:textId="77777777" w:rsidR="00391D5E" w:rsidRPr="00CD0332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7,000.00</w:t>
            </w:r>
          </w:p>
          <w:p w14:paraId="37796517" w14:textId="442B9BF0" w:rsidR="00391D5E" w:rsidRPr="009367CD" w:rsidRDefault="00391D5E" w:rsidP="00391D5E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1,500.00</w:t>
            </w:r>
          </w:p>
        </w:tc>
      </w:tr>
    </w:tbl>
    <w:p w14:paraId="7E4555E6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61844314" w14:textId="097905F4" w:rsidR="002162D8" w:rsidRDefault="002162D8" w:rsidP="003D1B9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B0178">
        <w:rPr>
          <w:rFonts w:ascii="Arial" w:hAnsi="Arial" w:cs="Arial"/>
          <w:bCs/>
          <w:sz w:val="20"/>
        </w:rPr>
        <w:t>En cumplimiento a lo dispuesto por el artículo 10-A de la Ley de Coordinación Fiscal Federal, el cobro de los derechos a que se refiere este artículo, no condiciona el ejercicio de las actividades comerciales, industriales o de prestación de servicios</w:t>
      </w:r>
      <w:r w:rsidR="003D1B9E">
        <w:rPr>
          <w:rFonts w:ascii="Arial" w:hAnsi="Arial" w:cs="Arial"/>
          <w:bCs/>
          <w:sz w:val="20"/>
        </w:rPr>
        <w:t xml:space="preserve">; </w:t>
      </w:r>
      <w:r w:rsidR="003D1B9E" w:rsidRPr="003D1B9E">
        <w:rPr>
          <w:rFonts w:ascii="Arial" w:hAnsi="Arial" w:cs="Arial"/>
          <w:bCs/>
          <w:sz w:val="20"/>
        </w:rPr>
        <w:t>sin embargo, el municipio cuenta con la facultad para la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aplicación de los medios de apremio establecidos en esta ley, a fin de hacer cumplir el presente</w:t>
      </w:r>
      <w:r w:rsidR="003D1B9E">
        <w:rPr>
          <w:rFonts w:ascii="Arial" w:hAnsi="Arial" w:cs="Arial"/>
          <w:bCs/>
          <w:sz w:val="20"/>
        </w:rPr>
        <w:t xml:space="preserve"> </w:t>
      </w:r>
      <w:r w:rsidR="003D1B9E" w:rsidRPr="003D1B9E">
        <w:rPr>
          <w:rFonts w:ascii="Arial" w:hAnsi="Arial" w:cs="Arial"/>
          <w:bCs/>
          <w:sz w:val="20"/>
        </w:rPr>
        <w:t>ordenamiento.</w:t>
      </w:r>
    </w:p>
    <w:p w14:paraId="4471312D" w14:textId="77777777" w:rsidR="00873D8A" w:rsidRDefault="00873D8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p w14:paraId="2A0E3101" w14:textId="751C16A0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Artículo 2</w:t>
      </w:r>
      <w:r>
        <w:rPr>
          <w:rFonts w:ascii="Arial" w:hAnsi="Arial" w:cs="Arial"/>
          <w:b/>
          <w:bCs/>
          <w:sz w:val="20"/>
          <w:szCs w:val="20"/>
        </w:rPr>
        <w:t>3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bCs/>
          <w:sz w:val="20"/>
          <w:szCs w:val="20"/>
        </w:rPr>
        <w:t>El cobro de derechos por el otorgamiento de licencias o permisos para la instalación de anuncios de toda índole, se realizará con base en las siguientes cuotas:</w:t>
      </w:r>
    </w:p>
    <w:p w14:paraId="519CEDC3" w14:textId="77777777" w:rsidR="002D79AD" w:rsidRDefault="002D79AD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  <w:szCs w:val="20"/>
        </w:rPr>
      </w:pPr>
    </w:p>
    <w:p w14:paraId="7D7ACBED" w14:textId="77777777" w:rsid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Clasificación de los anuncios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6AEE37C2" w14:textId="77777777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 Por su posición o ubicación.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9367CD" w14:paraId="1840BEA4" w14:textId="77777777" w:rsidTr="00A070C1">
        <w:trPr>
          <w:trHeight w:val="300"/>
        </w:trPr>
        <w:tc>
          <w:tcPr>
            <w:tcW w:w="4198" w:type="pct"/>
          </w:tcPr>
          <w:p w14:paraId="4FDE06A3" w14:textId="197895EE" w:rsidR="00A070C1" w:rsidRPr="009367CD" w:rsidRDefault="00EB0178" w:rsidP="00D81286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De fachadas, muros, y bardas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(por m2)</w:t>
            </w:r>
          </w:p>
        </w:tc>
        <w:tc>
          <w:tcPr>
            <w:tcW w:w="802" w:type="pct"/>
          </w:tcPr>
          <w:p w14:paraId="13B16A1E" w14:textId="662E163E" w:rsidR="00EB0178" w:rsidRPr="009367CD" w:rsidRDefault="00EB0178" w:rsidP="00096935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-256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>7</w:t>
            </w:r>
            <w:r w:rsidRPr="009367CD">
              <w:rPr>
                <w:rFonts w:ascii="Arial" w:hAnsi="Arial" w:cs="Arial"/>
                <w:sz w:val="20"/>
                <w:szCs w:val="20"/>
              </w:rPr>
              <w:t>0.00</w:t>
            </w:r>
            <w:r w:rsidR="00096935">
              <w:rPr>
                <w:rFonts w:ascii="Arial" w:hAnsi="Arial" w:cs="Arial"/>
                <w:sz w:val="20"/>
                <w:szCs w:val="20"/>
              </w:rPr>
              <w:t xml:space="preserve"> por m2</w:t>
            </w:r>
          </w:p>
        </w:tc>
      </w:tr>
      <w:tr w:rsidR="001C23E1" w:rsidRPr="009367CD" w14:paraId="26C712AF" w14:textId="77777777" w:rsidTr="00604532">
        <w:trPr>
          <w:trHeight w:val="1410"/>
        </w:trPr>
        <w:tc>
          <w:tcPr>
            <w:tcW w:w="4198" w:type="pct"/>
          </w:tcPr>
          <w:p w14:paraId="7789659D" w14:textId="3305AC8F" w:rsidR="00A070C1" w:rsidRPr="009367CD" w:rsidRDefault="00A070C1" w:rsidP="00A070C1">
            <w:pPr>
              <w:pStyle w:val="Prrafodelista"/>
              <w:numPr>
                <w:ilvl w:val="0"/>
                <w:numId w:val="1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Perifoneo</w:t>
            </w:r>
            <w:r w:rsidR="00096935">
              <w:rPr>
                <w:rFonts w:ascii="Arial" w:hAnsi="Arial" w:cs="Arial"/>
                <w:sz w:val="20"/>
                <w:szCs w:val="20"/>
              </w:rPr>
              <w:t xml:space="preserve"> por </w:t>
            </w:r>
            <w:proofErr w:type="spellStart"/>
            <w:r w:rsidR="00096935">
              <w:rPr>
                <w:rFonts w:ascii="Arial" w:hAnsi="Arial" w:cs="Arial"/>
                <w:sz w:val="20"/>
                <w:szCs w:val="20"/>
              </w:rPr>
              <w:t>dia</w:t>
            </w:r>
            <w:proofErr w:type="spellEnd"/>
            <w:r w:rsidRPr="009367C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D0C3217" w14:textId="77777777" w:rsidR="00A070C1" w:rsidRPr="009367CD" w:rsidRDefault="00A070C1" w:rsidP="00CD0332">
            <w:pPr>
              <w:pStyle w:val="Prrafodelista"/>
              <w:numPr>
                <w:ilvl w:val="0"/>
                <w:numId w:val="5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A (con moto, moto adaptada)</w:t>
            </w:r>
          </w:p>
          <w:p w14:paraId="07EA9884" w14:textId="77777777" w:rsidR="00A070C1" w:rsidRPr="009367CD" w:rsidRDefault="00A070C1" w:rsidP="00CD0332">
            <w:pPr>
              <w:pStyle w:val="Prrafodelista"/>
              <w:numPr>
                <w:ilvl w:val="0"/>
                <w:numId w:val="5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B (Automóvil)</w:t>
            </w:r>
          </w:p>
          <w:p w14:paraId="48A81E4E" w14:textId="4DE9B2AE" w:rsidR="00A070C1" w:rsidRPr="009367CD" w:rsidRDefault="00A070C1" w:rsidP="00CD0332">
            <w:pPr>
              <w:pStyle w:val="Prrafodelista"/>
              <w:numPr>
                <w:ilvl w:val="0"/>
                <w:numId w:val="5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TIPO C (establecimiento)</w:t>
            </w:r>
          </w:p>
        </w:tc>
        <w:tc>
          <w:tcPr>
            <w:tcW w:w="802" w:type="pct"/>
          </w:tcPr>
          <w:p w14:paraId="5BBC4B78" w14:textId="77777777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AD0D938" w14:textId="2B0C4A7D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$ 10.00</w:t>
            </w:r>
          </w:p>
          <w:p w14:paraId="2ADBEA07" w14:textId="6212F6A3" w:rsidR="00674A1D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$ 15,00</w:t>
            </w:r>
          </w:p>
          <w:p w14:paraId="749F853B" w14:textId="703D7811" w:rsidR="00A070C1" w:rsidRPr="009367CD" w:rsidRDefault="00674A1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$ 50.00</w:t>
            </w:r>
            <w:r w:rsidR="00A070C1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F00026C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6DE66D5" w14:textId="677FDAF6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duración.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9367CD" w14:paraId="3DCD72A0" w14:textId="77777777" w:rsidTr="00604532">
        <w:tc>
          <w:tcPr>
            <w:tcW w:w="4198" w:type="pct"/>
          </w:tcPr>
          <w:p w14:paraId="1D1BB746" w14:textId="73B81F74" w:rsidR="00EB0178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Anuncios </w:t>
            </w:r>
            <w:r w:rsidR="00096935">
              <w:rPr>
                <w:rFonts w:ascii="Arial" w:hAnsi="Arial" w:cs="Arial"/>
                <w:sz w:val="20"/>
                <w:szCs w:val="20"/>
              </w:rPr>
              <w:t xml:space="preserve">temporales: 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duración que no exceda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los </w:t>
            </w:r>
            <w:r w:rsidR="00096935">
              <w:rPr>
                <w:rFonts w:ascii="Arial" w:hAnsi="Arial" w:cs="Arial"/>
                <w:sz w:val="20"/>
                <w:szCs w:val="20"/>
              </w:rPr>
              <w:t>setenta</w:t>
            </w:r>
            <w:r w:rsidR="003104F8" w:rsidRPr="009367CD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6935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9367CD">
              <w:rPr>
                <w:rFonts w:ascii="Arial" w:hAnsi="Arial" w:cs="Arial"/>
                <w:sz w:val="20"/>
                <w:szCs w:val="20"/>
              </w:rPr>
              <w:t>por m2</w:t>
            </w:r>
            <w:r w:rsidR="0009693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4B52AD41" w14:textId="1328301E" w:rsidR="00EB0178" w:rsidRPr="009367CD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274AC">
              <w:rPr>
                <w:rFonts w:ascii="Arial" w:hAnsi="Arial" w:cs="Arial"/>
                <w:sz w:val="20"/>
                <w:szCs w:val="20"/>
              </w:rPr>
              <w:t>6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9367CD" w14:paraId="0A4C23C0" w14:textId="77777777" w:rsidTr="00C73871">
        <w:trPr>
          <w:trHeight w:val="570"/>
        </w:trPr>
        <w:tc>
          <w:tcPr>
            <w:tcW w:w="4198" w:type="pct"/>
          </w:tcPr>
          <w:p w14:paraId="0DB34011" w14:textId="1F18E669" w:rsidR="00C73871" w:rsidRPr="009367CD" w:rsidRDefault="00EB0178" w:rsidP="00D81286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Anuncios</w:t>
            </w:r>
            <w:r w:rsidR="00096935">
              <w:rPr>
                <w:rFonts w:ascii="Arial" w:hAnsi="Arial" w:cs="Arial"/>
                <w:sz w:val="20"/>
                <w:szCs w:val="20"/>
              </w:rPr>
              <w:t xml:space="preserve"> permanentes: 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pintados, placas denominativas, fijados en cercas y muros, </w:t>
            </w:r>
            <w:r w:rsidR="003B5CE3" w:rsidRPr="009367CD">
              <w:rPr>
                <w:rFonts w:ascii="Arial" w:hAnsi="Arial" w:cs="Arial"/>
                <w:sz w:val="20"/>
                <w:szCs w:val="20"/>
              </w:rPr>
              <w:t xml:space="preserve">cuya duración exceda los </w:t>
            </w:r>
            <w:r w:rsidR="00096935">
              <w:rPr>
                <w:rFonts w:ascii="Arial" w:hAnsi="Arial" w:cs="Arial"/>
                <w:sz w:val="20"/>
                <w:szCs w:val="20"/>
              </w:rPr>
              <w:t>setenta</w:t>
            </w:r>
            <w:r w:rsidRPr="009367CD">
              <w:rPr>
                <w:rFonts w:ascii="Arial" w:hAnsi="Arial" w:cs="Arial"/>
                <w:sz w:val="20"/>
                <w:szCs w:val="20"/>
              </w:rPr>
              <w:t xml:space="preserve"> días</w:t>
            </w:r>
            <w:r w:rsidR="00E705E6">
              <w:rPr>
                <w:rFonts w:ascii="Arial" w:hAnsi="Arial" w:cs="Arial"/>
                <w:sz w:val="20"/>
                <w:szCs w:val="20"/>
              </w:rPr>
              <w:t xml:space="preserve">, pero no </w:t>
            </w:r>
            <w:r w:rsidR="005274AC">
              <w:rPr>
                <w:rFonts w:ascii="Arial" w:hAnsi="Arial" w:cs="Arial"/>
                <w:sz w:val="20"/>
                <w:szCs w:val="20"/>
              </w:rPr>
              <w:t>más</w:t>
            </w:r>
            <w:r w:rsidR="00E705E6">
              <w:rPr>
                <w:rFonts w:ascii="Arial" w:hAnsi="Arial" w:cs="Arial"/>
                <w:sz w:val="20"/>
                <w:szCs w:val="20"/>
              </w:rPr>
              <w:t xml:space="preserve"> de 150 días (por m2).</w:t>
            </w:r>
          </w:p>
        </w:tc>
        <w:tc>
          <w:tcPr>
            <w:tcW w:w="802" w:type="pct"/>
          </w:tcPr>
          <w:p w14:paraId="30AD7AC8" w14:textId="05FA5513" w:rsidR="00EB0178" w:rsidRPr="009367CD" w:rsidRDefault="003104F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274AC">
              <w:rPr>
                <w:rFonts w:ascii="Arial" w:hAnsi="Arial" w:cs="Arial"/>
                <w:sz w:val="20"/>
                <w:szCs w:val="20"/>
              </w:rPr>
              <w:t>9</w:t>
            </w:r>
            <w:r w:rsidR="00EB0178" w:rsidRPr="009367CD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</w:tr>
      <w:tr w:rsidR="00C73871" w:rsidRPr="009367CD" w14:paraId="5833F773" w14:textId="77777777" w:rsidTr="00C73871">
        <w:trPr>
          <w:trHeight w:val="600"/>
        </w:trPr>
        <w:tc>
          <w:tcPr>
            <w:tcW w:w="4198" w:type="pct"/>
          </w:tcPr>
          <w:p w14:paraId="16382B9D" w14:textId="52584DC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lastRenderedPageBreak/>
              <w:t>Lonas cuya duración no exceda los treinta días (por m2)</w:t>
            </w:r>
          </w:p>
        </w:tc>
        <w:tc>
          <w:tcPr>
            <w:tcW w:w="802" w:type="pct"/>
          </w:tcPr>
          <w:p w14:paraId="03EDE341" w14:textId="7AE028DD" w:rsidR="00C73871" w:rsidRPr="009367CD" w:rsidRDefault="00C7387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5274AC">
              <w:rPr>
                <w:rFonts w:ascii="Arial" w:hAnsi="Arial" w:cs="Arial"/>
                <w:sz w:val="20"/>
                <w:szCs w:val="20"/>
              </w:rPr>
              <w:t>25</w:t>
            </w:r>
            <w:r w:rsidRPr="009367CD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C73871" w:rsidRPr="009367CD" w14:paraId="2D7DB6DF" w14:textId="77777777" w:rsidTr="00604532">
        <w:trPr>
          <w:trHeight w:val="420"/>
        </w:trPr>
        <w:tc>
          <w:tcPr>
            <w:tcW w:w="4198" w:type="pct"/>
          </w:tcPr>
          <w:p w14:paraId="75CB4018" w14:textId="46BDF863" w:rsidR="00C73871" w:rsidRPr="009367CD" w:rsidRDefault="00C73871" w:rsidP="00C73871">
            <w:pPr>
              <w:pStyle w:val="Prrafodelista"/>
              <w:numPr>
                <w:ilvl w:val="0"/>
                <w:numId w:val="13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>Luminosos y espectaculares cuya duración no exceda los treinta días (por m2)</w:t>
            </w:r>
          </w:p>
        </w:tc>
        <w:tc>
          <w:tcPr>
            <w:tcW w:w="802" w:type="pct"/>
          </w:tcPr>
          <w:p w14:paraId="1166BD6D" w14:textId="697EF4A1" w:rsidR="00C73871" w:rsidRPr="009367CD" w:rsidRDefault="00C7387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367CD">
              <w:rPr>
                <w:rFonts w:ascii="Arial" w:hAnsi="Arial" w:cs="Arial"/>
                <w:sz w:val="20"/>
                <w:szCs w:val="20"/>
              </w:rPr>
              <w:t xml:space="preserve">$ 30.00 </w:t>
            </w:r>
          </w:p>
        </w:tc>
      </w:tr>
    </w:tbl>
    <w:p w14:paraId="171DA641" w14:textId="77777777" w:rsidR="00E11A29" w:rsidRDefault="00E11A29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6042F1B" w14:textId="01A0F683" w:rsidR="00EB0178" w:rsidRPr="00EB0178" w:rsidRDefault="00EB0178" w:rsidP="00DC2A1D">
      <w:pPr>
        <w:kinsoku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>Por su colocación. Hasta por 30 días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EB0178" w14:paraId="2044C9B2" w14:textId="77777777" w:rsidTr="00604532">
        <w:tc>
          <w:tcPr>
            <w:tcW w:w="4198" w:type="pct"/>
          </w:tcPr>
          <w:p w14:paraId="098FD4B0" w14:textId="46C33FAC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Colgantes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DDF080D" w14:textId="50BD2953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$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4F8">
              <w:rPr>
                <w:rFonts w:ascii="Arial" w:hAnsi="Arial" w:cs="Arial"/>
                <w:sz w:val="20"/>
                <w:szCs w:val="20"/>
              </w:rPr>
              <w:t>5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EB0178" w14:paraId="479C057C" w14:textId="77777777" w:rsidTr="00604532">
        <w:tc>
          <w:tcPr>
            <w:tcW w:w="4198" w:type="pct"/>
          </w:tcPr>
          <w:p w14:paraId="09FA6598" w14:textId="742374B8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De azotea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661826F9" w14:textId="03E72B53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04F8">
              <w:rPr>
                <w:rFonts w:ascii="Arial" w:hAnsi="Arial" w:cs="Arial"/>
                <w:sz w:val="20"/>
                <w:szCs w:val="20"/>
              </w:rPr>
              <w:t>4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0.00 </w:t>
            </w:r>
          </w:p>
        </w:tc>
      </w:tr>
      <w:tr w:rsidR="00EB0178" w:rsidRPr="00EB0178" w14:paraId="114F98C6" w14:textId="77777777" w:rsidTr="00604532">
        <w:tc>
          <w:tcPr>
            <w:tcW w:w="4198" w:type="pct"/>
          </w:tcPr>
          <w:p w14:paraId="478B3685" w14:textId="633E2563" w:rsidR="00EB0178" w:rsidRPr="00EB0178" w:rsidRDefault="00EB0178" w:rsidP="00D81286">
            <w:pPr>
              <w:pStyle w:val="Prrafodelista"/>
              <w:numPr>
                <w:ilvl w:val="0"/>
                <w:numId w:val="14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Pintados </w:t>
            </w:r>
            <w:r w:rsidR="00604532">
              <w:rPr>
                <w:rFonts w:ascii="Arial" w:hAnsi="Arial" w:cs="Arial"/>
                <w:sz w:val="20"/>
                <w:szCs w:val="20"/>
              </w:rPr>
              <w:t>(</w:t>
            </w:r>
            <w:r w:rsidR="00604532"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 w:rsidR="00604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2" w:type="pct"/>
          </w:tcPr>
          <w:p w14:paraId="42B7694D" w14:textId="272EAD14" w:rsidR="00EB0178" w:rsidRPr="00EB017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50.00 </w:t>
            </w:r>
          </w:p>
        </w:tc>
      </w:tr>
    </w:tbl>
    <w:p w14:paraId="150F5AA9" w14:textId="77777777" w:rsidR="0093606A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35A4A9B0" w14:textId="181C555A" w:rsidR="00EB0178" w:rsidRPr="009367CD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9367CD">
        <w:rPr>
          <w:rFonts w:ascii="Arial" w:hAnsi="Arial" w:cs="Arial"/>
          <w:b/>
          <w:bCs/>
          <w:sz w:val="20"/>
        </w:rPr>
        <w:t xml:space="preserve">Artículo 24.- </w:t>
      </w:r>
      <w:r w:rsidRPr="009367CD">
        <w:rPr>
          <w:rFonts w:ascii="Arial" w:hAnsi="Arial" w:cs="Arial"/>
          <w:sz w:val="20"/>
        </w:rPr>
        <w:t>Por el otorgamiento de los permisos para</w:t>
      </w:r>
      <w:r w:rsidR="004A77B5" w:rsidRPr="009367CD">
        <w:rPr>
          <w:rFonts w:ascii="Arial" w:hAnsi="Arial" w:cs="Arial"/>
          <w:sz w:val="20"/>
        </w:rPr>
        <w:t xml:space="preserve"> luz y sonido, bailes populares</w:t>
      </w:r>
      <w:r w:rsidRPr="009367CD">
        <w:rPr>
          <w:rFonts w:ascii="Arial" w:hAnsi="Arial" w:cs="Arial"/>
          <w:sz w:val="20"/>
        </w:rPr>
        <w:t xml:space="preserve"> se causarán y pagarán derechos de $ </w:t>
      </w:r>
      <w:r w:rsidR="00DC673A" w:rsidRPr="009367CD">
        <w:rPr>
          <w:rFonts w:ascii="Arial" w:hAnsi="Arial" w:cs="Arial"/>
          <w:sz w:val="20"/>
        </w:rPr>
        <w:t>3</w:t>
      </w:r>
      <w:r w:rsidRPr="009367CD">
        <w:rPr>
          <w:rFonts w:ascii="Arial" w:hAnsi="Arial" w:cs="Arial"/>
          <w:sz w:val="20"/>
        </w:rPr>
        <w:t>,</w:t>
      </w:r>
      <w:r w:rsidR="004D160A" w:rsidRPr="009367CD">
        <w:rPr>
          <w:rFonts w:ascii="Arial" w:hAnsi="Arial" w:cs="Arial"/>
          <w:sz w:val="20"/>
        </w:rPr>
        <w:t>5</w:t>
      </w:r>
      <w:r w:rsidRPr="009367CD">
        <w:rPr>
          <w:rFonts w:ascii="Arial" w:hAnsi="Arial" w:cs="Arial"/>
          <w:sz w:val="20"/>
        </w:rPr>
        <w:t>00.00 por día</w:t>
      </w:r>
      <w:r w:rsidR="00DC673A" w:rsidRPr="009367CD">
        <w:rPr>
          <w:rFonts w:ascii="Arial" w:hAnsi="Arial" w:cs="Arial"/>
          <w:sz w:val="20"/>
        </w:rPr>
        <w:t xml:space="preserve"> con venta de bebidas alcohólicas y sin venta de bebidas alcohólicas $ </w:t>
      </w:r>
      <w:r w:rsidR="008A0F0E" w:rsidRPr="009367CD">
        <w:rPr>
          <w:rFonts w:ascii="Arial" w:hAnsi="Arial" w:cs="Arial"/>
          <w:sz w:val="20"/>
        </w:rPr>
        <w:t>2,000.00 por</w:t>
      </w:r>
      <w:r w:rsidR="00DC673A" w:rsidRPr="009367CD">
        <w:rPr>
          <w:rFonts w:ascii="Arial" w:hAnsi="Arial" w:cs="Arial"/>
          <w:sz w:val="20"/>
        </w:rPr>
        <w:t xml:space="preserve"> día</w:t>
      </w:r>
      <w:r w:rsidRPr="009367CD">
        <w:rPr>
          <w:rFonts w:ascii="Arial" w:hAnsi="Arial" w:cs="Arial"/>
          <w:sz w:val="20"/>
        </w:rPr>
        <w:t>.</w:t>
      </w:r>
      <w:r w:rsidR="004A77B5" w:rsidRPr="009367CD">
        <w:rPr>
          <w:rFonts w:ascii="Arial" w:hAnsi="Arial" w:cs="Arial"/>
          <w:sz w:val="20"/>
        </w:rPr>
        <w:t xml:space="preserve"> En el caso de verbenas y otros similares pagaran el derecho de $ 200.00 por día.</w:t>
      </w:r>
    </w:p>
    <w:p w14:paraId="22760845" w14:textId="77777777" w:rsidR="0093606A" w:rsidRPr="009367CD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090EA2E7" w14:textId="0F14E229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el permiso para el cierre de calles por fiestas o cualquier evento o espectáculo en la vía pública, se pagará la cantidad de $</w:t>
      </w:r>
      <w:r>
        <w:rPr>
          <w:rFonts w:ascii="Arial" w:hAnsi="Arial" w:cs="Arial"/>
          <w:sz w:val="20"/>
        </w:rPr>
        <w:t xml:space="preserve"> </w:t>
      </w:r>
      <w:r w:rsidR="00FD4192">
        <w:rPr>
          <w:rFonts w:ascii="Arial" w:hAnsi="Arial" w:cs="Arial"/>
          <w:sz w:val="20"/>
        </w:rPr>
        <w:t>50</w:t>
      </w:r>
      <w:r w:rsidR="00064714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.00</w:t>
      </w:r>
      <w:r w:rsidRPr="00BD7824">
        <w:rPr>
          <w:rFonts w:ascii="Arial" w:hAnsi="Arial" w:cs="Arial"/>
          <w:sz w:val="20"/>
        </w:rPr>
        <w:t xml:space="preserve"> por día.</w:t>
      </w:r>
    </w:p>
    <w:p w14:paraId="0C73236D" w14:textId="77777777" w:rsidR="0093606A" w:rsidRPr="00BD7824" w:rsidRDefault="0093606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18C22DB" w14:textId="15D9C4B1" w:rsidR="00EB0178" w:rsidRDefault="00EB017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Artículo 2</w:t>
      </w:r>
      <w:r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el otorgamiento de los permisos para </w:t>
      </w:r>
      <w:r w:rsidR="00064714" w:rsidRPr="00BD7824">
        <w:rPr>
          <w:rFonts w:ascii="Arial" w:hAnsi="Arial" w:cs="Arial"/>
          <w:sz w:val="20"/>
        </w:rPr>
        <w:t>cosos taurinos</w:t>
      </w:r>
      <w:r w:rsidRPr="00BD7824">
        <w:rPr>
          <w:rFonts w:ascii="Arial" w:hAnsi="Arial" w:cs="Arial"/>
          <w:sz w:val="20"/>
        </w:rPr>
        <w:t xml:space="preserve">, se causarán y pagarán </w:t>
      </w:r>
      <w:r w:rsidRPr="002162D8">
        <w:rPr>
          <w:rFonts w:ascii="Arial" w:hAnsi="Arial" w:cs="Arial"/>
          <w:sz w:val="20"/>
        </w:rPr>
        <w:t>los siguientes derechos</w:t>
      </w:r>
      <w:r>
        <w:rPr>
          <w:rFonts w:ascii="Arial" w:hAnsi="Arial" w:cs="Arial"/>
          <w:sz w:val="20"/>
        </w:rPr>
        <w:t>:</w:t>
      </w:r>
    </w:p>
    <w:p w14:paraId="5E5B7172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650"/>
        <w:gridCol w:w="1461"/>
      </w:tblGrid>
      <w:tr w:rsidR="00EB0178" w:rsidRPr="002162D8" w14:paraId="38144575" w14:textId="77777777" w:rsidTr="00604532">
        <w:tc>
          <w:tcPr>
            <w:tcW w:w="4198" w:type="pct"/>
          </w:tcPr>
          <w:p w14:paraId="4821E21B" w14:textId="001CE789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</w:t>
            </w:r>
            <w:proofErr w:type="spellStart"/>
            <w:r w:rsidRPr="002162D8">
              <w:rPr>
                <w:rFonts w:ascii="Arial" w:hAnsi="Arial" w:cs="Arial"/>
                <w:sz w:val="20"/>
              </w:rPr>
              <w:t>palquero</w:t>
            </w:r>
            <w:proofErr w:type="spellEnd"/>
            <w:r w:rsidRPr="002162D8">
              <w:rPr>
                <w:rFonts w:ascii="Arial" w:hAnsi="Arial" w:cs="Arial"/>
                <w:sz w:val="20"/>
              </w:rPr>
              <w:t xml:space="preserve">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56EC08A3" w14:textId="1128F32E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$ </w:t>
            </w:r>
            <w:r w:rsidR="00604532">
              <w:rPr>
                <w:rFonts w:ascii="Arial" w:hAnsi="Arial" w:cs="Arial"/>
                <w:sz w:val="20"/>
              </w:rPr>
              <w:t xml:space="preserve">   </w:t>
            </w:r>
            <w:r w:rsidR="005027F5">
              <w:rPr>
                <w:rFonts w:ascii="Arial" w:hAnsi="Arial" w:cs="Arial"/>
                <w:sz w:val="20"/>
              </w:rPr>
              <w:t xml:space="preserve"> </w:t>
            </w:r>
            <w:r w:rsidR="00604532">
              <w:rPr>
                <w:rFonts w:ascii="Arial" w:hAnsi="Arial" w:cs="Arial"/>
                <w:sz w:val="20"/>
              </w:rPr>
              <w:t xml:space="preserve"> </w:t>
            </w:r>
            <w:r w:rsidR="00FD4192">
              <w:rPr>
                <w:rFonts w:ascii="Arial" w:hAnsi="Arial" w:cs="Arial"/>
                <w:sz w:val="20"/>
              </w:rPr>
              <w:t>300</w:t>
            </w:r>
            <w:r w:rsidRPr="002162D8">
              <w:rPr>
                <w:rFonts w:ascii="Arial" w:hAnsi="Arial" w:cs="Arial"/>
                <w:sz w:val="20"/>
              </w:rPr>
              <w:t xml:space="preserve">.00 </w:t>
            </w:r>
          </w:p>
        </w:tc>
      </w:tr>
      <w:tr w:rsidR="00EB0178" w:rsidRPr="002162D8" w14:paraId="7E00C37F" w14:textId="77777777" w:rsidTr="00604532">
        <w:tc>
          <w:tcPr>
            <w:tcW w:w="4198" w:type="pct"/>
          </w:tcPr>
          <w:p w14:paraId="7CB97716" w14:textId="0799DE1D" w:rsidR="00EB0178" w:rsidRPr="002162D8" w:rsidRDefault="00EB0178" w:rsidP="00D81286">
            <w:pPr>
              <w:pStyle w:val="Prrafodelista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contextualSpacing w:val="0"/>
              <w:jc w:val="both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Por coso taurino </w:t>
            </w:r>
            <w:r w:rsidR="00604532" w:rsidRPr="002162D8">
              <w:rPr>
                <w:rFonts w:ascii="Arial" w:hAnsi="Arial" w:cs="Arial"/>
                <w:sz w:val="20"/>
              </w:rPr>
              <w:t>por día</w:t>
            </w:r>
          </w:p>
        </w:tc>
        <w:tc>
          <w:tcPr>
            <w:tcW w:w="802" w:type="pct"/>
          </w:tcPr>
          <w:p w14:paraId="721A822C" w14:textId="6B05F942" w:rsidR="00EB0178" w:rsidRPr="002162D8" w:rsidRDefault="00EB0178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2162D8">
              <w:rPr>
                <w:rFonts w:ascii="Arial" w:hAnsi="Arial" w:cs="Arial"/>
                <w:sz w:val="20"/>
              </w:rPr>
              <w:t xml:space="preserve">$ </w:t>
            </w:r>
            <w:r w:rsidR="005027F5">
              <w:rPr>
                <w:rFonts w:ascii="Arial" w:hAnsi="Arial" w:cs="Arial"/>
                <w:sz w:val="20"/>
              </w:rPr>
              <w:t xml:space="preserve"> </w:t>
            </w:r>
            <w:r w:rsidR="00604532">
              <w:rPr>
                <w:rFonts w:ascii="Arial" w:hAnsi="Arial" w:cs="Arial"/>
                <w:sz w:val="20"/>
              </w:rPr>
              <w:t xml:space="preserve"> </w:t>
            </w:r>
            <w:r w:rsidR="00FD4192">
              <w:rPr>
                <w:rFonts w:ascii="Arial" w:hAnsi="Arial" w:cs="Arial"/>
                <w:sz w:val="20"/>
              </w:rPr>
              <w:t>3,00</w:t>
            </w:r>
            <w:r w:rsidR="00127E31">
              <w:rPr>
                <w:rFonts w:ascii="Arial" w:hAnsi="Arial" w:cs="Arial"/>
                <w:sz w:val="20"/>
              </w:rPr>
              <w:t>0</w:t>
            </w:r>
            <w:r w:rsidRPr="002162D8">
              <w:rPr>
                <w:rFonts w:ascii="Arial" w:hAnsi="Arial" w:cs="Arial"/>
                <w:sz w:val="20"/>
              </w:rPr>
              <w:t xml:space="preserve">.00 </w:t>
            </w:r>
          </w:p>
        </w:tc>
      </w:tr>
    </w:tbl>
    <w:p w14:paraId="13B533ED" w14:textId="78E73414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EB15219" w14:textId="34A1AF8E" w:rsidR="00647B8C" w:rsidRP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 xml:space="preserve">CAPÍTULO </w:t>
      </w:r>
      <w:proofErr w:type="spellStart"/>
      <w:r w:rsidRPr="00647B8C">
        <w:rPr>
          <w:rFonts w:ascii="Arial" w:hAnsi="Arial" w:cs="Arial"/>
          <w:b/>
          <w:bCs/>
          <w:sz w:val="20"/>
          <w:szCs w:val="20"/>
        </w:rPr>
        <w:t>lI</w:t>
      </w:r>
      <w:proofErr w:type="spellEnd"/>
    </w:p>
    <w:p w14:paraId="03A75703" w14:textId="77777777" w:rsidR="00647B8C" w:rsidRP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Derechos por Servicios que presta la Dirección</w:t>
      </w:r>
    </w:p>
    <w:p w14:paraId="58C5E3C4" w14:textId="39D8B9F8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647B8C">
        <w:rPr>
          <w:rFonts w:ascii="Arial" w:hAnsi="Arial" w:cs="Arial"/>
          <w:b/>
          <w:bCs/>
          <w:sz w:val="20"/>
          <w:szCs w:val="20"/>
        </w:rPr>
        <w:t>de Obras Públicas</w:t>
      </w:r>
    </w:p>
    <w:p w14:paraId="4A6341B3" w14:textId="77777777" w:rsidR="00647B8C" w:rsidRDefault="00647B8C" w:rsidP="00647B8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7E58E687" w14:textId="1757EC5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B0178">
        <w:rPr>
          <w:rFonts w:ascii="Arial" w:hAnsi="Arial" w:cs="Arial"/>
          <w:b/>
          <w:bCs/>
          <w:sz w:val="20"/>
          <w:szCs w:val="20"/>
        </w:rPr>
        <w:t xml:space="preserve">Artículo </w:t>
      </w:r>
      <w:r w:rsidR="000A1D7E" w:rsidRPr="00EB0178">
        <w:rPr>
          <w:rFonts w:ascii="Arial" w:hAnsi="Arial" w:cs="Arial"/>
          <w:b/>
          <w:bCs/>
          <w:sz w:val="20"/>
          <w:szCs w:val="20"/>
        </w:rPr>
        <w:t>2</w:t>
      </w:r>
      <w:r w:rsidR="00B52920">
        <w:rPr>
          <w:rFonts w:ascii="Arial" w:hAnsi="Arial" w:cs="Arial"/>
          <w:b/>
          <w:bCs/>
          <w:sz w:val="20"/>
          <w:szCs w:val="20"/>
        </w:rPr>
        <w:t>7</w:t>
      </w:r>
      <w:r w:rsidRPr="00EB0178">
        <w:rPr>
          <w:rFonts w:ascii="Arial" w:hAnsi="Arial" w:cs="Arial"/>
          <w:b/>
          <w:bCs/>
          <w:sz w:val="20"/>
          <w:szCs w:val="20"/>
        </w:rPr>
        <w:t xml:space="preserve">.- </w:t>
      </w:r>
      <w:r w:rsidRPr="00EB0178">
        <w:rPr>
          <w:rFonts w:ascii="Arial" w:hAnsi="Arial" w:cs="Arial"/>
          <w:sz w:val="20"/>
          <w:szCs w:val="20"/>
        </w:rPr>
        <w:t xml:space="preserve">Por el otorgamiento de los permisos a que hace referencia la </w:t>
      </w:r>
      <w:r w:rsidR="003F3F11">
        <w:rPr>
          <w:rFonts w:ascii="Arial" w:hAnsi="Arial" w:cs="Arial"/>
          <w:sz w:val="20"/>
          <w:szCs w:val="20"/>
        </w:rPr>
        <w:t xml:space="preserve">Ley de Hacienda para el Municipio de </w:t>
      </w:r>
      <w:r w:rsidR="00BE6F10">
        <w:rPr>
          <w:rFonts w:ascii="Arial" w:hAnsi="Arial" w:cs="Arial"/>
          <w:sz w:val="20"/>
          <w:szCs w:val="20"/>
        </w:rPr>
        <w:t>Peto</w:t>
      </w:r>
      <w:r w:rsidRPr="00EB0178">
        <w:rPr>
          <w:rFonts w:ascii="Arial" w:hAnsi="Arial" w:cs="Arial"/>
          <w:sz w:val="20"/>
          <w:szCs w:val="20"/>
        </w:rPr>
        <w:t>, se causarán y pagarán derechos de acuerdo con las siguientes tarifas:</w:t>
      </w:r>
    </w:p>
    <w:p w14:paraId="2311FDC0" w14:textId="77777777" w:rsidR="00DF6F74" w:rsidRDefault="00DF6F74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485"/>
        <w:gridCol w:w="328"/>
        <w:gridCol w:w="1298"/>
      </w:tblGrid>
      <w:tr w:rsidR="00604532" w:rsidRPr="00EB0178" w14:paraId="1001ED88" w14:textId="708A2036" w:rsidTr="00604532">
        <w:tc>
          <w:tcPr>
            <w:tcW w:w="4120" w:type="pct"/>
          </w:tcPr>
          <w:p w14:paraId="3390D1F0" w14:textId="61134BF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menor de 40 metros cuadrados o en planta baja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55D2B8A1" w14:textId="2425307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E02A515" w14:textId="2FEC4E8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EB0178" w14:paraId="0AF9B0D9" w14:textId="7BAFD9C5" w:rsidTr="00604532">
        <w:tc>
          <w:tcPr>
            <w:tcW w:w="4120" w:type="pct"/>
          </w:tcPr>
          <w:p w14:paraId="3502233E" w14:textId="2844D2DE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construcción mayor de 40 metros cuadrados o en planta alta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2E0EDB24" w14:textId="5D64C2FA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44246FD" w14:textId="178CAB4B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72F54A84" w14:textId="76559DCE" w:rsidTr="00604532">
        <w:tc>
          <w:tcPr>
            <w:tcW w:w="4120" w:type="pct"/>
          </w:tcPr>
          <w:p w14:paraId="28023439" w14:textId="156C1F4F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remodelación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779A3BCE" w14:textId="7D98DE1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D93E351" w14:textId="0A941C77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692DB822" w14:textId="4FCED705" w:rsidTr="00604532">
        <w:tc>
          <w:tcPr>
            <w:tcW w:w="4120" w:type="pct"/>
          </w:tcPr>
          <w:p w14:paraId="47388D62" w14:textId="748D41CF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ampliación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5F94C3F0" w14:textId="6C8C059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D1BC49D" w14:textId="6F14A7E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26335755" w14:textId="01D1BE13" w:rsidTr="00604532">
        <w:tc>
          <w:tcPr>
            <w:tcW w:w="4120" w:type="pct"/>
          </w:tcPr>
          <w:p w14:paraId="19FDEA6A" w14:textId="29F09A8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permiso de demolición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3D1693DD" w14:textId="52BE9252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6759573" w14:textId="0679CB8B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</w:tr>
      <w:tr w:rsidR="00604532" w:rsidRPr="00EB0178" w14:paraId="47DE8223" w14:textId="6D73301A" w:rsidTr="00604532">
        <w:tc>
          <w:tcPr>
            <w:tcW w:w="4120" w:type="pct"/>
          </w:tcPr>
          <w:p w14:paraId="1AAA2DC0" w14:textId="249DC6B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lastRenderedPageBreak/>
              <w:t>Por cada permiso para la ruptura de banquetas, empedrados o pavimentados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0DA9D860" w14:textId="74003D5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7095173" w14:textId="098254C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604532" w:rsidRPr="00EB0178" w14:paraId="0F53424F" w14:textId="09AF5641" w:rsidTr="00604532">
        <w:tc>
          <w:tcPr>
            <w:tcW w:w="4120" w:type="pct"/>
          </w:tcPr>
          <w:p w14:paraId="3E335973" w14:textId="4B5F0706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albercas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m3 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52FB575C" w14:textId="483EF00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68CA2A7" w14:textId="67FA785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EB0178" w14:paraId="52C3B5DB" w14:textId="402F9D77" w:rsidTr="00604532">
        <w:tc>
          <w:tcPr>
            <w:tcW w:w="4120" w:type="pct"/>
          </w:tcPr>
          <w:p w14:paraId="08239B08" w14:textId="0B39613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pozos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de lineal de profundidad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58FF3C93" w14:textId="318A1A5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DB8BA17" w14:textId="0EE73743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EB0178" w14:paraId="00BA1522" w14:textId="027C394D" w:rsidTr="00604532">
        <w:tc>
          <w:tcPr>
            <w:tcW w:w="4120" w:type="pct"/>
          </w:tcPr>
          <w:p w14:paraId="39248653" w14:textId="3CFBF2CC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construcción de fosa séptica</w:t>
            </w:r>
            <w:r>
              <w:rPr>
                <w:rFonts w:ascii="Arial" w:hAnsi="Arial" w:cs="Arial"/>
                <w:sz w:val="20"/>
                <w:szCs w:val="20"/>
              </w:rPr>
              <w:t xml:space="preserve"> (por m3 </w:t>
            </w:r>
            <w:r w:rsidRPr="00EB0178">
              <w:rPr>
                <w:rFonts w:ascii="Arial" w:hAnsi="Arial" w:cs="Arial"/>
                <w:sz w:val="20"/>
                <w:szCs w:val="20"/>
              </w:rPr>
              <w:t>de capacidad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4941E9FB" w14:textId="1A20B254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2AEF43E" w14:textId="573FCBC5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30.00 </w:t>
            </w:r>
          </w:p>
        </w:tc>
      </w:tr>
      <w:tr w:rsidR="00604532" w:rsidRPr="00EB0178" w14:paraId="7139B0AD" w14:textId="4C67ACE1" w:rsidTr="00604532">
        <w:tc>
          <w:tcPr>
            <w:tcW w:w="4120" w:type="pct"/>
          </w:tcPr>
          <w:p w14:paraId="7DC96FBF" w14:textId="45575366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>Por cada autorización para la construcción o demolición de bardas u obras lineales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metro lineal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33D0EDA5" w14:textId="736601A0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0601AC4" w14:textId="45793AE1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9.0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EB0178" w14:paraId="0FA7E5CB" w14:textId="081C432E" w:rsidTr="00604532">
        <w:tc>
          <w:tcPr>
            <w:tcW w:w="4120" w:type="pct"/>
          </w:tcPr>
          <w:p w14:paraId="4D3BBF9A" w14:textId="4BE2A8C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constancia de terminación de obra (</w:t>
            </w:r>
            <w:r w:rsidRPr="00EB0178">
              <w:rPr>
                <w:rFonts w:ascii="Arial" w:hAnsi="Arial" w:cs="Arial"/>
                <w:sz w:val="20"/>
                <w:szCs w:val="20"/>
              </w:rPr>
              <w:t>por m2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08326060" w14:textId="2B595169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F4A0178" w14:textId="56D49C4F" w:rsidR="00604532" w:rsidRPr="00EB0178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01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EB0178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EB017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A45792" w14:paraId="48381E8C" w14:textId="5EC8D903" w:rsidTr="00604532">
        <w:tc>
          <w:tcPr>
            <w:tcW w:w="4120" w:type="pct"/>
          </w:tcPr>
          <w:p w14:paraId="372768F3" w14:textId="0CE5E17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Sellado de planos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el servicio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7DF201B3" w14:textId="1C94ED6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A3A2AEB" w14:textId="357D62F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0D81BECB" w14:textId="2EC16D95" w:rsidTr="00604532">
        <w:tc>
          <w:tcPr>
            <w:tcW w:w="4120" w:type="pct"/>
          </w:tcPr>
          <w:p w14:paraId="2BF8B7B4" w14:textId="6DCBC03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régimen de Condominio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predio,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5792">
              <w:rPr>
                <w:rFonts w:ascii="Arial" w:hAnsi="Arial" w:cs="Arial"/>
                <w:sz w:val="20"/>
                <w:szCs w:val="20"/>
              </w:rPr>
              <w:t>departamento o local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7FAC3BDE" w14:textId="1864747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D95B848" w14:textId="264B20A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5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5.00 </w:t>
            </w:r>
          </w:p>
        </w:tc>
      </w:tr>
      <w:tr w:rsidR="00604532" w:rsidRPr="00A45792" w14:paraId="32B2365B" w14:textId="758676B3" w:rsidTr="00604532">
        <w:tc>
          <w:tcPr>
            <w:tcW w:w="4120" w:type="pct"/>
          </w:tcPr>
          <w:p w14:paraId="4581310F" w14:textId="1084BF5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para Obras de Urbanización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metro cuadrado de vía pública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0843F8F3" w14:textId="60D4D03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284A2D8" w14:textId="2B31A9D3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10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.50 </w:t>
            </w:r>
          </w:p>
        </w:tc>
      </w:tr>
      <w:tr w:rsidR="00604532" w:rsidRPr="00A45792" w14:paraId="021C9212" w14:textId="19E60CDD" w:rsidTr="00604532">
        <w:tc>
          <w:tcPr>
            <w:tcW w:w="4120" w:type="pct"/>
          </w:tcPr>
          <w:p w14:paraId="79DBFDBF" w14:textId="26CD149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56" w:type="pct"/>
            <w:tcBorders>
              <w:right w:val="nil"/>
            </w:tcBorders>
          </w:tcPr>
          <w:p w14:paraId="07A28D8A" w14:textId="5F44F02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98845F7" w14:textId="2B4CCBB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1DBEEE80" w14:textId="0E98A9E8" w:rsidTr="00604532">
        <w:tc>
          <w:tcPr>
            <w:tcW w:w="4120" w:type="pct"/>
          </w:tcPr>
          <w:p w14:paraId="3F4FA160" w14:textId="4B2B0EF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</w:t>
            </w:r>
            <w:r>
              <w:rPr>
                <w:rFonts w:ascii="Arial" w:hAnsi="Arial" w:cs="Arial"/>
                <w:sz w:val="20"/>
                <w:szCs w:val="20"/>
              </w:rPr>
              <w:t xml:space="preserve"> de Factibilidad de Uso de Suelo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56" w:type="pct"/>
            <w:tcBorders>
              <w:right w:val="nil"/>
            </w:tcBorders>
          </w:tcPr>
          <w:p w14:paraId="6CEEBC69" w14:textId="72BCD82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1BADC16" w14:textId="3C30BB1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45792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4532" w:rsidRPr="00A45792" w14:paraId="4EBC455E" w14:textId="19824991" w:rsidTr="00604532">
        <w:tc>
          <w:tcPr>
            <w:tcW w:w="4120" w:type="pct"/>
          </w:tcPr>
          <w:p w14:paraId="71835B2B" w14:textId="448B579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Alineamiento (por metro lineal)</w:t>
            </w:r>
          </w:p>
        </w:tc>
        <w:tc>
          <w:tcPr>
            <w:tcW w:w="156" w:type="pct"/>
            <w:tcBorders>
              <w:right w:val="nil"/>
            </w:tcBorders>
          </w:tcPr>
          <w:p w14:paraId="574D622D" w14:textId="51BD833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64D04C3" w14:textId="348672B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5.00 </w:t>
            </w:r>
          </w:p>
        </w:tc>
      </w:tr>
      <w:tr w:rsidR="00604532" w:rsidRPr="00A45792" w14:paraId="2407B2B6" w14:textId="47D71303" w:rsidTr="00604532">
        <w:tc>
          <w:tcPr>
            <w:tcW w:w="4120" w:type="pct"/>
          </w:tcPr>
          <w:p w14:paraId="0F67855C" w14:textId="37344489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1BF">
              <w:rPr>
                <w:rFonts w:ascii="Arial" w:hAnsi="Arial" w:cs="Arial"/>
                <w:sz w:val="20"/>
                <w:szCs w:val="20"/>
              </w:rPr>
              <w:t>Constancia de trámite de licencia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01BF">
              <w:rPr>
                <w:rFonts w:ascii="Arial" w:hAnsi="Arial" w:cs="Arial"/>
                <w:sz w:val="20"/>
                <w:szCs w:val="20"/>
              </w:rPr>
              <w:t>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por constancia)</w:t>
            </w:r>
          </w:p>
        </w:tc>
        <w:tc>
          <w:tcPr>
            <w:tcW w:w="156" w:type="pct"/>
            <w:tcBorders>
              <w:right w:val="nil"/>
            </w:tcBorders>
          </w:tcPr>
          <w:p w14:paraId="1173D6E4" w14:textId="62A06A59" w:rsidR="00604532" w:rsidRDefault="00604532" w:rsidP="00DB14D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1013641" w14:textId="5B424576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200</w:t>
            </w:r>
            <w:r w:rsidR="00DB14D1">
              <w:rPr>
                <w:rFonts w:ascii="Arial" w:hAnsi="Arial" w:cs="Arial"/>
                <w:sz w:val="20"/>
                <w:szCs w:val="20"/>
              </w:rPr>
              <w:t>.00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04532" w:rsidRPr="00CD0332" w14:paraId="2C62B73D" w14:textId="472CE589" w:rsidTr="00604532">
        <w:tc>
          <w:tcPr>
            <w:tcW w:w="4120" w:type="pct"/>
          </w:tcPr>
          <w:p w14:paraId="3BBFD597" w14:textId="45BC6C38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Licencia de construcción por instalación de antenas de </w:t>
            </w:r>
            <w:r w:rsidR="003E0EE1" w:rsidRPr="00CD0332">
              <w:rPr>
                <w:rFonts w:ascii="Arial" w:hAnsi="Arial" w:cs="Arial"/>
                <w:sz w:val="20"/>
                <w:szCs w:val="20"/>
              </w:rPr>
              <w:t>tele</w:t>
            </w:r>
            <w:r w:rsidRPr="00CD0332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56" w:type="pct"/>
            <w:tcBorders>
              <w:right w:val="nil"/>
            </w:tcBorders>
          </w:tcPr>
          <w:p w14:paraId="4971C36B" w14:textId="167865F8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06E8A72" w14:textId="6384AE51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6935">
              <w:rPr>
                <w:rFonts w:ascii="Arial" w:hAnsi="Arial" w:cs="Arial"/>
                <w:sz w:val="20"/>
                <w:szCs w:val="20"/>
              </w:rPr>
              <w:t>5</w:t>
            </w:r>
            <w:r w:rsidR="009E68B9" w:rsidRPr="00CD0332">
              <w:rPr>
                <w:rFonts w:ascii="Arial" w:hAnsi="Arial" w:cs="Arial"/>
                <w:sz w:val="20"/>
                <w:szCs w:val="20"/>
              </w:rPr>
              <w:t>,</w:t>
            </w:r>
            <w:r w:rsidRPr="00CD0332">
              <w:rPr>
                <w:rFonts w:ascii="Arial" w:hAnsi="Arial" w:cs="Arial"/>
                <w:sz w:val="20"/>
                <w:szCs w:val="20"/>
              </w:rPr>
              <w:t>000.00</w:t>
            </w:r>
          </w:p>
        </w:tc>
      </w:tr>
      <w:tr w:rsidR="00604532" w:rsidRPr="00CD0332" w14:paraId="4FB79C02" w14:textId="19F5D28C" w:rsidTr="00604532">
        <w:tc>
          <w:tcPr>
            <w:tcW w:w="4120" w:type="pct"/>
          </w:tcPr>
          <w:p w14:paraId="495BA27F" w14:textId="375B1944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Revisión de factibilidad de los proyectos de construcción o instalación de antena de </w:t>
            </w:r>
            <w:r w:rsidR="003F36CD" w:rsidRPr="00CD0332">
              <w:rPr>
                <w:rFonts w:ascii="Arial" w:hAnsi="Arial" w:cs="Arial"/>
                <w:sz w:val="20"/>
                <w:szCs w:val="20"/>
              </w:rPr>
              <w:t>tele</w:t>
            </w:r>
            <w:r w:rsidRPr="00CD0332">
              <w:rPr>
                <w:rFonts w:ascii="Arial" w:hAnsi="Arial" w:cs="Arial"/>
                <w:sz w:val="20"/>
                <w:szCs w:val="20"/>
              </w:rPr>
              <w:t>comunicación</w:t>
            </w:r>
          </w:p>
        </w:tc>
        <w:tc>
          <w:tcPr>
            <w:tcW w:w="156" w:type="pct"/>
            <w:tcBorders>
              <w:right w:val="nil"/>
            </w:tcBorders>
          </w:tcPr>
          <w:p w14:paraId="5B75C29B" w14:textId="23EC9311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69B10D7" w14:textId="155826FA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96935">
              <w:rPr>
                <w:rFonts w:ascii="Arial" w:hAnsi="Arial" w:cs="Arial"/>
                <w:sz w:val="20"/>
                <w:szCs w:val="20"/>
              </w:rPr>
              <w:t>5</w:t>
            </w:r>
            <w:r w:rsidRPr="00CD03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001E808A" w14:textId="7693B795" w:rsidTr="00604532">
        <w:tc>
          <w:tcPr>
            <w:tcW w:w="4120" w:type="pct"/>
          </w:tcPr>
          <w:p w14:paraId="1D1C7317" w14:textId="050D6C0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Licencia para construir bardas o colocar pisos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56" w:type="pct"/>
            <w:tcBorders>
              <w:right w:val="nil"/>
            </w:tcBorders>
          </w:tcPr>
          <w:p w14:paraId="6777F5D3" w14:textId="45D2C0F4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BF6C093" w14:textId="628B24F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10</w:t>
            </w:r>
            <w:r w:rsidRPr="00A45792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</w:tr>
      <w:tr w:rsidR="00604532" w:rsidRPr="00A45792" w14:paraId="668F8C81" w14:textId="65DBCC18" w:rsidTr="00604532">
        <w:tc>
          <w:tcPr>
            <w:tcW w:w="4120" w:type="pct"/>
          </w:tcPr>
          <w:p w14:paraId="2D35DC4A" w14:textId="7CE96FA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construcción de fraccionamientos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56" w:type="pct"/>
            <w:tcBorders>
              <w:right w:val="nil"/>
            </w:tcBorders>
          </w:tcPr>
          <w:p w14:paraId="0650D888" w14:textId="414118F2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C31AAE2" w14:textId="0F153AF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15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22D3FB01" w14:textId="4D10290A" w:rsidTr="00604532">
        <w:tc>
          <w:tcPr>
            <w:tcW w:w="4120" w:type="pct"/>
          </w:tcPr>
          <w:p w14:paraId="2C0E2C6C" w14:textId="28FE4F79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Permiso por cierre de calles por obra en construcción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>por día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36CAF2DE" w14:textId="7966E09D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0033BEE" w14:textId="3C841AE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2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50.00 </w:t>
            </w:r>
          </w:p>
        </w:tc>
      </w:tr>
      <w:tr w:rsidR="00604532" w:rsidRPr="00A45792" w14:paraId="3451A98B" w14:textId="18A462E5" w:rsidTr="00604532">
        <w:tc>
          <w:tcPr>
            <w:tcW w:w="4120" w:type="pct"/>
          </w:tcPr>
          <w:p w14:paraId="39510C5D" w14:textId="0398DFD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>Constancia de inspección de uso de suelo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sz w:val="20"/>
                <w:szCs w:val="20"/>
              </w:rPr>
              <w:t>m2)</w:t>
            </w:r>
          </w:p>
        </w:tc>
        <w:tc>
          <w:tcPr>
            <w:tcW w:w="156" w:type="pct"/>
            <w:tcBorders>
              <w:right w:val="nil"/>
            </w:tcBorders>
          </w:tcPr>
          <w:p w14:paraId="75540BB2" w14:textId="7AC3EC0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572BC13" w14:textId="3307FAF6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4579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A45792">
              <w:rPr>
                <w:rFonts w:ascii="Arial" w:hAnsi="Arial" w:cs="Arial"/>
                <w:sz w:val="20"/>
                <w:szCs w:val="20"/>
              </w:rPr>
              <w:t xml:space="preserve">.00 </w:t>
            </w:r>
          </w:p>
        </w:tc>
      </w:tr>
      <w:tr w:rsidR="00604532" w:rsidRPr="00A45792" w14:paraId="53C750A6" w14:textId="46D63455" w:rsidTr="00604532">
        <w:tc>
          <w:tcPr>
            <w:tcW w:w="4120" w:type="pct"/>
          </w:tcPr>
          <w:p w14:paraId="3BE21954" w14:textId="7777777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en envase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cerrado:</w:t>
            </w:r>
          </w:p>
        </w:tc>
        <w:tc>
          <w:tcPr>
            <w:tcW w:w="156" w:type="pct"/>
            <w:tcBorders>
              <w:right w:val="nil"/>
            </w:tcBorders>
          </w:tcPr>
          <w:p w14:paraId="6BF29191" w14:textId="4942D8A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2A2789F" w14:textId="03BEC95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5E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5C8A5607" w14:textId="5C889B84" w:rsidTr="00604532">
        <w:tc>
          <w:tcPr>
            <w:tcW w:w="4120" w:type="pct"/>
          </w:tcPr>
          <w:p w14:paraId="206DDC94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con venta de bebidas alcohólicas para su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consumo en el mismo lugar:</w:t>
            </w:r>
          </w:p>
        </w:tc>
        <w:tc>
          <w:tcPr>
            <w:tcW w:w="156" w:type="pct"/>
            <w:tcBorders>
              <w:right w:val="nil"/>
            </w:tcBorders>
          </w:tcPr>
          <w:p w14:paraId="31B3DF4D" w14:textId="247D7DB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FC2F895" w14:textId="1857F12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705E6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5FDD903E" w14:textId="7371DC77" w:rsidTr="00604532">
        <w:tc>
          <w:tcPr>
            <w:tcW w:w="4120" w:type="pct"/>
          </w:tcPr>
          <w:p w14:paraId="42132834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establecimiento comerciales con giro diferente a gasolineras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o establecimientos de bebidas alcohólicas:</w:t>
            </w:r>
          </w:p>
        </w:tc>
        <w:tc>
          <w:tcPr>
            <w:tcW w:w="156" w:type="pct"/>
            <w:tcBorders>
              <w:right w:val="nil"/>
            </w:tcBorders>
          </w:tcPr>
          <w:p w14:paraId="73FA2EAD" w14:textId="7D4CBE8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223C387" w14:textId="24BDFEDD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23E58">
              <w:rPr>
                <w:rFonts w:ascii="Arial" w:hAnsi="Arial" w:cs="Arial"/>
                <w:sz w:val="20"/>
                <w:szCs w:val="20"/>
              </w:rPr>
              <w:t>1,0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4532" w:rsidRPr="00A45792" w14:paraId="20C7EFF6" w14:textId="6D1DCA34" w:rsidTr="00604532">
        <w:tc>
          <w:tcPr>
            <w:tcW w:w="4120" w:type="pct"/>
          </w:tcPr>
          <w:p w14:paraId="51F37BDB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desarrollo inmobiliario de cualquier tipo</w:t>
            </w:r>
          </w:p>
        </w:tc>
        <w:tc>
          <w:tcPr>
            <w:tcW w:w="156" w:type="pct"/>
            <w:tcBorders>
              <w:right w:val="nil"/>
            </w:tcBorders>
          </w:tcPr>
          <w:p w14:paraId="04E35887" w14:textId="04363436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2AE32BBF" w14:textId="579526AF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5</w:t>
            </w:r>
            <w:r w:rsidR="00E705E6">
              <w:rPr>
                <w:rFonts w:ascii="Arial" w:hAnsi="Arial" w:cs="Arial"/>
                <w:sz w:val="20"/>
                <w:szCs w:val="20"/>
              </w:rPr>
              <w:t>,0</w:t>
            </w:r>
            <w:r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4532" w:rsidRPr="00A45792" w14:paraId="015B1DC0" w14:textId="2588A350" w:rsidTr="00604532">
        <w:tc>
          <w:tcPr>
            <w:tcW w:w="4120" w:type="pct"/>
          </w:tcPr>
          <w:p w14:paraId="314D7DB2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casa habitación unifamiliar ubicada en la zona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reserva de crecimiento:</w:t>
            </w:r>
          </w:p>
        </w:tc>
        <w:tc>
          <w:tcPr>
            <w:tcW w:w="156" w:type="pct"/>
            <w:tcBorders>
              <w:right w:val="nil"/>
            </w:tcBorders>
          </w:tcPr>
          <w:p w14:paraId="04DBDA87" w14:textId="2E7DB623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05EDF2DB" w14:textId="7B0FE6C7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200.00</w:t>
            </w:r>
          </w:p>
        </w:tc>
      </w:tr>
      <w:tr w:rsidR="00604532" w:rsidRPr="00A45792" w14:paraId="1DF43A33" w14:textId="1177DFEB" w:rsidTr="00604532">
        <w:tc>
          <w:tcPr>
            <w:tcW w:w="4120" w:type="pct"/>
          </w:tcPr>
          <w:p w14:paraId="1F9104C7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infraestructura de bienes inmuebles propiedad de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Municipio o en la vía pública (por aparato, caseta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1970F859" w14:textId="27C1313C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ED5E515" w14:textId="2C154FF0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15.00</w:t>
            </w:r>
          </w:p>
        </w:tc>
      </w:tr>
      <w:tr w:rsidR="00604532" w:rsidRPr="00A45792" w14:paraId="298096AF" w14:textId="6626C11D" w:rsidTr="00604532">
        <w:tc>
          <w:tcPr>
            <w:tcW w:w="4120" w:type="pct"/>
          </w:tcPr>
          <w:p w14:paraId="3D6979C7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instalación de infraestructura aérea consistente en cableado o líneas de transmisión a excepción de las que fueren propiedad de la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65F0E">
              <w:rPr>
                <w:rFonts w:ascii="Arial" w:hAnsi="Arial" w:cs="Arial"/>
                <w:sz w:val="20"/>
                <w:szCs w:val="20"/>
              </w:rPr>
              <w:t>Comisión Federal de electricidad por metro lineal</w:t>
            </w:r>
          </w:p>
        </w:tc>
        <w:tc>
          <w:tcPr>
            <w:tcW w:w="156" w:type="pct"/>
            <w:tcBorders>
              <w:right w:val="nil"/>
            </w:tcBorders>
          </w:tcPr>
          <w:p w14:paraId="12718ED1" w14:textId="398AA071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7CB5DAF" w14:textId="48A8768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15.00</w:t>
            </w:r>
          </w:p>
        </w:tc>
      </w:tr>
      <w:tr w:rsidR="00604532" w:rsidRPr="00CD0332" w14:paraId="3935FFD7" w14:textId="653B7F12" w:rsidTr="00604532">
        <w:tc>
          <w:tcPr>
            <w:tcW w:w="4120" w:type="pct"/>
          </w:tcPr>
          <w:p w14:paraId="4521783D" w14:textId="77777777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Para la instalación de radio base de telefonía celular (por cada radio base)</w:t>
            </w:r>
          </w:p>
        </w:tc>
        <w:tc>
          <w:tcPr>
            <w:tcW w:w="156" w:type="pct"/>
            <w:tcBorders>
              <w:right w:val="nil"/>
            </w:tcBorders>
          </w:tcPr>
          <w:p w14:paraId="300E8CA2" w14:textId="1639DA22" w:rsidR="00604532" w:rsidRPr="00CD03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686D571" w14:textId="4551410A" w:rsidR="00604532" w:rsidRPr="00CD0332" w:rsidRDefault="0074109D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 xml:space="preserve">  6</w:t>
            </w:r>
            <w:r w:rsidR="00604532" w:rsidRPr="00CD0332"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3E0D9B93" w14:textId="44349793" w:rsidTr="00604532">
        <w:tc>
          <w:tcPr>
            <w:tcW w:w="4120" w:type="pct"/>
          </w:tcPr>
          <w:p w14:paraId="67A49E8A" w14:textId="77777777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65F0E">
              <w:rPr>
                <w:rFonts w:ascii="Arial" w:hAnsi="Arial" w:cs="Arial"/>
                <w:sz w:val="20"/>
                <w:szCs w:val="20"/>
              </w:rPr>
              <w:t>Para la instalación de gasolinera o estación de servicio</w:t>
            </w:r>
          </w:p>
        </w:tc>
        <w:tc>
          <w:tcPr>
            <w:tcW w:w="156" w:type="pct"/>
            <w:tcBorders>
              <w:right w:val="nil"/>
            </w:tcBorders>
          </w:tcPr>
          <w:p w14:paraId="31630041" w14:textId="4471FDFA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0A7C336" w14:textId="57EF4778" w:rsidR="00604532" w:rsidRPr="00A4579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15,000</w:t>
            </w:r>
            <w:r w:rsidR="00C51EAE">
              <w:rPr>
                <w:rFonts w:ascii="Arial" w:hAnsi="Arial" w:cs="Arial"/>
                <w:sz w:val="20"/>
                <w:szCs w:val="20"/>
              </w:rPr>
              <w:t>.00</w:t>
            </w:r>
          </w:p>
        </w:tc>
      </w:tr>
      <w:tr w:rsidR="00604532" w:rsidRPr="00A45792" w14:paraId="3DB3BC63" w14:textId="16577BAC" w:rsidTr="00604532">
        <w:tc>
          <w:tcPr>
            <w:tcW w:w="4120" w:type="pct"/>
          </w:tcPr>
          <w:p w14:paraId="0DB4527F" w14:textId="4459D8DC" w:rsidR="00604532" w:rsidRPr="00E65F0E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780">
              <w:rPr>
                <w:rFonts w:ascii="Arial" w:hAnsi="Arial" w:cs="Arial"/>
                <w:sz w:val="20"/>
                <w:szCs w:val="20"/>
              </w:rPr>
              <w:lastRenderedPageBreak/>
              <w:t>Dictamen de Análisis de riesgos de Protección Civil</w:t>
            </w:r>
            <w:r>
              <w:rPr>
                <w:rFonts w:ascii="Arial" w:hAnsi="Arial" w:cs="Arial"/>
                <w:sz w:val="20"/>
                <w:szCs w:val="20"/>
              </w:rPr>
              <w:t xml:space="preserve"> (Comercial e Industrial)</w:t>
            </w:r>
          </w:p>
        </w:tc>
        <w:tc>
          <w:tcPr>
            <w:tcW w:w="156" w:type="pct"/>
            <w:tcBorders>
              <w:right w:val="nil"/>
            </w:tcBorders>
          </w:tcPr>
          <w:p w14:paraId="59CD8D54" w14:textId="64293F6D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5302CA2" w14:textId="3CB9E33E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780">
              <w:rPr>
                <w:rFonts w:ascii="Arial" w:hAnsi="Arial" w:cs="Arial"/>
                <w:sz w:val="20"/>
                <w:szCs w:val="20"/>
              </w:rPr>
              <w:t>3,500.00</w:t>
            </w:r>
          </w:p>
        </w:tc>
      </w:tr>
      <w:tr w:rsidR="00604532" w:rsidRPr="00A45792" w14:paraId="26ABFE87" w14:textId="6C7B9257" w:rsidTr="00604532">
        <w:tc>
          <w:tcPr>
            <w:tcW w:w="4120" w:type="pct"/>
          </w:tcPr>
          <w:p w14:paraId="47496ECB" w14:textId="7883FE9F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Dictamen de </w:t>
            </w:r>
            <w:r w:rsidRPr="00602780">
              <w:rPr>
                <w:rFonts w:ascii="Arial" w:hAnsi="Arial" w:cs="Arial"/>
                <w:sz w:val="20"/>
                <w:szCs w:val="20"/>
              </w:rPr>
              <w:t>Análisis de riesgos de Protección Civil</w:t>
            </w:r>
            <w:r>
              <w:rPr>
                <w:rFonts w:ascii="Arial" w:hAnsi="Arial" w:cs="Arial"/>
                <w:sz w:val="20"/>
                <w:szCs w:val="20"/>
              </w:rPr>
              <w:t xml:space="preserve"> en establecimientos menores y eventos en general</w:t>
            </w:r>
          </w:p>
        </w:tc>
        <w:tc>
          <w:tcPr>
            <w:tcW w:w="156" w:type="pct"/>
            <w:tcBorders>
              <w:right w:val="nil"/>
            </w:tcBorders>
          </w:tcPr>
          <w:p w14:paraId="672C39A3" w14:textId="1D73301C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BA9F29D" w14:textId="424F91FF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0278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02780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02780">
              <w:rPr>
                <w:rFonts w:ascii="Arial" w:hAnsi="Arial" w:cs="Arial"/>
                <w:sz w:val="20"/>
                <w:szCs w:val="20"/>
              </w:rPr>
              <w:t>00.00</w:t>
            </w:r>
          </w:p>
        </w:tc>
      </w:tr>
      <w:tr w:rsidR="00604532" w:rsidRPr="00A45792" w14:paraId="64DD9BB8" w14:textId="52878CD1" w:rsidTr="00604532">
        <w:tc>
          <w:tcPr>
            <w:tcW w:w="4120" w:type="pct"/>
          </w:tcPr>
          <w:p w14:paraId="3D65FDD5" w14:textId="65DFBB63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Emisión de la primera cédula de evaluación de simulacros</w:t>
            </w:r>
          </w:p>
        </w:tc>
        <w:tc>
          <w:tcPr>
            <w:tcW w:w="156" w:type="pct"/>
            <w:tcBorders>
              <w:right w:val="nil"/>
            </w:tcBorders>
          </w:tcPr>
          <w:p w14:paraId="0CC7B7AA" w14:textId="67097125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3532133B" w14:textId="1F0D5D47" w:rsidR="00604532" w:rsidRPr="00602780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F7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,500.00</w:t>
            </w:r>
          </w:p>
        </w:tc>
      </w:tr>
      <w:tr w:rsidR="00604532" w:rsidRPr="00A45792" w14:paraId="62A28298" w14:textId="05607175" w:rsidTr="00604532">
        <w:tc>
          <w:tcPr>
            <w:tcW w:w="4120" w:type="pct"/>
          </w:tcPr>
          <w:p w14:paraId="5DC7202D" w14:textId="6AA02E7B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del Programa Interno de Protección Civil</w:t>
            </w:r>
          </w:p>
        </w:tc>
        <w:tc>
          <w:tcPr>
            <w:tcW w:w="156" w:type="pct"/>
            <w:tcBorders>
              <w:right w:val="nil"/>
            </w:tcBorders>
          </w:tcPr>
          <w:p w14:paraId="3B2A58EE" w14:textId="70468383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5FED392B" w14:textId="0F2F1FE0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F7D">
              <w:rPr>
                <w:rFonts w:ascii="Arial" w:hAnsi="Arial" w:cs="Arial"/>
                <w:sz w:val="20"/>
                <w:szCs w:val="20"/>
              </w:rPr>
              <w:t>5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325F5D94" w14:textId="391FD1F0" w:rsidTr="00604532">
        <w:tc>
          <w:tcPr>
            <w:tcW w:w="4120" w:type="pct"/>
          </w:tcPr>
          <w:p w14:paraId="1E1FA843" w14:textId="40531ED9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Constancia de permiso de quemas</w:t>
            </w:r>
          </w:p>
        </w:tc>
        <w:tc>
          <w:tcPr>
            <w:tcW w:w="156" w:type="pct"/>
            <w:tcBorders>
              <w:right w:val="nil"/>
            </w:tcBorders>
          </w:tcPr>
          <w:p w14:paraId="3F86D327" w14:textId="5C302815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4C5C84B" w14:textId="207FC313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604532" w:rsidRPr="00A45792" w14:paraId="745254CE" w14:textId="721B5584" w:rsidTr="00604532">
        <w:tc>
          <w:tcPr>
            <w:tcW w:w="4120" w:type="pct"/>
          </w:tcPr>
          <w:p w14:paraId="2ADF8B63" w14:textId="7856D528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Dictamen para detonar explosivos autorizados</w:t>
            </w:r>
          </w:p>
        </w:tc>
        <w:tc>
          <w:tcPr>
            <w:tcW w:w="156" w:type="pct"/>
            <w:tcBorders>
              <w:right w:val="nil"/>
            </w:tcBorders>
          </w:tcPr>
          <w:p w14:paraId="5CF313FA" w14:textId="3E7E9242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1DAC9BF8" w14:textId="3035C506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4F7D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,000.00</w:t>
            </w:r>
          </w:p>
        </w:tc>
      </w:tr>
      <w:tr w:rsidR="00604532" w:rsidRPr="00A45792" w14:paraId="09FAAE19" w14:textId="447B0F96" w:rsidTr="00604532">
        <w:tc>
          <w:tcPr>
            <w:tcW w:w="4120" w:type="pct"/>
          </w:tcPr>
          <w:p w14:paraId="227FD2CC" w14:textId="4F81A433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2E88">
              <w:rPr>
                <w:rFonts w:ascii="Arial" w:hAnsi="Arial" w:cs="Arial"/>
                <w:sz w:val="20"/>
                <w:szCs w:val="20"/>
              </w:rPr>
              <w:t>Visitas de inspección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de protección civil</w:t>
            </w:r>
            <w:r w:rsidR="0015225D">
              <w:rPr>
                <w:rFonts w:ascii="Arial" w:hAnsi="Arial" w:cs="Arial"/>
                <w:sz w:val="20"/>
                <w:szCs w:val="20"/>
              </w:rPr>
              <w:t xml:space="preserve"> (por visita)</w:t>
            </w:r>
          </w:p>
        </w:tc>
        <w:tc>
          <w:tcPr>
            <w:tcW w:w="156" w:type="pct"/>
            <w:tcBorders>
              <w:right w:val="nil"/>
            </w:tcBorders>
          </w:tcPr>
          <w:p w14:paraId="1CC6997A" w14:textId="18BDC5A5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4011D69E" w14:textId="1527A6F3" w:rsidR="00604532" w:rsidRDefault="00604532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500.00</w:t>
            </w:r>
          </w:p>
        </w:tc>
      </w:tr>
      <w:tr w:rsidR="00A6420F" w:rsidRPr="00A45792" w14:paraId="62822FD7" w14:textId="77777777" w:rsidTr="00B27DA1">
        <w:trPr>
          <w:trHeight w:val="300"/>
        </w:trPr>
        <w:tc>
          <w:tcPr>
            <w:tcW w:w="4120" w:type="pct"/>
          </w:tcPr>
          <w:p w14:paraId="4AB60A5D" w14:textId="29C8A171" w:rsidR="00A6420F" w:rsidRPr="00A82E88" w:rsidRDefault="00A6420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Visitas de inspección de fosas sépticas</w:t>
            </w:r>
            <w:r w:rsidR="008005BE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A6420F">
              <w:rPr>
                <w:rFonts w:ascii="Arial" w:hAnsi="Arial" w:cs="Arial"/>
                <w:sz w:val="20"/>
                <w:szCs w:val="20"/>
              </w:rPr>
              <w:tab/>
              <w:t>Visita por fosa</w:t>
            </w:r>
            <w:r w:rsidR="0015225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6" w:type="pct"/>
            <w:tcBorders>
              <w:right w:val="nil"/>
            </w:tcBorders>
          </w:tcPr>
          <w:p w14:paraId="44B86747" w14:textId="12278D14" w:rsidR="00A6420F" w:rsidRDefault="008005BE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715EF24C" w14:textId="6B6EBBCD" w:rsidR="00A6420F" w:rsidRDefault="00A6420F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6420F">
              <w:rPr>
                <w:rFonts w:ascii="Arial" w:hAnsi="Arial" w:cs="Arial"/>
                <w:sz w:val="20"/>
                <w:szCs w:val="20"/>
              </w:rPr>
              <w:t>150.00</w:t>
            </w:r>
          </w:p>
        </w:tc>
      </w:tr>
      <w:tr w:rsidR="00B27DA1" w:rsidRPr="00CD0332" w14:paraId="6E18D8EC" w14:textId="77777777" w:rsidTr="00604532">
        <w:trPr>
          <w:trHeight w:val="735"/>
        </w:trPr>
        <w:tc>
          <w:tcPr>
            <w:tcW w:w="4120" w:type="pct"/>
          </w:tcPr>
          <w:p w14:paraId="274E00B8" w14:textId="689B52E9" w:rsidR="00B27DA1" w:rsidRPr="00CD0332" w:rsidRDefault="00B27DA1" w:rsidP="00B27DA1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Por expedición de verificación y constancia de buen funcionamiento y establecimientos libre de riesgo.</w:t>
            </w:r>
            <w:r w:rsidRPr="00CD03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6" w:type="pct"/>
            <w:tcBorders>
              <w:right w:val="nil"/>
            </w:tcBorders>
          </w:tcPr>
          <w:p w14:paraId="767E6A48" w14:textId="6B989E92" w:rsidR="00B27DA1" w:rsidRPr="00CD0332" w:rsidRDefault="00B27DA1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$</w:t>
            </w:r>
          </w:p>
        </w:tc>
        <w:tc>
          <w:tcPr>
            <w:tcW w:w="724" w:type="pct"/>
            <w:tcBorders>
              <w:left w:val="nil"/>
            </w:tcBorders>
          </w:tcPr>
          <w:p w14:paraId="6AC04B62" w14:textId="1A84A412" w:rsidR="00B27DA1" w:rsidRPr="00CD0332" w:rsidRDefault="00B27DA1" w:rsidP="00604532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0332">
              <w:rPr>
                <w:rFonts w:ascii="Arial" w:hAnsi="Arial" w:cs="Arial"/>
                <w:sz w:val="20"/>
                <w:szCs w:val="20"/>
              </w:rPr>
              <w:t>5,500.00</w:t>
            </w:r>
          </w:p>
        </w:tc>
      </w:tr>
    </w:tbl>
    <w:p w14:paraId="76F6041C" w14:textId="77777777" w:rsidR="00D70010" w:rsidRDefault="00D7001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</w:p>
    <w:p w14:paraId="2B1627B3" w14:textId="5652D97B" w:rsidR="00147BB6" w:rsidRPr="00BD7824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CAPÍTULO </w:t>
      </w:r>
      <w:proofErr w:type="spellStart"/>
      <w:r w:rsidRPr="00BD7824">
        <w:rPr>
          <w:rFonts w:ascii="Arial" w:hAnsi="Arial" w:cs="Arial"/>
          <w:b/>
          <w:bCs/>
          <w:sz w:val="20"/>
        </w:rPr>
        <w:t>Il</w:t>
      </w:r>
      <w:r w:rsidR="00D53685">
        <w:rPr>
          <w:rFonts w:ascii="Arial" w:hAnsi="Arial" w:cs="Arial"/>
          <w:b/>
          <w:bCs/>
          <w:sz w:val="20"/>
        </w:rPr>
        <w:t>I</w:t>
      </w:r>
      <w:proofErr w:type="spellEnd"/>
    </w:p>
    <w:p w14:paraId="0BFDDAF1" w14:textId="5708991C" w:rsidR="00147BB6" w:rsidRDefault="00147BB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Derechos por Servicios de Catastro </w:t>
      </w:r>
    </w:p>
    <w:p w14:paraId="7FE6B995" w14:textId="77777777" w:rsidR="00D70010" w:rsidRPr="00BD7824" w:rsidRDefault="00D70010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4C50C05" w14:textId="5C5FDB88" w:rsidR="00433C39" w:rsidRDefault="00F40447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sz w:val="20"/>
        </w:rPr>
        <w:t>Artículo 2</w:t>
      </w:r>
      <w:r w:rsidR="00B52920">
        <w:rPr>
          <w:rFonts w:ascii="Arial" w:hAnsi="Arial" w:cs="Arial"/>
          <w:b/>
          <w:sz w:val="20"/>
        </w:rPr>
        <w:t>8</w:t>
      </w:r>
      <w:r w:rsidRPr="00BD7824">
        <w:rPr>
          <w:rFonts w:ascii="Arial" w:hAnsi="Arial" w:cs="Arial"/>
          <w:b/>
          <w:sz w:val="20"/>
        </w:rPr>
        <w:t>.-</w:t>
      </w:r>
      <w:r w:rsidRPr="00BD7824">
        <w:rPr>
          <w:rFonts w:ascii="Arial" w:hAnsi="Arial" w:cs="Arial"/>
          <w:sz w:val="20"/>
        </w:rPr>
        <w:t xml:space="preserve"> Por servicios de </w:t>
      </w:r>
      <w:r w:rsidR="006E1B1C" w:rsidRPr="00BD7824">
        <w:rPr>
          <w:rFonts w:ascii="Arial" w:hAnsi="Arial" w:cs="Arial"/>
          <w:sz w:val="20"/>
        </w:rPr>
        <w:t xml:space="preserve">catastro </w:t>
      </w:r>
      <w:r w:rsidRPr="00BD7824">
        <w:rPr>
          <w:rFonts w:ascii="Arial" w:hAnsi="Arial" w:cs="Arial"/>
          <w:sz w:val="20"/>
        </w:rPr>
        <w:t xml:space="preserve">que preste el Ayuntamiento se pagará, una cuota </w:t>
      </w:r>
      <w:r w:rsidR="001E1431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6475CA2B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366AE5B2" w14:textId="77777777" w:rsidR="00433C39" w:rsidRPr="00BD7824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Por la emisión de copias fotostáticas simples: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8"/>
        <w:gridCol w:w="1601"/>
      </w:tblGrid>
      <w:tr w:rsidR="00433C39" w:rsidRPr="00BD7824" w14:paraId="11288CB2" w14:textId="77777777" w:rsidTr="0037060F">
        <w:trPr>
          <w:trHeight w:val="20"/>
          <w:jc w:val="center"/>
        </w:trPr>
        <w:tc>
          <w:tcPr>
            <w:tcW w:w="412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3DFABB40" w14:textId="59EDB0A1" w:rsidR="00433C39" w:rsidRPr="00BD7824" w:rsidRDefault="00433C39" w:rsidP="00D81286">
            <w:pPr>
              <w:numPr>
                <w:ilvl w:val="0"/>
                <w:numId w:val="31"/>
              </w:numPr>
              <w:tabs>
                <w:tab w:val="left" w:pos="0"/>
                <w:tab w:val="right" w:pos="576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simple tamaño carta de cédulas,</w:t>
            </w:r>
            <w:r w:rsidRPr="00BD7824">
              <w:rPr>
                <w:rFonts w:ascii="Arial" w:hAnsi="Arial" w:cs="Arial"/>
                <w:sz w:val="20"/>
              </w:rPr>
              <w:tab/>
            </w:r>
            <w:r w:rsidR="00B52920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planos,</w:t>
            </w:r>
            <w:r w:rsidR="00211629">
              <w:rPr>
                <w:rFonts w:ascii="Arial" w:hAnsi="Arial" w:cs="Arial"/>
                <w:sz w:val="20"/>
              </w:rPr>
              <w:t xml:space="preserve"> </w:t>
            </w:r>
            <w:r w:rsidRPr="00BD7824">
              <w:rPr>
                <w:rFonts w:ascii="Arial" w:hAnsi="Arial" w:cs="Arial"/>
                <w:sz w:val="20"/>
              </w:rPr>
              <w:t>parcelas, formas de manifestación de traslación de dominio o cualquier otra manifestación:</w:t>
            </w:r>
          </w:p>
        </w:tc>
        <w:tc>
          <w:tcPr>
            <w:tcW w:w="8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6EE5B11" w14:textId="5ED58743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14:paraId="7BE1A4C0" w14:textId="77777777" w:rsidTr="0037060F">
        <w:trPr>
          <w:trHeight w:val="20"/>
          <w:jc w:val="center"/>
        </w:trPr>
        <w:tc>
          <w:tcPr>
            <w:tcW w:w="4121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5BAA4342" w14:textId="77777777" w:rsidR="00433C39" w:rsidRPr="00BD7824" w:rsidRDefault="00433C39" w:rsidP="00D81286">
            <w:pPr>
              <w:numPr>
                <w:ilvl w:val="0"/>
                <w:numId w:val="31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Por cada copia tamaño oficio:</w:t>
            </w:r>
          </w:p>
        </w:tc>
        <w:tc>
          <w:tcPr>
            <w:tcW w:w="879" w:type="pc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</w:tcPr>
          <w:p w14:paraId="2DE31677" w14:textId="096EF3EA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 xml:space="preserve"> 60.00</w:t>
            </w:r>
          </w:p>
        </w:tc>
      </w:tr>
    </w:tbl>
    <w:p w14:paraId="0625CBF9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1A7A4B92" w14:textId="7EFA44A9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II.- </w:t>
      </w:r>
      <w:r w:rsidRPr="00BD7824">
        <w:rPr>
          <w:rFonts w:ascii="Arial" w:hAnsi="Arial" w:cs="Arial"/>
          <w:bCs/>
          <w:sz w:val="20"/>
        </w:rPr>
        <w:t>Por la expedición de copias fotostáticas certificadas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7"/>
        <w:gridCol w:w="1604"/>
      </w:tblGrid>
      <w:tr w:rsidR="00433C39" w:rsidRPr="00BD7824" w14:paraId="79FDE052" w14:textId="77777777" w:rsidTr="0037060F">
        <w:trPr>
          <w:trHeight w:hRule="exact" w:val="594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D037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Cédulas, planos, parcelas manifestaciones (tamaño carta) cada una: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C651" w14:textId="2163481C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B52920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4F763653" w14:textId="77777777" w:rsidTr="0037060F">
        <w:trPr>
          <w:trHeight w:hRule="exact" w:val="331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442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sz w:val="20"/>
              </w:rPr>
            </w:pPr>
            <w:r w:rsidRPr="00BD7824">
              <w:rPr>
                <w:rFonts w:ascii="Arial" w:hAnsi="Arial" w:cs="Arial"/>
                <w:spacing w:val="-2"/>
                <w:sz w:val="20"/>
              </w:rPr>
              <w:t>Planos tamaño oficio, cada una: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7153B" w14:textId="400B752E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B52920">
              <w:rPr>
                <w:rFonts w:ascii="Arial" w:hAnsi="Arial" w:cs="Arial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B52920">
              <w:rPr>
                <w:rFonts w:ascii="Arial" w:hAnsi="Arial" w:cs="Arial"/>
                <w:sz w:val="20"/>
              </w:rPr>
              <w:t>120.00</w:t>
            </w:r>
          </w:p>
        </w:tc>
      </w:tr>
      <w:tr w:rsidR="00433C39" w:rsidRPr="00BD7824" w14:paraId="1D44AB57" w14:textId="77777777" w:rsidTr="0037060F">
        <w:trPr>
          <w:trHeight w:hRule="exact" w:val="336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E958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proofErr w:type="gramStart"/>
            <w:r w:rsidRPr="00BD7824">
              <w:rPr>
                <w:rFonts w:ascii="Arial" w:hAnsi="Arial" w:cs="Arial"/>
                <w:spacing w:val="-1"/>
                <w:sz w:val="20"/>
              </w:rPr>
              <w:t>Planos tamaño</w:t>
            </w:r>
            <w:proofErr w:type="gramEnd"/>
            <w:r w:rsidRPr="00BD7824">
              <w:rPr>
                <w:rFonts w:ascii="Arial" w:hAnsi="Arial" w:cs="Arial"/>
                <w:spacing w:val="-1"/>
                <w:sz w:val="20"/>
              </w:rPr>
              <w:t xml:space="preserve"> hasta cuatro veces tamaño oficio, cada una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8A9F" w14:textId="61F9416E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453D73">
              <w:rPr>
                <w:rFonts w:ascii="Arial" w:hAnsi="Arial" w:cs="Arial"/>
                <w:sz w:val="20"/>
              </w:rPr>
              <w:t>250.00</w:t>
            </w:r>
          </w:p>
        </w:tc>
      </w:tr>
      <w:tr w:rsidR="00433C39" w:rsidRPr="00BD7824" w14:paraId="425BF78B" w14:textId="77777777" w:rsidTr="0037060F">
        <w:trPr>
          <w:trHeight w:hRule="exact" w:val="336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735" w14:textId="77777777" w:rsidR="00433C39" w:rsidRPr="00BD7824" w:rsidRDefault="00433C39" w:rsidP="00D81286">
            <w:pPr>
              <w:numPr>
                <w:ilvl w:val="0"/>
                <w:numId w:val="30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mayores de cuatro veces tamaño oficio, cada una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60BB6" w14:textId="4D627A02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</w:tbl>
    <w:p w14:paraId="4E55C7EF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5D3472B3" w14:textId="7E9B583E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bCs/>
          <w:sz w:val="20"/>
        </w:rPr>
        <w:t>Por la expedición de oficios de:</w:t>
      </w: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07"/>
        <w:gridCol w:w="1604"/>
      </w:tblGrid>
      <w:tr w:rsidR="00433C39" w:rsidRPr="00BD7824" w14:paraId="10A3A3A1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29C0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BD7824">
              <w:rPr>
                <w:rFonts w:ascii="Arial" w:hAnsi="Arial" w:cs="Arial"/>
                <w:spacing w:val="-6"/>
                <w:sz w:val="20"/>
              </w:rPr>
              <w:t>División (por cada parte):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73BB" w14:textId="596A465C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2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453D73" w14:paraId="36570507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91108" w14:textId="77777777" w:rsidR="00433C39" w:rsidRPr="00453D73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Unión, rectificación de medidas, urbanización y cambio de nomenclatura: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4CED" w14:textId="12F94920" w:rsidR="00433C39" w:rsidRPr="00453D73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72"/>
              <w:jc w:val="right"/>
              <w:rPr>
                <w:rFonts w:ascii="Arial" w:hAnsi="Arial" w:cs="Arial"/>
                <w:spacing w:val="-6"/>
                <w:sz w:val="20"/>
              </w:rPr>
            </w:pPr>
            <w:r w:rsidRPr="00453D73">
              <w:rPr>
                <w:rFonts w:ascii="Arial" w:hAnsi="Arial" w:cs="Arial"/>
                <w:spacing w:val="-6"/>
                <w:sz w:val="20"/>
              </w:rPr>
              <w:t>$</w:t>
            </w:r>
            <w:r w:rsidR="00453D73">
              <w:rPr>
                <w:rFonts w:ascii="Arial" w:hAnsi="Arial" w:cs="Arial"/>
                <w:spacing w:val="-6"/>
                <w:sz w:val="20"/>
              </w:rPr>
              <w:t xml:space="preserve"> </w:t>
            </w:r>
            <w:r w:rsidR="0037060F">
              <w:rPr>
                <w:rFonts w:ascii="Arial" w:hAnsi="Arial" w:cs="Arial"/>
                <w:spacing w:val="-6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pacing w:val="-6"/>
                <w:sz w:val="20"/>
              </w:rPr>
              <w:t>1</w:t>
            </w:r>
            <w:r w:rsidR="003104F8">
              <w:rPr>
                <w:rFonts w:ascii="Arial" w:hAnsi="Arial" w:cs="Arial"/>
                <w:spacing w:val="-6"/>
                <w:sz w:val="20"/>
              </w:rPr>
              <w:t>4</w:t>
            </w:r>
            <w:r w:rsidR="00453D73">
              <w:rPr>
                <w:rFonts w:ascii="Arial" w:hAnsi="Arial" w:cs="Arial"/>
                <w:spacing w:val="-6"/>
                <w:sz w:val="20"/>
              </w:rPr>
              <w:t>0.00</w:t>
            </w:r>
          </w:p>
        </w:tc>
      </w:tr>
      <w:tr w:rsidR="00433C39" w:rsidRPr="00BD7824" w14:paraId="7058652F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8AACB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Cédulas catastrales:(cada una):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1201" w14:textId="477B176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7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433C39" w:rsidRPr="00BD7824" w14:paraId="2F79CA73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EBE74" w14:textId="77777777" w:rsidR="00433C39" w:rsidRPr="00BD7824" w:rsidRDefault="00433C39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Constancias de no propiedad, única propiedad, valor catastral, número oficial de predio, y certificado de inscripción vigente: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DB7" w14:textId="7C58AC65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</w:t>
            </w:r>
            <w:r w:rsidR="00453D73">
              <w:rPr>
                <w:rFonts w:ascii="Arial" w:hAnsi="Arial" w:cs="Arial"/>
                <w:sz w:val="20"/>
              </w:rPr>
              <w:t>1</w:t>
            </w:r>
            <w:r w:rsidR="003104F8">
              <w:rPr>
                <w:rFonts w:ascii="Arial" w:hAnsi="Arial" w:cs="Arial"/>
                <w:sz w:val="20"/>
              </w:rPr>
              <w:t>6</w:t>
            </w:r>
            <w:r w:rsidR="00453D73">
              <w:rPr>
                <w:rFonts w:ascii="Arial" w:hAnsi="Arial" w:cs="Arial"/>
                <w:sz w:val="20"/>
              </w:rPr>
              <w:t>0.00</w:t>
            </w:r>
          </w:p>
        </w:tc>
      </w:tr>
      <w:tr w:rsidR="001E1431" w:rsidRPr="00BD7824" w14:paraId="4FBBFB05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76DD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6"/>
                <w:sz w:val="20"/>
              </w:rPr>
            </w:pPr>
            <w:r w:rsidRPr="001E1431">
              <w:rPr>
                <w:rFonts w:ascii="Arial" w:hAnsi="Arial" w:cs="Arial"/>
                <w:spacing w:val="-6"/>
                <w:sz w:val="20"/>
              </w:rPr>
              <w:t>Certificados de no adeudo de impuesto predial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FB5D" w14:textId="2AFECFDA" w:rsidR="001E1431" w:rsidRPr="00BD7824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1E1431" w:rsidRPr="00BD7824" w14:paraId="14801D4B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DFA8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lastRenderedPageBreak/>
              <w:t>Manifestación de mejoras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1F01" w14:textId="45F41945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37060F">
              <w:rPr>
                <w:rFonts w:ascii="Arial" w:hAnsi="Arial" w:cs="Arial"/>
                <w:sz w:val="20"/>
              </w:rPr>
              <w:t xml:space="preserve">    </w:t>
            </w:r>
            <w:r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1E1431" w:rsidRPr="00BD7824" w14:paraId="4034A504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7501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Por revalidación de oficios de división, unión y rectificación de medidas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6807" w14:textId="2C5D3807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37060F"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Arial" w:hAnsi="Arial" w:cs="Arial"/>
                <w:sz w:val="20"/>
              </w:rPr>
              <w:t>100.00</w:t>
            </w:r>
          </w:p>
        </w:tc>
      </w:tr>
      <w:tr w:rsidR="001E1431" w:rsidRPr="00BD7824" w14:paraId="75F40A2A" w14:textId="77777777" w:rsidTr="0037060F">
        <w:trPr>
          <w:trHeight w:val="20"/>
          <w:jc w:val="center"/>
        </w:trPr>
        <w:tc>
          <w:tcPr>
            <w:tcW w:w="4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6771" w14:textId="77777777" w:rsidR="001E1431" w:rsidRPr="001E1431" w:rsidRDefault="001E1431" w:rsidP="00D81286">
            <w:pPr>
              <w:numPr>
                <w:ilvl w:val="0"/>
                <w:numId w:val="29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1E1431">
              <w:rPr>
                <w:rFonts w:ascii="Arial" w:hAnsi="Arial" w:cs="Arial"/>
                <w:sz w:val="20"/>
              </w:rPr>
              <w:t>Por diligencias de verificación de medidas físicas y de colindancias de predios.</w:t>
            </w: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1D7C" w14:textId="77777777" w:rsidR="001E1431" w:rsidRDefault="001E1431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$ 300.00</w:t>
            </w:r>
          </w:p>
        </w:tc>
      </w:tr>
    </w:tbl>
    <w:p w14:paraId="6DEF179A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2E36F195" w14:textId="22260BF8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IV.- </w:t>
      </w:r>
      <w:r w:rsidRPr="00BD7824">
        <w:rPr>
          <w:rFonts w:ascii="Arial" w:hAnsi="Arial" w:cs="Arial"/>
          <w:sz w:val="20"/>
        </w:rPr>
        <w:t>Por la elaboración de planos:</w:t>
      </w:r>
    </w:p>
    <w:p w14:paraId="28A5E051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8"/>
        <w:gridCol w:w="2103"/>
      </w:tblGrid>
      <w:tr w:rsidR="00433C39" w:rsidRPr="00BD7824" w14:paraId="78F81DD6" w14:textId="77777777" w:rsidTr="001E1431">
        <w:trPr>
          <w:trHeight w:hRule="exact" w:val="341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B294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Catastrales a escala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C4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14:paraId="38AFE714" w14:textId="77777777" w:rsidTr="001E1431">
        <w:trPr>
          <w:trHeight w:hRule="exact" w:val="34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8BBB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Planos topográficos hasta 100 hectáreas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1D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800.00</w:t>
            </w:r>
          </w:p>
        </w:tc>
      </w:tr>
      <w:tr w:rsidR="00433C39" w:rsidRPr="00BD7824" w14:paraId="2FFFE4D2" w14:textId="77777777" w:rsidTr="001E1431">
        <w:trPr>
          <w:trHeight w:hRule="exact" w:val="340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B950" w14:textId="77777777" w:rsidR="00433C39" w:rsidRPr="00BD7824" w:rsidRDefault="00433C39" w:rsidP="00D81286">
            <w:pPr>
              <w:numPr>
                <w:ilvl w:val="0"/>
                <w:numId w:val="3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revalidación de oficios de división, unión y rectificación de medidas: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241C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</w:tbl>
    <w:p w14:paraId="383503A0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06FA0AEF" w14:textId="04BC8D8E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V</w:t>
      </w:r>
      <w:r w:rsidRPr="00BD7824">
        <w:rPr>
          <w:rFonts w:ascii="Arial" w:hAnsi="Arial" w:cs="Arial"/>
          <w:sz w:val="20"/>
        </w:rPr>
        <w:t>.- Por la elaboración de planos:</w:t>
      </w:r>
    </w:p>
    <w:p w14:paraId="508F3D0D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008"/>
        <w:gridCol w:w="2103"/>
      </w:tblGrid>
      <w:tr w:rsidR="00433C39" w:rsidRPr="00BD7824" w14:paraId="520F86D2" w14:textId="77777777" w:rsidTr="001E1431">
        <w:trPr>
          <w:trHeight w:hRule="exact" w:val="336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2C1B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Tamaño carta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F9F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400.00</w:t>
            </w:r>
          </w:p>
        </w:tc>
      </w:tr>
      <w:tr w:rsidR="00433C39" w:rsidRPr="00BD7824" w14:paraId="559F0F70" w14:textId="77777777" w:rsidTr="001E1431">
        <w:trPr>
          <w:trHeight w:hRule="exact" w:val="336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FAE2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4"/>
                <w:sz w:val="20"/>
              </w:rPr>
            </w:pPr>
            <w:r w:rsidRPr="00BD7824">
              <w:rPr>
                <w:rFonts w:ascii="Arial" w:hAnsi="Arial" w:cs="Arial"/>
                <w:spacing w:val="-4"/>
                <w:sz w:val="20"/>
              </w:rPr>
              <w:t>Tamaño oficio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8CB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433C39" w:rsidRPr="00BD7824" w14:paraId="25D66DFF" w14:textId="77777777" w:rsidTr="00564112">
        <w:trPr>
          <w:trHeight w:hRule="exact" w:val="329"/>
          <w:jc w:val="center"/>
        </w:trPr>
        <w:tc>
          <w:tcPr>
            <w:tcW w:w="3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01620" w14:textId="77777777" w:rsidR="00433C39" w:rsidRPr="00BD7824" w:rsidRDefault="00433C39" w:rsidP="00D81286">
            <w:pPr>
              <w:numPr>
                <w:ilvl w:val="0"/>
                <w:numId w:val="4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diligencias de verificación de medidas físicas y colindancias de predios: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DACAE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300.00</w:t>
            </w:r>
          </w:p>
        </w:tc>
      </w:tr>
    </w:tbl>
    <w:p w14:paraId="48032F56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E46A0DC" w14:textId="1B03A8DC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VI.- </w:t>
      </w:r>
      <w:r w:rsidRPr="00BD7824">
        <w:rPr>
          <w:rFonts w:ascii="Arial" w:hAnsi="Arial" w:cs="Arial"/>
          <w:bCs/>
          <w:sz w:val="20"/>
        </w:rPr>
        <w:t xml:space="preserve">Cuando la elaboración de planos o la diligencia de verificación incluyan trabajos de topografía, adicionalmente a la tarifa de la fracción anterior, se causarán los siguientes derechos </w:t>
      </w:r>
      <w:proofErr w:type="gramStart"/>
      <w:r w:rsidRPr="00BD7824">
        <w:rPr>
          <w:rFonts w:ascii="Arial" w:hAnsi="Arial" w:cs="Arial"/>
          <w:bCs/>
          <w:sz w:val="20"/>
        </w:rPr>
        <w:t>de acuerdo a</w:t>
      </w:r>
      <w:proofErr w:type="gramEnd"/>
      <w:r w:rsidRPr="00BD7824">
        <w:rPr>
          <w:rFonts w:ascii="Arial" w:hAnsi="Arial" w:cs="Arial"/>
          <w:bCs/>
          <w:sz w:val="20"/>
        </w:rPr>
        <w:t xml:space="preserve"> la superficie.</w:t>
      </w:r>
    </w:p>
    <w:p w14:paraId="7671BF15" w14:textId="77777777" w:rsidR="002D79AD" w:rsidRPr="00BD7824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W w:w="5000" w:type="pct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87"/>
        <w:gridCol w:w="3116"/>
        <w:gridCol w:w="3008"/>
      </w:tblGrid>
      <w:tr w:rsidR="00433C39" w:rsidRPr="00BD7824" w14:paraId="383401DE" w14:textId="77777777" w:rsidTr="007B28FA">
        <w:trPr>
          <w:trHeight w:hRule="exact" w:val="341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EDD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01-00-01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1E3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10-00-00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D3AA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 50.00</w:t>
            </w:r>
          </w:p>
        </w:tc>
      </w:tr>
      <w:tr w:rsidR="00433C39" w:rsidRPr="00BD7824" w14:paraId="67290F66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64B6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10-00-01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6366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20-00-00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0C43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42018578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AA94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20-00-01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B72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30-00-00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F0CB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14:paraId="24C70263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31BF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30-00-01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4E78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40-00-00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2283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14:paraId="678CFC1B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11E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40-00-01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16482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50-00-00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BA4E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453D73">
              <w:rPr>
                <w:rFonts w:ascii="Arial" w:hAnsi="Arial" w:cs="Arial"/>
                <w:sz w:val="20"/>
              </w:rPr>
              <w:t>250.00</w:t>
            </w:r>
          </w:p>
        </w:tc>
      </w:tr>
      <w:tr w:rsidR="00433C39" w:rsidRPr="00BD7824" w14:paraId="30165882" w14:textId="77777777" w:rsidTr="007B28FA">
        <w:trPr>
          <w:trHeight w:hRule="exact" w:val="340"/>
        </w:trPr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735F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3"/>
                <w:sz w:val="20"/>
              </w:rPr>
            </w:pPr>
            <w:r w:rsidRPr="00BD7824">
              <w:rPr>
                <w:rFonts w:ascii="Arial" w:hAnsi="Arial" w:cs="Arial"/>
                <w:spacing w:val="-3"/>
                <w:sz w:val="20"/>
              </w:rPr>
              <w:t>De 50-00-01</w:t>
            </w:r>
          </w:p>
        </w:tc>
        <w:tc>
          <w:tcPr>
            <w:tcW w:w="1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DC00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9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9B1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453D73">
              <w:rPr>
                <w:rFonts w:ascii="Arial" w:hAnsi="Arial" w:cs="Arial"/>
                <w:sz w:val="20"/>
              </w:rPr>
              <w:t xml:space="preserve">300.00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hectárea</w:t>
            </w:r>
          </w:p>
        </w:tc>
      </w:tr>
    </w:tbl>
    <w:p w14:paraId="49241E16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</w:rPr>
      </w:pPr>
    </w:p>
    <w:p w14:paraId="644E3AC8" w14:textId="0BE705DE" w:rsidR="00433C39" w:rsidRDefault="006C445B" w:rsidP="0037060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Articulo 2</w:t>
      </w:r>
      <w:r w:rsidR="0008435C">
        <w:rPr>
          <w:rFonts w:ascii="Arial" w:hAnsi="Arial" w:cs="Arial"/>
          <w:b/>
          <w:bCs/>
          <w:sz w:val="20"/>
        </w:rPr>
        <w:t>9</w:t>
      </w:r>
      <w:r w:rsidR="00433C39" w:rsidRPr="00BD7824">
        <w:rPr>
          <w:rFonts w:ascii="Arial" w:hAnsi="Arial" w:cs="Arial"/>
          <w:b/>
          <w:bCs/>
          <w:sz w:val="20"/>
        </w:rPr>
        <w:t xml:space="preserve">.- </w:t>
      </w:r>
      <w:r w:rsidR="00433C39" w:rsidRPr="00BD7824">
        <w:rPr>
          <w:rFonts w:ascii="Arial" w:hAnsi="Arial" w:cs="Arial"/>
          <w:sz w:val="20"/>
        </w:rPr>
        <w:t>Por la actualización o mejoras de predios se causarán y pagarán los siguientes derechos:</w:t>
      </w:r>
    </w:p>
    <w:p w14:paraId="38D8D065" w14:textId="77777777" w:rsidR="001565BF" w:rsidRPr="00BD7824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553"/>
        <w:gridCol w:w="3920"/>
        <w:gridCol w:w="1638"/>
      </w:tblGrid>
      <w:tr w:rsidR="00433C39" w:rsidRPr="00BD7824" w14:paraId="7695CA8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2831F668" w14:textId="77777777" w:rsidR="00433C39" w:rsidRPr="00BD7824" w:rsidRDefault="00433C39" w:rsidP="00DC2A1D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1,000.00</w:t>
            </w:r>
          </w:p>
        </w:tc>
        <w:tc>
          <w:tcPr>
            <w:tcW w:w="2151" w:type="pct"/>
          </w:tcPr>
          <w:p w14:paraId="1FC6AEE7" w14:textId="77777777" w:rsidR="00433C39" w:rsidRPr="00BD7824" w:rsidRDefault="00433C39" w:rsidP="00DC2A1D">
            <w:pPr>
              <w:tabs>
                <w:tab w:val="left" w:pos="0"/>
                <w:tab w:val="left" w:pos="1728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un valor de</w:t>
            </w:r>
            <w:r w:rsidRPr="00BD7824">
              <w:rPr>
                <w:rFonts w:ascii="Arial" w:hAnsi="Arial" w:cs="Arial"/>
                <w:sz w:val="20"/>
              </w:rPr>
              <w:tab/>
              <w:t>4,000.00</w:t>
            </w:r>
          </w:p>
        </w:tc>
        <w:tc>
          <w:tcPr>
            <w:tcW w:w="899" w:type="pct"/>
          </w:tcPr>
          <w:p w14:paraId="24309376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100.00</w:t>
            </w:r>
          </w:p>
        </w:tc>
      </w:tr>
      <w:tr w:rsidR="00433C39" w:rsidRPr="00BD7824" w14:paraId="123D411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6B880492" w14:textId="77777777" w:rsidR="00433C39" w:rsidRPr="00BD7824" w:rsidRDefault="00433C39" w:rsidP="00DC2A1D">
            <w:pPr>
              <w:tabs>
                <w:tab w:val="left" w:pos="0"/>
                <w:tab w:val="left" w:pos="144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5"/>
                <w:sz w:val="20"/>
              </w:rPr>
            </w:pPr>
            <w:r w:rsidRPr="00BD7824">
              <w:rPr>
                <w:rFonts w:ascii="Arial" w:hAnsi="Arial" w:cs="Arial"/>
                <w:spacing w:val="-5"/>
                <w:sz w:val="20"/>
              </w:rPr>
              <w:t>De un valor de</w:t>
            </w:r>
            <w:r w:rsidRPr="00BD7824">
              <w:rPr>
                <w:rFonts w:ascii="Arial" w:hAnsi="Arial" w:cs="Arial"/>
                <w:spacing w:val="-5"/>
                <w:sz w:val="20"/>
              </w:rPr>
              <w:tab/>
              <w:t>4,001.00</w:t>
            </w:r>
          </w:p>
        </w:tc>
        <w:tc>
          <w:tcPr>
            <w:tcW w:w="2151" w:type="pct"/>
          </w:tcPr>
          <w:p w14:paraId="5C24395E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10,000.00</w:t>
            </w:r>
          </w:p>
        </w:tc>
        <w:tc>
          <w:tcPr>
            <w:tcW w:w="899" w:type="pct"/>
          </w:tcPr>
          <w:p w14:paraId="74B9AD6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150.00</w:t>
            </w:r>
          </w:p>
        </w:tc>
      </w:tr>
      <w:tr w:rsidR="00433C39" w:rsidRPr="00BD7824" w14:paraId="56AF653A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52F7346C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10,001.00</w:t>
            </w:r>
          </w:p>
        </w:tc>
        <w:tc>
          <w:tcPr>
            <w:tcW w:w="2151" w:type="pct"/>
          </w:tcPr>
          <w:p w14:paraId="70A2F2F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Hasta un valor de 75,000.00</w:t>
            </w:r>
          </w:p>
        </w:tc>
        <w:tc>
          <w:tcPr>
            <w:tcW w:w="899" w:type="pct"/>
          </w:tcPr>
          <w:p w14:paraId="3650D95C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200.00</w:t>
            </w:r>
          </w:p>
        </w:tc>
      </w:tr>
      <w:tr w:rsidR="00433C39" w:rsidRPr="00BD7824" w14:paraId="5D42C2AC" w14:textId="77777777" w:rsidTr="00CD0332">
        <w:trPr>
          <w:trHeight w:hRule="exact" w:val="340"/>
          <w:jc w:val="center"/>
        </w:trPr>
        <w:tc>
          <w:tcPr>
            <w:tcW w:w="1950" w:type="pct"/>
          </w:tcPr>
          <w:p w14:paraId="21CB54DD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De un valor de 75,001.00</w:t>
            </w:r>
          </w:p>
        </w:tc>
        <w:tc>
          <w:tcPr>
            <w:tcW w:w="2151" w:type="pct"/>
          </w:tcPr>
          <w:p w14:paraId="10836041" w14:textId="77777777" w:rsidR="00433C39" w:rsidRPr="00BD7824" w:rsidRDefault="00433C39" w:rsidP="00DC2A1D">
            <w:p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115"/>
              <w:rPr>
                <w:rFonts w:ascii="Arial" w:hAnsi="Arial" w:cs="Arial"/>
                <w:spacing w:val="-1"/>
                <w:sz w:val="20"/>
              </w:rPr>
            </w:pPr>
            <w:r w:rsidRPr="00BD7824">
              <w:rPr>
                <w:rFonts w:ascii="Arial" w:hAnsi="Arial" w:cs="Arial"/>
                <w:spacing w:val="-1"/>
                <w:sz w:val="20"/>
              </w:rPr>
              <w:t>En adelante</w:t>
            </w:r>
          </w:p>
        </w:tc>
        <w:tc>
          <w:tcPr>
            <w:tcW w:w="899" w:type="pct"/>
          </w:tcPr>
          <w:p w14:paraId="1B105969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300.00</w:t>
            </w:r>
          </w:p>
        </w:tc>
      </w:tr>
    </w:tbl>
    <w:p w14:paraId="4CA57799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65331CCB" w14:textId="09A2FBE0" w:rsidR="00433C39" w:rsidRPr="00BD7824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Articulo </w:t>
      </w:r>
      <w:r w:rsidR="0008435C">
        <w:rPr>
          <w:rFonts w:ascii="Arial" w:hAnsi="Arial" w:cs="Arial"/>
          <w:b/>
          <w:bCs/>
          <w:sz w:val="20"/>
        </w:rPr>
        <w:t>30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No causarán derecho alguno las divisiones o fracciones de terrenos en las zonas rústicas que sean destinadas plenamente a la producción agrícola o ganadera.</w:t>
      </w:r>
    </w:p>
    <w:p w14:paraId="65AB2392" w14:textId="77777777" w:rsidR="00540D67" w:rsidRDefault="00540D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74E48F8E" w14:textId="0CF5ABF9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8435C">
        <w:rPr>
          <w:rFonts w:ascii="Arial" w:hAnsi="Arial" w:cs="Arial"/>
          <w:b/>
          <w:bCs/>
          <w:sz w:val="20"/>
        </w:rPr>
        <w:t>31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fraccionamientos causarán derechos de deslindes, excepción hecha de lo dispuesto </w:t>
      </w:r>
      <w:r w:rsidRPr="00BD7824">
        <w:rPr>
          <w:rFonts w:ascii="Arial" w:hAnsi="Arial" w:cs="Arial"/>
          <w:sz w:val="20"/>
        </w:rPr>
        <w:lastRenderedPageBreak/>
        <w:t>en el artículo anterior, de conformidad con lo siguiente:</w:t>
      </w:r>
    </w:p>
    <w:p w14:paraId="47D3300C" w14:textId="77777777" w:rsidR="001565BF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551"/>
        <w:gridCol w:w="1560"/>
      </w:tblGrid>
      <w:tr w:rsidR="00433C39" w:rsidRPr="00BD7824" w14:paraId="6545B473" w14:textId="77777777" w:rsidTr="007B28FA">
        <w:trPr>
          <w:trHeight w:hRule="exact" w:val="336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256E" w14:textId="77777777" w:rsidR="00433C39" w:rsidRPr="00BD7824" w:rsidRDefault="00433C39" w:rsidP="00D81286">
            <w:pPr>
              <w:numPr>
                <w:ilvl w:val="0"/>
                <w:numId w:val="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Hasta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EE10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7B28FA">
              <w:rPr>
                <w:rFonts w:ascii="Arial" w:hAnsi="Arial" w:cs="Arial"/>
                <w:sz w:val="20"/>
              </w:rPr>
              <w:t>3</w:t>
            </w:r>
            <w:r w:rsidR="0008435C">
              <w:rPr>
                <w:rFonts w:ascii="Arial" w:hAnsi="Arial" w:cs="Arial"/>
                <w:sz w:val="20"/>
              </w:rPr>
              <w:t>,</w:t>
            </w:r>
            <w:r w:rsidR="007B28FA">
              <w:rPr>
                <w:rFonts w:ascii="Arial" w:hAnsi="Arial" w:cs="Arial"/>
                <w:sz w:val="20"/>
              </w:rPr>
              <w:t>0</w:t>
            </w:r>
            <w:r w:rsidR="0008435C">
              <w:rPr>
                <w:rFonts w:ascii="Arial" w:hAnsi="Arial" w:cs="Arial"/>
                <w:sz w:val="20"/>
              </w:rPr>
              <w:t>00.00</w:t>
            </w:r>
          </w:p>
        </w:tc>
      </w:tr>
      <w:tr w:rsidR="00433C39" w:rsidRPr="00BD7824" w14:paraId="1E543C9F" w14:textId="77777777" w:rsidTr="007B28FA">
        <w:trPr>
          <w:trHeight w:hRule="exact" w:val="341"/>
          <w:jc w:val="center"/>
        </w:trPr>
        <w:tc>
          <w:tcPr>
            <w:tcW w:w="4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9B69" w14:textId="77777777" w:rsidR="00433C39" w:rsidRPr="00BD7824" w:rsidRDefault="00433C39" w:rsidP="00D81286">
            <w:pPr>
              <w:numPr>
                <w:ilvl w:val="0"/>
                <w:numId w:val="5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Más de 160,000 m2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ED9BF" w14:textId="77777777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08435C">
              <w:rPr>
                <w:rFonts w:ascii="Arial" w:hAnsi="Arial" w:cs="Arial"/>
                <w:sz w:val="20"/>
              </w:rPr>
              <w:t>3,500.00</w:t>
            </w:r>
          </w:p>
        </w:tc>
      </w:tr>
    </w:tbl>
    <w:p w14:paraId="7089E01A" w14:textId="77777777" w:rsidR="00C91997" w:rsidRDefault="00C9199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20A65723" w14:textId="70BF75C0" w:rsidR="00433C39" w:rsidRDefault="00433C3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Articulo 3</w:t>
      </w:r>
      <w:r w:rsidR="0008435C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Por la revisión técnica de la documentación de constitución en régimen de propiedad en condominio, se causarán derechos </w:t>
      </w:r>
      <w:r w:rsidR="00A15B42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su tipo.</w:t>
      </w:r>
    </w:p>
    <w:p w14:paraId="7C153664" w14:textId="77777777" w:rsidR="001565BF" w:rsidRPr="00BD7824" w:rsidRDefault="001565B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W w:w="5000" w:type="pct"/>
        <w:jc w:val="center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490"/>
        <w:gridCol w:w="4621"/>
      </w:tblGrid>
      <w:tr w:rsidR="00433C39" w:rsidRPr="00BD7824" w14:paraId="0D3BCE57" w14:textId="77777777" w:rsidTr="007B28FA">
        <w:trPr>
          <w:trHeight w:hRule="exact" w:val="336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961C" w14:textId="77777777" w:rsidR="00433C39" w:rsidRPr="00BD7824" w:rsidRDefault="00433C39" w:rsidP="00D81286">
            <w:pPr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comercial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7314" w14:textId="2749C2D9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CE3A23">
              <w:rPr>
                <w:rFonts w:ascii="Arial" w:hAnsi="Arial" w:cs="Arial"/>
                <w:sz w:val="20"/>
              </w:rPr>
              <w:t>1,000</w:t>
            </w:r>
            <w:r w:rsidR="0008435C">
              <w:rPr>
                <w:rFonts w:ascii="Arial" w:hAnsi="Arial" w:cs="Arial"/>
                <w:sz w:val="20"/>
              </w:rPr>
              <w:t xml:space="preserve">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  <w:tr w:rsidR="00433C39" w:rsidRPr="00BD7824" w14:paraId="5A9AC13C" w14:textId="77777777" w:rsidTr="007B28FA">
        <w:trPr>
          <w:trHeight w:hRule="exact" w:val="340"/>
          <w:jc w:val="center"/>
        </w:trPr>
        <w:tc>
          <w:tcPr>
            <w:tcW w:w="2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78DB0" w14:textId="77777777" w:rsidR="00433C39" w:rsidRPr="00BD7824" w:rsidRDefault="00433C39" w:rsidP="00D81286">
            <w:pPr>
              <w:numPr>
                <w:ilvl w:val="0"/>
                <w:numId w:val="6"/>
              </w:numPr>
              <w:tabs>
                <w:tab w:val="left" w:pos="0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Tipo habitacional</w:t>
            </w:r>
          </w:p>
        </w:tc>
        <w:tc>
          <w:tcPr>
            <w:tcW w:w="2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79E" w14:textId="4B2C75B5" w:rsidR="00433C39" w:rsidRPr="00BD7824" w:rsidRDefault="00433C39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pacing w:val="1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$</w:t>
            </w:r>
            <w:r w:rsidR="00E13FFD">
              <w:rPr>
                <w:rFonts w:ascii="Arial" w:hAnsi="Arial" w:cs="Arial"/>
                <w:sz w:val="20"/>
              </w:rPr>
              <w:t xml:space="preserve"> </w:t>
            </w:r>
            <w:r w:rsidR="00CE3A23">
              <w:rPr>
                <w:rFonts w:ascii="Arial" w:hAnsi="Arial" w:cs="Arial"/>
                <w:sz w:val="20"/>
              </w:rPr>
              <w:t>500</w:t>
            </w:r>
            <w:r w:rsidR="0008435C">
              <w:rPr>
                <w:rFonts w:ascii="Arial" w:hAnsi="Arial" w:cs="Arial"/>
                <w:sz w:val="20"/>
              </w:rPr>
              <w:t xml:space="preserve">.00 </w:t>
            </w:r>
            <w:r w:rsidRPr="00BD7824">
              <w:rPr>
                <w:rFonts w:ascii="Arial" w:hAnsi="Arial" w:cs="Arial"/>
                <w:spacing w:val="1"/>
                <w:sz w:val="20"/>
              </w:rPr>
              <w:t>por departamento</w:t>
            </w:r>
          </w:p>
        </w:tc>
      </w:tr>
    </w:tbl>
    <w:p w14:paraId="54D77DF0" w14:textId="77777777" w:rsidR="00965B5A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DF3F469" w14:textId="61F5CC6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8C1EC2" w:rsidRPr="00BD7824">
        <w:rPr>
          <w:rFonts w:ascii="Arial" w:hAnsi="Arial" w:cs="Arial"/>
          <w:b/>
          <w:sz w:val="20"/>
        </w:rPr>
        <w:t>I</w:t>
      </w:r>
      <w:r w:rsidR="008A6FC0">
        <w:rPr>
          <w:rFonts w:ascii="Arial" w:hAnsi="Arial" w:cs="Arial"/>
          <w:b/>
          <w:sz w:val="20"/>
        </w:rPr>
        <w:t>V</w:t>
      </w:r>
    </w:p>
    <w:p w14:paraId="12F45A48" w14:textId="682A249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Vigilancia</w:t>
      </w:r>
      <w:r w:rsidR="00595D2C">
        <w:rPr>
          <w:rFonts w:ascii="Arial" w:hAnsi="Arial" w:cs="Arial"/>
          <w:b/>
          <w:sz w:val="20"/>
        </w:rPr>
        <w:t xml:space="preserve"> y los relativos a vialidad</w:t>
      </w:r>
    </w:p>
    <w:p w14:paraId="310ADE92" w14:textId="77777777" w:rsidR="00965B5A" w:rsidRPr="00BD7824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33832A1" w14:textId="367E784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6C445B" w:rsidRPr="00BD7824">
        <w:rPr>
          <w:rFonts w:ascii="Arial" w:hAnsi="Arial" w:cs="Arial"/>
          <w:b/>
          <w:bCs/>
          <w:sz w:val="20"/>
        </w:rPr>
        <w:t>3</w:t>
      </w:r>
      <w:r w:rsidR="0008435C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servicios de vigilancia que preste el Ayuntamiento se pagará por ca</w:t>
      </w:r>
      <w:r w:rsidR="0089484A" w:rsidRPr="00BD7824">
        <w:rPr>
          <w:rFonts w:ascii="Arial" w:hAnsi="Arial" w:cs="Arial"/>
          <w:sz w:val="20"/>
        </w:rPr>
        <w:t>da elemento de vigilancia</w:t>
      </w:r>
      <w:r w:rsidRPr="00BD7824">
        <w:rPr>
          <w:rFonts w:ascii="Arial" w:hAnsi="Arial" w:cs="Arial"/>
          <w:sz w:val="20"/>
        </w:rPr>
        <w:t xml:space="preserve"> asignado, una cuota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tarifa:</w:t>
      </w:r>
    </w:p>
    <w:p w14:paraId="2CD8FA36" w14:textId="77777777" w:rsidR="002D79AD" w:rsidRDefault="002D79A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69EF41DF" w14:textId="77777777" w:rsidTr="0008435C">
        <w:trPr>
          <w:trHeight w:val="329"/>
        </w:trPr>
        <w:tc>
          <w:tcPr>
            <w:tcW w:w="3888" w:type="pct"/>
          </w:tcPr>
          <w:p w14:paraId="5DFB2659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evento de 5 horas de servicio</w:t>
            </w:r>
          </w:p>
        </w:tc>
        <w:tc>
          <w:tcPr>
            <w:tcW w:w="1112" w:type="pct"/>
          </w:tcPr>
          <w:p w14:paraId="06FB18B3" w14:textId="77777777" w:rsidR="0008435C" w:rsidRPr="0008435C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$ 300.00</w:t>
            </w:r>
          </w:p>
        </w:tc>
      </w:tr>
      <w:tr w:rsidR="0008435C" w:rsidRPr="0008435C" w14:paraId="756B553E" w14:textId="77777777" w:rsidTr="0008435C">
        <w:trPr>
          <w:trHeight w:val="329"/>
        </w:trPr>
        <w:tc>
          <w:tcPr>
            <w:tcW w:w="3888" w:type="pct"/>
          </w:tcPr>
          <w:p w14:paraId="1ABF06B8" w14:textId="77777777" w:rsidR="0008435C" w:rsidRPr="0008435C" w:rsidRDefault="0008435C" w:rsidP="00D81286">
            <w:pPr>
              <w:numPr>
                <w:ilvl w:val="0"/>
                <w:numId w:val="15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Por hora</w:t>
            </w:r>
          </w:p>
        </w:tc>
        <w:tc>
          <w:tcPr>
            <w:tcW w:w="1112" w:type="pct"/>
          </w:tcPr>
          <w:p w14:paraId="2D717A3E" w14:textId="77777777" w:rsidR="0008435C" w:rsidRPr="0008435C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7B28FA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73584C1A" w14:textId="7420F5EA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9880DBF" w14:textId="7E4FEA58" w:rsid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Artículo </w:t>
      </w:r>
      <w:r>
        <w:rPr>
          <w:rFonts w:ascii="Arial" w:hAnsi="Arial" w:cs="Arial"/>
          <w:b/>
          <w:color w:val="000000"/>
          <w:sz w:val="20"/>
          <w:szCs w:val="20"/>
        </w:rPr>
        <w:t>34</w:t>
      </w: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.- </w:t>
      </w:r>
      <w:r w:rsidRPr="007A6F03">
        <w:rPr>
          <w:rFonts w:ascii="Arial" w:hAnsi="Arial" w:cs="Arial"/>
          <w:color w:val="000000"/>
          <w:sz w:val="20"/>
          <w:szCs w:val="20"/>
        </w:rPr>
        <w:t>El cobro de derechos por los servicios que proporciona la Dirección de Seguridad Pública Municipal se realizará con base en las siguientes tarifas:</w:t>
      </w:r>
    </w:p>
    <w:p w14:paraId="5ADE401B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203472F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I.- </w:t>
      </w:r>
      <w:r w:rsidRPr="007A6F03">
        <w:rPr>
          <w:rFonts w:ascii="Arial" w:hAnsi="Arial" w:cs="Arial"/>
          <w:color w:val="000000"/>
          <w:sz w:val="20"/>
          <w:szCs w:val="20"/>
        </w:rPr>
        <w:t>Por servicios de vigilancia:</w:t>
      </w:r>
    </w:p>
    <w:p w14:paraId="72CE97B5" w14:textId="77777777" w:rsidR="007A6F03" w:rsidRPr="007A6F03" w:rsidRDefault="007A6F03" w:rsidP="009312D4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En fiestas de carácter social, exposiciones, asambleas y demás eventos análogos, en general, una cuota de $450.00 por comisionado por cada jornada de ocho horas.</w:t>
      </w:r>
    </w:p>
    <w:p w14:paraId="7A9EFF73" w14:textId="77777777" w:rsidR="007A6F03" w:rsidRPr="007A6F03" w:rsidRDefault="007A6F03" w:rsidP="009312D4">
      <w:pPr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En las centrales y terminales de autobuses, centros deportivos, empresas, instituciones y con particulares una cuota de $650.00 por comisionado, por cada jornada de ocho horas.</w:t>
      </w:r>
    </w:p>
    <w:p w14:paraId="40BAD2FE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5A3D299F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relacionados con la Vialidad de vehículos de carga:</w:t>
      </w:r>
    </w:p>
    <w:p w14:paraId="7772A04F" w14:textId="7FB7B8E0" w:rsidR="007A6F03" w:rsidRPr="007A6F03" w:rsidRDefault="007A6F03" w:rsidP="007A6F03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Por cada maniobra de carga y descarga en la vía pública de vehículos con capacidad de carga mayor de 10,000 kilos, se pagará una cuota de $15</w:t>
      </w:r>
      <w:r w:rsidR="009073FC">
        <w:rPr>
          <w:rFonts w:ascii="Arial" w:hAnsi="Arial" w:cs="Arial"/>
          <w:color w:val="000000"/>
          <w:sz w:val="20"/>
          <w:szCs w:val="20"/>
        </w:rPr>
        <w:t>0</w:t>
      </w:r>
      <w:r w:rsidRPr="007A6F03">
        <w:rPr>
          <w:rFonts w:ascii="Arial" w:hAnsi="Arial" w:cs="Arial"/>
          <w:color w:val="000000"/>
          <w:sz w:val="20"/>
          <w:szCs w:val="20"/>
        </w:rPr>
        <w:t>.00.</w:t>
      </w:r>
    </w:p>
    <w:p w14:paraId="037CF7F4" w14:textId="392CA87E" w:rsidR="007A6F03" w:rsidRPr="007A6F03" w:rsidRDefault="007A6F03" w:rsidP="007A6F03">
      <w:pPr>
        <w:widowControl w:val="0"/>
        <w:numPr>
          <w:ilvl w:val="0"/>
          <w:numId w:val="5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Por transitar en el primer cuadro de la ciudad, en ruta y horario determinado, fuera del horario autorizado por la norma respectiva, con vehículos de capacidad de carga mayor de 3,500 kilos, se pagará una cuota de $</w:t>
      </w:r>
      <w:r w:rsidR="002E7E81">
        <w:rPr>
          <w:rFonts w:ascii="Arial" w:hAnsi="Arial" w:cs="Arial"/>
          <w:color w:val="000000"/>
          <w:sz w:val="20"/>
          <w:szCs w:val="20"/>
        </w:rPr>
        <w:t xml:space="preserve"> </w:t>
      </w:r>
      <w:r w:rsidRPr="007A6F03">
        <w:rPr>
          <w:rFonts w:ascii="Arial" w:hAnsi="Arial" w:cs="Arial"/>
          <w:color w:val="000000"/>
          <w:sz w:val="20"/>
          <w:szCs w:val="20"/>
        </w:rPr>
        <w:t>8</w:t>
      </w:r>
      <w:r w:rsidR="00002A50">
        <w:rPr>
          <w:rFonts w:ascii="Arial" w:hAnsi="Arial" w:cs="Arial"/>
          <w:color w:val="000000"/>
          <w:sz w:val="20"/>
          <w:szCs w:val="20"/>
        </w:rPr>
        <w:t>0</w:t>
      </w:r>
      <w:r w:rsidRPr="007A6F03">
        <w:rPr>
          <w:rFonts w:ascii="Arial" w:hAnsi="Arial" w:cs="Arial"/>
          <w:color w:val="000000"/>
          <w:sz w:val="20"/>
          <w:szCs w:val="20"/>
        </w:rPr>
        <w:t>.00.</w:t>
      </w:r>
    </w:p>
    <w:p w14:paraId="6C410BDA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16709D96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b/>
          <w:color w:val="000000"/>
          <w:sz w:val="20"/>
          <w:szCs w:val="20"/>
        </w:rPr>
        <w:t xml:space="preserve">III.- </w:t>
      </w:r>
      <w:r w:rsidRPr="007A6F03">
        <w:rPr>
          <w:rFonts w:ascii="Arial" w:hAnsi="Arial" w:cs="Arial"/>
          <w:color w:val="000000"/>
          <w:sz w:val="20"/>
          <w:szCs w:val="20"/>
        </w:rPr>
        <w:t>Por permisos para actividades que requieran la ocupación de la vía pública:</w:t>
      </w:r>
    </w:p>
    <w:p w14:paraId="795A52D7" w14:textId="77777777" w:rsidR="007A6F03" w:rsidRPr="007A6F03" w:rsidRDefault="007A6F03" w:rsidP="007A6F03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lastRenderedPageBreak/>
        <w:t>Por trabajo de extracción de aguas negras o desazolve de pozos, se pagará una cuota equivalente a $450.00.</w:t>
      </w:r>
    </w:p>
    <w:p w14:paraId="1928E9A9" w14:textId="77777777" w:rsidR="007A6F03" w:rsidRPr="007A6F03" w:rsidRDefault="007A6F03" w:rsidP="007A6F03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Por cierre total de calle, por cada día o fracción de éste, se pagará una cuota equivalente a</w:t>
      </w:r>
    </w:p>
    <w:p w14:paraId="5198AD12" w14:textId="77777777" w:rsidR="007A6F03" w:rsidRPr="007A6F03" w:rsidRDefault="007A6F03" w:rsidP="007A6F03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$780.00.</w:t>
      </w:r>
    </w:p>
    <w:p w14:paraId="6934599D" w14:textId="5ED2F7B9" w:rsidR="007A6F03" w:rsidRPr="007A6F03" w:rsidRDefault="007A6F03" w:rsidP="007A6F03">
      <w:pPr>
        <w:widowControl w:val="0"/>
        <w:numPr>
          <w:ilvl w:val="0"/>
          <w:numId w:val="5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360" w:lineRule="auto"/>
        <w:ind w:hanging="274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Por cierre parcial de calle por cada día o fracción de éste, se pagará una cuota equivalente a $ 450.00.</w:t>
      </w:r>
    </w:p>
    <w:p w14:paraId="185EC038" w14:textId="77777777" w:rsidR="007A6F03" w:rsidRPr="007A6F03" w:rsidRDefault="007A6F03" w:rsidP="007A6F0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F8702ED" w14:textId="6ECB05CD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7A6F03">
        <w:rPr>
          <w:rFonts w:ascii="Arial" w:hAnsi="Arial" w:cs="Arial"/>
          <w:color w:val="000000"/>
          <w:sz w:val="20"/>
          <w:szCs w:val="20"/>
        </w:rPr>
        <w:t>Cuando se causen y paguen los derechos establecidos en los incisos b) o c) de la fracción III de este artículo, no se causarán los derechos establecidos en la fracción II del mismo.</w:t>
      </w:r>
    </w:p>
    <w:p w14:paraId="7DAA81E1" w14:textId="77777777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0BEC246" w14:textId="1CBE18D6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CAPÍTULO V</w:t>
      </w:r>
    </w:p>
    <w:p w14:paraId="112FEAE6" w14:textId="4BCC7FFC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0000"/>
          <w:sz w:val="20"/>
          <w:szCs w:val="20"/>
          <w:lang w:bidi="es-ES"/>
        </w:rPr>
      </w:pP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Derechos por los Servicios de </w:t>
      </w:r>
      <w:r>
        <w:rPr>
          <w:rFonts w:ascii="Arial" w:hAnsi="Arial" w:cs="Arial"/>
          <w:b/>
          <w:color w:val="000000"/>
          <w:sz w:val="20"/>
          <w:szCs w:val="20"/>
          <w:lang w:bidi="es-ES"/>
        </w:rPr>
        <w:t xml:space="preserve">Transporte Público, </w:t>
      </w:r>
      <w:r w:rsidRPr="007A6F03">
        <w:rPr>
          <w:rFonts w:ascii="Arial" w:hAnsi="Arial" w:cs="Arial"/>
          <w:b/>
          <w:color w:val="000000"/>
          <w:sz w:val="20"/>
          <w:szCs w:val="20"/>
          <w:lang w:bidi="es-ES"/>
        </w:rPr>
        <w:t>Corralón y Grúa</w:t>
      </w:r>
    </w:p>
    <w:p w14:paraId="76534082" w14:textId="77777777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  <w:sz w:val="20"/>
          <w:szCs w:val="20"/>
          <w:lang w:bidi="es-ES"/>
        </w:rPr>
      </w:pPr>
    </w:p>
    <w:p w14:paraId="72DEBBF3" w14:textId="6C1CE0CB" w:rsid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Artículo </w:t>
      </w:r>
      <w:r>
        <w:rPr>
          <w:rFonts w:ascii="Arial" w:hAnsi="Arial" w:cs="Arial"/>
          <w:b/>
          <w:sz w:val="20"/>
          <w:szCs w:val="20"/>
          <w:lang w:bidi="es-ES"/>
        </w:rPr>
        <w:t>35</w:t>
      </w:r>
      <w:r w:rsidRPr="007A6F03">
        <w:rPr>
          <w:rFonts w:ascii="Arial" w:hAnsi="Arial" w:cs="Arial"/>
          <w:b/>
          <w:sz w:val="20"/>
          <w:szCs w:val="20"/>
          <w:lang w:bidi="es-ES"/>
        </w:rPr>
        <w:t xml:space="preserve">.- </w:t>
      </w:r>
      <w:r w:rsidRPr="007A6F03">
        <w:rPr>
          <w:rFonts w:ascii="Arial" w:hAnsi="Arial" w:cs="Arial"/>
          <w:sz w:val="20"/>
          <w:szCs w:val="20"/>
          <w:lang w:bidi="es-ES"/>
        </w:rPr>
        <w:t>Los derechos previstos en esta sección se pagarán de acuerdo con las siguientes tarifas:</w:t>
      </w:r>
    </w:p>
    <w:p w14:paraId="2AE8BEB0" w14:textId="3DE831FD" w:rsidR="00F61F88" w:rsidRDefault="00F61F88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  <w:lang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2170"/>
      </w:tblGrid>
      <w:tr w:rsidR="00F61F88" w14:paraId="0DE8EDBD" w14:textId="77777777" w:rsidTr="00F61F88">
        <w:tc>
          <w:tcPr>
            <w:tcW w:w="6941" w:type="dxa"/>
          </w:tcPr>
          <w:p w14:paraId="6A35A95E" w14:textId="71908AC7" w:rsidR="00F61F88" w:rsidRPr="002E6E3D" w:rsidRDefault="00F61F88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2E6E3D">
              <w:rPr>
                <w:rFonts w:ascii="Arial" w:eastAsia="Times New Roman" w:hAnsi="Arial" w:cs="Arial"/>
                <w:sz w:val="20"/>
              </w:rPr>
              <w:t>Emplacamiento</w:t>
            </w:r>
            <w:proofErr w:type="spellEnd"/>
            <w:r w:rsidRPr="002E6E3D">
              <w:rPr>
                <w:rFonts w:ascii="Arial" w:eastAsia="Times New Roman" w:hAnsi="Arial" w:cs="Arial"/>
                <w:sz w:val="20"/>
              </w:rPr>
              <w:t xml:space="preserve"> (tarjeta o licencia municipal)</w:t>
            </w:r>
          </w:p>
        </w:tc>
        <w:tc>
          <w:tcPr>
            <w:tcW w:w="2170" w:type="dxa"/>
          </w:tcPr>
          <w:p w14:paraId="27AF5F54" w14:textId="0F28D1DD" w:rsidR="00F61F88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  <w:szCs w:val="20"/>
                <w:lang w:bidi="es-ES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200.00</w:t>
            </w:r>
          </w:p>
        </w:tc>
      </w:tr>
      <w:tr w:rsidR="00F61F88" w14:paraId="0239D1D4" w14:textId="77777777" w:rsidTr="00F61F88">
        <w:tc>
          <w:tcPr>
            <w:tcW w:w="6941" w:type="dxa"/>
          </w:tcPr>
          <w:p w14:paraId="5DB74018" w14:textId="2ADF1B40" w:rsidR="00F61F88" w:rsidRPr="002E6E3D" w:rsidRDefault="00F61F88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Reposición tarjeta (Por robo o extravío)</w:t>
            </w:r>
          </w:p>
        </w:tc>
        <w:tc>
          <w:tcPr>
            <w:tcW w:w="2170" w:type="dxa"/>
          </w:tcPr>
          <w:p w14:paraId="5A22C058" w14:textId="31338E36" w:rsidR="00F61F88" w:rsidRPr="007A6F03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 </w:t>
            </w:r>
            <w:r w:rsidRPr="007A6F03">
              <w:rPr>
                <w:rFonts w:ascii="Arial" w:hAnsi="Arial" w:cs="Arial"/>
                <w:sz w:val="20"/>
              </w:rPr>
              <w:t>200.00</w:t>
            </w:r>
          </w:p>
        </w:tc>
      </w:tr>
      <w:tr w:rsidR="00F61F88" w14:paraId="472EFC65" w14:textId="77777777" w:rsidTr="00F61F88">
        <w:tc>
          <w:tcPr>
            <w:tcW w:w="6941" w:type="dxa"/>
          </w:tcPr>
          <w:p w14:paraId="541D657E" w14:textId="46A25539" w:rsidR="00F61F88" w:rsidRPr="002E6E3D" w:rsidRDefault="00F61F88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Modificación o corrección de datos (no mayor de 2 datos)</w:t>
            </w:r>
          </w:p>
        </w:tc>
        <w:tc>
          <w:tcPr>
            <w:tcW w:w="2170" w:type="dxa"/>
          </w:tcPr>
          <w:p w14:paraId="06CB7AB4" w14:textId="2543CF59" w:rsidR="00F61F88" w:rsidRPr="007A6F03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100.00</w:t>
            </w:r>
          </w:p>
        </w:tc>
      </w:tr>
      <w:tr w:rsidR="00F61F88" w14:paraId="1237F7F4" w14:textId="77777777" w:rsidTr="00F61F88">
        <w:tc>
          <w:tcPr>
            <w:tcW w:w="6941" w:type="dxa"/>
          </w:tcPr>
          <w:p w14:paraId="3B58D11C" w14:textId="0BE8DED6" w:rsidR="00F61F88" w:rsidRPr="002E6E3D" w:rsidRDefault="00F61F88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automóviles</w:t>
            </w:r>
          </w:p>
        </w:tc>
        <w:tc>
          <w:tcPr>
            <w:tcW w:w="2170" w:type="dxa"/>
          </w:tcPr>
          <w:p w14:paraId="595AFA0F" w14:textId="169FA500" w:rsidR="00F61F88" w:rsidRPr="007A6F03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</w:t>
            </w:r>
            <w:r w:rsidRPr="007A6F03">
              <w:rPr>
                <w:rFonts w:ascii="Arial" w:hAnsi="Arial" w:cs="Arial"/>
                <w:sz w:val="20"/>
              </w:rPr>
              <w:t xml:space="preserve"> 2,000.00</w:t>
            </w:r>
          </w:p>
        </w:tc>
      </w:tr>
      <w:tr w:rsidR="00F61F88" w14:paraId="110B8C25" w14:textId="77777777" w:rsidTr="00F61F88">
        <w:tc>
          <w:tcPr>
            <w:tcW w:w="6941" w:type="dxa"/>
          </w:tcPr>
          <w:p w14:paraId="3CD592EF" w14:textId="1BC58F5A" w:rsidR="00F61F88" w:rsidRPr="002E6E3D" w:rsidRDefault="00F61F88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Servicio de grúa en motos</w:t>
            </w:r>
          </w:p>
        </w:tc>
        <w:tc>
          <w:tcPr>
            <w:tcW w:w="2170" w:type="dxa"/>
          </w:tcPr>
          <w:p w14:paraId="6872A407" w14:textId="2B5C3701" w:rsidR="00F61F88" w:rsidRPr="007A6F03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       </w:t>
            </w:r>
            <w:r w:rsidRPr="007A6F03">
              <w:rPr>
                <w:rFonts w:ascii="Arial" w:hAnsi="Arial" w:cs="Arial"/>
                <w:sz w:val="20"/>
              </w:rPr>
              <w:t xml:space="preserve"> 500.00</w:t>
            </w:r>
          </w:p>
        </w:tc>
      </w:tr>
      <w:tr w:rsidR="00F61F88" w14:paraId="22E3C366" w14:textId="77777777" w:rsidTr="00F61F88">
        <w:tc>
          <w:tcPr>
            <w:tcW w:w="6941" w:type="dxa"/>
          </w:tcPr>
          <w:p w14:paraId="183688B5" w14:textId="63EC04DD" w:rsidR="00F61F88" w:rsidRPr="002E6E3D" w:rsidRDefault="00887C41" w:rsidP="002E6E3D">
            <w:pPr>
              <w:pStyle w:val="Prrafodelista"/>
              <w:widowControl w:val="0"/>
              <w:numPr>
                <w:ilvl w:val="0"/>
                <w:numId w:val="57"/>
              </w:numPr>
              <w:autoSpaceDE w:val="0"/>
              <w:autoSpaceDN w:val="0"/>
              <w:adjustRightInd w:val="0"/>
              <w:spacing w:after="0" w:line="360" w:lineRule="auto"/>
              <w:ind w:left="447" w:hanging="261"/>
              <w:contextualSpacing w:val="0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</w:rPr>
              <w:t>Servicio</w:t>
            </w:r>
            <w:r w:rsidR="002E6E3D" w:rsidRPr="002E6E3D">
              <w:rPr>
                <w:rFonts w:ascii="Arial" w:eastAsia="Times New Roman" w:hAnsi="Arial" w:cs="Arial"/>
                <w:sz w:val="20"/>
              </w:rPr>
              <w:t xml:space="preserve"> por corralón por día</w:t>
            </w:r>
          </w:p>
        </w:tc>
        <w:tc>
          <w:tcPr>
            <w:tcW w:w="2170" w:type="dxa"/>
          </w:tcPr>
          <w:p w14:paraId="7F27548E" w14:textId="77777777" w:rsidR="00F61F88" w:rsidRPr="007A6F03" w:rsidRDefault="00F61F88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2E6E3D" w14:paraId="2BE6575C" w14:textId="77777777" w:rsidTr="00F61F88">
        <w:tc>
          <w:tcPr>
            <w:tcW w:w="6941" w:type="dxa"/>
          </w:tcPr>
          <w:p w14:paraId="5A0E2494" w14:textId="6C492CBD" w:rsidR="002E6E3D" w:rsidRPr="002E6E3D" w:rsidRDefault="002E6E3D" w:rsidP="002E6E3D">
            <w:pPr>
              <w:pStyle w:val="Prrafodelista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Camiones o autobuses</w:t>
            </w:r>
          </w:p>
        </w:tc>
        <w:tc>
          <w:tcPr>
            <w:tcW w:w="2170" w:type="dxa"/>
          </w:tcPr>
          <w:p w14:paraId="6B9E1DB3" w14:textId="5031DBE0" w:rsidR="002E6E3D" w:rsidRPr="007A6F03" w:rsidRDefault="002E6E3D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0.65 UMA</w:t>
            </w:r>
          </w:p>
        </w:tc>
      </w:tr>
      <w:tr w:rsidR="002E6E3D" w14:paraId="4DC6054F" w14:textId="77777777" w:rsidTr="00F61F88">
        <w:tc>
          <w:tcPr>
            <w:tcW w:w="6941" w:type="dxa"/>
          </w:tcPr>
          <w:p w14:paraId="2026F5A4" w14:textId="2448CE8D" w:rsidR="002E6E3D" w:rsidRPr="002E6E3D" w:rsidRDefault="002E6E3D" w:rsidP="002E6E3D">
            <w:pPr>
              <w:pStyle w:val="Prrafodelista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Camionetas</w:t>
            </w:r>
          </w:p>
        </w:tc>
        <w:tc>
          <w:tcPr>
            <w:tcW w:w="2170" w:type="dxa"/>
          </w:tcPr>
          <w:p w14:paraId="11AA4FD9" w14:textId="48617B81" w:rsidR="002E6E3D" w:rsidRPr="007A6F03" w:rsidRDefault="002E6E3D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0.50 UMA</w:t>
            </w:r>
          </w:p>
        </w:tc>
      </w:tr>
      <w:tr w:rsidR="002E6E3D" w14:paraId="734FB450" w14:textId="77777777" w:rsidTr="00F61F88">
        <w:tc>
          <w:tcPr>
            <w:tcW w:w="6941" w:type="dxa"/>
          </w:tcPr>
          <w:p w14:paraId="45C3FCB8" w14:textId="7E0FD877" w:rsidR="002E6E3D" w:rsidRPr="002E6E3D" w:rsidRDefault="002E6E3D" w:rsidP="002E6E3D">
            <w:pPr>
              <w:pStyle w:val="Prrafodelista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Automóvil</w:t>
            </w:r>
          </w:p>
        </w:tc>
        <w:tc>
          <w:tcPr>
            <w:tcW w:w="2170" w:type="dxa"/>
          </w:tcPr>
          <w:p w14:paraId="0AC2EECC" w14:textId="52FC654D" w:rsidR="002E6E3D" w:rsidRPr="007A6F03" w:rsidRDefault="002E6E3D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  <w:tr w:rsidR="002E6E3D" w14:paraId="7A904E58" w14:textId="77777777" w:rsidTr="00F61F88">
        <w:tc>
          <w:tcPr>
            <w:tcW w:w="6941" w:type="dxa"/>
          </w:tcPr>
          <w:p w14:paraId="1C721F83" w14:textId="35A80194" w:rsidR="002E6E3D" w:rsidRPr="002E6E3D" w:rsidRDefault="002E6E3D" w:rsidP="002E6E3D">
            <w:pPr>
              <w:pStyle w:val="Prrafodelista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Motocicletas/Bicicletas</w:t>
            </w:r>
          </w:p>
        </w:tc>
        <w:tc>
          <w:tcPr>
            <w:tcW w:w="2170" w:type="dxa"/>
          </w:tcPr>
          <w:p w14:paraId="612F9C69" w14:textId="698A7DE5" w:rsidR="002E6E3D" w:rsidRPr="007A6F03" w:rsidRDefault="002E6E3D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0.1</w:t>
            </w:r>
            <w:r w:rsidR="00887C41">
              <w:rPr>
                <w:rFonts w:ascii="Arial" w:hAnsi="Arial" w:cs="Arial"/>
                <w:sz w:val="20"/>
              </w:rPr>
              <w:t>0</w:t>
            </w:r>
            <w:r w:rsidRPr="007A6F03">
              <w:rPr>
                <w:rFonts w:ascii="Arial" w:hAnsi="Arial" w:cs="Arial"/>
                <w:sz w:val="20"/>
              </w:rPr>
              <w:t xml:space="preserve"> UMA</w:t>
            </w:r>
          </w:p>
        </w:tc>
      </w:tr>
      <w:tr w:rsidR="002E6E3D" w14:paraId="63B102D6" w14:textId="77777777" w:rsidTr="00F61F88">
        <w:tc>
          <w:tcPr>
            <w:tcW w:w="6941" w:type="dxa"/>
          </w:tcPr>
          <w:p w14:paraId="58B3FBEA" w14:textId="558EB6A8" w:rsidR="002E6E3D" w:rsidRPr="002E6E3D" w:rsidRDefault="002E6E3D" w:rsidP="002E6E3D">
            <w:pPr>
              <w:pStyle w:val="Prrafodelista"/>
              <w:widowControl w:val="0"/>
              <w:numPr>
                <w:ilvl w:val="1"/>
                <w:numId w:val="59"/>
              </w:numPr>
              <w:autoSpaceDE w:val="0"/>
              <w:autoSpaceDN w:val="0"/>
              <w:adjustRightInd w:val="0"/>
              <w:spacing w:after="0" w:line="360" w:lineRule="auto"/>
              <w:ind w:left="731" w:hanging="284"/>
              <w:contextualSpacing w:val="0"/>
              <w:rPr>
                <w:rFonts w:ascii="Arial" w:eastAsia="Times New Roman" w:hAnsi="Arial" w:cs="Arial"/>
                <w:sz w:val="20"/>
              </w:rPr>
            </w:pPr>
            <w:r w:rsidRPr="002E6E3D">
              <w:rPr>
                <w:rFonts w:ascii="Arial" w:eastAsia="Times New Roman" w:hAnsi="Arial" w:cs="Arial"/>
                <w:sz w:val="20"/>
              </w:rPr>
              <w:t>Remolques</w:t>
            </w:r>
          </w:p>
        </w:tc>
        <w:tc>
          <w:tcPr>
            <w:tcW w:w="2170" w:type="dxa"/>
          </w:tcPr>
          <w:p w14:paraId="0BD41EDF" w14:textId="62176CFF" w:rsidR="002E6E3D" w:rsidRPr="007A6F03" w:rsidRDefault="002E6E3D" w:rsidP="00F61F8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7A6F03">
              <w:rPr>
                <w:rFonts w:ascii="Arial" w:hAnsi="Arial" w:cs="Arial"/>
                <w:sz w:val="20"/>
              </w:rPr>
              <w:t>0.40 UMA</w:t>
            </w:r>
          </w:p>
        </w:tc>
      </w:tr>
    </w:tbl>
    <w:p w14:paraId="69580EB3" w14:textId="77777777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7238DDD6" w14:textId="2ECFDB43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reposición de tarjeta se aplicará el 50% si presenta el comprobante de pago vigente</w:t>
      </w:r>
      <w:r>
        <w:rPr>
          <w:rFonts w:ascii="Arial" w:hAnsi="Arial" w:cs="Arial"/>
          <w:sz w:val="20"/>
        </w:rPr>
        <w:t>.</w:t>
      </w:r>
    </w:p>
    <w:p w14:paraId="0AA361C4" w14:textId="575C44B0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7A6F03">
        <w:rPr>
          <w:rFonts w:ascii="Arial" w:hAnsi="Arial" w:cs="Arial"/>
          <w:sz w:val="20"/>
        </w:rPr>
        <w:t>Por el pago de la licencia se aplicará el 25% de descuento pagando en enero y presentando su licencia vencida del año anterior</w:t>
      </w:r>
      <w:r>
        <w:rPr>
          <w:rFonts w:ascii="Arial" w:hAnsi="Arial" w:cs="Arial"/>
          <w:sz w:val="20"/>
        </w:rPr>
        <w:t>.</w:t>
      </w:r>
    </w:p>
    <w:p w14:paraId="0593C376" w14:textId="77777777" w:rsidR="007A6F03" w:rsidRPr="007A6F03" w:rsidRDefault="007A6F03" w:rsidP="007A6F0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1B2189F" w14:textId="43CB817D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8C1EC2" w:rsidRPr="00BD7824">
        <w:rPr>
          <w:rFonts w:ascii="Arial" w:hAnsi="Arial" w:cs="Arial"/>
          <w:b/>
          <w:sz w:val="20"/>
        </w:rPr>
        <w:t>V</w:t>
      </w:r>
      <w:r w:rsidR="00BB2672">
        <w:rPr>
          <w:rFonts w:ascii="Arial" w:hAnsi="Arial" w:cs="Arial"/>
          <w:b/>
          <w:sz w:val="20"/>
        </w:rPr>
        <w:t>I</w:t>
      </w:r>
    </w:p>
    <w:p w14:paraId="18675139" w14:textId="1E5A54C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Limpia</w:t>
      </w:r>
      <w:r w:rsidR="00961CB1">
        <w:rPr>
          <w:rFonts w:ascii="Arial" w:hAnsi="Arial" w:cs="Arial"/>
          <w:b/>
          <w:sz w:val="20"/>
        </w:rPr>
        <w:t xml:space="preserve"> y Recolección de Basura</w:t>
      </w:r>
    </w:p>
    <w:p w14:paraId="67CA82A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EA3B9CB" w14:textId="6A76963D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Por los derechos correspondientes al servicio de limpia, mensualmente se causará y pagará la cuota de:</w:t>
      </w:r>
    </w:p>
    <w:p w14:paraId="13E9A637" w14:textId="77777777" w:rsidR="00336901" w:rsidRPr="00BD7824" w:rsidRDefault="0033690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08435C" w:rsidRPr="0008435C" w14:paraId="0BFA6310" w14:textId="77777777" w:rsidTr="007A6F03">
        <w:trPr>
          <w:trHeight w:val="329"/>
        </w:trPr>
        <w:tc>
          <w:tcPr>
            <w:tcW w:w="3888" w:type="pct"/>
          </w:tcPr>
          <w:p w14:paraId="7A1B828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lastRenderedPageBreak/>
              <w:t>Por predio habitacional</w:t>
            </w:r>
          </w:p>
        </w:tc>
        <w:tc>
          <w:tcPr>
            <w:tcW w:w="1112" w:type="pct"/>
          </w:tcPr>
          <w:p w14:paraId="0C6B5075" w14:textId="40CC5CC0" w:rsidR="0008435C" w:rsidRPr="00CD0332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265CD5" w:rsidRPr="00CD0332">
              <w:rPr>
                <w:rFonts w:ascii="Arial" w:hAnsi="Arial" w:cs="Arial"/>
                <w:bCs/>
                <w:sz w:val="20"/>
              </w:rPr>
              <w:t>30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08435C" w:rsidRPr="0008435C" w14:paraId="791E4DF4" w14:textId="77777777" w:rsidTr="007A6F03">
        <w:trPr>
          <w:trHeight w:val="329"/>
        </w:trPr>
        <w:tc>
          <w:tcPr>
            <w:tcW w:w="3888" w:type="pct"/>
          </w:tcPr>
          <w:p w14:paraId="1FB70606" w14:textId="77777777" w:rsidR="0008435C" w:rsidRPr="0008435C" w:rsidRDefault="0008435C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 w:rsidR="00564112">
              <w:rPr>
                <w:rFonts w:ascii="Arial" w:hAnsi="Arial" w:cs="Arial"/>
                <w:sz w:val="20"/>
              </w:rPr>
              <w:t xml:space="preserve"> pequeño</w:t>
            </w:r>
          </w:p>
        </w:tc>
        <w:tc>
          <w:tcPr>
            <w:tcW w:w="1112" w:type="pct"/>
          </w:tcPr>
          <w:p w14:paraId="4B6EEA46" w14:textId="6ED044FE" w:rsidR="0008435C" w:rsidRPr="00CD0332" w:rsidRDefault="0008435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="007B28FA" w:rsidRPr="00CD0332">
              <w:rPr>
                <w:rFonts w:ascii="Arial" w:hAnsi="Arial" w:cs="Arial"/>
                <w:bCs/>
                <w:sz w:val="20"/>
              </w:rPr>
              <w:t>5</w:t>
            </w:r>
            <w:r w:rsidR="00564112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564112" w:rsidRPr="0008435C" w14:paraId="47617333" w14:textId="77777777" w:rsidTr="007A6F03">
        <w:trPr>
          <w:trHeight w:val="329"/>
        </w:trPr>
        <w:tc>
          <w:tcPr>
            <w:tcW w:w="3888" w:type="pct"/>
          </w:tcPr>
          <w:p w14:paraId="1AA1714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grande</w:t>
            </w:r>
          </w:p>
        </w:tc>
        <w:tc>
          <w:tcPr>
            <w:tcW w:w="1112" w:type="pct"/>
          </w:tcPr>
          <w:p w14:paraId="3E831FA3" w14:textId="2F587013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70.00</w:t>
            </w:r>
          </w:p>
        </w:tc>
      </w:tr>
      <w:tr w:rsidR="00564112" w:rsidRPr="0008435C" w14:paraId="728E5007" w14:textId="77777777" w:rsidTr="007A6F03">
        <w:trPr>
          <w:trHeight w:val="329"/>
        </w:trPr>
        <w:tc>
          <w:tcPr>
            <w:tcW w:w="3888" w:type="pct"/>
          </w:tcPr>
          <w:p w14:paraId="008D5435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comercial</w:t>
            </w:r>
            <w:r>
              <w:rPr>
                <w:rFonts w:ascii="Arial" w:hAnsi="Arial" w:cs="Arial"/>
                <w:sz w:val="20"/>
              </w:rPr>
              <w:t xml:space="preserve"> especial</w:t>
            </w:r>
          </w:p>
        </w:tc>
        <w:tc>
          <w:tcPr>
            <w:tcW w:w="1112" w:type="pct"/>
          </w:tcPr>
          <w:p w14:paraId="48E41F37" w14:textId="1C958693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>300.00</w:t>
            </w:r>
          </w:p>
        </w:tc>
      </w:tr>
      <w:tr w:rsidR="00564112" w:rsidRPr="0008435C" w14:paraId="0A2A1DA6" w14:textId="77777777" w:rsidTr="007A6F03">
        <w:trPr>
          <w:trHeight w:val="329"/>
        </w:trPr>
        <w:tc>
          <w:tcPr>
            <w:tcW w:w="3888" w:type="pct"/>
          </w:tcPr>
          <w:p w14:paraId="58A11A0C" w14:textId="77777777" w:rsidR="00564112" w:rsidRPr="00BD7824" w:rsidRDefault="00564112" w:rsidP="00D81286">
            <w:pPr>
              <w:numPr>
                <w:ilvl w:val="0"/>
                <w:numId w:val="16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predio Industrial</w:t>
            </w:r>
          </w:p>
        </w:tc>
        <w:tc>
          <w:tcPr>
            <w:tcW w:w="1112" w:type="pct"/>
          </w:tcPr>
          <w:p w14:paraId="377121CA" w14:textId="505B5024" w:rsidR="00564112" w:rsidRPr="00CD0332" w:rsidRDefault="0056411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265CD5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</w:tbl>
    <w:p w14:paraId="47550F3B" w14:textId="31B6D278" w:rsidR="00965B5A" w:rsidRPr="00CD0332" w:rsidRDefault="00965B5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4DB523C7" w14:textId="56EED06C" w:rsidR="000F778C" w:rsidRPr="00CD0332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Por el pago anual del servicio de recolecta de basura se aplica el 10% de descuento pagando en el</w:t>
      </w:r>
      <w:r w:rsidR="00994B6D">
        <w:rPr>
          <w:rFonts w:ascii="Arial" w:hAnsi="Arial" w:cs="Arial"/>
          <w:bCs/>
          <w:sz w:val="20"/>
        </w:rPr>
        <w:t xml:space="preserve"> primer </w:t>
      </w:r>
      <w:r w:rsidRPr="00CD0332">
        <w:rPr>
          <w:rFonts w:ascii="Arial" w:hAnsi="Arial" w:cs="Arial"/>
          <w:bCs/>
          <w:sz w:val="20"/>
        </w:rPr>
        <w:t>mes de</w:t>
      </w:r>
      <w:r w:rsidR="00994B6D">
        <w:rPr>
          <w:rFonts w:ascii="Arial" w:hAnsi="Arial" w:cs="Arial"/>
          <w:bCs/>
          <w:sz w:val="20"/>
        </w:rPr>
        <w:t>l año</w:t>
      </w:r>
      <w:r w:rsidRPr="00CD0332">
        <w:rPr>
          <w:rFonts w:ascii="Arial" w:hAnsi="Arial" w:cs="Arial"/>
          <w:bCs/>
          <w:sz w:val="20"/>
        </w:rPr>
        <w:t>.</w:t>
      </w:r>
    </w:p>
    <w:p w14:paraId="23811D0C" w14:textId="475F8C18" w:rsidR="000F778C" w:rsidRPr="00CD0332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CD0332">
        <w:rPr>
          <w:rFonts w:ascii="Arial" w:hAnsi="Arial" w:cs="Arial"/>
          <w:bCs/>
          <w:sz w:val="20"/>
        </w:rPr>
        <w:t>Para efectos de la presente ley</w:t>
      </w:r>
      <w:r w:rsidR="006F1BB8" w:rsidRPr="00CD0332">
        <w:rPr>
          <w:rFonts w:ascii="Arial" w:hAnsi="Arial" w:cs="Arial"/>
          <w:bCs/>
          <w:sz w:val="20"/>
        </w:rPr>
        <w:t xml:space="preserve"> y para la aplicación de este artículo se entenderá por predio habitacional: casa habitación en la que no funcione negocio alguno ni se le de ningún tipo de giro comercial a la propiedad.</w:t>
      </w:r>
    </w:p>
    <w:p w14:paraId="152B1AFB" w14:textId="77777777" w:rsidR="000F778C" w:rsidRDefault="000F778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0"/>
        </w:rPr>
      </w:pPr>
    </w:p>
    <w:p w14:paraId="0CC025ED" w14:textId="46B9D99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uso de basurero propiedad del Municipio se causará y cobrará </w:t>
      </w:r>
      <w:r w:rsidR="00D81286" w:rsidRPr="00BD7824">
        <w:rPr>
          <w:rFonts w:ascii="Arial" w:hAnsi="Arial" w:cs="Arial"/>
          <w:sz w:val="20"/>
        </w:rPr>
        <w:t xml:space="preserve">por viaje </w:t>
      </w:r>
      <w:r w:rsidR="00252BAC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clasificación:</w:t>
      </w:r>
    </w:p>
    <w:p w14:paraId="5FE31A58" w14:textId="77777777" w:rsidR="006306C0" w:rsidRPr="00BD7824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08435C" w14:paraId="57A0443E" w14:textId="77777777" w:rsidTr="003F3F11">
        <w:trPr>
          <w:trHeight w:val="329"/>
        </w:trPr>
        <w:tc>
          <w:tcPr>
            <w:tcW w:w="3888" w:type="pct"/>
          </w:tcPr>
          <w:p w14:paraId="27A95778" w14:textId="77777777" w:rsidR="00E13FFD" w:rsidRPr="00F1081A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Basura domiciliaria</w:t>
            </w:r>
          </w:p>
          <w:p w14:paraId="0427AC4F" w14:textId="0F3687AA" w:rsidR="00F1081A" w:rsidRPr="00CD0332" w:rsidRDefault="00F1081A" w:rsidP="00CD0332">
            <w:pPr>
              <w:pStyle w:val="Prrafodelista"/>
              <w:numPr>
                <w:ilvl w:val="0"/>
                <w:numId w:val="5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TIPO A (Automóvil o servicio particular)</w:t>
            </w:r>
          </w:p>
          <w:p w14:paraId="427BA68D" w14:textId="1937EE9D" w:rsidR="00F1081A" w:rsidRPr="00F1081A" w:rsidRDefault="00F1081A" w:rsidP="00CD0332">
            <w:pPr>
              <w:pStyle w:val="Prrafodelista"/>
              <w:numPr>
                <w:ilvl w:val="0"/>
                <w:numId w:val="52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TIPO B</w:t>
            </w:r>
            <w:r w:rsidR="00C10AD5" w:rsidRPr="00CD0332">
              <w:rPr>
                <w:rFonts w:ascii="Arial" w:hAnsi="Arial" w:cs="Arial"/>
                <w:sz w:val="20"/>
              </w:rPr>
              <w:t xml:space="preserve"> (</w:t>
            </w:r>
            <w:r w:rsidR="005E1529" w:rsidRPr="00CD0332">
              <w:rPr>
                <w:rFonts w:ascii="Arial" w:hAnsi="Arial" w:cs="Arial"/>
                <w:sz w:val="20"/>
              </w:rPr>
              <w:t>Moto taxi</w:t>
            </w:r>
            <w:r w:rsidR="00C10AD5" w:rsidRPr="00CD0332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112" w:type="pct"/>
          </w:tcPr>
          <w:p w14:paraId="11422EC5" w14:textId="77777777" w:rsidR="00F1081A" w:rsidRDefault="00F108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</w:p>
          <w:p w14:paraId="7B7C0B7F" w14:textId="77777777" w:rsidR="00F1081A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</w:rPr>
              <w:t>1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  <w:p w14:paraId="1CB14492" w14:textId="3A461672" w:rsidR="00E13FFD" w:rsidRPr="0008435C" w:rsidRDefault="00F1081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      5.00</w:t>
            </w:r>
            <w:r w:rsidR="00E13FFD" w:rsidRPr="00BD7824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E13FFD" w:rsidRPr="0008435C" w14:paraId="7DC3EA9E" w14:textId="77777777" w:rsidTr="003F3F11">
        <w:trPr>
          <w:trHeight w:val="329"/>
        </w:trPr>
        <w:tc>
          <w:tcPr>
            <w:tcW w:w="3888" w:type="pct"/>
          </w:tcPr>
          <w:p w14:paraId="3A66E8FF" w14:textId="77777777" w:rsidR="00E13FFD" w:rsidRPr="0008435C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orgánicos</w:t>
            </w:r>
          </w:p>
        </w:tc>
        <w:tc>
          <w:tcPr>
            <w:tcW w:w="1112" w:type="pct"/>
          </w:tcPr>
          <w:p w14:paraId="19055CC0" w14:textId="443E2027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F548B5">
              <w:rPr>
                <w:rFonts w:ascii="Arial" w:hAnsi="Arial" w:cs="Arial"/>
                <w:bCs/>
                <w:sz w:val="20"/>
              </w:rPr>
              <w:t xml:space="preserve"> 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7B28FA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</w:t>
            </w:r>
            <w:r w:rsidR="00305E62">
              <w:rPr>
                <w:rFonts w:ascii="Arial" w:hAnsi="Arial" w:cs="Arial"/>
                <w:bCs/>
                <w:sz w:val="20"/>
              </w:rPr>
              <w:t>0</w:t>
            </w:r>
          </w:p>
        </w:tc>
      </w:tr>
      <w:tr w:rsidR="00E13FFD" w:rsidRPr="0008435C" w14:paraId="6A605412" w14:textId="77777777" w:rsidTr="003F3F11">
        <w:trPr>
          <w:trHeight w:val="329"/>
        </w:trPr>
        <w:tc>
          <w:tcPr>
            <w:tcW w:w="3888" w:type="pct"/>
          </w:tcPr>
          <w:p w14:paraId="600CAA6E" w14:textId="77777777" w:rsidR="00E13FFD" w:rsidRPr="00BD7824" w:rsidRDefault="00E13FFD" w:rsidP="00D81286">
            <w:pPr>
              <w:numPr>
                <w:ilvl w:val="0"/>
                <w:numId w:val="1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Desechos industriales</w:t>
            </w:r>
          </w:p>
        </w:tc>
        <w:tc>
          <w:tcPr>
            <w:tcW w:w="1112" w:type="pct"/>
          </w:tcPr>
          <w:p w14:paraId="60F321B0" w14:textId="6C36645B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D81286">
              <w:rPr>
                <w:rFonts w:ascii="Arial" w:hAnsi="Arial" w:cs="Arial"/>
                <w:bCs/>
                <w:sz w:val="20"/>
              </w:rPr>
              <w:t xml:space="preserve"> 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7B28FA">
              <w:rPr>
                <w:rFonts w:ascii="Arial" w:hAnsi="Arial" w:cs="Arial"/>
                <w:bCs/>
                <w:sz w:val="20"/>
              </w:rPr>
              <w:t>5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7D4BF132" w14:textId="77777777" w:rsidR="00E11A29" w:rsidRDefault="00E11A29" w:rsidP="005E1529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0"/>
        </w:rPr>
      </w:pPr>
    </w:p>
    <w:p w14:paraId="02237C27" w14:textId="64AFF6EA" w:rsidR="005E1529" w:rsidRPr="00CD0332" w:rsidRDefault="005E1529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>Multa al que se le sorprenda tirando basura en lugares públicos, en las periferias de la villa o en las afueras del basurero municipal</w:t>
      </w:r>
      <w:r w:rsidR="002928F0" w:rsidRPr="00CD0332">
        <w:rPr>
          <w:rFonts w:ascii="Arial" w:hAnsi="Arial" w:cs="Arial"/>
          <w:sz w:val="20"/>
        </w:rPr>
        <w:t xml:space="preserve"> de 5 a 10 UMAS</w:t>
      </w:r>
      <w:r w:rsidRPr="00CD0332">
        <w:rPr>
          <w:rFonts w:ascii="Arial" w:hAnsi="Arial" w:cs="Arial"/>
          <w:sz w:val="20"/>
        </w:rPr>
        <w:t>.</w:t>
      </w:r>
    </w:p>
    <w:p w14:paraId="16624151" w14:textId="77777777" w:rsidR="005E1529" w:rsidRDefault="005E15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C862F67" w14:textId="34204967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V</w:t>
      </w:r>
      <w:r w:rsidR="00D457C9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</w:p>
    <w:p w14:paraId="12D5355F" w14:textId="657104D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Agua Potable</w:t>
      </w:r>
    </w:p>
    <w:p w14:paraId="3BD3D212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86D44C5" w14:textId="5F61102C" w:rsidR="00E13FF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8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Por los servicios de agua potable que preste el Municipio se pagarán </w:t>
      </w:r>
      <w:r w:rsidR="00DE616D">
        <w:rPr>
          <w:rFonts w:ascii="Arial" w:hAnsi="Arial" w:cs="Arial"/>
          <w:bCs/>
          <w:sz w:val="20"/>
        </w:rPr>
        <w:t>mensualmente</w:t>
      </w:r>
      <w:r w:rsidRPr="00E044C7">
        <w:rPr>
          <w:rFonts w:ascii="Arial" w:hAnsi="Arial" w:cs="Arial"/>
          <w:bCs/>
          <w:sz w:val="20"/>
        </w:rPr>
        <w:t xml:space="preserve"> las siguientes cuotas:</w:t>
      </w:r>
      <w:r w:rsidR="007B28FA" w:rsidRPr="00E044C7">
        <w:rPr>
          <w:rFonts w:ascii="Arial" w:hAnsi="Arial" w:cs="Arial"/>
          <w:bCs/>
          <w:sz w:val="20"/>
        </w:rPr>
        <w:t xml:space="preserve"> </w:t>
      </w:r>
    </w:p>
    <w:p w14:paraId="2F1E9055" w14:textId="77777777" w:rsidR="006306C0" w:rsidRPr="00E044C7" w:rsidRDefault="006306C0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08435C" w14:paraId="41CE8E12" w14:textId="77777777" w:rsidTr="003F3F11">
        <w:trPr>
          <w:trHeight w:val="329"/>
        </w:trPr>
        <w:tc>
          <w:tcPr>
            <w:tcW w:w="3888" w:type="pct"/>
          </w:tcPr>
          <w:p w14:paraId="32F40971" w14:textId="77777777" w:rsidR="00E13FFD" w:rsidRPr="0008435C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doméstica</w:t>
            </w:r>
          </w:p>
        </w:tc>
        <w:tc>
          <w:tcPr>
            <w:tcW w:w="1112" w:type="pct"/>
          </w:tcPr>
          <w:p w14:paraId="571AFFA7" w14:textId="3D6A34B6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 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="003104F8">
              <w:rPr>
                <w:rFonts w:ascii="Arial" w:hAnsi="Arial" w:cs="Arial"/>
                <w:bCs/>
                <w:sz w:val="20"/>
              </w:rPr>
              <w:t>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432189BB" w14:textId="77777777" w:rsidTr="003F3F11">
        <w:trPr>
          <w:trHeight w:val="329"/>
        </w:trPr>
        <w:tc>
          <w:tcPr>
            <w:tcW w:w="3888" w:type="pct"/>
          </w:tcPr>
          <w:p w14:paraId="2C2D31AA" w14:textId="77777777" w:rsidR="00E13FFD" w:rsidRPr="0008435C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comercial</w:t>
            </w:r>
          </w:p>
        </w:tc>
        <w:tc>
          <w:tcPr>
            <w:tcW w:w="1112" w:type="pct"/>
          </w:tcPr>
          <w:p w14:paraId="5CD71A87" w14:textId="2E7502D5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10</w:t>
            </w:r>
            <w:r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18CF55CC" w14:textId="77777777" w:rsidTr="003F3F11">
        <w:trPr>
          <w:trHeight w:val="329"/>
        </w:trPr>
        <w:tc>
          <w:tcPr>
            <w:tcW w:w="3888" w:type="pct"/>
          </w:tcPr>
          <w:p w14:paraId="78AD98DB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toma industrial</w:t>
            </w:r>
          </w:p>
        </w:tc>
        <w:tc>
          <w:tcPr>
            <w:tcW w:w="1112" w:type="pct"/>
          </w:tcPr>
          <w:p w14:paraId="36CE062A" w14:textId="59FA819D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1</w:t>
            </w:r>
            <w:r w:rsidR="00A5488D">
              <w:rPr>
                <w:rFonts w:ascii="Arial" w:hAnsi="Arial" w:cs="Arial"/>
                <w:bCs/>
                <w:sz w:val="20"/>
              </w:rPr>
              <w:t>5</w:t>
            </w:r>
            <w:r w:rsidR="00252BAC">
              <w:rPr>
                <w:rFonts w:ascii="Arial" w:hAnsi="Arial" w:cs="Arial"/>
                <w:bCs/>
                <w:sz w:val="20"/>
              </w:rPr>
              <w:t>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13FFD" w:rsidRPr="0008435C" w14:paraId="6B7BAA63" w14:textId="77777777" w:rsidTr="003F3F11">
        <w:trPr>
          <w:trHeight w:val="329"/>
        </w:trPr>
        <w:tc>
          <w:tcPr>
            <w:tcW w:w="3888" w:type="pct"/>
          </w:tcPr>
          <w:p w14:paraId="651B3319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doméstica y comercial</w:t>
            </w:r>
          </w:p>
        </w:tc>
        <w:tc>
          <w:tcPr>
            <w:tcW w:w="1112" w:type="pct"/>
          </w:tcPr>
          <w:p w14:paraId="5F842491" w14:textId="7A4B54E0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AD7E6F">
              <w:rPr>
                <w:rFonts w:ascii="Arial" w:hAnsi="Arial" w:cs="Arial"/>
                <w:bCs/>
                <w:sz w:val="20"/>
              </w:rPr>
              <w:t>60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13FFD" w:rsidRPr="0008435C" w14:paraId="72815B1E" w14:textId="77777777" w:rsidTr="003F3F11">
        <w:trPr>
          <w:trHeight w:val="329"/>
        </w:trPr>
        <w:tc>
          <w:tcPr>
            <w:tcW w:w="3888" w:type="pct"/>
          </w:tcPr>
          <w:p w14:paraId="02447E65" w14:textId="77777777" w:rsidR="00E13FFD" w:rsidRPr="00BD7824" w:rsidRDefault="00E13FFD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contrato de toma nueva industrial</w:t>
            </w:r>
          </w:p>
        </w:tc>
        <w:tc>
          <w:tcPr>
            <w:tcW w:w="1112" w:type="pct"/>
          </w:tcPr>
          <w:p w14:paraId="18B1A7DC" w14:textId="37040458" w:rsidR="00E13FFD" w:rsidRPr="0008435C" w:rsidRDefault="00E13FFD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AD7E6F">
              <w:rPr>
                <w:rFonts w:ascii="Arial" w:hAnsi="Arial" w:cs="Arial"/>
                <w:bCs/>
                <w:sz w:val="20"/>
              </w:rPr>
              <w:t>80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252BAC" w:rsidRPr="0008435C" w14:paraId="2A7E54CD" w14:textId="77777777" w:rsidTr="003F3F11">
        <w:trPr>
          <w:trHeight w:val="329"/>
        </w:trPr>
        <w:tc>
          <w:tcPr>
            <w:tcW w:w="3888" w:type="pct"/>
          </w:tcPr>
          <w:p w14:paraId="67918794" w14:textId="77777777" w:rsidR="00252BAC" w:rsidRPr="00BD7824" w:rsidRDefault="00252BAC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252BAC">
              <w:rPr>
                <w:rFonts w:ascii="Arial" w:hAnsi="Arial" w:cs="Arial"/>
                <w:sz w:val="20"/>
              </w:rPr>
              <w:t>Granja u otro establecimiento de alto consumo</w:t>
            </w:r>
          </w:p>
        </w:tc>
        <w:tc>
          <w:tcPr>
            <w:tcW w:w="1112" w:type="pct"/>
          </w:tcPr>
          <w:p w14:paraId="550B385E" w14:textId="30277E42" w:rsidR="00252BAC" w:rsidRDefault="00252B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220.00</w:t>
            </w:r>
          </w:p>
        </w:tc>
      </w:tr>
      <w:tr w:rsidR="00252BAC" w:rsidRPr="0008435C" w14:paraId="3862DE37" w14:textId="77777777" w:rsidTr="003F3F11">
        <w:trPr>
          <w:trHeight w:val="329"/>
        </w:trPr>
        <w:tc>
          <w:tcPr>
            <w:tcW w:w="3888" w:type="pct"/>
          </w:tcPr>
          <w:p w14:paraId="4B881078" w14:textId="77777777" w:rsidR="00252BAC" w:rsidRPr="00252BAC" w:rsidRDefault="00252BAC" w:rsidP="00D81286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Plantas purificadoras</w:t>
            </w:r>
          </w:p>
        </w:tc>
        <w:tc>
          <w:tcPr>
            <w:tcW w:w="1112" w:type="pct"/>
          </w:tcPr>
          <w:p w14:paraId="3DEC96D2" w14:textId="76237F18" w:rsidR="00252BAC" w:rsidRDefault="00252BAC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$</w:t>
            </w:r>
            <w:r w:rsidR="00A5488D">
              <w:rPr>
                <w:rFonts w:ascii="Arial" w:hAnsi="Arial" w:cs="Arial"/>
                <w:bCs/>
                <w:sz w:val="20"/>
              </w:rPr>
              <w:t xml:space="preserve">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="00AD7E6F">
              <w:rPr>
                <w:rFonts w:ascii="Arial" w:hAnsi="Arial" w:cs="Arial"/>
                <w:bCs/>
                <w:sz w:val="20"/>
              </w:rPr>
              <w:t>3</w:t>
            </w:r>
            <w:r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FB3216" w:rsidRPr="0008435C" w14:paraId="25F2FA5E" w14:textId="77777777" w:rsidTr="00B33165">
        <w:trPr>
          <w:trHeight w:val="270"/>
        </w:trPr>
        <w:tc>
          <w:tcPr>
            <w:tcW w:w="3888" w:type="pct"/>
          </w:tcPr>
          <w:p w14:paraId="43F3BB59" w14:textId="02F72250" w:rsidR="00B33165" w:rsidRPr="00B33165" w:rsidRDefault="00FB3216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Por reconexión de toma</w:t>
            </w:r>
          </w:p>
        </w:tc>
        <w:tc>
          <w:tcPr>
            <w:tcW w:w="1112" w:type="pct"/>
          </w:tcPr>
          <w:p w14:paraId="7867173A" w14:textId="4ACFA2BF" w:rsidR="00FB3216" w:rsidRDefault="00FB3216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 $</w:t>
            </w:r>
            <w:r w:rsidR="003104F8">
              <w:rPr>
                <w:rFonts w:ascii="Arial" w:hAnsi="Arial" w:cs="Arial"/>
                <w:bCs/>
                <w:sz w:val="20"/>
              </w:rPr>
              <w:t xml:space="preserve">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3104F8">
              <w:rPr>
                <w:rFonts w:ascii="Arial" w:hAnsi="Arial" w:cs="Arial"/>
                <w:bCs/>
                <w:sz w:val="20"/>
              </w:rPr>
              <w:t>2</w:t>
            </w:r>
            <w:r w:rsidR="00AD7E6F">
              <w:rPr>
                <w:rFonts w:ascii="Arial" w:hAnsi="Arial" w:cs="Arial"/>
                <w:bCs/>
                <w:sz w:val="20"/>
              </w:rPr>
              <w:t>5</w:t>
            </w:r>
            <w:r w:rsidR="003104F8">
              <w:rPr>
                <w:rFonts w:ascii="Arial" w:hAnsi="Arial" w:cs="Arial"/>
                <w:bCs/>
                <w:sz w:val="20"/>
              </w:rPr>
              <w:t>0</w:t>
            </w:r>
            <w:r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B33165" w:rsidRPr="0008435C" w14:paraId="0511DB01" w14:textId="77777777" w:rsidTr="00B33165">
        <w:trPr>
          <w:trHeight w:val="315"/>
        </w:trPr>
        <w:tc>
          <w:tcPr>
            <w:tcW w:w="3888" w:type="pct"/>
          </w:tcPr>
          <w:p w14:paraId="12055AF3" w14:textId="04803DBA" w:rsidR="00B33165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Constancia de no adeudo</w:t>
            </w:r>
          </w:p>
        </w:tc>
        <w:tc>
          <w:tcPr>
            <w:tcW w:w="1112" w:type="pct"/>
          </w:tcPr>
          <w:p w14:paraId="727EC9D5" w14:textId="4139301F" w:rsidR="00B33165" w:rsidRPr="00CD0332" w:rsidRDefault="007369C5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  50.00</w:t>
            </w:r>
          </w:p>
        </w:tc>
      </w:tr>
      <w:tr w:rsidR="00B33165" w:rsidRPr="0008435C" w14:paraId="50306F58" w14:textId="77777777" w:rsidTr="00B33165">
        <w:trPr>
          <w:trHeight w:val="360"/>
        </w:trPr>
        <w:tc>
          <w:tcPr>
            <w:tcW w:w="3888" w:type="pct"/>
          </w:tcPr>
          <w:p w14:paraId="1F63392F" w14:textId="6D041B03" w:rsidR="00B33165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Venta de agua a empresas</w:t>
            </w:r>
            <w:r w:rsidR="00075DFA" w:rsidRPr="00CD0332">
              <w:rPr>
                <w:rFonts w:ascii="Arial" w:hAnsi="Arial" w:cs="Arial"/>
                <w:sz w:val="20"/>
              </w:rPr>
              <w:t xml:space="preserve"> (por </w:t>
            </w:r>
            <w:r w:rsidR="000520A2" w:rsidRPr="00CD0332">
              <w:rPr>
                <w:rFonts w:ascii="Arial" w:hAnsi="Arial" w:cs="Arial"/>
                <w:sz w:val="20"/>
              </w:rPr>
              <w:t>5</w:t>
            </w:r>
            <w:r w:rsidR="00075DFA" w:rsidRPr="00CD0332">
              <w:rPr>
                <w:rFonts w:ascii="Arial" w:hAnsi="Arial" w:cs="Arial"/>
                <w:sz w:val="20"/>
              </w:rPr>
              <w:t>,000 litros)</w:t>
            </w:r>
          </w:p>
        </w:tc>
        <w:tc>
          <w:tcPr>
            <w:tcW w:w="1112" w:type="pct"/>
          </w:tcPr>
          <w:p w14:paraId="3C958C34" w14:textId="0670B583" w:rsidR="00B33165" w:rsidRPr="00CD0332" w:rsidRDefault="00075DFA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0520A2" w:rsidRPr="00CD0332">
              <w:rPr>
                <w:rFonts w:ascii="Arial" w:hAnsi="Arial" w:cs="Arial"/>
                <w:bCs/>
                <w:sz w:val="20"/>
              </w:rPr>
              <w:t xml:space="preserve">  8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B33165" w:rsidRPr="0008435C" w14:paraId="2EE21133" w14:textId="77777777" w:rsidTr="009C7A37">
        <w:trPr>
          <w:trHeight w:val="255"/>
        </w:trPr>
        <w:tc>
          <w:tcPr>
            <w:tcW w:w="3888" w:type="pct"/>
          </w:tcPr>
          <w:p w14:paraId="78877BDA" w14:textId="32D09EE3" w:rsidR="0093033D" w:rsidRPr="00CD0332" w:rsidRDefault="00B33165" w:rsidP="00B33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 xml:space="preserve">Venta </w:t>
            </w:r>
            <w:r w:rsidR="000520A2" w:rsidRPr="00CD0332">
              <w:rPr>
                <w:rFonts w:ascii="Arial" w:hAnsi="Arial" w:cs="Arial"/>
                <w:sz w:val="20"/>
              </w:rPr>
              <w:t>de agua a público en general (</w:t>
            </w:r>
            <w:r w:rsidR="00F0576F" w:rsidRPr="00CD0332">
              <w:rPr>
                <w:rFonts w:ascii="Arial" w:hAnsi="Arial" w:cs="Arial"/>
                <w:sz w:val="20"/>
              </w:rPr>
              <w:t>2</w:t>
            </w:r>
            <w:r w:rsidR="000520A2" w:rsidRPr="00CD0332">
              <w:rPr>
                <w:rFonts w:ascii="Arial" w:hAnsi="Arial" w:cs="Arial"/>
                <w:sz w:val="20"/>
              </w:rPr>
              <w:t>0 litr</w:t>
            </w:r>
            <w:r w:rsidR="00653DB0" w:rsidRPr="00CD0332">
              <w:rPr>
                <w:rFonts w:ascii="Arial" w:hAnsi="Arial" w:cs="Arial"/>
                <w:sz w:val="20"/>
              </w:rPr>
              <w:t>o</w:t>
            </w:r>
            <w:r w:rsidR="000520A2" w:rsidRPr="00CD0332">
              <w:rPr>
                <w:rFonts w:ascii="Arial" w:hAnsi="Arial" w:cs="Arial"/>
                <w:sz w:val="20"/>
              </w:rPr>
              <w:t>s)</w:t>
            </w:r>
          </w:p>
        </w:tc>
        <w:tc>
          <w:tcPr>
            <w:tcW w:w="1112" w:type="pct"/>
          </w:tcPr>
          <w:p w14:paraId="00A757DB" w14:textId="7A8A7D59" w:rsidR="00B33165" w:rsidRPr="00CD0332" w:rsidRDefault="000520A2" w:rsidP="00DC2A1D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    5.00</w:t>
            </w:r>
          </w:p>
        </w:tc>
      </w:tr>
      <w:tr w:rsidR="009C7A37" w:rsidRPr="0008435C" w14:paraId="46B646BF" w14:textId="77777777" w:rsidTr="00397FE7">
        <w:trPr>
          <w:trHeight w:val="240"/>
        </w:trPr>
        <w:tc>
          <w:tcPr>
            <w:tcW w:w="3888" w:type="pct"/>
          </w:tcPr>
          <w:p w14:paraId="64DA3BCD" w14:textId="183E8257" w:rsidR="009C7A37" w:rsidRPr="00CD0332" w:rsidRDefault="009C7A37" w:rsidP="009C7A3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conexión sin autorización</w:t>
            </w:r>
          </w:p>
        </w:tc>
        <w:tc>
          <w:tcPr>
            <w:tcW w:w="1112" w:type="pct"/>
          </w:tcPr>
          <w:p w14:paraId="233516BE" w14:textId="0662BAEC" w:rsidR="009C7A37" w:rsidRPr="00CD0332" w:rsidRDefault="009C7A3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1DF5709B" w14:textId="77777777" w:rsidTr="00397FE7">
        <w:trPr>
          <w:trHeight w:val="315"/>
        </w:trPr>
        <w:tc>
          <w:tcPr>
            <w:tcW w:w="3888" w:type="pct"/>
          </w:tcPr>
          <w:p w14:paraId="04C196A6" w14:textId="30E42D4E" w:rsidR="00397FE7" w:rsidRPr="00CD0332" w:rsidRDefault="00397FE7" w:rsidP="00397FE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reconexión sin autorización</w:t>
            </w:r>
          </w:p>
        </w:tc>
        <w:tc>
          <w:tcPr>
            <w:tcW w:w="1112" w:type="pct"/>
          </w:tcPr>
          <w:p w14:paraId="11BD15AE" w14:textId="2B75E513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6D9E936B" w14:textId="77777777" w:rsidTr="00397FE7">
        <w:trPr>
          <w:trHeight w:val="360"/>
        </w:trPr>
        <w:tc>
          <w:tcPr>
            <w:tcW w:w="3888" w:type="pct"/>
          </w:tcPr>
          <w:p w14:paraId="0E3DB3D7" w14:textId="05628DBD" w:rsidR="00397FE7" w:rsidRPr="00CD0332" w:rsidRDefault="00397FE7" w:rsidP="00397FE7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Multa por ruptura de línea</w:t>
            </w:r>
          </w:p>
        </w:tc>
        <w:tc>
          <w:tcPr>
            <w:tcW w:w="1112" w:type="pct"/>
          </w:tcPr>
          <w:p w14:paraId="7028F07B" w14:textId="1B6B0639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500.00</w:t>
            </w:r>
          </w:p>
        </w:tc>
      </w:tr>
      <w:tr w:rsidR="00397FE7" w:rsidRPr="0008435C" w14:paraId="3118E752" w14:textId="77777777" w:rsidTr="00BC3F36">
        <w:trPr>
          <w:trHeight w:val="360"/>
        </w:trPr>
        <w:tc>
          <w:tcPr>
            <w:tcW w:w="3888" w:type="pct"/>
          </w:tcPr>
          <w:p w14:paraId="447C5D27" w14:textId="15068A73" w:rsidR="009B0165" w:rsidRPr="00CD0332" w:rsidRDefault="00397FE7" w:rsidP="009B0165">
            <w:pPr>
              <w:numPr>
                <w:ilvl w:val="0"/>
                <w:numId w:val="18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CD0332">
              <w:rPr>
                <w:rFonts w:ascii="Arial" w:hAnsi="Arial" w:cs="Arial"/>
                <w:sz w:val="20"/>
              </w:rPr>
              <w:t>Traslad</w:t>
            </w:r>
            <w:r w:rsidR="009B0165" w:rsidRPr="00CD0332">
              <w:rPr>
                <w:rFonts w:ascii="Arial" w:hAnsi="Arial" w:cs="Arial"/>
                <w:sz w:val="20"/>
              </w:rPr>
              <w:t>o de toma</w:t>
            </w:r>
          </w:p>
        </w:tc>
        <w:tc>
          <w:tcPr>
            <w:tcW w:w="1112" w:type="pct"/>
          </w:tcPr>
          <w:p w14:paraId="720E7E87" w14:textId="33E1CBDD" w:rsidR="00397FE7" w:rsidRPr="00CD0332" w:rsidRDefault="00397FE7" w:rsidP="00397FE7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300.00</w:t>
            </w:r>
          </w:p>
        </w:tc>
      </w:tr>
    </w:tbl>
    <w:p w14:paraId="49CEA2CC" w14:textId="78569E05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DF9239F" w14:textId="68C2925A" w:rsidR="009B0165" w:rsidRPr="00CD0332" w:rsidRDefault="009B0165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Por pago anual del servicio </w:t>
      </w:r>
      <w:r w:rsidR="00751B9C" w:rsidRPr="00CD0332">
        <w:rPr>
          <w:rFonts w:ascii="Arial" w:hAnsi="Arial" w:cs="Arial"/>
          <w:sz w:val="20"/>
        </w:rPr>
        <w:t>de agua potable se aplica el 10</w:t>
      </w:r>
      <w:r w:rsidR="00072FB7" w:rsidRPr="00CD0332">
        <w:rPr>
          <w:rFonts w:ascii="Arial" w:hAnsi="Arial" w:cs="Arial"/>
          <w:sz w:val="20"/>
        </w:rPr>
        <w:t>% de descuento pagando</w:t>
      </w:r>
      <w:r w:rsidRPr="00CD0332">
        <w:rPr>
          <w:rFonts w:ascii="Arial" w:hAnsi="Arial" w:cs="Arial"/>
          <w:sz w:val="20"/>
        </w:rPr>
        <w:t xml:space="preserve"> en el </w:t>
      </w:r>
      <w:r w:rsidR="008F153C">
        <w:rPr>
          <w:rFonts w:ascii="Arial" w:hAnsi="Arial" w:cs="Arial"/>
          <w:sz w:val="20"/>
        </w:rPr>
        <w:t xml:space="preserve">primer </w:t>
      </w:r>
      <w:r w:rsidRPr="00CD0332">
        <w:rPr>
          <w:rFonts w:ascii="Arial" w:hAnsi="Arial" w:cs="Arial"/>
          <w:sz w:val="20"/>
        </w:rPr>
        <w:t>mes de</w:t>
      </w:r>
      <w:r w:rsidR="008F153C">
        <w:rPr>
          <w:rFonts w:ascii="Arial" w:hAnsi="Arial" w:cs="Arial"/>
          <w:sz w:val="20"/>
        </w:rPr>
        <w:t>l año</w:t>
      </w:r>
      <w:r w:rsidR="005C533A" w:rsidRPr="00CD0332">
        <w:rPr>
          <w:rFonts w:ascii="Arial" w:hAnsi="Arial" w:cs="Arial"/>
          <w:sz w:val="20"/>
        </w:rPr>
        <w:t>; s</w:t>
      </w:r>
      <w:r w:rsidRPr="00CD0332">
        <w:rPr>
          <w:rFonts w:ascii="Arial" w:hAnsi="Arial" w:cs="Arial"/>
          <w:sz w:val="20"/>
        </w:rPr>
        <w:t>iempre y cuando no presente adeudos.</w:t>
      </w:r>
    </w:p>
    <w:p w14:paraId="36A7F704" w14:textId="6462916F" w:rsidR="00072FB7" w:rsidRPr="00CD0332" w:rsidRDefault="00072FB7" w:rsidP="00CD033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CD0332">
        <w:rPr>
          <w:rFonts w:ascii="Arial" w:hAnsi="Arial" w:cs="Arial"/>
          <w:sz w:val="20"/>
        </w:rPr>
        <w:t xml:space="preserve">Se </w:t>
      </w:r>
      <w:r w:rsidR="005C533A" w:rsidRPr="00CD0332">
        <w:rPr>
          <w:rFonts w:ascii="Arial" w:hAnsi="Arial" w:cs="Arial"/>
          <w:sz w:val="20"/>
        </w:rPr>
        <w:t>aplicará</w:t>
      </w:r>
      <w:r w:rsidRPr="00CD0332">
        <w:rPr>
          <w:rFonts w:ascii="Arial" w:hAnsi="Arial" w:cs="Arial"/>
          <w:sz w:val="20"/>
        </w:rPr>
        <w:t xml:space="preserve"> el descuento de la tarjeta de INAPAM</w:t>
      </w:r>
      <w:r w:rsidR="00CD0332">
        <w:rPr>
          <w:rFonts w:ascii="Arial" w:hAnsi="Arial" w:cs="Arial"/>
          <w:sz w:val="20"/>
        </w:rPr>
        <w:t xml:space="preserve"> </w:t>
      </w:r>
      <w:r w:rsidR="00330439" w:rsidRPr="00CD0332">
        <w:rPr>
          <w:rFonts w:ascii="Arial" w:hAnsi="Arial" w:cs="Arial"/>
          <w:sz w:val="20"/>
        </w:rPr>
        <w:t xml:space="preserve">siempre y cuando no sean meses </w:t>
      </w:r>
      <w:r w:rsidRPr="00CD0332">
        <w:rPr>
          <w:rFonts w:ascii="Arial" w:hAnsi="Arial" w:cs="Arial"/>
          <w:sz w:val="20"/>
        </w:rPr>
        <w:t>atrasados.</w:t>
      </w:r>
    </w:p>
    <w:p w14:paraId="0D75BB2C" w14:textId="77777777" w:rsidR="009B0165" w:rsidRDefault="009B016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57BAA02" w14:textId="6015BB4C" w:rsidR="00AD7690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AD7690" w:rsidRPr="00BD7824">
        <w:rPr>
          <w:rFonts w:ascii="Arial" w:hAnsi="Arial" w:cs="Arial"/>
          <w:b/>
          <w:sz w:val="20"/>
        </w:rPr>
        <w:t>V</w:t>
      </w:r>
      <w:r w:rsidRPr="00BD7824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II</w:t>
      </w:r>
    </w:p>
    <w:p w14:paraId="243601F8" w14:textId="17483757" w:rsidR="00AD7690" w:rsidRDefault="00AD769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Rastro </w:t>
      </w:r>
    </w:p>
    <w:p w14:paraId="487FC62B" w14:textId="77777777" w:rsidR="00E11A29" w:rsidRPr="00BD7824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6F648A8" w14:textId="5027ABE7" w:rsidR="00724A21" w:rsidRDefault="0080619C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E044C7">
        <w:rPr>
          <w:rFonts w:ascii="Arial" w:hAnsi="Arial" w:cs="Arial"/>
          <w:b/>
          <w:bCs/>
          <w:sz w:val="20"/>
        </w:rPr>
        <w:t xml:space="preserve">Artículo </w:t>
      </w:r>
      <w:r w:rsidR="00096941" w:rsidRPr="00E044C7">
        <w:rPr>
          <w:rFonts w:ascii="Arial" w:hAnsi="Arial" w:cs="Arial"/>
          <w:b/>
          <w:bCs/>
          <w:sz w:val="20"/>
        </w:rPr>
        <w:t>3</w:t>
      </w:r>
      <w:r w:rsidR="007A6F03">
        <w:rPr>
          <w:rFonts w:ascii="Arial" w:hAnsi="Arial" w:cs="Arial"/>
          <w:b/>
          <w:bCs/>
          <w:sz w:val="20"/>
        </w:rPr>
        <w:t>9</w:t>
      </w:r>
      <w:r w:rsidRPr="00E044C7">
        <w:rPr>
          <w:rFonts w:ascii="Arial" w:hAnsi="Arial" w:cs="Arial"/>
          <w:b/>
          <w:bCs/>
          <w:sz w:val="20"/>
        </w:rPr>
        <w:t>.-</w:t>
      </w:r>
      <w:r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derechos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por los servicio</w:t>
      </w:r>
      <w:r w:rsidR="00A11D32" w:rsidRPr="00E044C7">
        <w:rPr>
          <w:rFonts w:ascii="Arial" w:hAnsi="Arial" w:cs="Arial"/>
          <w:bCs/>
          <w:sz w:val="20"/>
        </w:rPr>
        <w:t>s</w:t>
      </w:r>
      <w:r w:rsidR="00724A21" w:rsidRPr="00E044C7">
        <w:rPr>
          <w:rFonts w:ascii="Arial" w:hAnsi="Arial" w:cs="Arial"/>
          <w:bCs/>
          <w:sz w:val="20"/>
        </w:rPr>
        <w:t xml:space="preserve"> de Rastro para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autorización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la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matanza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de</w:t>
      </w:r>
      <w:r w:rsidR="00A11D32" w:rsidRPr="00E044C7">
        <w:rPr>
          <w:rFonts w:ascii="Arial" w:hAnsi="Arial" w:cs="Arial"/>
          <w:bCs/>
          <w:sz w:val="20"/>
        </w:rPr>
        <w:t xml:space="preserve"> </w:t>
      </w:r>
      <w:r w:rsidR="00724A21" w:rsidRPr="00E044C7">
        <w:rPr>
          <w:rFonts w:ascii="Arial" w:hAnsi="Arial" w:cs="Arial"/>
          <w:bCs/>
          <w:sz w:val="20"/>
        </w:rPr>
        <w:t>ganado</w:t>
      </w:r>
      <w:r w:rsidR="00A11D32" w:rsidRPr="00E044C7">
        <w:rPr>
          <w:rFonts w:ascii="Arial" w:hAnsi="Arial" w:cs="Arial"/>
          <w:bCs/>
          <w:sz w:val="20"/>
        </w:rPr>
        <w:t xml:space="preserve">, se pagarán </w:t>
      </w:r>
      <w:r w:rsidR="00252BAC" w:rsidRPr="00E044C7">
        <w:rPr>
          <w:rFonts w:ascii="Arial" w:hAnsi="Arial" w:cs="Arial"/>
          <w:bCs/>
          <w:sz w:val="20"/>
        </w:rPr>
        <w:t>de acuerdo con</w:t>
      </w:r>
      <w:r w:rsidR="00A11D32" w:rsidRPr="00E044C7">
        <w:rPr>
          <w:rFonts w:ascii="Arial" w:hAnsi="Arial" w:cs="Arial"/>
          <w:bCs/>
          <w:sz w:val="20"/>
        </w:rPr>
        <w:t xml:space="preserve"> la siguiente 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="00724A21" w:rsidRPr="00E044C7">
        <w:rPr>
          <w:rFonts w:ascii="Arial" w:hAnsi="Arial" w:cs="Arial"/>
          <w:bCs/>
          <w:sz w:val="20"/>
        </w:rPr>
        <w:t>:</w:t>
      </w:r>
    </w:p>
    <w:p w14:paraId="4ED14C9D" w14:textId="77777777" w:rsidR="00982E4D" w:rsidRPr="00E044C7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13FFD" w:rsidRPr="00CD0332" w14:paraId="211F56A6" w14:textId="77777777" w:rsidTr="003F3F11">
        <w:trPr>
          <w:trHeight w:val="329"/>
        </w:trPr>
        <w:tc>
          <w:tcPr>
            <w:tcW w:w="3888" w:type="pct"/>
          </w:tcPr>
          <w:p w14:paraId="714E2C65" w14:textId="77777777" w:rsidR="00E13FFD" w:rsidRPr="008F153C" w:rsidRDefault="00E13FFD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5F0A16F3" w14:textId="480DEFE6" w:rsidR="00E13FFD" w:rsidRPr="00CD0332" w:rsidRDefault="008950E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672B48" w:rsidRPr="00CD0332">
              <w:rPr>
                <w:rFonts w:ascii="Arial" w:hAnsi="Arial" w:cs="Arial"/>
                <w:bCs/>
                <w:sz w:val="20"/>
              </w:rPr>
              <w:t>10</w:t>
            </w:r>
            <w:r w:rsidR="00E13FFD" w:rsidRPr="00CD0332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A020BA" w:rsidRPr="0008435C" w14:paraId="55D8CDBE" w14:textId="77777777" w:rsidTr="003F3F11">
        <w:trPr>
          <w:trHeight w:val="329"/>
        </w:trPr>
        <w:tc>
          <w:tcPr>
            <w:tcW w:w="3888" w:type="pct"/>
          </w:tcPr>
          <w:p w14:paraId="4A4BE722" w14:textId="77777777" w:rsidR="00A020BA" w:rsidRPr="008F153C" w:rsidRDefault="00A020BA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5CEEF278" w14:textId="2C3A5297" w:rsidR="00A020BA" w:rsidRPr="0008435C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="00252BAC">
              <w:rPr>
                <w:rFonts w:ascii="Arial" w:hAnsi="Arial" w:cs="Arial"/>
                <w:bCs/>
                <w:sz w:val="20"/>
              </w:rPr>
              <w:t>4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A020BA" w:rsidRPr="0008435C" w14:paraId="4B64877F" w14:textId="77777777" w:rsidTr="003F3F11">
        <w:trPr>
          <w:trHeight w:val="329"/>
        </w:trPr>
        <w:tc>
          <w:tcPr>
            <w:tcW w:w="3888" w:type="pct"/>
          </w:tcPr>
          <w:p w14:paraId="7959DE4B" w14:textId="77777777" w:rsidR="00A020BA" w:rsidRPr="008F153C" w:rsidRDefault="00A020BA" w:rsidP="00D81286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07B1CF26" w14:textId="3192314D" w:rsidR="00A020BA" w:rsidRPr="0008435C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>$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 w:rsidRPr="0008435C">
              <w:rPr>
                <w:rFonts w:ascii="Arial" w:hAnsi="Arial" w:cs="Arial"/>
                <w:bCs/>
                <w:sz w:val="20"/>
              </w:rPr>
              <w:t xml:space="preserve"> </w:t>
            </w:r>
            <w:r w:rsidR="00252BAC">
              <w:rPr>
                <w:rFonts w:ascii="Arial" w:hAnsi="Arial" w:cs="Arial"/>
                <w:bCs/>
                <w:sz w:val="20"/>
              </w:rPr>
              <w:t>45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496459CE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p w14:paraId="6AAEF0CB" w14:textId="42EEB207" w:rsidR="00724A21" w:rsidRDefault="00724A21" w:rsidP="00D81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Cs/>
          <w:sz w:val="20"/>
        </w:rPr>
        <w:t>Los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derechos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por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servicio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uso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corrales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del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rastro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pagarán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="00252BAC" w:rsidRPr="00BD7824">
        <w:rPr>
          <w:rFonts w:ascii="Arial" w:hAnsi="Arial" w:cs="Arial"/>
          <w:bCs/>
          <w:sz w:val="20"/>
        </w:rPr>
        <w:t>de acuerdo con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la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siguiente</w:t>
      </w:r>
      <w:r w:rsidR="00A11D32" w:rsidRPr="00BD7824">
        <w:rPr>
          <w:rFonts w:ascii="Arial" w:hAnsi="Arial" w:cs="Arial"/>
          <w:bCs/>
          <w:sz w:val="20"/>
        </w:rPr>
        <w:t xml:space="preserve"> </w:t>
      </w:r>
      <w:r w:rsidRPr="00BD7824">
        <w:rPr>
          <w:rFonts w:ascii="Arial" w:hAnsi="Arial" w:cs="Arial"/>
          <w:bCs/>
          <w:sz w:val="20"/>
        </w:rPr>
        <w:t>tarifa</w:t>
      </w:r>
      <w:r w:rsidR="00310F9D">
        <w:rPr>
          <w:rFonts w:ascii="Arial" w:hAnsi="Arial" w:cs="Arial"/>
          <w:bCs/>
          <w:sz w:val="20"/>
        </w:rPr>
        <w:t xml:space="preserve"> por cabeza</w:t>
      </w:r>
      <w:r w:rsidRPr="00BD7824">
        <w:rPr>
          <w:rFonts w:ascii="Arial" w:hAnsi="Arial" w:cs="Arial"/>
          <w:bCs/>
          <w:sz w:val="20"/>
        </w:rPr>
        <w:t>:</w:t>
      </w:r>
    </w:p>
    <w:p w14:paraId="797D6A63" w14:textId="77777777" w:rsidR="00982E4D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46FD26D3" w14:textId="77777777" w:rsidTr="003F3F11">
        <w:trPr>
          <w:trHeight w:val="329"/>
        </w:trPr>
        <w:tc>
          <w:tcPr>
            <w:tcW w:w="3888" w:type="pct"/>
          </w:tcPr>
          <w:p w14:paraId="54589DE5" w14:textId="77777777" w:rsidR="00E044C7" w:rsidRPr="008F153C" w:rsidRDefault="00E044C7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66AE4796" w14:textId="7B6D24B2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044C7" w:rsidRPr="0008435C" w14:paraId="1277949D" w14:textId="77777777" w:rsidTr="003F3F11">
        <w:trPr>
          <w:trHeight w:val="329"/>
        </w:trPr>
        <w:tc>
          <w:tcPr>
            <w:tcW w:w="3888" w:type="pct"/>
          </w:tcPr>
          <w:p w14:paraId="78C7449D" w14:textId="77777777" w:rsidR="00E044C7" w:rsidRPr="008F153C" w:rsidRDefault="00E044C7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0FA044AF" w14:textId="33CF5D1F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15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5E908731" w14:textId="77777777" w:rsidTr="003F3F11">
        <w:trPr>
          <w:trHeight w:val="329"/>
        </w:trPr>
        <w:tc>
          <w:tcPr>
            <w:tcW w:w="3888" w:type="pct"/>
          </w:tcPr>
          <w:p w14:paraId="108D16DE" w14:textId="77777777" w:rsidR="00FB3216" w:rsidRPr="008F153C" w:rsidRDefault="00FB3216" w:rsidP="00D81286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0FB2EF3C" w14:textId="30578F49" w:rsidR="00FB3216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16E83437" w14:textId="77777777" w:rsidR="00E11A29" w:rsidRDefault="00E11A29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p w14:paraId="699F5E0E" w14:textId="43914EA7" w:rsidR="00724A21" w:rsidRPr="008F153C" w:rsidRDefault="00724A21" w:rsidP="00D8128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8F153C">
        <w:rPr>
          <w:rFonts w:ascii="Arial" w:hAnsi="Arial" w:cs="Arial"/>
          <w:bCs/>
          <w:sz w:val="20"/>
        </w:rPr>
        <w:t>Los derechos por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servicio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de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transporte, se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pagará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="00252BAC" w:rsidRPr="008F153C">
        <w:rPr>
          <w:rFonts w:ascii="Arial" w:hAnsi="Arial" w:cs="Arial"/>
          <w:bCs/>
          <w:sz w:val="20"/>
        </w:rPr>
        <w:t>de acuerdo con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la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siguiente</w:t>
      </w:r>
      <w:r w:rsidR="00A11D32" w:rsidRPr="008F153C">
        <w:rPr>
          <w:rFonts w:ascii="Arial" w:hAnsi="Arial" w:cs="Arial"/>
          <w:bCs/>
          <w:sz w:val="20"/>
        </w:rPr>
        <w:t xml:space="preserve"> </w:t>
      </w:r>
      <w:r w:rsidRPr="008F153C">
        <w:rPr>
          <w:rFonts w:ascii="Arial" w:hAnsi="Arial" w:cs="Arial"/>
          <w:bCs/>
          <w:sz w:val="20"/>
        </w:rPr>
        <w:t>tarifa</w:t>
      </w:r>
      <w:r w:rsidR="00310F9D" w:rsidRPr="008F153C">
        <w:rPr>
          <w:rFonts w:ascii="Arial" w:hAnsi="Arial" w:cs="Arial"/>
          <w:bCs/>
          <w:sz w:val="20"/>
        </w:rPr>
        <w:t xml:space="preserve"> por cabeza</w:t>
      </w:r>
      <w:r w:rsidRPr="008F153C">
        <w:rPr>
          <w:rFonts w:ascii="Arial" w:hAnsi="Arial" w:cs="Arial"/>
          <w:bCs/>
          <w:sz w:val="20"/>
        </w:rPr>
        <w:t>:</w:t>
      </w:r>
    </w:p>
    <w:p w14:paraId="2760735A" w14:textId="77777777" w:rsidR="00982E4D" w:rsidRDefault="00982E4D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pacing w:val="-3"/>
          <w:w w:val="115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37C9453D" w14:textId="77777777" w:rsidTr="003F3F11">
        <w:trPr>
          <w:trHeight w:val="329"/>
        </w:trPr>
        <w:tc>
          <w:tcPr>
            <w:tcW w:w="3888" w:type="pct"/>
          </w:tcPr>
          <w:p w14:paraId="21E83793" w14:textId="77777777" w:rsidR="00E044C7" w:rsidRPr="008F153C" w:rsidRDefault="00E044C7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vacuno</w:t>
            </w:r>
          </w:p>
        </w:tc>
        <w:tc>
          <w:tcPr>
            <w:tcW w:w="1112" w:type="pct"/>
          </w:tcPr>
          <w:p w14:paraId="64A8B8E0" w14:textId="41B1CAC3" w:rsidR="00E044C7" w:rsidRPr="0008435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3</w:t>
            </w:r>
            <w:r w:rsidRPr="0008435C">
              <w:rPr>
                <w:rFonts w:ascii="Arial" w:hAnsi="Arial" w:cs="Arial"/>
                <w:bCs/>
                <w:sz w:val="20"/>
              </w:rPr>
              <w:t>0.00</w:t>
            </w:r>
          </w:p>
        </w:tc>
      </w:tr>
      <w:tr w:rsidR="00E044C7" w:rsidRPr="0008435C" w14:paraId="7CFFF925" w14:textId="77777777" w:rsidTr="003F3F11">
        <w:trPr>
          <w:trHeight w:val="329"/>
        </w:trPr>
        <w:tc>
          <w:tcPr>
            <w:tcW w:w="3888" w:type="pct"/>
          </w:tcPr>
          <w:p w14:paraId="3F720329" w14:textId="77777777" w:rsidR="00E044C7" w:rsidRPr="008F153C" w:rsidRDefault="00E044C7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porcino</w:t>
            </w:r>
          </w:p>
        </w:tc>
        <w:tc>
          <w:tcPr>
            <w:tcW w:w="1112" w:type="pct"/>
          </w:tcPr>
          <w:p w14:paraId="13F0191C" w14:textId="457321C5" w:rsidR="00E044C7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20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5FE04C87" w14:textId="77777777" w:rsidTr="003F3F11">
        <w:trPr>
          <w:trHeight w:val="329"/>
        </w:trPr>
        <w:tc>
          <w:tcPr>
            <w:tcW w:w="3888" w:type="pct"/>
          </w:tcPr>
          <w:p w14:paraId="03060691" w14:textId="77777777" w:rsidR="00FB3216" w:rsidRPr="008F153C" w:rsidRDefault="00FB3216" w:rsidP="00D81286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8F153C">
              <w:rPr>
                <w:rFonts w:ascii="Arial" w:eastAsia="Times New Roman" w:hAnsi="Arial" w:cs="Arial"/>
                <w:bCs/>
                <w:sz w:val="20"/>
              </w:rPr>
              <w:t>Ganado caprino</w:t>
            </w:r>
          </w:p>
        </w:tc>
        <w:tc>
          <w:tcPr>
            <w:tcW w:w="1112" w:type="pct"/>
          </w:tcPr>
          <w:p w14:paraId="1936A18D" w14:textId="69D2AE26" w:rsidR="00FB3216" w:rsidRPr="0008435C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08435C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</w:rPr>
              <w:t>10</w:t>
            </w:r>
            <w:r w:rsidRPr="0008435C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</w:tbl>
    <w:p w14:paraId="0A41B069" w14:textId="77777777" w:rsidR="008D6F26" w:rsidRDefault="008D6F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AE4D1A0" w14:textId="4CC98E65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BB2672">
        <w:rPr>
          <w:rFonts w:ascii="Arial" w:hAnsi="Arial" w:cs="Arial"/>
          <w:b/>
          <w:sz w:val="20"/>
        </w:rPr>
        <w:t>IX</w:t>
      </w:r>
    </w:p>
    <w:p w14:paraId="774AC741" w14:textId="137F92A8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 xml:space="preserve">Derechos por </w:t>
      </w:r>
      <w:r w:rsidR="00736E29">
        <w:rPr>
          <w:rFonts w:ascii="Arial" w:hAnsi="Arial" w:cs="Arial"/>
          <w:b/>
          <w:sz w:val="20"/>
        </w:rPr>
        <w:t xml:space="preserve">Servicios de </w:t>
      </w:r>
      <w:r w:rsidRPr="00BD7824">
        <w:rPr>
          <w:rFonts w:ascii="Arial" w:hAnsi="Arial" w:cs="Arial"/>
          <w:b/>
          <w:sz w:val="20"/>
        </w:rPr>
        <w:t>Certifica</w:t>
      </w:r>
      <w:r w:rsidR="00736E29">
        <w:rPr>
          <w:rFonts w:ascii="Arial" w:hAnsi="Arial" w:cs="Arial"/>
          <w:b/>
          <w:sz w:val="20"/>
        </w:rPr>
        <w:t xml:space="preserve">ciones </w:t>
      </w:r>
      <w:r w:rsidRPr="00BD7824">
        <w:rPr>
          <w:rFonts w:ascii="Arial" w:hAnsi="Arial" w:cs="Arial"/>
          <w:b/>
          <w:sz w:val="20"/>
        </w:rPr>
        <w:t>y Constancias</w:t>
      </w:r>
    </w:p>
    <w:p w14:paraId="2029EF74" w14:textId="77777777" w:rsidR="005037D1" w:rsidRPr="00BD7824" w:rsidRDefault="005037D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ACB0A8B" w14:textId="3765320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40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Por los certificados y constancias que expida la autoridad municipal, se pagarán las cuotas siguientes:</w:t>
      </w:r>
    </w:p>
    <w:p w14:paraId="7A5A949F" w14:textId="77777777" w:rsidR="004926A8" w:rsidRDefault="004926A8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E044C7" w:rsidRPr="0008435C" w14:paraId="63B2B820" w14:textId="77777777" w:rsidTr="003F3F11">
        <w:trPr>
          <w:trHeight w:val="329"/>
        </w:trPr>
        <w:tc>
          <w:tcPr>
            <w:tcW w:w="3888" w:type="pct"/>
          </w:tcPr>
          <w:p w14:paraId="2A6028C6" w14:textId="77777777" w:rsidR="00E044C7" w:rsidRPr="0008435C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certificado que expida el Ayuntamiento</w:t>
            </w:r>
          </w:p>
        </w:tc>
        <w:tc>
          <w:tcPr>
            <w:tcW w:w="1112" w:type="pct"/>
          </w:tcPr>
          <w:p w14:paraId="46090933" w14:textId="397141AD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</w:t>
            </w:r>
            <w:r w:rsidR="008C2347" w:rsidRPr="00CD0332">
              <w:rPr>
                <w:rFonts w:ascii="Arial" w:hAnsi="Arial" w:cs="Arial"/>
                <w:bCs/>
                <w:sz w:val="20"/>
              </w:rPr>
              <w:t>5</w:t>
            </w:r>
            <w:r w:rsidR="0021780D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14:paraId="710F7E05" w14:textId="77777777" w:rsidTr="003F3F11">
        <w:trPr>
          <w:trHeight w:val="329"/>
        </w:trPr>
        <w:tc>
          <w:tcPr>
            <w:tcW w:w="3888" w:type="pct"/>
          </w:tcPr>
          <w:p w14:paraId="5A4E9238" w14:textId="77777777" w:rsidR="00E044C7" w:rsidRPr="0008435C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copia certificada que expida el Ayuntamiento</w:t>
            </w:r>
          </w:p>
        </w:tc>
        <w:tc>
          <w:tcPr>
            <w:tcW w:w="1112" w:type="pct"/>
          </w:tcPr>
          <w:p w14:paraId="134C4C15" w14:textId="0FCC070D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 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  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6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E044C7" w:rsidRPr="0008435C" w14:paraId="70B4C533" w14:textId="77777777" w:rsidTr="003F3F11">
        <w:trPr>
          <w:trHeight w:val="329"/>
        </w:trPr>
        <w:tc>
          <w:tcPr>
            <w:tcW w:w="3888" w:type="pct"/>
          </w:tcPr>
          <w:p w14:paraId="7A626F16" w14:textId="77777777" w:rsidR="00E044C7" w:rsidRPr="00BD7824" w:rsidRDefault="00E044C7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cada constancia que expida el Ayuntamiento</w:t>
            </w:r>
          </w:p>
        </w:tc>
        <w:tc>
          <w:tcPr>
            <w:tcW w:w="1112" w:type="pct"/>
          </w:tcPr>
          <w:p w14:paraId="2D4CA723" w14:textId="65D9C6CC" w:rsidR="00E044C7" w:rsidRPr="00CD0332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8C2347" w:rsidRPr="00CD0332">
              <w:rPr>
                <w:rFonts w:ascii="Arial" w:hAnsi="Arial" w:cs="Arial"/>
                <w:bCs/>
                <w:sz w:val="20"/>
              </w:rPr>
              <w:t>5</w:t>
            </w:r>
            <w:r w:rsidR="0021780D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6114E1D5" w14:textId="77777777" w:rsidTr="003F3F11">
        <w:trPr>
          <w:trHeight w:val="329"/>
        </w:trPr>
        <w:tc>
          <w:tcPr>
            <w:tcW w:w="3888" w:type="pct"/>
          </w:tcPr>
          <w:p w14:paraId="61FE2D69" w14:textId="77777777" w:rsidR="00FB3216" w:rsidRPr="00BD7824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participar en licitaciones</w:t>
            </w:r>
          </w:p>
        </w:tc>
        <w:tc>
          <w:tcPr>
            <w:tcW w:w="1112" w:type="pct"/>
          </w:tcPr>
          <w:p w14:paraId="6F2106F5" w14:textId="7CBD4D6E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</w:t>
            </w:r>
            <w:r w:rsidR="00B96EE4" w:rsidRPr="00CD0332">
              <w:rPr>
                <w:rFonts w:ascii="Arial" w:hAnsi="Arial" w:cs="Arial"/>
                <w:bCs/>
                <w:sz w:val="20"/>
              </w:rPr>
              <w:t>2</w:t>
            </w:r>
            <w:r w:rsidRPr="00CD0332">
              <w:rPr>
                <w:rFonts w:ascii="Arial" w:hAnsi="Arial" w:cs="Arial"/>
                <w:bCs/>
                <w:sz w:val="20"/>
              </w:rPr>
              <w:t>,</w:t>
            </w:r>
            <w:r w:rsidR="00B96EE4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  <w:tr w:rsidR="00FB3216" w:rsidRPr="0008435C" w14:paraId="3D78D871" w14:textId="77777777" w:rsidTr="003F3F11">
        <w:trPr>
          <w:trHeight w:val="329"/>
        </w:trPr>
        <w:tc>
          <w:tcPr>
            <w:tcW w:w="3888" w:type="pct"/>
          </w:tcPr>
          <w:p w14:paraId="792899E4" w14:textId="4CBC1B4B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Reposición de constancias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por hoja</w:t>
            </w:r>
          </w:p>
        </w:tc>
        <w:tc>
          <w:tcPr>
            <w:tcW w:w="1112" w:type="pct"/>
          </w:tcPr>
          <w:p w14:paraId="25A4C727" w14:textId="37DA8C0C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 25.00 </w:t>
            </w:r>
          </w:p>
        </w:tc>
      </w:tr>
      <w:tr w:rsidR="00FB3216" w:rsidRPr="0008435C" w14:paraId="6660D9B0" w14:textId="77777777" w:rsidTr="003F3F11">
        <w:trPr>
          <w:trHeight w:val="329"/>
        </w:trPr>
        <w:tc>
          <w:tcPr>
            <w:tcW w:w="3888" w:type="pct"/>
          </w:tcPr>
          <w:p w14:paraId="60144682" w14:textId="4F37CC5C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Compulsa de documentos</w:t>
            </w:r>
            <w:r w:rsidR="001D7F71">
              <w:rPr>
                <w:rFonts w:ascii="Arial" w:hAnsi="Arial" w:cs="Arial"/>
                <w:bCs/>
                <w:sz w:val="20"/>
              </w:rPr>
              <w:t xml:space="preserve"> por hoja</w:t>
            </w:r>
          </w:p>
        </w:tc>
        <w:tc>
          <w:tcPr>
            <w:tcW w:w="1112" w:type="pct"/>
          </w:tcPr>
          <w:p w14:paraId="04E1D2CE" w14:textId="4599BDB5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Pr="00CD0332">
              <w:rPr>
                <w:rFonts w:ascii="Arial" w:hAnsi="Arial" w:cs="Arial"/>
                <w:bCs/>
                <w:sz w:val="20"/>
              </w:rPr>
              <w:t>2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5</w:t>
            </w:r>
            <w:r w:rsidRPr="00CD0332">
              <w:rPr>
                <w:rFonts w:ascii="Arial" w:hAnsi="Arial" w:cs="Arial"/>
                <w:bCs/>
                <w:sz w:val="20"/>
              </w:rPr>
              <w:t xml:space="preserve">.00 </w:t>
            </w:r>
          </w:p>
        </w:tc>
      </w:tr>
      <w:tr w:rsidR="00FB3216" w:rsidRPr="0008435C" w14:paraId="64B11210" w14:textId="77777777" w:rsidTr="003F3F11">
        <w:trPr>
          <w:trHeight w:val="329"/>
        </w:trPr>
        <w:tc>
          <w:tcPr>
            <w:tcW w:w="3888" w:type="pct"/>
          </w:tcPr>
          <w:p w14:paraId="2C8C1F43" w14:textId="77777777" w:rsidR="00FB3216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certificado de no adeudo de impuestos</w:t>
            </w:r>
          </w:p>
        </w:tc>
        <w:tc>
          <w:tcPr>
            <w:tcW w:w="1112" w:type="pct"/>
          </w:tcPr>
          <w:p w14:paraId="16981D84" w14:textId="72F715B5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</w:t>
            </w:r>
            <w:r w:rsidR="009F2ADA" w:rsidRPr="00CD0332">
              <w:rPr>
                <w:rFonts w:ascii="Arial" w:hAnsi="Arial" w:cs="Arial"/>
                <w:bCs/>
                <w:sz w:val="20"/>
              </w:rPr>
              <w:t>1</w:t>
            </w:r>
            <w:r w:rsidR="00672B48" w:rsidRPr="00CD0332">
              <w:rPr>
                <w:rFonts w:ascii="Arial" w:hAnsi="Arial" w:cs="Arial"/>
                <w:bCs/>
                <w:sz w:val="20"/>
              </w:rPr>
              <w:t>0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0</w:t>
            </w:r>
            <w:r w:rsidRPr="00CD0332">
              <w:rPr>
                <w:rFonts w:ascii="Arial" w:hAnsi="Arial" w:cs="Arial"/>
                <w:bCs/>
                <w:sz w:val="20"/>
              </w:rPr>
              <w:t>.00</w:t>
            </w:r>
          </w:p>
        </w:tc>
      </w:tr>
      <w:tr w:rsidR="00FB3216" w:rsidRPr="0008435C" w14:paraId="400346BA" w14:textId="77777777" w:rsidTr="00432465">
        <w:trPr>
          <w:trHeight w:val="285"/>
        </w:trPr>
        <w:tc>
          <w:tcPr>
            <w:tcW w:w="3888" w:type="pct"/>
          </w:tcPr>
          <w:p w14:paraId="780EEA18" w14:textId="5806C1EF" w:rsidR="00432465" w:rsidRPr="00FB3216" w:rsidRDefault="00FB3216" w:rsidP="00D81286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FB3216">
              <w:rPr>
                <w:rFonts w:ascii="Arial" w:hAnsi="Arial" w:cs="Arial"/>
                <w:bCs/>
                <w:sz w:val="20"/>
              </w:rPr>
              <w:t>Por expedición de duplicados de recibos oficiales</w:t>
            </w:r>
          </w:p>
        </w:tc>
        <w:tc>
          <w:tcPr>
            <w:tcW w:w="1112" w:type="pct"/>
          </w:tcPr>
          <w:p w14:paraId="6F378557" w14:textId="48DA51D7" w:rsidR="00FB3216" w:rsidRPr="00CD0332" w:rsidRDefault="00FB321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</w:t>
            </w:r>
            <w:r w:rsidR="001D7F71" w:rsidRPr="00CD0332">
              <w:rPr>
                <w:rFonts w:ascii="Arial" w:hAnsi="Arial" w:cs="Arial"/>
                <w:bCs/>
                <w:sz w:val="20"/>
              </w:rPr>
              <w:t xml:space="preserve">       </w:t>
            </w:r>
            <w:r w:rsidR="003104F8" w:rsidRPr="00CD0332">
              <w:rPr>
                <w:rFonts w:ascii="Arial" w:hAnsi="Arial" w:cs="Arial"/>
                <w:bCs/>
                <w:sz w:val="20"/>
              </w:rPr>
              <w:t>3</w:t>
            </w:r>
            <w:r w:rsidRPr="00CD0332">
              <w:rPr>
                <w:rFonts w:ascii="Arial" w:hAnsi="Arial" w:cs="Arial"/>
                <w:bCs/>
                <w:sz w:val="20"/>
              </w:rPr>
              <w:t>5.00</w:t>
            </w:r>
          </w:p>
        </w:tc>
      </w:tr>
      <w:tr w:rsidR="00432465" w:rsidRPr="00CD0332" w14:paraId="1A17DE42" w14:textId="77777777" w:rsidTr="00DA3C7D">
        <w:trPr>
          <w:trHeight w:val="315"/>
        </w:trPr>
        <w:tc>
          <w:tcPr>
            <w:tcW w:w="3888" w:type="pct"/>
          </w:tcPr>
          <w:p w14:paraId="68CC0610" w14:textId="1F62BA50" w:rsidR="00432465" w:rsidRPr="00CD0332" w:rsidRDefault="00DA3C7D" w:rsidP="00432465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Por actualización de concesiones</w:t>
            </w:r>
          </w:p>
        </w:tc>
        <w:tc>
          <w:tcPr>
            <w:tcW w:w="1112" w:type="pct"/>
          </w:tcPr>
          <w:p w14:paraId="76118B3F" w14:textId="16FAA47B" w:rsidR="00432465" w:rsidRPr="00CD0332" w:rsidRDefault="00DA3C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$   3,250.00</w:t>
            </w:r>
          </w:p>
        </w:tc>
      </w:tr>
      <w:tr w:rsidR="00DA3C7D" w:rsidRPr="00CD0332" w14:paraId="10454E1D" w14:textId="77777777" w:rsidTr="003F3F11">
        <w:trPr>
          <w:trHeight w:val="705"/>
        </w:trPr>
        <w:tc>
          <w:tcPr>
            <w:tcW w:w="3888" w:type="pct"/>
          </w:tcPr>
          <w:p w14:paraId="65A19F84" w14:textId="2B127F40" w:rsidR="00DA3C7D" w:rsidRPr="00CD0332" w:rsidRDefault="009D423B" w:rsidP="009D423B">
            <w:pPr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>Por otros derechos de servicios, certificados o constancias no considerados en este articulo</w:t>
            </w:r>
          </w:p>
        </w:tc>
        <w:tc>
          <w:tcPr>
            <w:tcW w:w="1112" w:type="pct"/>
          </w:tcPr>
          <w:p w14:paraId="04717940" w14:textId="5B47DACC" w:rsidR="00DA3C7D" w:rsidRPr="00CD0332" w:rsidRDefault="00DA3C7D" w:rsidP="00DA3C7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</w:rPr>
            </w:pPr>
            <w:r w:rsidRPr="00CD0332">
              <w:rPr>
                <w:rFonts w:ascii="Arial" w:hAnsi="Arial" w:cs="Arial"/>
                <w:bCs/>
                <w:sz w:val="20"/>
              </w:rPr>
              <w:t xml:space="preserve">$  </w:t>
            </w:r>
            <w:r w:rsidR="009D423B" w:rsidRPr="00CD0332">
              <w:rPr>
                <w:rFonts w:ascii="Arial" w:hAnsi="Arial" w:cs="Arial"/>
                <w:bCs/>
                <w:sz w:val="20"/>
              </w:rPr>
              <w:t xml:space="preserve"> 2,8</w:t>
            </w:r>
            <w:r w:rsidRPr="00CD0332">
              <w:rPr>
                <w:rFonts w:ascii="Arial" w:hAnsi="Arial" w:cs="Arial"/>
                <w:bCs/>
                <w:sz w:val="20"/>
              </w:rPr>
              <w:t>00.00</w:t>
            </w:r>
          </w:p>
        </w:tc>
      </w:tr>
    </w:tbl>
    <w:p w14:paraId="0CF63077" w14:textId="77777777" w:rsidR="00F161A8" w:rsidRDefault="00F161A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BD2B9B" w14:textId="6B689586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F161A8">
        <w:rPr>
          <w:rFonts w:ascii="Arial" w:hAnsi="Arial" w:cs="Arial"/>
          <w:b/>
          <w:sz w:val="20"/>
        </w:rPr>
        <w:t>X</w:t>
      </w:r>
    </w:p>
    <w:p w14:paraId="6C3EB192" w14:textId="12AC686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Mercados y Centrales de Abastos</w:t>
      </w:r>
    </w:p>
    <w:p w14:paraId="7B2EF423" w14:textId="77777777" w:rsidR="00F161A8" w:rsidRPr="00BD7824" w:rsidRDefault="00F161A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C2F2D31" w14:textId="72601ED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41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E044C7">
        <w:rPr>
          <w:rFonts w:ascii="Arial" w:hAnsi="Arial" w:cs="Arial"/>
          <w:bCs/>
          <w:sz w:val="20"/>
        </w:rPr>
        <w:t>Los derechos por servicios de mercados se causarán y pagarán de conformidad con las siguientes tarifas:</w:t>
      </w:r>
    </w:p>
    <w:p w14:paraId="7804F3BA" w14:textId="77777777" w:rsidR="005037D1" w:rsidRPr="00E044C7" w:rsidRDefault="005037D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547"/>
        <w:gridCol w:w="2564"/>
      </w:tblGrid>
      <w:tr w:rsidR="00E044C7" w:rsidRPr="00595D2C" w14:paraId="246D99DD" w14:textId="77777777" w:rsidTr="003B7F7D">
        <w:trPr>
          <w:trHeight w:val="329"/>
        </w:trPr>
        <w:tc>
          <w:tcPr>
            <w:tcW w:w="3593" w:type="pct"/>
          </w:tcPr>
          <w:p w14:paraId="78E59414" w14:textId="379E5EBE" w:rsidR="00E044C7" w:rsidRPr="00595D2C" w:rsidRDefault="00E044C7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sz w:val="20"/>
                <w:szCs w:val="20"/>
              </w:rPr>
              <w:t>Locatarios fijos</w:t>
            </w:r>
            <w:r w:rsidR="001D7F71" w:rsidRPr="0059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</w:tcPr>
          <w:p w14:paraId="5B7CDBC4" w14:textId="006AB042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10.00 diario </w:t>
            </w:r>
          </w:p>
          <w:p w14:paraId="1A6EB6F5" w14:textId="6D4A6E78" w:rsidR="00E044C7" w:rsidRPr="00595D2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21780D" w:rsidRPr="00595D2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8C63D9" w:rsidRPr="00595D2C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21780D" w:rsidRPr="00595D2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BE2800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mensual</w:t>
            </w:r>
            <w:r w:rsidRPr="00595D2C">
              <w:rPr>
                <w:rFonts w:ascii="Arial" w:hAnsi="Arial" w:cs="Arial"/>
                <w:spacing w:val="-1"/>
                <w:w w:val="110"/>
                <w:sz w:val="20"/>
                <w:szCs w:val="20"/>
              </w:rPr>
              <w:t xml:space="preserve"> </w:t>
            </w:r>
          </w:p>
        </w:tc>
      </w:tr>
      <w:tr w:rsidR="00E044C7" w:rsidRPr="00595D2C" w14:paraId="5D7AAD0B" w14:textId="77777777" w:rsidTr="003B7F7D">
        <w:trPr>
          <w:trHeight w:val="329"/>
        </w:trPr>
        <w:tc>
          <w:tcPr>
            <w:tcW w:w="3593" w:type="pct"/>
          </w:tcPr>
          <w:p w14:paraId="1BB48A5B" w14:textId="51A57677" w:rsidR="00E044C7" w:rsidRPr="00595D2C" w:rsidRDefault="00E044C7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sz w:val="20"/>
                <w:szCs w:val="20"/>
              </w:rPr>
              <w:t>Locatarios semifijos</w:t>
            </w:r>
            <w:r w:rsidR="001D7F71" w:rsidRPr="00595D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07" w:type="pct"/>
          </w:tcPr>
          <w:p w14:paraId="60155427" w14:textId="78503216" w:rsidR="00595D2C" w:rsidRPr="00595D2C" w:rsidRDefault="00E044C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B190A" w:rsidRPr="00595D2C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7E067E" w:rsidRPr="00595D2C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  <w:r w:rsidR="006B190A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diario</w:t>
            </w:r>
          </w:p>
          <w:p w14:paraId="782C7B14" w14:textId="78636B7A" w:rsidR="00E044C7" w:rsidRPr="00595D2C" w:rsidRDefault="006B190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400.00 mensual</w:t>
            </w:r>
            <w:r w:rsidR="00E044C7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360496" w:rsidRPr="00595D2C" w14:paraId="301E7018" w14:textId="77777777" w:rsidTr="003B7F7D">
        <w:trPr>
          <w:trHeight w:val="329"/>
        </w:trPr>
        <w:tc>
          <w:tcPr>
            <w:tcW w:w="3593" w:type="pct"/>
          </w:tcPr>
          <w:p w14:paraId="464D65B9" w14:textId="77777777" w:rsidR="00360496" w:rsidRPr="00595D2C" w:rsidRDefault="00360496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Ambulantes por persona, cuota por día hasta tres metros cuadrados</w:t>
            </w:r>
          </w:p>
        </w:tc>
        <w:tc>
          <w:tcPr>
            <w:tcW w:w="1407" w:type="pct"/>
          </w:tcPr>
          <w:p w14:paraId="2244452C" w14:textId="53E3DC1B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</w:t>
            </w:r>
            <w:r w:rsidR="00DE6E8E" w:rsidRPr="00595D2C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360496" w:rsidRPr="00595D2C" w14:paraId="1C5D4F08" w14:textId="77777777" w:rsidTr="00A93B32">
        <w:trPr>
          <w:trHeight w:val="630"/>
        </w:trPr>
        <w:tc>
          <w:tcPr>
            <w:tcW w:w="3593" w:type="pct"/>
          </w:tcPr>
          <w:p w14:paraId="1ABF0AA9" w14:textId="10B936E4" w:rsidR="00A93B32" w:rsidRPr="00595D2C" w:rsidRDefault="00360496" w:rsidP="00D81286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Derechos de piso en cualquier parte de los bienes de dominio municipal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(por metro lineal)</w:t>
            </w:r>
          </w:p>
        </w:tc>
        <w:tc>
          <w:tcPr>
            <w:tcW w:w="1407" w:type="pct"/>
          </w:tcPr>
          <w:p w14:paraId="2E08A2E1" w14:textId="677FDCF6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1D7F7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E71580" w:rsidRPr="00595D2C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93B32" w:rsidRPr="00595D2C" w14:paraId="3F61248D" w14:textId="77777777" w:rsidTr="00696072">
        <w:trPr>
          <w:trHeight w:val="225"/>
        </w:trPr>
        <w:tc>
          <w:tcPr>
            <w:tcW w:w="3593" w:type="pct"/>
          </w:tcPr>
          <w:p w14:paraId="3D5925ED" w14:textId="1C40DAC2" w:rsidR="00A93B32" w:rsidRPr="00595D2C" w:rsidRDefault="00696072" w:rsidP="00A93B3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pacing w:val="-6"/>
                <w:sz w:val="20"/>
                <w:szCs w:val="20"/>
              </w:rPr>
              <w:t>Mesetas en el mercado (1 meseta)</w:t>
            </w:r>
          </w:p>
        </w:tc>
        <w:tc>
          <w:tcPr>
            <w:tcW w:w="1407" w:type="pct"/>
          </w:tcPr>
          <w:p w14:paraId="50115EE4" w14:textId="2F4CAB73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2.00 diario</w:t>
            </w:r>
          </w:p>
          <w:p w14:paraId="2010CBA4" w14:textId="2B5A2BB4" w:rsidR="00A93B32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50.00 mensual</w:t>
            </w:r>
          </w:p>
        </w:tc>
      </w:tr>
      <w:tr w:rsidR="00696072" w:rsidRPr="00595D2C" w14:paraId="39C55BE1" w14:textId="77777777" w:rsidTr="00CC58A1">
        <w:trPr>
          <w:trHeight w:val="210"/>
        </w:trPr>
        <w:tc>
          <w:tcPr>
            <w:tcW w:w="3593" w:type="pct"/>
          </w:tcPr>
          <w:p w14:paraId="275D2853" w14:textId="5E29012E" w:rsidR="00CC58A1" w:rsidRPr="00595D2C" w:rsidRDefault="00696072" w:rsidP="0069607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pacing w:val="-6"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Locales comerciales en el mercado</w:t>
            </w:r>
          </w:p>
        </w:tc>
        <w:tc>
          <w:tcPr>
            <w:tcW w:w="1407" w:type="pct"/>
          </w:tcPr>
          <w:p w14:paraId="0DA749F1" w14:textId="4090E664" w:rsidR="00595D2C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3.00 </w:t>
            </w:r>
            <w:r w:rsidR="004036FE" w:rsidRPr="00595D2C">
              <w:rPr>
                <w:rFonts w:ascii="Arial" w:hAnsi="Arial" w:cs="Arial"/>
                <w:bCs/>
                <w:sz w:val="20"/>
                <w:szCs w:val="20"/>
              </w:rPr>
              <w:t>diarios</w:t>
            </w:r>
          </w:p>
          <w:p w14:paraId="3BE0CA80" w14:textId="45796139" w:rsidR="00696072" w:rsidRPr="00595D2C" w:rsidRDefault="0069607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80.00</w:t>
            </w:r>
            <w:r w:rsidR="00CC58A1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mensual</w:t>
            </w:r>
          </w:p>
        </w:tc>
      </w:tr>
      <w:tr w:rsidR="00CC58A1" w:rsidRPr="00595D2C" w14:paraId="2825E8DF" w14:textId="77777777" w:rsidTr="00F61930">
        <w:trPr>
          <w:trHeight w:val="300"/>
        </w:trPr>
        <w:tc>
          <w:tcPr>
            <w:tcW w:w="3593" w:type="pct"/>
          </w:tcPr>
          <w:p w14:paraId="233862C5" w14:textId="57E31FBC" w:rsidR="00F61930" w:rsidRPr="00595D2C" w:rsidRDefault="00F61930" w:rsidP="00696072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Venta de ropa, zapatos, artículos del hogar, etc. (foráneos)</w:t>
            </w:r>
          </w:p>
        </w:tc>
        <w:tc>
          <w:tcPr>
            <w:tcW w:w="1407" w:type="pct"/>
          </w:tcPr>
          <w:p w14:paraId="4531F236" w14:textId="086A8593" w:rsidR="00CC58A1" w:rsidRPr="00595D2C" w:rsidRDefault="00CC58A1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>100.00 diarios</w:t>
            </w:r>
          </w:p>
        </w:tc>
      </w:tr>
      <w:tr w:rsidR="00F61930" w:rsidRPr="00595D2C" w14:paraId="15C57D49" w14:textId="77777777" w:rsidTr="003B7F7D">
        <w:trPr>
          <w:trHeight w:val="375"/>
        </w:trPr>
        <w:tc>
          <w:tcPr>
            <w:tcW w:w="3593" w:type="pct"/>
          </w:tcPr>
          <w:p w14:paraId="79E610FF" w14:textId="4F7F0B58" w:rsidR="00F61930" w:rsidRPr="00595D2C" w:rsidRDefault="00F61930" w:rsidP="00F61930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>Ambulantes rodantes</w:t>
            </w:r>
          </w:p>
        </w:tc>
        <w:tc>
          <w:tcPr>
            <w:tcW w:w="1407" w:type="pct"/>
          </w:tcPr>
          <w:p w14:paraId="1A7D79EE" w14:textId="25E72BF5" w:rsidR="00595D2C" w:rsidRPr="00595D2C" w:rsidRDefault="00F61930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595D2C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Pr="00595D2C">
              <w:rPr>
                <w:rFonts w:ascii="Arial" w:hAnsi="Arial" w:cs="Arial"/>
                <w:bCs/>
                <w:sz w:val="20"/>
                <w:szCs w:val="20"/>
              </w:rPr>
              <w:t>10.00 diarios</w:t>
            </w:r>
          </w:p>
          <w:p w14:paraId="0A2703B2" w14:textId="14D2C311" w:rsidR="00F61930" w:rsidRPr="00595D2C" w:rsidRDefault="00595D2C" w:rsidP="00F61930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595D2C">
              <w:rPr>
                <w:rFonts w:ascii="Arial" w:hAnsi="Arial" w:cs="Arial"/>
                <w:bCs/>
                <w:sz w:val="20"/>
                <w:szCs w:val="20"/>
              </w:rPr>
              <w:t xml:space="preserve">$   </w:t>
            </w:r>
            <w:r w:rsidR="00F61930" w:rsidRPr="00595D2C">
              <w:rPr>
                <w:rFonts w:ascii="Arial" w:hAnsi="Arial" w:cs="Arial"/>
                <w:bCs/>
                <w:sz w:val="20"/>
                <w:szCs w:val="20"/>
              </w:rPr>
              <w:t xml:space="preserve"> 250.00 mensual</w:t>
            </w:r>
          </w:p>
        </w:tc>
      </w:tr>
    </w:tbl>
    <w:p w14:paraId="6A59F8F7" w14:textId="77777777" w:rsidR="00532A42" w:rsidRDefault="00532A4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2ADAFB6" w14:textId="263D37E8" w:rsidR="00684255" w:rsidRPr="00BD7824" w:rsidRDefault="008C1EC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</w:t>
      </w:r>
      <w:r w:rsidR="00BB2672">
        <w:rPr>
          <w:rFonts w:ascii="Arial" w:hAnsi="Arial" w:cs="Arial"/>
          <w:b/>
          <w:sz w:val="20"/>
        </w:rPr>
        <w:t>I</w:t>
      </w:r>
    </w:p>
    <w:p w14:paraId="1C3AAFBD" w14:textId="6083AA5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Derechos por Servicios de </w:t>
      </w:r>
      <w:r w:rsidR="00BD208B">
        <w:rPr>
          <w:rFonts w:ascii="Arial" w:hAnsi="Arial" w:cs="Arial"/>
          <w:b/>
          <w:sz w:val="20"/>
        </w:rPr>
        <w:t>Panteones</w:t>
      </w:r>
    </w:p>
    <w:p w14:paraId="362B7872" w14:textId="77777777" w:rsidR="00BD208B" w:rsidRPr="00BD7824" w:rsidRDefault="00BD208B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74983D" w14:textId="7AF769E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FB3216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Los derechos a que se refiere este capítulo, se causarán y pagarán conforme a las siguientes cuotas:</w:t>
      </w:r>
    </w:p>
    <w:p w14:paraId="6D6EFC5E" w14:textId="77777777" w:rsidR="008C63D9" w:rsidRDefault="008C63D9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E0126F1" w14:textId="77777777" w:rsidR="00360496" w:rsidRPr="00BD7824" w:rsidRDefault="00360496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Inhumaciones en fosas y criptas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60496" w:rsidRPr="00360496" w14:paraId="497850D8" w14:textId="77777777" w:rsidTr="00BD208B">
        <w:tc>
          <w:tcPr>
            <w:tcW w:w="3656" w:type="pct"/>
          </w:tcPr>
          <w:p w14:paraId="2D3FA9AB" w14:textId="77777777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b/>
                <w:bCs/>
                <w:sz w:val="20"/>
              </w:rPr>
              <w:t>ADULTOS</w:t>
            </w:r>
          </w:p>
        </w:tc>
        <w:tc>
          <w:tcPr>
            <w:tcW w:w="1344" w:type="pct"/>
          </w:tcPr>
          <w:p w14:paraId="7E5CCED9" w14:textId="77777777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360496" w:rsidRPr="00360496" w14:paraId="6ECCD916" w14:textId="77777777" w:rsidTr="00BD208B">
        <w:tc>
          <w:tcPr>
            <w:tcW w:w="3656" w:type="pct"/>
          </w:tcPr>
          <w:p w14:paraId="27C24B9B" w14:textId="77777777" w:rsidR="00360496" w:rsidRPr="00360496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Por temporalidad de 2 años</w:t>
            </w:r>
          </w:p>
        </w:tc>
        <w:tc>
          <w:tcPr>
            <w:tcW w:w="1344" w:type="pct"/>
          </w:tcPr>
          <w:p w14:paraId="63DB4AAE" w14:textId="7FC99A8C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360496"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D45C02">
              <w:rPr>
                <w:rFonts w:ascii="Arial" w:hAnsi="Arial" w:cs="Arial"/>
                <w:sz w:val="20"/>
              </w:rPr>
              <w:t>6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595D2C" w14:paraId="7F986A05" w14:textId="77777777" w:rsidTr="00BD208B">
        <w:tc>
          <w:tcPr>
            <w:tcW w:w="3656" w:type="pct"/>
          </w:tcPr>
          <w:p w14:paraId="43B12611" w14:textId="77777777" w:rsidR="00360496" w:rsidRPr="00595D2C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595D2C">
              <w:rPr>
                <w:rFonts w:ascii="Arial" w:hAnsi="Arial" w:cs="Arial"/>
                <w:sz w:val="20"/>
              </w:rPr>
              <w:t>Adquirida a perpetuidad</w:t>
            </w:r>
          </w:p>
        </w:tc>
        <w:tc>
          <w:tcPr>
            <w:tcW w:w="1344" w:type="pct"/>
          </w:tcPr>
          <w:p w14:paraId="7E0E246D" w14:textId="3A606A15" w:rsidR="00360496" w:rsidRPr="00595D2C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595D2C">
              <w:rPr>
                <w:rFonts w:ascii="Arial" w:hAnsi="Arial" w:cs="Arial"/>
                <w:sz w:val="20"/>
              </w:rPr>
              <w:t xml:space="preserve">$ </w:t>
            </w:r>
            <w:r w:rsidR="00325F60" w:rsidRPr="00595D2C">
              <w:rPr>
                <w:rFonts w:ascii="Arial" w:hAnsi="Arial" w:cs="Arial"/>
                <w:sz w:val="20"/>
              </w:rPr>
              <w:t>15</w:t>
            </w:r>
            <w:r w:rsidRPr="00595D2C">
              <w:rPr>
                <w:rFonts w:ascii="Arial" w:hAnsi="Arial" w:cs="Arial"/>
                <w:sz w:val="20"/>
              </w:rPr>
              <w:t>,</w:t>
            </w:r>
            <w:r w:rsidR="00C13BD9" w:rsidRPr="00595D2C">
              <w:rPr>
                <w:rFonts w:ascii="Arial" w:hAnsi="Arial" w:cs="Arial"/>
                <w:sz w:val="20"/>
              </w:rPr>
              <w:t>0</w:t>
            </w:r>
            <w:r w:rsidRPr="00595D2C">
              <w:rPr>
                <w:rFonts w:ascii="Arial" w:hAnsi="Arial" w:cs="Arial"/>
                <w:sz w:val="20"/>
              </w:rPr>
              <w:t>00.00</w:t>
            </w:r>
          </w:p>
        </w:tc>
      </w:tr>
      <w:tr w:rsidR="00360496" w:rsidRPr="00360496" w14:paraId="1D3B18DE" w14:textId="77777777" w:rsidTr="00BD208B">
        <w:tc>
          <w:tcPr>
            <w:tcW w:w="3656" w:type="pct"/>
          </w:tcPr>
          <w:p w14:paraId="15284EE9" w14:textId="77777777" w:rsidR="00360496" w:rsidRPr="00360496" w:rsidRDefault="00360496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7824">
              <w:rPr>
                <w:rFonts w:ascii="Arial" w:hAnsi="Arial" w:cs="Arial"/>
                <w:sz w:val="20"/>
              </w:rPr>
              <w:t>Refrendo por depósitos de restos a 1 año</w:t>
            </w:r>
          </w:p>
        </w:tc>
        <w:tc>
          <w:tcPr>
            <w:tcW w:w="1344" w:type="pct"/>
          </w:tcPr>
          <w:p w14:paraId="4667F552" w14:textId="116E818D" w:rsidR="00360496" w:rsidRPr="00360496" w:rsidRDefault="00360496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60496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1B2046">
              <w:rPr>
                <w:rFonts w:ascii="Arial" w:hAnsi="Arial" w:cs="Arial"/>
                <w:sz w:val="20"/>
              </w:rPr>
              <w:t>7</w:t>
            </w:r>
            <w:r w:rsidRPr="00360496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14:paraId="53D88AE9" w14:textId="77777777" w:rsidTr="00BD208B">
        <w:tc>
          <w:tcPr>
            <w:tcW w:w="3656" w:type="pct"/>
          </w:tcPr>
          <w:p w14:paraId="7F35BA76" w14:textId="77777777" w:rsidR="00C55CA7" w:rsidRPr="00BD7824" w:rsidRDefault="00C55CA7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secciones</w:t>
            </w:r>
          </w:p>
        </w:tc>
        <w:tc>
          <w:tcPr>
            <w:tcW w:w="1344" w:type="pct"/>
          </w:tcPr>
          <w:p w14:paraId="4B3F3B73" w14:textId="12B2DC0F" w:rsidR="00C55CA7" w:rsidRPr="00360496" w:rsidRDefault="00D93460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C107DF">
              <w:rPr>
                <w:rFonts w:ascii="Arial" w:hAnsi="Arial" w:cs="Arial"/>
                <w:sz w:val="20"/>
              </w:rPr>
              <w:t>6</w:t>
            </w:r>
            <w:r w:rsidR="00C55CA7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360496" w14:paraId="6C4793B7" w14:textId="77777777" w:rsidTr="00BD208B">
        <w:tc>
          <w:tcPr>
            <w:tcW w:w="3656" w:type="pct"/>
          </w:tcPr>
          <w:p w14:paraId="3555E835" w14:textId="77777777" w:rsidR="00C55CA7" w:rsidRPr="00C55CA7" w:rsidRDefault="00C55CA7" w:rsidP="00D81286">
            <w:pPr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C55CA7">
              <w:rPr>
                <w:rFonts w:ascii="Arial" w:hAnsi="Arial" w:cs="Arial"/>
                <w:sz w:val="20"/>
              </w:rPr>
              <w:t>Servicios de inhumación en fosa común</w:t>
            </w:r>
          </w:p>
        </w:tc>
        <w:tc>
          <w:tcPr>
            <w:tcW w:w="1344" w:type="pct"/>
          </w:tcPr>
          <w:p w14:paraId="3BBA11BF" w14:textId="75422EFF" w:rsidR="00C55CA7" w:rsidRPr="00360496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C107DF">
              <w:rPr>
                <w:rFonts w:ascii="Arial" w:hAnsi="Arial" w:cs="Arial"/>
                <w:sz w:val="20"/>
              </w:rPr>
              <w:t>300</w:t>
            </w:r>
            <w:r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0A10697E" w14:textId="77777777" w:rsidR="00BD208B" w:rsidRDefault="00BD208B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p w14:paraId="10FAD0B0" w14:textId="4B17C55D" w:rsidR="00360496" w:rsidRPr="00595D2C" w:rsidRDefault="00360496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En las fosas o criptas para niños, las tarifas aplicadas a cada uno de los conceptos serán el 50% d</w:t>
      </w:r>
      <w:r w:rsidR="008667EA" w:rsidRPr="00595D2C">
        <w:rPr>
          <w:rFonts w:ascii="Arial" w:hAnsi="Arial" w:cs="Arial"/>
          <w:sz w:val="20"/>
        </w:rPr>
        <w:t>e las aplicadas por los adultos, (no aplica en punto 1.b)</w:t>
      </w:r>
      <w:r w:rsidR="009E1329" w:rsidRPr="00595D2C">
        <w:rPr>
          <w:rFonts w:ascii="Arial" w:hAnsi="Arial" w:cs="Arial"/>
          <w:sz w:val="20"/>
        </w:rPr>
        <w:t>.</w:t>
      </w:r>
    </w:p>
    <w:p w14:paraId="69FB705A" w14:textId="7EFBEEAC" w:rsidR="009728EA" w:rsidRPr="00595D2C" w:rsidRDefault="009728EA" w:rsidP="00DC2A1D">
      <w:pPr>
        <w:spacing w:after="0" w:line="360" w:lineRule="auto"/>
        <w:jc w:val="both"/>
        <w:rPr>
          <w:rFonts w:ascii="Arial" w:hAnsi="Arial" w:cs="Arial"/>
          <w:sz w:val="20"/>
        </w:rPr>
      </w:pPr>
      <w:r w:rsidRPr="00595D2C">
        <w:rPr>
          <w:rFonts w:ascii="Arial" w:hAnsi="Arial" w:cs="Arial"/>
          <w:sz w:val="20"/>
        </w:rPr>
        <w:t>Por falta de incumplimiento a algunos de los derechos de este servicio se aplicará una multa de 5 a 10 UMAS.</w:t>
      </w:r>
    </w:p>
    <w:p w14:paraId="0124B780" w14:textId="77777777" w:rsidR="00D93460" w:rsidRDefault="00D93460" w:rsidP="00DC2A1D">
      <w:pPr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B7F7D" w:rsidRPr="00BD208B" w14:paraId="17D13EA1" w14:textId="77777777" w:rsidTr="003B7F7D">
        <w:tc>
          <w:tcPr>
            <w:tcW w:w="3656" w:type="pct"/>
          </w:tcPr>
          <w:p w14:paraId="78A04884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II.- Permiso de mantenimiento o construcción de cripta o gaveta en cualquiera de las clases de los panteones municipales</w:t>
            </w:r>
          </w:p>
        </w:tc>
        <w:tc>
          <w:tcPr>
            <w:tcW w:w="1344" w:type="pct"/>
          </w:tcPr>
          <w:p w14:paraId="380AF7CD" w14:textId="5633605D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5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3B7F7D" w:rsidRPr="00BD208B" w14:paraId="442CD66C" w14:textId="77777777" w:rsidTr="003B7F7D">
        <w:tc>
          <w:tcPr>
            <w:tcW w:w="3656" w:type="pct"/>
          </w:tcPr>
          <w:p w14:paraId="515C6115" w14:textId="77777777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III.- Exhumación después de transcurrido el término de Ley</w:t>
            </w:r>
          </w:p>
        </w:tc>
        <w:tc>
          <w:tcPr>
            <w:tcW w:w="1344" w:type="pct"/>
          </w:tcPr>
          <w:p w14:paraId="60053E1D" w14:textId="2E22204D" w:rsidR="003B7F7D" w:rsidRPr="00BD208B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6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3CC176C9" w14:textId="77777777" w:rsidTr="003B7F7D">
        <w:tc>
          <w:tcPr>
            <w:tcW w:w="3656" w:type="pct"/>
          </w:tcPr>
          <w:p w14:paraId="072AB8B1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IV.- Servicios de inhumación en fosa común</w:t>
            </w:r>
          </w:p>
        </w:tc>
        <w:tc>
          <w:tcPr>
            <w:tcW w:w="1344" w:type="pct"/>
          </w:tcPr>
          <w:p w14:paraId="0CFC0E68" w14:textId="5A7307C3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5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3F60078F" w14:textId="77777777" w:rsidTr="003B7F7D">
        <w:tc>
          <w:tcPr>
            <w:tcW w:w="3656" w:type="pct"/>
          </w:tcPr>
          <w:p w14:paraId="64F6D00A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V.- Servicio de exhumación en fosa común</w:t>
            </w:r>
          </w:p>
        </w:tc>
        <w:tc>
          <w:tcPr>
            <w:tcW w:w="1344" w:type="pct"/>
          </w:tcPr>
          <w:p w14:paraId="6B97F35C" w14:textId="62CD5FEA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50</w:t>
            </w:r>
            <w:r w:rsidRPr="00BD208B">
              <w:rPr>
                <w:rFonts w:ascii="Arial" w:hAnsi="Arial" w:cs="Arial"/>
                <w:sz w:val="20"/>
              </w:rPr>
              <w:t>0.00</w:t>
            </w:r>
          </w:p>
        </w:tc>
      </w:tr>
      <w:tr w:rsidR="00C55CA7" w:rsidRPr="00BD208B" w14:paraId="216579F9" w14:textId="77777777" w:rsidTr="003B7F7D">
        <w:tc>
          <w:tcPr>
            <w:tcW w:w="3656" w:type="pct"/>
          </w:tcPr>
          <w:p w14:paraId="620ECB9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VI.- Expedición de duplicados por documentos de concesiones</w:t>
            </w:r>
          </w:p>
        </w:tc>
        <w:tc>
          <w:tcPr>
            <w:tcW w:w="1344" w:type="pct"/>
          </w:tcPr>
          <w:p w14:paraId="6CA56D78" w14:textId="2DED15E6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$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 xml:space="preserve"> </w:t>
            </w:r>
            <w:r w:rsidR="00D93460" w:rsidRPr="00BD208B">
              <w:rPr>
                <w:rFonts w:ascii="Arial" w:hAnsi="Arial" w:cs="Arial"/>
                <w:sz w:val="20"/>
              </w:rPr>
              <w:t>3</w:t>
            </w:r>
            <w:r w:rsidRPr="00BD208B">
              <w:rPr>
                <w:rFonts w:ascii="Arial" w:hAnsi="Arial" w:cs="Arial"/>
                <w:sz w:val="20"/>
              </w:rPr>
              <w:t>50.00</w:t>
            </w:r>
          </w:p>
        </w:tc>
      </w:tr>
      <w:tr w:rsidR="00C55CA7" w:rsidRPr="00BD208B" w14:paraId="5F1AC4E2" w14:textId="77777777" w:rsidTr="003B7F7D">
        <w:tc>
          <w:tcPr>
            <w:tcW w:w="3656" w:type="pct"/>
          </w:tcPr>
          <w:p w14:paraId="4D051628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VII.- Servicios de inhumación de resto a nicho o bóveda</w:t>
            </w:r>
          </w:p>
        </w:tc>
        <w:tc>
          <w:tcPr>
            <w:tcW w:w="1344" w:type="pct"/>
          </w:tcPr>
          <w:p w14:paraId="572FC80F" w14:textId="425AF0FD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="00D93460" w:rsidRPr="00BD208B">
              <w:rPr>
                <w:rFonts w:ascii="Arial" w:hAnsi="Arial" w:cs="Arial"/>
                <w:sz w:val="20"/>
              </w:rPr>
              <w:t>4</w:t>
            </w:r>
            <w:r w:rsidRPr="00BD208B">
              <w:rPr>
                <w:rFonts w:ascii="Arial" w:hAnsi="Arial" w:cs="Arial"/>
                <w:sz w:val="20"/>
              </w:rPr>
              <w:t>00.00</w:t>
            </w:r>
          </w:p>
        </w:tc>
      </w:tr>
      <w:tr w:rsidR="00C55CA7" w:rsidRPr="00BD208B" w14:paraId="7F01DBC6" w14:textId="77777777" w:rsidTr="003B7F7D">
        <w:tc>
          <w:tcPr>
            <w:tcW w:w="3656" w:type="pct"/>
          </w:tcPr>
          <w:p w14:paraId="20FFFF59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VIII.- Servicio de inhumación de restos a fosa común</w:t>
            </w:r>
          </w:p>
        </w:tc>
        <w:tc>
          <w:tcPr>
            <w:tcW w:w="1344" w:type="pct"/>
          </w:tcPr>
          <w:p w14:paraId="17F3CCBB" w14:textId="4F09821D" w:rsidR="00C55CA7" w:rsidRPr="00BD208B" w:rsidRDefault="00D93460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>4</w:t>
            </w:r>
            <w:r w:rsidR="00C55CA7" w:rsidRPr="00BD208B">
              <w:rPr>
                <w:rFonts w:ascii="Arial" w:hAnsi="Arial" w:cs="Arial"/>
                <w:sz w:val="20"/>
              </w:rPr>
              <w:t>50.00</w:t>
            </w:r>
          </w:p>
        </w:tc>
      </w:tr>
      <w:tr w:rsidR="00C55CA7" w:rsidRPr="00BD208B" w14:paraId="29D4EFC2" w14:textId="77777777" w:rsidTr="003B7F7D">
        <w:tc>
          <w:tcPr>
            <w:tcW w:w="3656" w:type="pct"/>
          </w:tcPr>
          <w:p w14:paraId="055943D4" w14:textId="77777777" w:rsidR="00C55CA7" w:rsidRPr="00BD208B" w:rsidRDefault="00C55CA7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>IX.- Renta de espacios para osarios</w:t>
            </w:r>
          </w:p>
        </w:tc>
        <w:tc>
          <w:tcPr>
            <w:tcW w:w="1344" w:type="pct"/>
          </w:tcPr>
          <w:p w14:paraId="4C8BCA19" w14:textId="12E08664" w:rsidR="00C55CA7" w:rsidRPr="00BD208B" w:rsidRDefault="00564112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BD208B">
              <w:rPr>
                <w:rFonts w:ascii="Arial" w:hAnsi="Arial" w:cs="Arial"/>
                <w:sz w:val="20"/>
              </w:rPr>
              <w:t xml:space="preserve">$ </w:t>
            </w:r>
            <w:r w:rsidR="001D7F71">
              <w:rPr>
                <w:rFonts w:ascii="Arial" w:hAnsi="Arial" w:cs="Arial"/>
                <w:sz w:val="20"/>
              </w:rPr>
              <w:t xml:space="preserve">  </w:t>
            </w:r>
            <w:r w:rsidRPr="00BD208B">
              <w:rPr>
                <w:rFonts w:ascii="Arial" w:hAnsi="Arial" w:cs="Arial"/>
                <w:sz w:val="20"/>
              </w:rPr>
              <w:t>700.00</w:t>
            </w:r>
          </w:p>
        </w:tc>
      </w:tr>
    </w:tbl>
    <w:p w14:paraId="340E00E5" w14:textId="77777777" w:rsidR="005A398F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8FEB4AC" w14:textId="00A84529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D00F5E" w:rsidRPr="00BD7824">
        <w:rPr>
          <w:rFonts w:ascii="Arial" w:hAnsi="Arial" w:cs="Arial"/>
          <w:b/>
          <w:sz w:val="20"/>
        </w:rPr>
        <w:t>X</w:t>
      </w:r>
      <w:r w:rsidR="005A398F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</w:p>
    <w:p w14:paraId="0E662A77" w14:textId="0A6A002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la Unidad de Acceso a la Información</w:t>
      </w:r>
    </w:p>
    <w:p w14:paraId="26078AF1" w14:textId="77777777" w:rsidR="005A398F" w:rsidRPr="00BD7824" w:rsidRDefault="005A398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077D400" w14:textId="6F68A86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3B7F7D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a que se refiere este capítulo se pagarán </w:t>
      </w:r>
      <w:r w:rsidR="00373752" w:rsidRPr="00BD7824">
        <w:rPr>
          <w:rFonts w:ascii="Arial" w:hAnsi="Arial" w:cs="Arial"/>
          <w:sz w:val="20"/>
        </w:rPr>
        <w:t>de conformidad</w:t>
      </w:r>
      <w:r w:rsidRPr="00BD7824">
        <w:rPr>
          <w:rFonts w:ascii="Arial" w:hAnsi="Arial" w:cs="Arial"/>
          <w:sz w:val="20"/>
        </w:rPr>
        <w:t xml:space="preserve"> con las siguientes cuotas:</w:t>
      </w:r>
    </w:p>
    <w:p w14:paraId="779213B8" w14:textId="77777777" w:rsidR="005435D2" w:rsidRPr="00BD7824" w:rsidRDefault="005435D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62"/>
        <w:gridCol w:w="2449"/>
      </w:tblGrid>
      <w:tr w:rsidR="003B7F7D" w:rsidRPr="003B7F7D" w14:paraId="17077DC8" w14:textId="77777777" w:rsidTr="007A6F03">
        <w:tc>
          <w:tcPr>
            <w:tcW w:w="3656" w:type="pct"/>
          </w:tcPr>
          <w:p w14:paraId="100CC365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bCs/>
                <w:sz w:val="20"/>
              </w:rPr>
              <w:t xml:space="preserve">l.- </w:t>
            </w:r>
            <w:r w:rsidRPr="003B7F7D">
              <w:rPr>
                <w:rFonts w:ascii="Arial" w:hAnsi="Arial" w:cs="Arial"/>
                <w:sz w:val="20"/>
              </w:rPr>
              <w:t>Por copia de simple</w:t>
            </w:r>
          </w:p>
        </w:tc>
        <w:tc>
          <w:tcPr>
            <w:tcW w:w="1344" w:type="pct"/>
          </w:tcPr>
          <w:p w14:paraId="54B0A06E" w14:textId="1CA14FFA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 xml:space="preserve"> $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3B064D">
              <w:rPr>
                <w:rFonts w:ascii="Arial" w:hAnsi="Arial" w:cs="Arial"/>
                <w:sz w:val="20"/>
              </w:rPr>
              <w:t>1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396DD941" w14:textId="77777777" w:rsidTr="007A6F03">
        <w:tc>
          <w:tcPr>
            <w:tcW w:w="3656" w:type="pct"/>
          </w:tcPr>
          <w:p w14:paraId="15712D56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z w:val="20"/>
              </w:rPr>
            </w:pPr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lastRenderedPageBreak/>
              <w:t>ll.-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copia certificada</w:t>
            </w:r>
          </w:p>
        </w:tc>
        <w:tc>
          <w:tcPr>
            <w:tcW w:w="1344" w:type="pct"/>
          </w:tcPr>
          <w:p w14:paraId="31E50141" w14:textId="3F34F46B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  </w:t>
            </w:r>
            <w:r w:rsidR="003B064D">
              <w:rPr>
                <w:rFonts w:ascii="Arial" w:hAnsi="Arial" w:cs="Arial"/>
                <w:sz w:val="20"/>
              </w:rPr>
              <w:t>3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1AB3E844" w14:textId="77777777" w:rsidTr="007A6F03">
        <w:tc>
          <w:tcPr>
            <w:tcW w:w="3656" w:type="pct"/>
          </w:tcPr>
          <w:p w14:paraId="463466C2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proofErr w:type="gramStart"/>
            <w:r w:rsidRPr="003B7F7D">
              <w:rPr>
                <w:rFonts w:ascii="Arial" w:hAnsi="Arial" w:cs="Arial"/>
                <w:bCs/>
                <w:sz w:val="20"/>
              </w:rPr>
              <w:t>lll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>.-</w:t>
            </w:r>
            <w:proofErr w:type="gramEnd"/>
            <w:r w:rsidRPr="003B7F7D">
              <w:rPr>
                <w:rFonts w:ascii="Arial" w:hAnsi="Arial" w:cs="Arial"/>
                <w:bCs/>
                <w:sz w:val="20"/>
              </w:rPr>
              <w:t xml:space="preserve"> </w:t>
            </w:r>
            <w:r w:rsidRPr="003B7F7D">
              <w:rPr>
                <w:rFonts w:ascii="Arial" w:hAnsi="Arial" w:cs="Arial"/>
                <w:sz w:val="20"/>
              </w:rPr>
              <w:t>Por información en discos magnéticos y discos compactos</w:t>
            </w:r>
          </w:p>
        </w:tc>
        <w:tc>
          <w:tcPr>
            <w:tcW w:w="1344" w:type="pct"/>
          </w:tcPr>
          <w:p w14:paraId="6356F9A4" w14:textId="288644EB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  <w:tr w:rsidR="003B7F7D" w:rsidRPr="003B7F7D" w14:paraId="0805AF83" w14:textId="77777777" w:rsidTr="007A6F03">
        <w:tc>
          <w:tcPr>
            <w:tcW w:w="3656" w:type="pct"/>
          </w:tcPr>
          <w:p w14:paraId="02E22A76" w14:textId="77777777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</w:rPr>
            </w:pPr>
            <w:proofErr w:type="spellStart"/>
            <w:r w:rsidRPr="003B7F7D">
              <w:rPr>
                <w:rFonts w:ascii="Arial" w:hAnsi="Arial" w:cs="Arial"/>
                <w:bCs/>
                <w:sz w:val="20"/>
              </w:rPr>
              <w:t>lV</w:t>
            </w:r>
            <w:proofErr w:type="spellEnd"/>
            <w:r w:rsidRPr="003B7F7D">
              <w:rPr>
                <w:rFonts w:ascii="Arial" w:hAnsi="Arial" w:cs="Arial"/>
                <w:bCs/>
                <w:sz w:val="20"/>
              </w:rPr>
              <w:t xml:space="preserve">.- </w:t>
            </w:r>
            <w:r w:rsidRPr="003B7F7D">
              <w:rPr>
                <w:rFonts w:ascii="Arial" w:hAnsi="Arial" w:cs="Arial"/>
                <w:sz w:val="20"/>
              </w:rPr>
              <w:t>Por información en discos en formato DVD</w:t>
            </w:r>
          </w:p>
        </w:tc>
        <w:tc>
          <w:tcPr>
            <w:tcW w:w="1344" w:type="pct"/>
          </w:tcPr>
          <w:p w14:paraId="3983955C" w14:textId="2D57020E" w:rsidR="003B7F7D" w:rsidRPr="003B7F7D" w:rsidRDefault="003B7F7D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sz w:val="20"/>
              </w:rPr>
            </w:pPr>
            <w:r w:rsidRPr="003B7F7D">
              <w:rPr>
                <w:rFonts w:ascii="Arial" w:hAnsi="Arial" w:cs="Arial"/>
                <w:sz w:val="20"/>
              </w:rPr>
              <w:t>$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1D7F71">
              <w:rPr>
                <w:rFonts w:ascii="Arial" w:hAnsi="Arial" w:cs="Arial"/>
                <w:sz w:val="20"/>
              </w:rPr>
              <w:t xml:space="preserve">   </w:t>
            </w:r>
            <w:r w:rsidR="003B064D">
              <w:rPr>
                <w:rFonts w:ascii="Arial" w:hAnsi="Arial" w:cs="Arial"/>
                <w:sz w:val="20"/>
              </w:rPr>
              <w:t>10</w:t>
            </w:r>
            <w:r w:rsidRPr="003B7F7D">
              <w:rPr>
                <w:rFonts w:ascii="Arial" w:hAnsi="Arial" w:cs="Arial"/>
                <w:sz w:val="20"/>
              </w:rPr>
              <w:t>.00</w:t>
            </w:r>
          </w:p>
        </w:tc>
      </w:tr>
    </w:tbl>
    <w:p w14:paraId="7B5DBB74" w14:textId="77777777" w:rsidR="00AE2423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D2AEAD6" w14:textId="4BBCA01C" w:rsidR="00684255" w:rsidRPr="00BD7824" w:rsidRDefault="00D00F5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</w:t>
      </w:r>
      <w:r w:rsidR="00684255" w:rsidRPr="00BD7824">
        <w:rPr>
          <w:rFonts w:ascii="Arial" w:hAnsi="Arial" w:cs="Arial"/>
          <w:b/>
          <w:sz w:val="20"/>
        </w:rPr>
        <w:t>X</w:t>
      </w:r>
      <w:r w:rsidRPr="00BD7824">
        <w:rPr>
          <w:rFonts w:ascii="Arial" w:hAnsi="Arial" w:cs="Arial"/>
          <w:b/>
          <w:sz w:val="20"/>
        </w:rPr>
        <w:t>I</w:t>
      </w:r>
      <w:r w:rsidR="00AE2423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I</w:t>
      </w:r>
    </w:p>
    <w:p w14:paraId="52800110" w14:textId="6478E8E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0"/>
        </w:rPr>
      </w:pPr>
      <w:r w:rsidRPr="00BD7824">
        <w:rPr>
          <w:rFonts w:ascii="Arial" w:hAnsi="Arial" w:cs="Arial"/>
          <w:b/>
          <w:sz w:val="20"/>
        </w:rPr>
        <w:t>Derechos por Servicio de</w:t>
      </w:r>
      <w:r w:rsidRPr="00BD7824">
        <w:rPr>
          <w:rFonts w:ascii="Arial" w:hAnsi="Arial" w:cs="Arial"/>
          <w:b/>
          <w:bCs/>
          <w:sz w:val="20"/>
        </w:rPr>
        <w:t xml:space="preserve"> Alumbrado Público</w:t>
      </w:r>
    </w:p>
    <w:p w14:paraId="0D8B8CCF" w14:textId="77777777" w:rsidR="00AE2423" w:rsidRPr="00BD7824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13B59D2E" w14:textId="154590E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A23035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derecho por el servicio de alumbrado público será el que resulte de aplicar la tarifa que se describe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0BEED548" w14:textId="77777777" w:rsidR="00AE2423" w:rsidRPr="00BD7824" w:rsidRDefault="00AE2423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395BA36F" w14:textId="693F8C71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X</w:t>
      </w:r>
      <w:r w:rsidR="00D00F5E" w:rsidRPr="00BD7824">
        <w:rPr>
          <w:rFonts w:ascii="Arial" w:hAnsi="Arial" w:cs="Arial"/>
          <w:b/>
          <w:sz w:val="20"/>
        </w:rPr>
        <w:t>I</w:t>
      </w:r>
      <w:r w:rsidR="00BB2672">
        <w:rPr>
          <w:rFonts w:ascii="Arial" w:hAnsi="Arial" w:cs="Arial"/>
          <w:b/>
          <w:sz w:val="20"/>
        </w:rPr>
        <w:t>V</w:t>
      </w:r>
    </w:p>
    <w:p w14:paraId="0B99BC3C" w14:textId="4262861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Derechos por Servicios de Supervisión Sanitaria de Matanza</w:t>
      </w:r>
      <w:r w:rsidR="0053442F">
        <w:rPr>
          <w:rFonts w:ascii="Arial" w:hAnsi="Arial" w:cs="Arial"/>
          <w:b/>
          <w:sz w:val="20"/>
        </w:rPr>
        <w:t xml:space="preserve"> de Animales de Consumo</w:t>
      </w:r>
    </w:p>
    <w:p w14:paraId="58C0156C" w14:textId="77777777" w:rsidR="0053442F" w:rsidRPr="00BD7824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3D6F449" w14:textId="7D85C096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Los derechos por la autorización de la matanza de ganado se pagarán </w:t>
      </w:r>
      <w:r w:rsidR="003B064D" w:rsidRPr="00BD7824">
        <w:rPr>
          <w:rFonts w:ascii="Arial" w:hAnsi="Arial" w:cs="Arial"/>
          <w:sz w:val="20"/>
        </w:rPr>
        <w:t>de acuerdo con</w:t>
      </w:r>
      <w:r w:rsidRPr="00BD7824">
        <w:rPr>
          <w:rFonts w:ascii="Arial" w:hAnsi="Arial" w:cs="Arial"/>
          <w:sz w:val="20"/>
        </w:rPr>
        <w:t xml:space="preserve"> la siguiente tarifa</w:t>
      </w:r>
      <w:r w:rsidR="001D7F71">
        <w:rPr>
          <w:rFonts w:ascii="Arial" w:hAnsi="Arial" w:cs="Arial"/>
          <w:sz w:val="20"/>
        </w:rPr>
        <w:t xml:space="preserve"> por cabeza</w:t>
      </w:r>
      <w:r w:rsidRPr="00BD7824">
        <w:rPr>
          <w:rFonts w:ascii="Arial" w:hAnsi="Arial" w:cs="Arial"/>
          <w:sz w:val="20"/>
        </w:rPr>
        <w:t>:</w:t>
      </w:r>
    </w:p>
    <w:p w14:paraId="602BF7B0" w14:textId="77777777" w:rsidR="005A3B92" w:rsidRDefault="005A3B9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085"/>
        <w:gridCol w:w="2026"/>
      </w:tblGrid>
      <w:tr w:rsidR="00A020BA" w:rsidRPr="00A770BD" w14:paraId="7C2B45A2" w14:textId="77777777" w:rsidTr="003F3F11">
        <w:trPr>
          <w:trHeight w:val="329"/>
        </w:trPr>
        <w:tc>
          <w:tcPr>
            <w:tcW w:w="3888" w:type="pct"/>
          </w:tcPr>
          <w:p w14:paraId="086647A0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 xml:space="preserve">Ganado 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v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acuno</w:t>
            </w:r>
          </w:p>
        </w:tc>
        <w:tc>
          <w:tcPr>
            <w:tcW w:w="1112" w:type="pct"/>
          </w:tcPr>
          <w:p w14:paraId="56D673F4" w14:textId="76F9129E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020BA" w:rsidRPr="00A770BD" w14:paraId="0541716C" w14:textId="77777777" w:rsidTr="003F3F11">
        <w:trPr>
          <w:trHeight w:val="329"/>
        </w:trPr>
        <w:tc>
          <w:tcPr>
            <w:tcW w:w="3888" w:type="pct"/>
          </w:tcPr>
          <w:p w14:paraId="231B4A92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po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r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c</w:t>
            </w:r>
            <w:r w:rsidRPr="00A770BD">
              <w:rPr>
                <w:rFonts w:ascii="Arial" w:hAnsi="Arial" w:cs="Arial"/>
                <w:spacing w:val="-3"/>
                <w:w w:val="110"/>
                <w:sz w:val="20"/>
                <w:szCs w:val="20"/>
              </w:rPr>
              <w:t>i</w:t>
            </w: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no</w:t>
            </w:r>
          </w:p>
        </w:tc>
        <w:tc>
          <w:tcPr>
            <w:tcW w:w="1112" w:type="pct"/>
          </w:tcPr>
          <w:p w14:paraId="69087A1C" w14:textId="12050194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>$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 4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  <w:tr w:rsidR="00A020BA" w:rsidRPr="00A770BD" w14:paraId="78948E2C" w14:textId="77777777" w:rsidTr="003F3F11">
        <w:trPr>
          <w:trHeight w:val="329"/>
        </w:trPr>
        <w:tc>
          <w:tcPr>
            <w:tcW w:w="3888" w:type="pct"/>
          </w:tcPr>
          <w:p w14:paraId="3AA8E944" w14:textId="77777777" w:rsidR="00A020BA" w:rsidRPr="00A770BD" w:rsidRDefault="00A020BA" w:rsidP="00D81286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  <w:spacing w:val="-2"/>
                <w:w w:val="110"/>
                <w:sz w:val="20"/>
                <w:szCs w:val="20"/>
              </w:rPr>
            </w:pPr>
            <w:r w:rsidRPr="00A770BD">
              <w:rPr>
                <w:rFonts w:ascii="Arial" w:hAnsi="Arial" w:cs="Arial"/>
                <w:spacing w:val="-2"/>
                <w:w w:val="110"/>
                <w:sz w:val="20"/>
                <w:szCs w:val="20"/>
              </w:rPr>
              <w:t>Ganado caprino</w:t>
            </w:r>
          </w:p>
        </w:tc>
        <w:tc>
          <w:tcPr>
            <w:tcW w:w="1112" w:type="pct"/>
          </w:tcPr>
          <w:p w14:paraId="7D09B5E8" w14:textId="5005A7A9" w:rsidR="00A020BA" w:rsidRPr="00A770BD" w:rsidRDefault="00A020BA" w:rsidP="00DC2A1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A770BD">
              <w:rPr>
                <w:rFonts w:ascii="Arial" w:hAnsi="Arial" w:cs="Arial"/>
                <w:bCs/>
                <w:sz w:val="20"/>
                <w:szCs w:val="20"/>
              </w:rPr>
              <w:t xml:space="preserve">$ </w:t>
            </w:r>
            <w:r w:rsidR="001D7F71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="00C964D6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A770BD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</w:tr>
    </w:tbl>
    <w:p w14:paraId="6F7F72D6" w14:textId="77777777" w:rsidR="0053442F" w:rsidRDefault="0053442F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407B04D" w14:textId="5C6C4281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0403C8F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F28CA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CUARTO</w:t>
      </w:r>
    </w:p>
    <w:p w14:paraId="246CC27F" w14:textId="127D810B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CONTRIBUCIONES </w:t>
      </w:r>
      <w:r w:rsidR="00A770BD">
        <w:rPr>
          <w:rFonts w:ascii="Arial" w:hAnsi="Arial" w:cs="Arial"/>
          <w:b/>
          <w:sz w:val="20"/>
        </w:rPr>
        <w:t>DE MEJORAS</w:t>
      </w:r>
    </w:p>
    <w:p w14:paraId="73CC3EF0" w14:textId="36031B2B" w:rsidR="006D0A58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B6E5860" w14:textId="77777777" w:rsidR="008A57EE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53415DB3" w14:textId="7D976303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Contribuciones </w:t>
      </w:r>
      <w:r w:rsidR="00A770BD">
        <w:rPr>
          <w:rFonts w:ascii="Arial" w:hAnsi="Arial" w:cs="Arial"/>
          <w:b/>
          <w:sz w:val="20"/>
        </w:rPr>
        <w:t>de</w:t>
      </w:r>
      <w:r w:rsidRPr="00BD7824">
        <w:rPr>
          <w:rFonts w:ascii="Arial" w:hAnsi="Arial" w:cs="Arial"/>
          <w:b/>
          <w:sz w:val="20"/>
        </w:rPr>
        <w:t xml:space="preserve"> Mejoras</w:t>
      </w:r>
    </w:p>
    <w:p w14:paraId="33BE6499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2DFD0F2" w14:textId="49DBD9F6" w:rsidR="006D0A58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6</w:t>
      </w:r>
      <w:r w:rsidRPr="00BD7824">
        <w:rPr>
          <w:rFonts w:ascii="Arial" w:hAnsi="Arial" w:cs="Arial"/>
          <w:b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contribuciones especiales por mejoras las cantidades que la Hacienda Pública Municipal tiene derecho de percibir como aportación a los gastos que ocasione la realización de obras de mejoramiento o la prestación de un servicio de interés general, emprendidos para el beneficio común.</w:t>
      </w:r>
      <w:r w:rsidR="002834F6">
        <w:rPr>
          <w:rFonts w:ascii="Arial" w:hAnsi="Arial" w:cs="Arial"/>
          <w:sz w:val="20"/>
        </w:rPr>
        <w:t xml:space="preserve"> </w:t>
      </w:r>
    </w:p>
    <w:p w14:paraId="5FF50D7D" w14:textId="239135D9" w:rsidR="00684255" w:rsidRDefault="001E1431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cuota para pagar</w:t>
      </w:r>
      <w:r w:rsidR="00684255" w:rsidRPr="00BD7824">
        <w:rPr>
          <w:rFonts w:ascii="Arial" w:hAnsi="Arial" w:cs="Arial"/>
          <w:sz w:val="20"/>
        </w:rPr>
        <w:t xml:space="preserve"> se determinará de conformidad con lo establecido al efecto por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="00684255" w:rsidRPr="00BD7824">
        <w:rPr>
          <w:rFonts w:ascii="Arial" w:hAnsi="Arial" w:cs="Arial"/>
          <w:sz w:val="20"/>
        </w:rPr>
        <w:t>.</w:t>
      </w:r>
    </w:p>
    <w:p w14:paraId="14CB8560" w14:textId="5EC8688C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495FB74C" w14:textId="7807C2C9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CC8939A" w14:textId="15D35B15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859E9D3" w14:textId="77777777" w:rsidR="00D8456E" w:rsidRPr="00BD7824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57136DDE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F6AC859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QUINTO</w:t>
      </w:r>
    </w:p>
    <w:p w14:paraId="5E94CAFB" w14:textId="2F5F818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</w:t>
      </w:r>
    </w:p>
    <w:p w14:paraId="7DF9A315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D3BF86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0B5F6AA" w14:textId="6CF26AE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Inmuebles</w:t>
      </w:r>
    </w:p>
    <w:p w14:paraId="2AFC90D0" w14:textId="77777777" w:rsidR="006D0A58" w:rsidRPr="00BD7824" w:rsidRDefault="006D0A58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FC4B0C5" w14:textId="1373A42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7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bienes inmuebles por los siguientes conceptos:</w:t>
      </w:r>
    </w:p>
    <w:p w14:paraId="684C65BF" w14:textId="77777777" w:rsidR="00F60E45" w:rsidRPr="00BD7824" w:rsidRDefault="00F60E4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7BE6D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I.- </w:t>
      </w:r>
      <w:r w:rsidRPr="00BD7824">
        <w:rPr>
          <w:rFonts w:ascii="Arial" w:hAnsi="Arial" w:cs="Arial"/>
          <w:sz w:val="20"/>
        </w:rPr>
        <w:t>Arrendamiento o enajenación de bienes inmuebles</w:t>
      </w:r>
      <w:r w:rsidR="008A57EE" w:rsidRPr="00BD7824">
        <w:rPr>
          <w:rFonts w:ascii="Arial" w:hAnsi="Arial" w:cs="Arial"/>
          <w:sz w:val="20"/>
        </w:rPr>
        <w:t>;</w:t>
      </w:r>
    </w:p>
    <w:p w14:paraId="0F82664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II.</w:t>
      </w:r>
      <w:r w:rsidRPr="00BD7824">
        <w:rPr>
          <w:rFonts w:ascii="Arial" w:hAnsi="Arial" w:cs="Arial"/>
          <w:sz w:val="20"/>
        </w:rPr>
        <w:t>- Por arrendamiento temporal o concesión por el tiempo útil de locales ubicados en bienes de dominio público, tales como mercados</w:t>
      </w:r>
      <w:r w:rsidR="008A57EE" w:rsidRPr="00BD7824">
        <w:rPr>
          <w:rFonts w:ascii="Arial" w:hAnsi="Arial" w:cs="Arial"/>
          <w:sz w:val="20"/>
        </w:rPr>
        <w:t xml:space="preserve">, </w:t>
      </w:r>
      <w:r w:rsidRPr="00BD7824">
        <w:rPr>
          <w:rFonts w:ascii="Arial" w:hAnsi="Arial" w:cs="Arial"/>
          <w:sz w:val="20"/>
        </w:rPr>
        <w:t>plazas, jardines, unidades deportivas y otros bienes destinados a un servicio público, y</w:t>
      </w:r>
    </w:p>
    <w:p w14:paraId="189AA93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III.- </w:t>
      </w:r>
      <w:r w:rsidRPr="00BD7824">
        <w:rPr>
          <w:rFonts w:ascii="Arial" w:hAnsi="Arial" w:cs="Arial"/>
          <w:sz w:val="20"/>
        </w:rPr>
        <w:t>Por concesión del uso del piso en la vía pública o en bienes destinados a un servicio público como unidades deportivas, plazas y otros bienes de dominio público.</w:t>
      </w:r>
    </w:p>
    <w:p w14:paraId="005B0472" w14:textId="6026C3D2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derecho de piso a vendedores con puestos semifijos</w:t>
      </w:r>
      <w:r w:rsidR="00814AEB" w:rsidRPr="00BD7824">
        <w:rPr>
          <w:rFonts w:ascii="Arial" w:hAnsi="Arial" w:cs="Arial"/>
          <w:sz w:val="20"/>
        </w:rPr>
        <w:t xml:space="preserve"> se pagará una cuota de $ </w:t>
      </w:r>
      <w:r w:rsidR="0043763F">
        <w:rPr>
          <w:rFonts w:ascii="Arial" w:hAnsi="Arial" w:cs="Arial"/>
          <w:sz w:val="20"/>
        </w:rPr>
        <w:t>4</w:t>
      </w:r>
      <w:r w:rsidR="0021780D">
        <w:rPr>
          <w:rFonts w:ascii="Arial" w:hAnsi="Arial" w:cs="Arial"/>
          <w:sz w:val="20"/>
        </w:rPr>
        <w:t>0</w:t>
      </w:r>
      <w:r w:rsidR="00A020BA">
        <w:rPr>
          <w:rFonts w:ascii="Arial" w:hAnsi="Arial" w:cs="Arial"/>
          <w:sz w:val="20"/>
        </w:rPr>
        <w:t>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diarios</w:t>
      </w:r>
      <w:r w:rsidR="00A020BA">
        <w:rPr>
          <w:rFonts w:ascii="Arial" w:hAnsi="Arial" w:cs="Arial"/>
          <w:sz w:val="20"/>
        </w:rPr>
        <w:t>.</w:t>
      </w:r>
    </w:p>
    <w:p w14:paraId="3EC62BE2" w14:textId="2C5553C4" w:rsidR="00684255" w:rsidRPr="00BD7824" w:rsidRDefault="00684255" w:rsidP="00D8128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284" w:firstLine="0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En los casos de vendedores ambulantes se establecerá una cuota fija de $ </w:t>
      </w:r>
      <w:r w:rsidR="0043763F">
        <w:rPr>
          <w:rFonts w:ascii="Arial" w:hAnsi="Arial" w:cs="Arial"/>
          <w:sz w:val="20"/>
        </w:rPr>
        <w:t>3</w:t>
      </w:r>
      <w:r w:rsidR="00A020BA">
        <w:rPr>
          <w:rFonts w:ascii="Arial" w:hAnsi="Arial" w:cs="Arial"/>
          <w:sz w:val="20"/>
        </w:rPr>
        <w:t>0.00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por día.</w:t>
      </w:r>
    </w:p>
    <w:p w14:paraId="538E45DC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</w:rPr>
      </w:pPr>
    </w:p>
    <w:p w14:paraId="141AD91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II</w:t>
      </w:r>
    </w:p>
    <w:p w14:paraId="65075531" w14:textId="24180EB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Derivados de Bienes Muebles</w:t>
      </w:r>
    </w:p>
    <w:p w14:paraId="49F94EE8" w14:textId="77777777" w:rsidR="00B8247A" w:rsidRPr="00BD7824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55C3315" w14:textId="3D763A9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8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 xml:space="preserve">El Municipio podrá percibir productos por concepto de la enajenación de sus bienes muebles, siempre y cuando éstos resulten innecesarios para la administración municipal, o bien que resulte incosteable su mantenimiento y conservación, debiendo sujetarse las enajenaciones a las reglas establecidas en la </w:t>
      </w:r>
      <w:r w:rsidR="003F3F11">
        <w:rPr>
          <w:rFonts w:ascii="Arial" w:hAnsi="Arial" w:cs="Arial"/>
          <w:sz w:val="20"/>
        </w:rPr>
        <w:t xml:space="preserve">Ley de Hacienda para el Municipio de </w:t>
      </w:r>
      <w:r w:rsidR="00BE6F10">
        <w:rPr>
          <w:rFonts w:ascii="Arial" w:hAnsi="Arial" w:cs="Arial"/>
          <w:sz w:val="20"/>
        </w:rPr>
        <w:t>Peto</w:t>
      </w:r>
      <w:r w:rsidRPr="00BD7824">
        <w:rPr>
          <w:rFonts w:ascii="Arial" w:hAnsi="Arial" w:cs="Arial"/>
          <w:sz w:val="20"/>
        </w:rPr>
        <w:t>.</w:t>
      </w:r>
    </w:p>
    <w:p w14:paraId="63B888D3" w14:textId="77777777" w:rsidR="00B8247A" w:rsidRDefault="00B8247A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D209741" w14:textId="7777777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06575E4D" w14:textId="04B5347F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Productos Financieros</w:t>
      </w:r>
    </w:p>
    <w:p w14:paraId="36ABA289" w14:textId="77777777" w:rsidR="00311A67" w:rsidRPr="00BD7824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0C96099" w14:textId="6D7D67CC" w:rsidR="00A020B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4</w:t>
      </w:r>
      <w:r w:rsidR="007A6F03">
        <w:rPr>
          <w:rFonts w:ascii="Arial" w:hAnsi="Arial" w:cs="Arial"/>
          <w:b/>
          <w:bCs/>
          <w:sz w:val="20"/>
        </w:rPr>
        <w:t>9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las inversiones financieras que realice transitoriamente con motivo de la percepción de ingresos extraordinarios o períodos de alta recaudación. Dichos depósitos deberán hacerse eligiendo la alternativa de mayor rendimiento financiero siempre y cuando, no se límite la disponibilidad inmediata de los recursos conforme las fechas en que éstos serán requeridos por la administración.</w:t>
      </w:r>
    </w:p>
    <w:p w14:paraId="7F03E4E2" w14:textId="5370A1F8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3028847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6B48E9E0" w14:textId="77777777" w:rsidR="00311A67" w:rsidRDefault="00311A67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88BC95E" w14:textId="7777777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CAPÍTULO IV</w:t>
      </w:r>
    </w:p>
    <w:p w14:paraId="15B8D153" w14:textId="4731A98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Otros Productos</w:t>
      </w:r>
    </w:p>
    <w:p w14:paraId="5740B139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E431D23" w14:textId="76025AD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50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productos derivados de sus funciones de derecho privado, por el ejercicio de sus derechos sobre bienes ajenos y cualquier otro tipo de productos no comprendidos en los tres capítulos anteriores.</w:t>
      </w:r>
    </w:p>
    <w:p w14:paraId="5364EE75" w14:textId="621CE96D" w:rsidR="002B13E2" w:rsidRDefault="002B13E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43F621F" w14:textId="77777777" w:rsidR="003E4052" w:rsidRPr="00BD7824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1FC1CC91" w14:textId="77777777" w:rsidR="00A770BD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TÍTULO SEXTO</w:t>
      </w:r>
    </w:p>
    <w:p w14:paraId="68D18C19" w14:textId="3EA42E02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</w:t>
      </w:r>
    </w:p>
    <w:p w14:paraId="3B85C830" w14:textId="71A04DE0" w:rsidR="003E4052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9F8887A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I</w:t>
      </w:r>
    </w:p>
    <w:p w14:paraId="5E9891A7" w14:textId="165D9B8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por Sanciones Municipales</w:t>
      </w:r>
    </w:p>
    <w:p w14:paraId="20244577" w14:textId="718E780A" w:rsidR="003E4052" w:rsidRDefault="003E4052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019FFC57" w14:textId="77777777" w:rsidR="00D8456E" w:rsidRPr="00BD7824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E188BA3" w14:textId="6E95799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7A6F03">
        <w:rPr>
          <w:rFonts w:ascii="Arial" w:hAnsi="Arial" w:cs="Arial"/>
          <w:b/>
          <w:bCs/>
          <w:sz w:val="20"/>
        </w:rPr>
        <w:t>51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aprovechamientos los ingresos que percibe el Estado por funciones de derecho público distintos de las contribuciones. Los ingresos derivad</w:t>
      </w:r>
      <w:r w:rsidR="008A57EE" w:rsidRPr="00BD7824">
        <w:rPr>
          <w:rFonts w:ascii="Arial" w:hAnsi="Arial" w:cs="Arial"/>
          <w:sz w:val="20"/>
        </w:rPr>
        <w:t xml:space="preserve">os </w:t>
      </w:r>
      <w:r w:rsidRPr="00BD7824">
        <w:rPr>
          <w:rFonts w:ascii="Arial" w:hAnsi="Arial" w:cs="Arial"/>
          <w:sz w:val="20"/>
        </w:rPr>
        <w:t>de financiamiento y de los que obtengan los organismos descentralizados y las empresas de participación estatal.</w:t>
      </w:r>
    </w:p>
    <w:p w14:paraId="7249518B" w14:textId="77777777" w:rsidR="003239AF" w:rsidRPr="00BD7824" w:rsidRDefault="003239AF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2EB1A922" w14:textId="01CA354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El Municipio percibirá aprovechamientos derivados de:</w:t>
      </w:r>
    </w:p>
    <w:p w14:paraId="70B24AAD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administrativas:</w:t>
      </w:r>
    </w:p>
    <w:p w14:paraId="02E7BA13" w14:textId="77777777" w:rsidR="004844A6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Por violación a las disposiciones contenidas en los reglamentos municipales, se cobrarán las multas establecidas en cada uno de dichos ordenamientos.</w:t>
      </w:r>
    </w:p>
    <w:p w14:paraId="0EDA1BAF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</w:t>
      </w:r>
      <w:r w:rsidRPr="00BD7824">
        <w:rPr>
          <w:rFonts w:ascii="Arial" w:hAnsi="Arial" w:cs="Arial"/>
          <w:sz w:val="20"/>
        </w:rPr>
        <w:t xml:space="preserve">.- </w:t>
      </w:r>
      <w:r w:rsidRPr="00BD7824">
        <w:rPr>
          <w:rFonts w:ascii="Arial" w:hAnsi="Arial" w:cs="Arial"/>
          <w:b/>
          <w:bCs/>
          <w:sz w:val="20"/>
        </w:rPr>
        <w:t>Infracciones por faltas de carácter fiscal:</w:t>
      </w:r>
    </w:p>
    <w:p w14:paraId="6064C591" w14:textId="6E8A7CBE" w:rsidR="00684255" w:rsidRPr="00BD7824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pagarse en forma extemporánea y a requerimiento de la autoridad municipal cualquiera de las contribuciones a que se refiera a esta Ley. Multa de </w:t>
      </w:r>
      <w:r w:rsidR="00B42F12">
        <w:rPr>
          <w:rFonts w:ascii="Arial" w:hAnsi="Arial" w:cs="Arial"/>
          <w:sz w:val="20"/>
        </w:rPr>
        <w:t>3</w:t>
      </w:r>
      <w:r w:rsidR="00165D3F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165D3F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14FC36FA" w14:textId="4CE834E1" w:rsidR="00684255" w:rsidRPr="00BD7824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presentar o proporcionar el contribuyente los datos e informes que exigen las leyes fiscales o proporcionarlos extemporáneamente, hacerlo con información alterada. Multa de </w:t>
      </w:r>
      <w:r w:rsidR="00B42F12">
        <w:rPr>
          <w:rFonts w:ascii="Arial" w:hAnsi="Arial" w:cs="Arial"/>
          <w:sz w:val="20"/>
        </w:rPr>
        <w:t>3</w:t>
      </w:r>
      <w:r w:rsidR="002871E8" w:rsidRPr="00BD7824">
        <w:rPr>
          <w:rFonts w:ascii="Arial" w:hAnsi="Arial" w:cs="Arial"/>
          <w:sz w:val="20"/>
        </w:rPr>
        <w:t xml:space="preserve">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</w:t>
      </w:r>
      <w:r w:rsidRPr="00BD7824">
        <w:rPr>
          <w:rFonts w:ascii="Arial" w:hAnsi="Arial" w:cs="Arial"/>
          <w:sz w:val="20"/>
        </w:rPr>
        <w:t>.</w:t>
      </w:r>
    </w:p>
    <w:p w14:paraId="2AD5CC7E" w14:textId="2C8E7325" w:rsidR="00684255" w:rsidRDefault="00684255" w:rsidP="00D81286">
      <w:pPr>
        <w:pStyle w:val="Prrafodelista"/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360" w:lineRule="auto"/>
        <w:ind w:left="709" w:hanging="425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 xml:space="preserve">Por no comparecer el contribuyente ante la autoridad municipal para presentar, comprobar o aclarar cualquier asunto, para el que dicha autoridad esté facultada por las leyes fiscales vigentes. Multa de </w:t>
      </w:r>
      <w:r w:rsidR="00B42F12">
        <w:rPr>
          <w:rFonts w:ascii="Arial" w:hAnsi="Arial" w:cs="Arial"/>
          <w:sz w:val="20"/>
        </w:rPr>
        <w:t xml:space="preserve">3 </w:t>
      </w:r>
      <w:r w:rsidRPr="00BD7824">
        <w:rPr>
          <w:rFonts w:ascii="Arial" w:hAnsi="Arial" w:cs="Arial"/>
          <w:sz w:val="20"/>
        </w:rPr>
        <w:t xml:space="preserve">a </w:t>
      </w:r>
      <w:r w:rsidR="00B42F12">
        <w:rPr>
          <w:rFonts w:ascii="Arial" w:hAnsi="Arial" w:cs="Arial"/>
          <w:sz w:val="20"/>
        </w:rPr>
        <w:t>10</w:t>
      </w:r>
      <w:r w:rsidR="002871E8" w:rsidRPr="00BD7824">
        <w:rPr>
          <w:rFonts w:ascii="Arial" w:hAnsi="Arial" w:cs="Arial"/>
          <w:sz w:val="20"/>
        </w:rPr>
        <w:t xml:space="preserve"> </w:t>
      </w:r>
      <w:r w:rsidR="00B4722E">
        <w:rPr>
          <w:rFonts w:ascii="Arial" w:hAnsi="Arial" w:cs="Arial"/>
          <w:sz w:val="20"/>
        </w:rPr>
        <w:t>unidades de medida y actualización.</w:t>
      </w:r>
    </w:p>
    <w:p w14:paraId="6712D60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>III</w:t>
      </w:r>
      <w:r w:rsidRPr="00BD7824">
        <w:rPr>
          <w:rFonts w:ascii="Arial" w:hAnsi="Arial" w:cs="Arial"/>
          <w:sz w:val="20"/>
        </w:rPr>
        <w:t>.- Sanciones por falta de pago oportuno de créditos fiscales.</w:t>
      </w:r>
    </w:p>
    <w:p w14:paraId="012C5B18" w14:textId="3332D5D3" w:rsidR="001B5321" w:rsidRDefault="001B5321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041C4D0" w14:textId="36282C24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3E322CFB" w14:textId="25F47319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DF05EB9" w14:textId="796EB479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8AA166C" w14:textId="6DDAE266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CAPÍTULO II</w:t>
      </w:r>
    </w:p>
    <w:p w14:paraId="16E5BDD8" w14:textId="0291B10B" w:rsidR="00217EF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Derivados de Recursos Transferidos al Municipio</w:t>
      </w:r>
    </w:p>
    <w:p w14:paraId="5F228568" w14:textId="32C32FCA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</w:t>
      </w:r>
      <w:r w:rsidR="007A6F03">
        <w:rPr>
          <w:rFonts w:ascii="Arial" w:hAnsi="Arial" w:cs="Arial"/>
          <w:b/>
          <w:bCs/>
          <w:sz w:val="20"/>
        </w:rPr>
        <w:t>2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Corresponderán a este capítulo de ingresos, los que perciba el municipio por cuenta de:</w:t>
      </w:r>
    </w:p>
    <w:p w14:paraId="4A64D62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Cesiones;</w:t>
      </w:r>
    </w:p>
    <w:p w14:paraId="19776052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Herencias;</w:t>
      </w:r>
    </w:p>
    <w:p w14:paraId="13B6E35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Legados;</w:t>
      </w:r>
    </w:p>
    <w:p w14:paraId="6A3C20E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>Donaciones;</w:t>
      </w:r>
    </w:p>
    <w:p w14:paraId="1FC6FC69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j</w:t>
      </w:r>
      <w:r w:rsidRPr="00165D3F">
        <w:rPr>
          <w:rFonts w:ascii="Arial" w:hAnsi="Arial" w:cs="Arial"/>
          <w:sz w:val="20"/>
        </w:rPr>
        <w:t>udiciales;</w:t>
      </w:r>
    </w:p>
    <w:p w14:paraId="2FCE0E5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Adjudicaciones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>dministrativas;</w:t>
      </w:r>
    </w:p>
    <w:p w14:paraId="0F09741B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tro </w:t>
      </w:r>
      <w:r w:rsidR="00814AEB" w:rsidRPr="00165D3F">
        <w:rPr>
          <w:rFonts w:ascii="Arial" w:hAnsi="Arial" w:cs="Arial"/>
          <w:sz w:val="20"/>
        </w:rPr>
        <w:t>n</w:t>
      </w:r>
      <w:r w:rsidRPr="00165D3F">
        <w:rPr>
          <w:rFonts w:ascii="Arial" w:hAnsi="Arial" w:cs="Arial"/>
          <w:sz w:val="20"/>
        </w:rPr>
        <w:t xml:space="preserve">ivel de </w:t>
      </w:r>
      <w:r w:rsidR="00814AEB" w:rsidRPr="00165D3F">
        <w:rPr>
          <w:rFonts w:ascii="Arial" w:hAnsi="Arial" w:cs="Arial"/>
          <w:sz w:val="20"/>
        </w:rPr>
        <w:t>g</w:t>
      </w:r>
      <w:r w:rsidRPr="00165D3F">
        <w:rPr>
          <w:rFonts w:ascii="Arial" w:hAnsi="Arial" w:cs="Arial"/>
          <w:sz w:val="20"/>
        </w:rPr>
        <w:t>obierno;</w:t>
      </w:r>
    </w:p>
    <w:p w14:paraId="78B7E860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Subsidios de </w:t>
      </w:r>
      <w:r w:rsidR="00814AEB" w:rsidRPr="00165D3F">
        <w:rPr>
          <w:rFonts w:ascii="Arial" w:hAnsi="Arial" w:cs="Arial"/>
          <w:sz w:val="20"/>
        </w:rPr>
        <w:t>o</w:t>
      </w:r>
      <w:r w:rsidRPr="00165D3F">
        <w:rPr>
          <w:rFonts w:ascii="Arial" w:hAnsi="Arial" w:cs="Arial"/>
          <w:sz w:val="20"/>
        </w:rPr>
        <w:t xml:space="preserve">rganismos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 xml:space="preserve">úblicos y </w:t>
      </w:r>
      <w:r w:rsidR="00814AEB" w:rsidRPr="00165D3F">
        <w:rPr>
          <w:rFonts w:ascii="Arial" w:hAnsi="Arial" w:cs="Arial"/>
          <w:sz w:val="20"/>
        </w:rPr>
        <w:t>p</w:t>
      </w:r>
      <w:r w:rsidRPr="00165D3F">
        <w:rPr>
          <w:rFonts w:ascii="Arial" w:hAnsi="Arial" w:cs="Arial"/>
          <w:sz w:val="20"/>
        </w:rPr>
        <w:t>rivados, y</w:t>
      </w:r>
    </w:p>
    <w:p w14:paraId="425AB066" w14:textId="77777777" w:rsidR="00684255" w:rsidRPr="00165D3F" w:rsidRDefault="00684255" w:rsidP="00D81286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Arial" w:hAnsi="Arial" w:cs="Arial"/>
          <w:sz w:val="20"/>
        </w:rPr>
      </w:pPr>
      <w:r w:rsidRPr="00165D3F">
        <w:rPr>
          <w:rFonts w:ascii="Arial" w:hAnsi="Arial" w:cs="Arial"/>
          <w:sz w:val="20"/>
        </w:rPr>
        <w:t xml:space="preserve">Multas </w:t>
      </w:r>
      <w:r w:rsidR="00814AEB" w:rsidRPr="00165D3F">
        <w:rPr>
          <w:rFonts w:ascii="Arial" w:hAnsi="Arial" w:cs="Arial"/>
          <w:sz w:val="20"/>
        </w:rPr>
        <w:t>i</w:t>
      </w:r>
      <w:r w:rsidRPr="00165D3F">
        <w:rPr>
          <w:rFonts w:ascii="Arial" w:hAnsi="Arial" w:cs="Arial"/>
          <w:sz w:val="20"/>
        </w:rPr>
        <w:t xml:space="preserve">mpuestas por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utoridades </w:t>
      </w:r>
      <w:r w:rsidR="00814AEB" w:rsidRPr="00165D3F">
        <w:rPr>
          <w:rFonts w:ascii="Arial" w:hAnsi="Arial" w:cs="Arial"/>
          <w:sz w:val="20"/>
        </w:rPr>
        <w:t>a</w:t>
      </w:r>
      <w:r w:rsidRPr="00165D3F">
        <w:rPr>
          <w:rFonts w:ascii="Arial" w:hAnsi="Arial" w:cs="Arial"/>
          <w:sz w:val="20"/>
        </w:rPr>
        <w:t xml:space="preserve">dministrativas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 xml:space="preserve">ederales no </w:t>
      </w:r>
      <w:r w:rsidR="00814AEB" w:rsidRPr="00165D3F">
        <w:rPr>
          <w:rFonts w:ascii="Arial" w:hAnsi="Arial" w:cs="Arial"/>
          <w:sz w:val="20"/>
        </w:rPr>
        <w:t>f</w:t>
      </w:r>
      <w:r w:rsidRPr="00165D3F">
        <w:rPr>
          <w:rFonts w:ascii="Arial" w:hAnsi="Arial" w:cs="Arial"/>
          <w:sz w:val="20"/>
        </w:rPr>
        <w:t>iscales.</w:t>
      </w:r>
    </w:p>
    <w:p w14:paraId="458201C4" w14:textId="77777777" w:rsidR="00217EF5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484CA12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C2E06E8" w14:textId="63E7F3E7" w:rsidR="004844A6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CAPÍTULO III </w:t>
      </w:r>
    </w:p>
    <w:p w14:paraId="7CCBC18D" w14:textId="278A9BF7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Aprovechamientos Diversos</w:t>
      </w:r>
    </w:p>
    <w:p w14:paraId="0B8E0B74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2FCD452B" w14:textId="61F1388E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9269F1">
        <w:rPr>
          <w:rFonts w:ascii="Arial" w:hAnsi="Arial" w:cs="Arial"/>
          <w:b/>
          <w:bCs/>
          <w:sz w:val="20"/>
        </w:rPr>
        <w:t>5</w:t>
      </w:r>
      <w:r w:rsidR="007A6F03">
        <w:rPr>
          <w:rFonts w:ascii="Arial" w:hAnsi="Arial" w:cs="Arial"/>
          <w:b/>
          <w:bCs/>
          <w:sz w:val="20"/>
        </w:rPr>
        <w:t>3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El Municipio percibirá aprovechamientos derivados de otros conceptos no previstos en los capítulos anteriores, cuyo rendimiento, ya sea en efectivo o en especie, deberá ser ingresado al erario municipal, expidiendo de inmediato el recibo oficial respectivo.</w:t>
      </w:r>
    </w:p>
    <w:p w14:paraId="14CC8933" w14:textId="77777777" w:rsidR="00C916DC" w:rsidRDefault="00C916DC" w:rsidP="00C916D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0"/>
        </w:rPr>
      </w:pPr>
    </w:p>
    <w:p w14:paraId="5B2A02AF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0E361B4" w14:textId="0548F6A0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TÍTULO SÉPTIMO </w:t>
      </w:r>
    </w:p>
    <w:p w14:paraId="5E28237C" w14:textId="0559B0D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Y APORTACIONES</w:t>
      </w:r>
    </w:p>
    <w:p w14:paraId="5CE196C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B9321CC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44E637DE" w14:textId="75B5D401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4EFA2819" w14:textId="5562EB85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Participaciones Federales, Estatales y Aportaciones</w:t>
      </w:r>
    </w:p>
    <w:p w14:paraId="4EF23E3C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DE128DC" w14:textId="4FFD300A" w:rsidR="00907A0A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7A6F03">
        <w:rPr>
          <w:rFonts w:ascii="Arial" w:hAnsi="Arial" w:cs="Arial"/>
          <w:b/>
          <w:bCs/>
          <w:sz w:val="20"/>
        </w:rPr>
        <w:t>4</w:t>
      </w:r>
      <w:r w:rsidRPr="00BD7824">
        <w:rPr>
          <w:rFonts w:ascii="Arial" w:hAnsi="Arial" w:cs="Arial"/>
          <w:b/>
          <w:bCs/>
          <w:sz w:val="20"/>
        </w:rPr>
        <w:t>.</w:t>
      </w:r>
      <w:r w:rsidRPr="00BD7824">
        <w:rPr>
          <w:rFonts w:ascii="Arial" w:hAnsi="Arial" w:cs="Arial"/>
          <w:sz w:val="20"/>
        </w:rPr>
        <w:t xml:space="preserve">- Son participaciones y aportaciones, </w:t>
      </w:r>
      <w:r w:rsidR="00373752" w:rsidRPr="00BD7824">
        <w:rPr>
          <w:rFonts w:ascii="Arial" w:hAnsi="Arial" w:cs="Arial"/>
          <w:sz w:val="20"/>
        </w:rPr>
        <w:t>los ingresos</w:t>
      </w:r>
      <w:r w:rsidRPr="00BD7824">
        <w:rPr>
          <w:rFonts w:ascii="Arial" w:hAnsi="Arial" w:cs="Arial"/>
          <w:sz w:val="20"/>
        </w:rPr>
        <w:t xml:space="preserve"> provenientes de contribuciones y aprovechamientos federales, estatales y municipales que tienen derecho a percibir el Estado y sus Municipios, en virtud de su adhesión al Sistema Nacional de Coordinación Fiscal o de las leyes fiscales relativas y conforme a las normas que establezcan y regulen su distribución.</w:t>
      </w:r>
    </w:p>
    <w:p w14:paraId="446D399B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71E981B2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sz w:val="20"/>
        </w:rPr>
        <w:t>La Hacienda Pública Municipal percibirá las participaciones estatales y federales determinadas en los convenios relativos y en la Ley de Coordinación Fiscal del Estado de Yucatán.</w:t>
      </w:r>
    </w:p>
    <w:p w14:paraId="6D6875C6" w14:textId="77777777" w:rsidR="00D93460" w:rsidRDefault="00D93460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13D46042" w14:textId="77777777" w:rsidR="00D8456E" w:rsidRDefault="00D8456E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5B7B305A" w14:textId="36847DA1" w:rsidR="000466C9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lastRenderedPageBreak/>
        <w:t>TÍTULO OCTAVO</w:t>
      </w:r>
    </w:p>
    <w:p w14:paraId="1FFADD9D" w14:textId="28841439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 xml:space="preserve"> INGRESOS</w:t>
      </w:r>
      <w:r w:rsidR="00A5488D">
        <w:rPr>
          <w:rFonts w:ascii="Arial" w:hAnsi="Arial" w:cs="Arial"/>
          <w:b/>
          <w:sz w:val="20"/>
        </w:rPr>
        <w:t xml:space="preserve"> </w:t>
      </w:r>
      <w:r w:rsidRPr="00BD7824">
        <w:rPr>
          <w:rFonts w:ascii="Arial" w:hAnsi="Arial" w:cs="Arial"/>
          <w:b/>
          <w:sz w:val="20"/>
        </w:rPr>
        <w:t>EXTRAORDINARIOS</w:t>
      </w:r>
    </w:p>
    <w:p w14:paraId="6E088AB9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76149F9B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CAPÍTULO ÚNICO</w:t>
      </w:r>
    </w:p>
    <w:p w14:paraId="103BF9C5" w14:textId="58BEC800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  <w:r w:rsidRPr="00BD7824">
        <w:rPr>
          <w:rFonts w:ascii="Arial" w:hAnsi="Arial" w:cs="Arial"/>
          <w:b/>
          <w:sz w:val="20"/>
        </w:rPr>
        <w:t>De los Empréstitos, Subsidios y los Provenientes del Estado o la Federación</w:t>
      </w:r>
    </w:p>
    <w:p w14:paraId="2A0B9E50" w14:textId="77777777" w:rsidR="00217EF5" w:rsidRPr="00BD7824" w:rsidRDefault="00217EF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</w:rPr>
      </w:pPr>
    </w:p>
    <w:p w14:paraId="67E9A2CD" w14:textId="1C35E814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r w:rsidR="00096941" w:rsidRPr="00BD7824">
        <w:rPr>
          <w:rFonts w:ascii="Arial" w:hAnsi="Arial" w:cs="Arial"/>
          <w:b/>
          <w:bCs/>
          <w:sz w:val="20"/>
        </w:rPr>
        <w:t>5</w:t>
      </w:r>
      <w:r w:rsidR="007A6F03">
        <w:rPr>
          <w:rFonts w:ascii="Arial" w:hAnsi="Arial" w:cs="Arial"/>
          <w:b/>
          <w:bCs/>
          <w:sz w:val="20"/>
        </w:rPr>
        <w:t>5</w:t>
      </w:r>
      <w:r w:rsidRPr="00BD7824">
        <w:rPr>
          <w:rFonts w:ascii="Arial" w:hAnsi="Arial" w:cs="Arial"/>
          <w:b/>
          <w:bCs/>
          <w:sz w:val="20"/>
        </w:rPr>
        <w:t xml:space="preserve">.- </w:t>
      </w:r>
      <w:r w:rsidRPr="00BD7824">
        <w:rPr>
          <w:rFonts w:ascii="Arial" w:hAnsi="Arial" w:cs="Arial"/>
          <w:sz w:val="20"/>
        </w:rPr>
        <w:t>Son ingresos extraordinarios los empréstitos, los subsidios o aquellos que el Municipio reciba de la Federación o del Estado, por conceptos diferentes a participaciones o aportaciones y los decretados excepcionalmente.</w:t>
      </w:r>
    </w:p>
    <w:p w14:paraId="21247DAD" w14:textId="77777777" w:rsidR="002B7E26" w:rsidRPr="00BD7824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</w:p>
    <w:p w14:paraId="09178112" w14:textId="0FF61CBC" w:rsidR="00684255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  <w:r w:rsidRPr="00BE6F10">
        <w:rPr>
          <w:rFonts w:ascii="Arial" w:hAnsi="Arial" w:cs="Arial"/>
          <w:b/>
          <w:sz w:val="20"/>
          <w:lang w:val="en-US"/>
        </w:rPr>
        <w:t xml:space="preserve">T r a n s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t o r </w:t>
      </w:r>
      <w:proofErr w:type="spellStart"/>
      <w:r w:rsidRPr="00BE6F10">
        <w:rPr>
          <w:rFonts w:ascii="Arial" w:hAnsi="Arial" w:cs="Arial"/>
          <w:b/>
          <w:sz w:val="20"/>
          <w:lang w:val="en-US"/>
        </w:rPr>
        <w:t>i</w:t>
      </w:r>
      <w:proofErr w:type="spellEnd"/>
      <w:r w:rsidRPr="00BE6F10">
        <w:rPr>
          <w:rFonts w:ascii="Arial" w:hAnsi="Arial" w:cs="Arial"/>
          <w:b/>
          <w:sz w:val="20"/>
          <w:lang w:val="en-US"/>
        </w:rPr>
        <w:t xml:space="preserve"> o:</w:t>
      </w:r>
    </w:p>
    <w:p w14:paraId="6FB90554" w14:textId="77777777" w:rsidR="002B7E26" w:rsidRPr="00BE6F10" w:rsidRDefault="002B7E26" w:rsidP="00DC2A1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lang w:val="en-US"/>
        </w:rPr>
      </w:pPr>
    </w:p>
    <w:p w14:paraId="65BF46E9" w14:textId="77777777" w:rsidR="00684255" w:rsidRPr="00BD7824" w:rsidRDefault="00684255" w:rsidP="00DC2A1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 w:rsidRPr="00BD7824">
        <w:rPr>
          <w:rFonts w:ascii="Arial" w:hAnsi="Arial" w:cs="Arial"/>
          <w:b/>
          <w:bCs/>
          <w:sz w:val="20"/>
        </w:rPr>
        <w:t xml:space="preserve">Artículo </w:t>
      </w:r>
      <w:proofErr w:type="gramStart"/>
      <w:r w:rsidRPr="00BD7824">
        <w:rPr>
          <w:rFonts w:ascii="Arial" w:hAnsi="Arial" w:cs="Arial"/>
          <w:b/>
          <w:bCs/>
          <w:sz w:val="20"/>
        </w:rPr>
        <w:t>Único.-</w:t>
      </w:r>
      <w:proofErr w:type="gramEnd"/>
      <w:r w:rsidRPr="00BD7824">
        <w:rPr>
          <w:rFonts w:ascii="Arial" w:hAnsi="Arial" w:cs="Arial"/>
          <w:b/>
          <w:bCs/>
          <w:sz w:val="20"/>
        </w:rPr>
        <w:t xml:space="preserve"> </w:t>
      </w:r>
      <w:r w:rsidRPr="00BD7824">
        <w:rPr>
          <w:rFonts w:ascii="Arial" w:hAnsi="Arial" w:cs="Arial"/>
          <w:sz w:val="20"/>
        </w:rPr>
        <w:t>Para poder percibir aprovechamientos vía infracciones por faltas administrativas, el Ayuntamiento deberá contar con los reglamentos municipales respectivos, los que establecerán los montos de las sanciones correspondientes.</w:t>
      </w:r>
    </w:p>
    <w:sectPr w:rsidR="00684255" w:rsidRPr="00BD7824" w:rsidSect="00317811">
      <w:pgSz w:w="12240" w:h="15840" w:code="1"/>
      <w:pgMar w:top="1418" w:right="1418" w:bottom="1418" w:left="1701" w:header="851" w:footer="851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4BDAA6" w14:textId="77777777" w:rsidR="00C42A64" w:rsidRDefault="00C42A64">
      <w:pPr>
        <w:spacing w:after="0" w:line="240" w:lineRule="auto"/>
      </w:pPr>
      <w:r>
        <w:separator/>
      </w:r>
    </w:p>
  </w:endnote>
  <w:endnote w:type="continuationSeparator" w:id="0">
    <w:p w14:paraId="65082BF3" w14:textId="77777777" w:rsidR="00C42A64" w:rsidRDefault="00C42A64">
      <w:pPr>
        <w:spacing w:after="0" w:line="240" w:lineRule="auto"/>
      </w:pPr>
      <w:r>
        <w:continuationSeparator/>
      </w:r>
    </w:p>
  </w:endnote>
  <w:endnote w:type="continuationNotice" w:id="1">
    <w:p w14:paraId="3EC44A37" w14:textId="77777777" w:rsidR="00C42A64" w:rsidRDefault="00C42A6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3447" w14:textId="77777777" w:rsidR="00C42A64" w:rsidRDefault="00C42A64">
      <w:pPr>
        <w:spacing w:after="0" w:line="240" w:lineRule="auto"/>
      </w:pPr>
      <w:r>
        <w:separator/>
      </w:r>
    </w:p>
  </w:footnote>
  <w:footnote w:type="continuationSeparator" w:id="0">
    <w:p w14:paraId="1964DA5F" w14:textId="77777777" w:rsidR="00C42A64" w:rsidRDefault="00C42A64">
      <w:pPr>
        <w:spacing w:after="0" w:line="240" w:lineRule="auto"/>
      </w:pPr>
      <w:r>
        <w:continuationSeparator/>
      </w:r>
    </w:p>
  </w:footnote>
  <w:footnote w:type="continuationNotice" w:id="1">
    <w:p w14:paraId="7E6B9A85" w14:textId="77777777" w:rsidR="00C42A64" w:rsidRDefault="00C42A6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F988"/>
    <w:multiLevelType w:val="singleLevel"/>
    <w:tmpl w:val="BD40E1C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3"/>
        <w:sz w:val="19"/>
        <w:szCs w:val="19"/>
      </w:rPr>
    </w:lvl>
  </w:abstractNum>
  <w:abstractNum w:abstractNumId="1" w15:restartNumberingAfterBreak="0">
    <w:nsid w:val="039604E1"/>
    <w:multiLevelType w:val="singleLevel"/>
    <w:tmpl w:val="F52C40AC"/>
    <w:lvl w:ilvl="0">
      <w:start w:val="1"/>
      <w:numFmt w:val="lowerLetter"/>
      <w:lvlText w:val="%1)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pacing w:val="-5"/>
        <w:sz w:val="19"/>
        <w:szCs w:val="19"/>
      </w:rPr>
    </w:lvl>
  </w:abstractNum>
  <w:abstractNum w:abstractNumId="2" w15:restartNumberingAfterBreak="0">
    <w:nsid w:val="03D39385"/>
    <w:multiLevelType w:val="singleLevel"/>
    <w:tmpl w:val="CCDE2062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3" w15:restartNumberingAfterBreak="0">
    <w:nsid w:val="055A7E91"/>
    <w:multiLevelType w:val="multilevel"/>
    <w:tmpl w:val="81B09F7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58C7C0F"/>
    <w:multiLevelType w:val="hybridMultilevel"/>
    <w:tmpl w:val="70807C12"/>
    <w:lvl w:ilvl="0" w:tplc="6A1AD2D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C0C80"/>
    <w:multiLevelType w:val="singleLevel"/>
    <w:tmpl w:val="5EAC7700"/>
    <w:lvl w:ilvl="0">
      <w:start w:val="1"/>
      <w:numFmt w:val="upperRoman"/>
      <w:lvlText w:val="%1.-"/>
      <w:lvlJc w:val="left"/>
      <w:pPr>
        <w:tabs>
          <w:tab w:val="num" w:pos="360"/>
        </w:tabs>
        <w:ind w:left="72"/>
      </w:pPr>
      <w:rPr>
        <w:rFonts w:ascii="Arial" w:hAnsi="Arial" w:cs="Arial"/>
        <w:b/>
        <w:snapToGrid/>
        <w:sz w:val="19"/>
        <w:szCs w:val="19"/>
      </w:rPr>
    </w:lvl>
  </w:abstractNum>
  <w:abstractNum w:abstractNumId="6" w15:restartNumberingAfterBreak="0">
    <w:nsid w:val="08457C28"/>
    <w:multiLevelType w:val="hybridMultilevel"/>
    <w:tmpl w:val="ADBA2DC4"/>
    <w:lvl w:ilvl="0" w:tplc="9412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4C1086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0B9B64D8"/>
    <w:multiLevelType w:val="hybridMultilevel"/>
    <w:tmpl w:val="E34C90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BC1393"/>
    <w:multiLevelType w:val="multilevel"/>
    <w:tmpl w:val="09F0BFC2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0147063"/>
    <w:multiLevelType w:val="hybridMultilevel"/>
    <w:tmpl w:val="6A104936"/>
    <w:lvl w:ilvl="0" w:tplc="71EA9EFA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736F8"/>
    <w:multiLevelType w:val="multilevel"/>
    <w:tmpl w:val="E002670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122B1D2F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13BE1149"/>
    <w:multiLevelType w:val="multilevel"/>
    <w:tmpl w:val="AF085F94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143A3A5C"/>
    <w:multiLevelType w:val="hybridMultilevel"/>
    <w:tmpl w:val="11B22E4E"/>
    <w:lvl w:ilvl="0" w:tplc="0CBCF1E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2A0A19"/>
    <w:multiLevelType w:val="multilevel"/>
    <w:tmpl w:val="41944F7C"/>
    <w:lvl w:ilvl="0">
      <w:start w:val="1"/>
      <w:numFmt w:val="upperRoman"/>
      <w:lvlText w:val="%1."/>
      <w:lvlJc w:val="right"/>
      <w:pPr>
        <w:ind w:left="2042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27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02" w:hanging="180"/>
      </w:pPr>
      <w:rPr>
        <w:rFonts w:hint="default"/>
      </w:rPr>
    </w:lvl>
  </w:abstractNum>
  <w:abstractNum w:abstractNumId="16" w15:restartNumberingAfterBreak="0">
    <w:nsid w:val="180656CB"/>
    <w:multiLevelType w:val="hybridMultilevel"/>
    <w:tmpl w:val="AAB6ADF4"/>
    <w:lvl w:ilvl="0" w:tplc="C5689CB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35517D"/>
    <w:multiLevelType w:val="multilevel"/>
    <w:tmpl w:val="7EEEF5C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1A1E1C27"/>
    <w:multiLevelType w:val="hybridMultilevel"/>
    <w:tmpl w:val="94E6BD8A"/>
    <w:lvl w:ilvl="0" w:tplc="BAD4CA5A">
      <w:start w:val="1"/>
      <w:numFmt w:val="lowerLetter"/>
      <w:lvlText w:val="%1)"/>
      <w:lvlJc w:val="left"/>
      <w:pPr>
        <w:ind w:left="2042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762" w:hanging="360"/>
      </w:pPr>
    </w:lvl>
    <w:lvl w:ilvl="2" w:tplc="080A001B" w:tentative="1">
      <w:start w:val="1"/>
      <w:numFmt w:val="lowerRoman"/>
      <w:lvlText w:val="%3."/>
      <w:lvlJc w:val="right"/>
      <w:pPr>
        <w:ind w:left="3482" w:hanging="180"/>
      </w:pPr>
    </w:lvl>
    <w:lvl w:ilvl="3" w:tplc="080A000F" w:tentative="1">
      <w:start w:val="1"/>
      <w:numFmt w:val="decimal"/>
      <w:lvlText w:val="%4."/>
      <w:lvlJc w:val="left"/>
      <w:pPr>
        <w:ind w:left="4202" w:hanging="360"/>
      </w:pPr>
    </w:lvl>
    <w:lvl w:ilvl="4" w:tplc="080A0019" w:tentative="1">
      <w:start w:val="1"/>
      <w:numFmt w:val="lowerLetter"/>
      <w:lvlText w:val="%5."/>
      <w:lvlJc w:val="left"/>
      <w:pPr>
        <w:ind w:left="4922" w:hanging="360"/>
      </w:pPr>
    </w:lvl>
    <w:lvl w:ilvl="5" w:tplc="080A001B" w:tentative="1">
      <w:start w:val="1"/>
      <w:numFmt w:val="lowerRoman"/>
      <w:lvlText w:val="%6."/>
      <w:lvlJc w:val="right"/>
      <w:pPr>
        <w:ind w:left="5642" w:hanging="180"/>
      </w:pPr>
    </w:lvl>
    <w:lvl w:ilvl="6" w:tplc="080A000F" w:tentative="1">
      <w:start w:val="1"/>
      <w:numFmt w:val="decimal"/>
      <w:lvlText w:val="%7."/>
      <w:lvlJc w:val="left"/>
      <w:pPr>
        <w:ind w:left="6362" w:hanging="360"/>
      </w:pPr>
    </w:lvl>
    <w:lvl w:ilvl="7" w:tplc="080A0019" w:tentative="1">
      <w:start w:val="1"/>
      <w:numFmt w:val="lowerLetter"/>
      <w:lvlText w:val="%8."/>
      <w:lvlJc w:val="left"/>
      <w:pPr>
        <w:ind w:left="7082" w:hanging="360"/>
      </w:pPr>
    </w:lvl>
    <w:lvl w:ilvl="8" w:tplc="080A001B" w:tentative="1">
      <w:start w:val="1"/>
      <w:numFmt w:val="lowerRoman"/>
      <w:lvlText w:val="%9."/>
      <w:lvlJc w:val="right"/>
      <w:pPr>
        <w:ind w:left="7802" w:hanging="180"/>
      </w:pPr>
    </w:lvl>
  </w:abstractNum>
  <w:abstractNum w:abstractNumId="19" w15:restartNumberingAfterBreak="0">
    <w:nsid w:val="1B153BF1"/>
    <w:multiLevelType w:val="hybridMultilevel"/>
    <w:tmpl w:val="962A39F0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0" w15:restartNumberingAfterBreak="0">
    <w:nsid w:val="1B537A6D"/>
    <w:multiLevelType w:val="hybridMultilevel"/>
    <w:tmpl w:val="A5762C84"/>
    <w:lvl w:ilvl="0" w:tplc="75BE905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C743E4E"/>
    <w:multiLevelType w:val="multilevel"/>
    <w:tmpl w:val="BC6C1B8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218A6358"/>
    <w:multiLevelType w:val="multilevel"/>
    <w:tmpl w:val="8A30CD1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289336C0"/>
    <w:multiLevelType w:val="multilevel"/>
    <w:tmpl w:val="B718B5A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24" w15:restartNumberingAfterBreak="0">
    <w:nsid w:val="2B0E057D"/>
    <w:multiLevelType w:val="hybridMultilevel"/>
    <w:tmpl w:val="59628B7E"/>
    <w:lvl w:ilvl="0" w:tplc="55DC6754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84071D"/>
    <w:multiLevelType w:val="multilevel"/>
    <w:tmpl w:val="27F8E17E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2DD21975"/>
    <w:multiLevelType w:val="hybridMultilevel"/>
    <w:tmpl w:val="8FB469B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662D9B"/>
    <w:multiLevelType w:val="hybridMultilevel"/>
    <w:tmpl w:val="FD62452C"/>
    <w:lvl w:ilvl="0" w:tplc="D966DB5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C22E9"/>
    <w:multiLevelType w:val="hybridMultilevel"/>
    <w:tmpl w:val="B2063CB8"/>
    <w:lvl w:ilvl="0" w:tplc="9412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8B7B15"/>
    <w:multiLevelType w:val="hybridMultilevel"/>
    <w:tmpl w:val="CC34728A"/>
    <w:lvl w:ilvl="0" w:tplc="72A23EA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E75EBB"/>
    <w:multiLevelType w:val="multilevel"/>
    <w:tmpl w:val="4BC64660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3BC4136A"/>
    <w:multiLevelType w:val="multilevel"/>
    <w:tmpl w:val="65E8CC6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2" w15:restartNumberingAfterBreak="0">
    <w:nsid w:val="3DE82652"/>
    <w:multiLevelType w:val="hybridMultilevel"/>
    <w:tmpl w:val="BB00967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E3549EF"/>
    <w:multiLevelType w:val="hybridMultilevel"/>
    <w:tmpl w:val="51627566"/>
    <w:lvl w:ilvl="0" w:tplc="BAD4CA5A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35606A"/>
    <w:multiLevelType w:val="hybridMultilevel"/>
    <w:tmpl w:val="0E3A1BF6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46590EB3"/>
    <w:multiLevelType w:val="hybridMultilevel"/>
    <w:tmpl w:val="75722E34"/>
    <w:lvl w:ilvl="0" w:tplc="F2C88F76">
      <w:start w:val="1"/>
      <w:numFmt w:val="lowerLetter"/>
      <w:lvlText w:val="%1)"/>
      <w:lvlJc w:val="left"/>
      <w:pPr>
        <w:ind w:left="720" w:hanging="360"/>
      </w:pPr>
      <w:rPr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7A20D4"/>
    <w:multiLevelType w:val="hybridMultilevel"/>
    <w:tmpl w:val="92E86A98"/>
    <w:lvl w:ilvl="0" w:tplc="304AE38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356F19"/>
    <w:multiLevelType w:val="hybridMultilevel"/>
    <w:tmpl w:val="E940C63E"/>
    <w:lvl w:ilvl="0" w:tplc="080A0017">
      <w:start w:val="1"/>
      <w:numFmt w:val="lowerLetter"/>
      <w:lvlText w:val="%1)"/>
      <w:lvlJc w:val="left"/>
      <w:pPr>
        <w:ind w:left="432" w:hanging="360"/>
      </w:pPr>
    </w:lvl>
    <w:lvl w:ilvl="1" w:tplc="080A0019" w:tentative="1">
      <w:start w:val="1"/>
      <w:numFmt w:val="lowerLetter"/>
      <w:lvlText w:val="%2."/>
      <w:lvlJc w:val="left"/>
      <w:pPr>
        <w:ind w:left="1152" w:hanging="360"/>
      </w:pPr>
    </w:lvl>
    <w:lvl w:ilvl="2" w:tplc="080A001B" w:tentative="1">
      <w:start w:val="1"/>
      <w:numFmt w:val="lowerRoman"/>
      <w:lvlText w:val="%3."/>
      <w:lvlJc w:val="right"/>
      <w:pPr>
        <w:ind w:left="1872" w:hanging="180"/>
      </w:pPr>
    </w:lvl>
    <w:lvl w:ilvl="3" w:tplc="080A000F" w:tentative="1">
      <w:start w:val="1"/>
      <w:numFmt w:val="decimal"/>
      <w:lvlText w:val="%4."/>
      <w:lvlJc w:val="left"/>
      <w:pPr>
        <w:ind w:left="2592" w:hanging="360"/>
      </w:pPr>
    </w:lvl>
    <w:lvl w:ilvl="4" w:tplc="080A0019" w:tentative="1">
      <w:start w:val="1"/>
      <w:numFmt w:val="lowerLetter"/>
      <w:lvlText w:val="%5."/>
      <w:lvlJc w:val="left"/>
      <w:pPr>
        <w:ind w:left="3312" w:hanging="360"/>
      </w:pPr>
    </w:lvl>
    <w:lvl w:ilvl="5" w:tplc="080A001B" w:tentative="1">
      <w:start w:val="1"/>
      <w:numFmt w:val="lowerRoman"/>
      <w:lvlText w:val="%6."/>
      <w:lvlJc w:val="right"/>
      <w:pPr>
        <w:ind w:left="4032" w:hanging="180"/>
      </w:pPr>
    </w:lvl>
    <w:lvl w:ilvl="6" w:tplc="080A000F" w:tentative="1">
      <w:start w:val="1"/>
      <w:numFmt w:val="decimal"/>
      <w:lvlText w:val="%7."/>
      <w:lvlJc w:val="left"/>
      <w:pPr>
        <w:ind w:left="4752" w:hanging="360"/>
      </w:pPr>
    </w:lvl>
    <w:lvl w:ilvl="7" w:tplc="080A0019" w:tentative="1">
      <w:start w:val="1"/>
      <w:numFmt w:val="lowerLetter"/>
      <w:lvlText w:val="%8."/>
      <w:lvlJc w:val="left"/>
      <w:pPr>
        <w:ind w:left="5472" w:hanging="360"/>
      </w:pPr>
    </w:lvl>
    <w:lvl w:ilvl="8" w:tplc="08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8" w15:restartNumberingAfterBreak="0">
    <w:nsid w:val="50102A44"/>
    <w:multiLevelType w:val="hybridMultilevel"/>
    <w:tmpl w:val="133A084C"/>
    <w:lvl w:ilvl="0" w:tplc="5ED6A36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AE60F7"/>
    <w:multiLevelType w:val="hybridMultilevel"/>
    <w:tmpl w:val="70D89092"/>
    <w:lvl w:ilvl="0" w:tplc="B1E414F6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12660C5"/>
    <w:multiLevelType w:val="multilevel"/>
    <w:tmpl w:val="5032FA6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0" w:hanging="180"/>
      </w:pPr>
      <w:rPr>
        <w:rFonts w:hint="default"/>
      </w:rPr>
    </w:lvl>
  </w:abstractNum>
  <w:abstractNum w:abstractNumId="41" w15:restartNumberingAfterBreak="0">
    <w:nsid w:val="542D1BB4"/>
    <w:multiLevelType w:val="hybridMultilevel"/>
    <w:tmpl w:val="3AF89EC6"/>
    <w:lvl w:ilvl="0" w:tplc="BA6062F2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E1526E"/>
    <w:multiLevelType w:val="hybridMultilevel"/>
    <w:tmpl w:val="622C89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9412F964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4E1465"/>
    <w:multiLevelType w:val="multilevel"/>
    <w:tmpl w:val="FC5C002E"/>
    <w:lvl w:ilvl="0">
      <w:start w:val="1"/>
      <w:numFmt w:val="upperRoman"/>
      <w:lvlText w:val="%1."/>
      <w:lvlJc w:val="left"/>
      <w:pPr>
        <w:ind w:left="567" w:hanging="20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-"/>
      <w:lvlJc w:val="left"/>
      <w:pPr>
        <w:ind w:left="2160" w:hanging="180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 w15:restartNumberingAfterBreak="0">
    <w:nsid w:val="58BA28B8"/>
    <w:multiLevelType w:val="multilevel"/>
    <w:tmpl w:val="DC10E6FA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06" w:hanging="6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0" w:hanging="6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93" w:hanging="6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86" w:hanging="6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80" w:hanging="6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73" w:hanging="617"/>
      </w:pPr>
      <w:rPr>
        <w:rFonts w:hint="default"/>
      </w:rPr>
    </w:lvl>
  </w:abstractNum>
  <w:abstractNum w:abstractNumId="45" w15:restartNumberingAfterBreak="0">
    <w:nsid w:val="5BC13A2D"/>
    <w:multiLevelType w:val="multilevel"/>
    <w:tmpl w:val="050E60B6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60CC46C0"/>
    <w:multiLevelType w:val="hybridMultilevel"/>
    <w:tmpl w:val="3DE252E4"/>
    <w:lvl w:ilvl="0" w:tplc="352086C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D43B4B"/>
    <w:multiLevelType w:val="hybridMultilevel"/>
    <w:tmpl w:val="775EDAC0"/>
    <w:lvl w:ilvl="0" w:tplc="ECECC64A">
      <w:start w:val="1"/>
      <w:numFmt w:val="upperLetter"/>
      <w:lvlText w:val="%1)"/>
      <w:lvlJc w:val="left"/>
      <w:pPr>
        <w:ind w:left="1174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94" w:hanging="360"/>
      </w:pPr>
    </w:lvl>
    <w:lvl w:ilvl="2" w:tplc="080A001B" w:tentative="1">
      <w:start w:val="1"/>
      <w:numFmt w:val="lowerRoman"/>
      <w:lvlText w:val="%3."/>
      <w:lvlJc w:val="right"/>
      <w:pPr>
        <w:ind w:left="2614" w:hanging="180"/>
      </w:pPr>
    </w:lvl>
    <w:lvl w:ilvl="3" w:tplc="080A000F" w:tentative="1">
      <w:start w:val="1"/>
      <w:numFmt w:val="decimal"/>
      <w:lvlText w:val="%4."/>
      <w:lvlJc w:val="left"/>
      <w:pPr>
        <w:ind w:left="3334" w:hanging="360"/>
      </w:pPr>
    </w:lvl>
    <w:lvl w:ilvl="4" w:tplc="080A0019" w:tentative="1">
      <w:start w:val="1"/>
      <w:numFmt w:val="lowerLetter"/>
      <w:lvlText w:val="%5."/>
      <w:lvlJc w:val="left"/>
      <w:pPr>
        <w:ind w:left="4054" w:hanging="360"/>
      </w:pPr>
    </w:lvl>
    <w:lvl w:ilvl="5" w:tplc="080A001B" w:tentative="1">
      <w:start w:val="1"/>
      <w:numFmt w:val="lowerRoman"/>
      <w:lvlText w:val="%6."/>
      <w:lvlJc w:val="right"/>
      <w:pPr>
        <w:ind w:left="4774" w:hanging="180"/>
      </w:pPr>
    </w:lvl>
    <w:lvl w:ilvl="6" w:tplc="080A000F" w:tentative="1">
      <w:start w:val="1"/>
      <w:numFmt w:val="decimal"/>
      <w:lvlText w:val="%7."/>
      <w:lvlJc w:val="left"/>
      <w:pPr>
        <w:ind w:left="5494" w:hanging="360"/>
      </w:pPr>
    </w:lvl>
    <w:lvl w:ilvl="7" w:tplc="080A0019" w:tentative="1">
      <w:start w:val="1"/>
      <w:numFmt w:val="lowerLetter"/>
      <w:lvlText w:val="%8."/>
      <w:lvlJc w:val="left"/>
      <w:pPr>
        <w:ind w:left="6214" w:hanging="360"/>
      </w:pPr>
    </w:lvl>
    <w:lvl w:ilvl="8" w:tplc="080A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8" w15:restartNumberingAfterBreak="0">
    <w:nsid w:val="63783FC9"/>
    <w:multiLevelType w:val="multilevel"/>
    <w:tmpl w:val="96329550"/>
    <w:lvl w:ilvl="0">
      <w:start w:val="1"/>
      <w:numFmt w:val="lowerLetter"/>
      <w:lvlText w:val="%1)"/>
      <w:lvlJc w:val="left"/>
      <w:pPr>
        <w:ind w:left="558" w:hanging="976"/>
      </w:pPr>
      <w:rPr>
        <w:rFonts w:ascii="Arial" w:eastAsia="Arial" w:hAnsi="Arial" w:cs="Arial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918" w:hanging="617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•"/>
      <w:lvlJc w:val="left"/>
      <w:pPr>
        <w:ind w:left="1913" w:hanging="616"/>
      </w:pPr>
    </w:lvl>
    <w:lvl w:ilvl="3">
      <w:start w:val="1"/>
      <w:numFmt w:val="bullet"/>
      <w:lvlText w:val="•"/>
      <w:lvlJc w:val="left"/>
      <w:pPr>
        <w:ind w:left="2906" w:hanging="616"/>
      </w:pPr>
    </w:lvl>
    <w:lvl w:ilvl="4">
      <w:start w:val="1"/>
      <w:numFmt w:val="bullet"/>
      <w:lvlText w:val="•"/>
      <w:lvlJc w:val="left"/>
      <w:pPr>
        <w:ind w:left="3900" w:hanging="617"/>
      </w:pPr>
    </w:lvl>
    <w:lvl w:ilvl="5">
      <w:start w:val="1"/>
      <w:numFmt w:val="bullet"/>
      <w:lvlText w:val="•"/>
      <w:lvlJc w:val="left"/>
      <w:pPr>
        <w:ind w:left="4893" w:hanging="617"/>
      </w:pPr>
    </w:lvl>
    <w:lvl w:ilvl="6">
      <w:start w:val="1"/>
      <w:numFmt w:val="bullet"/>
      <w:lvlText w:val="•"/>
      <w:lvlJc w:val="left"/>
      <w:pPr>
        <w:ind w:left="5886" w:hanging="617"/>
      </w:pPr>
    </w:lvl>
    <w:lvl w:ilvl="7">
      <w:start w:val="1"/>
      <w:numFmt w:val="bullet"/>
      <w:lvlText w:val="•"/>
      <w:lvlJc w:val="left"/>
      <w:pPr>
        <w:ind w:left="6880" w:hanging="617"/>
      </w:pPr>
    </w:lvl>
    <w:lvl w:ilvl="8">
      <w:start w:val="1"/>
      <w:numFmt w:val="bullet"/>
      <w:lvlText w:val="•"/>
      <w:lvlJc w:val="left"/>
      <w:pPr>
        <w:ind w:left="7873" w:hanging="617"/>
      </w:pPr>
    </w:lvl>
  </w:abstractNum>
  <w:abstractNum w:abstractNumId="49" w15:restartNumberingAfterBreak="0">
    <w:nsid w:val="64A135B2"/>
    <w:multiLevelType w:val="multilevel"/>
    <w:tmpl w:val="C4E4EA58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6842EC1"/>
    <w:multiLevelType w:val="hybridMultilevel"/>
    <w:tmpl w:val="5638FCC8"/>
    <w:lvl w:ilvl="0" w:tplc="351E339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A9236F5"/>
    <w:multiLevelType w:val="multilevel"/>
    <w:tmpl w:val="360E2AC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2" w15:restartNumberingAfterBreak="0">
    <w:nsid w:val="6C1C3D44"/>
    <w:multiLevelType w:val="multilevel"/>
    <w:tmpl w:val="0F38322A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3" w15:restartNumberingAfterBreak="0">
    <w:nsid w:val="7305504F"/>
    <w:multiLevelType w:val="hybridMultilevel"/>
    <w:tmpl w:val="347CCDFC"/>
    <w:lvl w:ilvl="0" w:tplc="9412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13586A"/>
    <w:multiLevelType w:val="hybridMultilevel"/>
    <w:tmpl w:val="018CC794"/>
    <w:lvl w:ilvl="0" w:tplc="ABFEE4B8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9BD2088"/>
    <w:multiLevelType w:val="hybridMultilevel"/>
    <w:tmpl w:val="BC467548"/>
    <w:lvl w:ilvl="0" w:tplc="9412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D7416AF"/>
    <w:multiLevelType w:val="multilevel"/>
    <w:tmpl w:val="4288B64C"/>
    <w:lvl w:ilvl="0">
      <w:start w:val="1"/>
      <w:numFmt w:val="upperRoman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7F7927DA"/>
    <w:multiLevelType w:val="multilevel"/>
    <w:tmpl w:val="CF7EB490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8" w15:restartNumberingAfterBreak="0">
    <w:nsid w:val="7FA82D6C"/>
    <w:multiLevelType w:val="hybridMultilevel"/>
    <w:tmpl w:val="9DE6F592"/>
    <w:lvl w:ilvl="0" w:tplc="9412F96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13"/>
  </w:num>
  <w:num w:numId="8">
    <w:abstractNumId w:val="17"/>
  </w:num>
  <w:num w:numId="9">
    <w:abstractNumId w:val="22"/>
  </w:num>
  <w:num w:numId="10">
    <w:abstractNumId w:val="7"/>
  </w:num>
  <w:num w:numId="11">
    <w:abstractNumId w:val="40"/>
  </w:num>
  <w:num w:numId="12">
    <w:abstractNumId w:val="3"/>
  </w:num>
  <w:num w:numId="13">
    <w:abstractNumId w:val="52"/>
  </w:num>
  <w:num w:numId="14">
    <w:abstractNumId w:val="12"/>
  </w:num>
  <w:num w:numId="15">
    <w:abstractNumId w:val="56"/>
  </w:num>
  <w:num w:numId="16">
    <w:abstractNumId w:val="31"/>
  </w:num>
  <w:num w:numId="17">
    <w:abstractNumId w:val="51"/>
  </w:num>
  <w:num w:numId="18">
    <w:abstractNumId w:val="25"/>
  </w:num>
  <w:num w:numId="19">
    <w:abstractNumId w:val="49"/>
  </w:num>
  <w:num w:numId="20">
    <w:abstractNumId w:val="21"/>
  </w:num>
  <w:num w:numId="21">
    <w:abstractNumId w:val="30"/>
  </w:num>
  <w:num w:numId="22">
    <w:abstractNumId w:val="9"/>
  </w:num>
  <w:num w:numId="23">
    <w:abstractNumId w:val="11"/>
  </w:num>
  <w:num w:numId="24">
    <w:abstractNumId w:val="57"/>
  </w:num>
  <w:num w:numId="25">
    <w:abstractNumId w:val="45"/>
  </w:num>
  <w:num w:numId="26">
    <w:abstractNumId w:val="43"/>
  </w:num>
  <w:num w:numId="27">
    <w:abstractNumId w:val="15"/>
  </w:num>
  <w:num w:numId="28">
    <w:abstractNumId w:val="42"/>
  </w:num>
  <w:num w:numId="29">
    <w:abstractNumId w:val="37"/>
  </w:num>
  <w:num w:numId="30">
    <w:abstractNumId w:val="34"/>
  </w:num>
  <w:num w:numId="31">
    <w:abstractNumId w:val="19"/>
  </w:num>
  <w:num w:numId="32">
    <w:abstractNumId w:val="4"/>
  </w:num>
  <w:num w:numId="33">
    <w:abstractNumId w:val="58"/>
  </w:num>
  <w:num w:numId="34">
    <w:abstractNumId w:val="28"/>
  </w:num>
  <w:num w:numId="35">
    <w:abstractNumId w:val="53"/>
  </w:num>
  <w:num w:numId="36">
    <w:abstractNumId w:val="55"/>
  </w:num>
  <w:num w:numId="37">
    <w:abstractNumId w:val="6"/>
  </w:num>
  <w:num w:numId="38">
    <w:abstractNumId w:val="41"/>
  </w:num>
  <w:num w:numId="39">
    <w:abstractNumId w:val="35"/>
  </w:num>
  <w:num w:numId="40">
    <w:abstractNumId w:val="14"/>
  </w:num>
  <w:num w:numId="41">
    <w:abstractNumId w:val="54"/>
  </w:num>
  <w:num w:numId="42">
    <w:abstractNumId w:val="46"/>
  </w:num>
  <w:num w:numId="43">
    <w:abstractNumId w:val="16"/>
  </w:num>
  <w:num w:numId="44">
    <w:abstractNumId w:val="29"/>
  </w:num>
  <w:num w:numId="45">
    <w:abstractNumId w:val="50"/>
  </w:num>
  <w:num w:numId="46">
    <w:abstractNumId w:val="20"/>
  </w:num>
  <w:num w:numId="47">
    <w:abstractNumId w:val="38"/>
  </w:num>
  <w:num w:numId="48">
    <w:abstractNumId w:val="39"/>
  </w:num>
  <w:num w:numId="49">
    <w:abstractNumId w:val="27"/>
  </w:num>
  <w:num w:numId="50">
    <w:abstractNumId w:val="36"/>
  </w:num>
  <w:num w:numId="51">
    <w:abstractNumId w:val="47"/>
  </w:num>
  <w:num w:numId="52">
    <w:abstractNumId w:val="24"/>
  </w:num>
  <w:num w:numId="53">
    <w:abstractNumId w:val="8"/>
  </w:num>
  <w:num w:numId="54">
    <w:abstractNumId w:val="48"/>
  </w:num>
  <w:num w:numId="55">
    <w:abstractNumId w:val="44"/>
  </w:num>
  <w:num w:numId="56">
    <w:abstractNumId w:val="23"/>
  </w:num>
  <w:num w:numId="57">
    <w:abstractNumId w:val="26"/>
  </w:num>
  <w:num w:numId="58">
    <w:abstractNumId w:val="10"/>
  </w:num>
  <w:num w:numId="59">
    <w:abstractNumId w:val="3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7C"/>
    <w:rsid w:val="000000F0"/>
    <w:rsid w:val="00002A50"/>
    <w:rsid w:val="0000503F"/>
    <w:rsid w:val="00017B83"/>
    <w:rsid w:val="000200A2"/>
    <w:rsid w:val="0002049F"/>
    <w:rsid w:val="00021152"/>
    <w:rsid w:val="00023558"/>
    <w:rsid w:val="00024E86"/>
    <w:rsid w:val="00024EFA"/>
    <w:rsid w:val="00027F83"/>
    <w:rsid w:val="00032738"/>
    <w:rsid w:val="000332B8"/>
    <w:rsid w:val="00034F2F"/>
    <w:rsid w:val="00036CCF"/>
    <w:rsid w:val="00040D55"/>
    <w:rsid w:val="00041F65"/>
    <w:rsid w:val="00042E44"/>
    <w:rsid w:val="000466C9"/>
    <w:rsid w:val="00051843"/>
    <w:rsid w:val="000519FE"/>
    <w:rsid w:val="000520A2"/>
    <w:rsid w:val="00052855"/>
    <w:rsid w:val="00056302"/>
    <w:rsid w:val="00057EB1"/>
    <w:rsid w:val="00062010"/>
    <w:rsid w:val="00062D37"/>
    <w:rsid w:val="0006350D"/>
    <w:rsid w:val="00064714"/>
    <w:rsid w:val="00072FB7"/>
    <w:rsid w:val="00073102"/>
    <w:rsid w:val="00074831"/>
    <w:rsid w:val="00075DFA"/>
    <w:rsid w:val="00083341"/>
    <w:rsid w:val="00083803"/>
    <w:rsid w:val="0008435C"/>
    <w:rsid w:val="00096935"/>
    <w:rsid w:val="00096941"/>
    <w:rsid w:val="000A0CA5"/>
    <w:rsid w:val="000A1D7E"/>
    <w:rsid w:val="000A4529"/>
    <w:rsid w:val="000B2D61"/>
    <w:rsid w:val="000B4039"/>
    <w:rsid w:val="000B581F"/>
    <w:rsid w:val="000B75AB"/>
    <w:rsid w:val="000B7C1C"/>
    <w:rsid w:val="000C0B8C"/>
    <w:rsid w:val="000C1B90"/>
    <w:rsid w:val="000C3159"/>
    <w:rsid w:val="000C50BF"/>
    <w:rsid w:val="000C6230"/>
    <w:rsid w:val="000D673A"/>
    <w:rsid w:val="000E226C"/>
    <w:rsid w:val="000E4A19"/>
    <w:rsid w:val="000F0333"/>
    <w:rsid w:val="000F16C5"/>
    <w:rsid w:val="000F29DE"/>
    <w:rsid w:val="000F2F1C"/>
    <w:rsid w:val="000F3A1B"/>
    <w:rsid w:val="000F778C"/>
    <w:rsid w:val="001007BE"/>
    <w:rsid w:val="00103285"/>
    <w:rsid w:val="00104093"/>
    <w:rsid w:val="0011423A"/>
    <w:rsid w:val="00124326"/>
    <w:rsid w:val="00124E69"/>
    <w:rsid w:val="001274B9"/>
    <w:rsid w:val="00127E31"/>
    <w:rsid w:val="00133BCD"/>
    <w:rsid w:val="00134A8A"/>
    <w:rsid w:val="00136415"/>
    <w:rsid w:val="001377B8"/>
    <w:rsid w:val="001457D2"/>
    <w:rsid w:val="001477D2"/>
    <w:rsid w:val="00147BB6"/>
    <w:rsid w:val="0015225D"/>
    <w:rsid w:val="001565BF"/>
    <w:rsid w:val="00162A33"/>
    <w:rsid w:val="00165771"/>
    <w:rsid w:val="00165D3F"/>
    <w:rsid w:val="0017301C"/>
    <w:rsid w:val="0017749D"/>
    <w:rsid w:val="00181869"/>
    <w:rsid w:val="00186298"/>
    <w:rsid w:val="00187247"/>
    <w:rsid w:val="001A11FC"/>
    <w:rsid w:val="001A330A"/>
    <w:rsid w:val="001A5584"/>
    <w:rsid w:val="001A60F2"/>
    <w:rsid w:val="001B0A49"/>
    <w:rsid w:val="001B2046"/>
    <w:rsid w:val="001B31B6"/>
    <w:rsid w:val="001B3D03"/>
    <w:rsid w:val="001B5321"/>
    <w:rsid w:val="001B5806"/>
    <w:rsid w:val="001B5DBB"/>
    <w:rsid w:val="001B631F"/>
    <w:rsid w:val="001C23E1"/>
    <w:rsid w:val="001C3DCF"/>
    <w:rsid w:val="001C4E4A"/>
    <w:rsid w:val="001C55BC"/>
    <w:rsid w:val="001C6807"/>
    <w:rsid w:val="001C6E16"/>
    <w:rsid w:val="001D23E5"/>
    <w:rsid w:val="001D7018"/>
    <w:rsid w:val="001D7255"/>
    <w:rsid w:val="001D7F71"/>
    <w:rsid w:val="001E1431"/>
    <w:rsid w:val="001E154D"/>
    <w:rsid w:val="001E4539"/>
    <w:rsid w:val="001F046B"/>
    <w:rsid w:val="001F47D8"/>
    <w:rsid w:val="001F4AE3"/>
    <w:rsid w:val="00204393"/>
    <w:rsid w:val="002113AF"/>
    <w:rsid w:val="00211629"/>
    <w:rsid w:val="0021447C"/>
    <w:rsid w:val="00215BE6"/>
    <w:rsid w:val="002162D8"/>
    <w:rsid w:val="002163F4"/>
    <w:rsid w:val="0021780D"/>
    <w:rsid w:val="00217EF5"/>
    <w:rsid w:val="0022132B"/>
    <w:rsid w:val="00230A28"/>
    <w:rsid w:val="00230AB1"/>
    <w:rsid w:val="0023144B"/>
    <w:rsid w:val="0023186C"/>
    <w:rsid w:val="0023290F"/>
    <w:rsid w:val="00232E12"/>
    <w:rsid w:val="00236403"/>
    <w:rsid w:val="00240024"/>
    <w:rsid w:val="00243D79"/>
    <w:rsid w:val="0025042C"/>
    <w:rsid w:val="00252BAC"/>
    <w:rsid w:val="002541E2"/>
    <w:rsid w:val="002555E3"/>
    <w:rsid w:val="0025682E"/>
    <w:rsid w:val="00257A7B"/>
    <w:rsid w:val="0026024F"/>
    <w:rsid w:val="00262CAD"/>
    <w:rsid w:val="00265CD5"/>
    <w:rsid w:val="0027272D"/>
    <w:rsid w:val="00273306"/>
    <w:rsid w:val="00274D60"/>
    <w:rsid w:val="0027522D"/>
    <w:rsid w:val="00276166"/>
    <w:rsid w:val="0027672B"/>
    <w:rsid w:val="002834F6"/>
    <w:rsid w:val="00284D94"/>
    <w:rsid w:val="00284E01"/>
    <w:rsid w:val="0028550D"/>
    <w:rsid w:val="002871E8"/>
    <w:rsid w:val="00290753"/>
    <w:rsid w:val="002928F0"/>
    <w:rsid w:val="00295D2F"/>
    <w:rsid w:val="00297C0B"/>
    <w:rsid w:val="002A076F"/>
    <w:rsid w:val="002A39AE"/>
    <w:rsid w:val="002B13E2"/>
    <w:rsid w:val="002B1F7E"/>
    <w:rsid w:val="002B7D99"/>
    <w:rsid w:val="002B7E26"/>
    <w:rsid w:val="002C0821"/>
    <w:rsid w:val="002C229E"/>
    <w:rsid w:val="002C45BD"/>
    <w:rsid w:val="002D1970"/>
    <w:rsid w:val="002D2663"/>
    <w:rsid w:val="002D3001"/>
    <w:rsid w:val="002D79AD"/>
    <w:rsid w:val="002E0DC5"/>
    <w:rsid w:val="002E314D"/>
    <w:rsid w:val="002E63E8"/>
    <w:rsid w:val="002E6E3D"/>
    <w:rsid w:val="002E7E81"/>
    <w:rsid w:val="002F1961"/>
    <w:rsid w:val="002F7648"/>
    <w:rsid w:val="0030011C"/>
    <w:rsid w:val="003009C2"/>
    <w:rsid w:val="00305E62"/>
    <w:rsid w:val="00306300"/>
    <w:rsid w:val="003072A9"/>
    <w:rsid w:val="003104F8"/>
    <w:rsid w:val="00310F9D"/>
    <w:rsid w:val="00311A67"/>
    <w:rsid w:val="00314112"/>
    <w:rsid w:val="003158B0"/>
    <w:rsid w:val="003160EE"/>
    <w:rsid w:val="00317811"/>
    <w:rsid w:val="00317C78"/>
    <w:rsid w:val="00317C91"/>
    <w:rsid w:val="00317EBB"/>
    <w:rsid w:val="003223FB"/>
    <w:rsid w:val="003239AF"/>
    <w:rsid w:val="00324E00"/>
    <w:rsid w:val="00325F60"/>
    <w:rsid w:val="00330439"/>
    <w:rsid w:val="00331F84"/>
    <w:rsid w:val="00336901"/>
    <w:rsid w:val="00336EF8"/>
    <w:rsid w:val="003375FB"/>
    <w:rsid w:val="003417DA"/>
    <w:rsid w:val="0034266E"/>
    <w:rsid w:val="00342DAC"/>
    <w:rsid w:val="0034434C"/>
    <w:rsid w:val="00350FFC"/>
    <w:rsid w:val="00356C4C"/>
    <w:rsid w:val="003572B8"/>
    <w:rsid w:val="00360496"/>
    <w:rsid w:val="00362106"/>
    <w:rsid w:val="0036447C"/>
    <w:rsid w:val="00364CA3"/>
    <w:rsid w:val="00365365"/>
    <w:rsid w:val="003659E7"/>
    <w:rsid w:val="003670D5"/>
    <w:rsid w:val="0037060F"/>
    <w:rsid w:val="0037293E"/>
    <w:rsid w:val="0037368E"/>
    <w:rsid w:val="00373752"/>
    <w:rsid w:val="003739A3"/>
    <w:rsid w:val="00375DB7"/>
    <w:rsid w:val="003767A6"/>
    <w:rsid w:val="00381778"/>
    <w:rsid w:val="0038705E"/>
    <w:rsid w:val="00391D5E"/>
    <w:rsid w:val="00393619"/>
    <w:rsid w:val="00393A44"/>
    <w:rsid w:val="00397FE7"/>
    <w:rsid w:val="003A4DDC"/>
    <w:rsid w:val="003A7888"/>
    <w:rsid w:val="003B064D"/>
    <w:rsid w:val="003B2A55"/>
    <w:rsid w:val="003B3699"/>
    <w:rsid w:val="003B38DF"/>
    <w:rsid w:val="003B3B4D"/>
    <w:rsid w:val="003B5CE3"/>
    <w:rsid w:val="003B7F7D"/>
    <w:rsid w:val="003C1DA8"/>
    <w:rsid w:val="003C4120"/>
    <w:rsid w:val="003C4E65"/>
    <w:rsid w:val="003C5D82"/>
    <w:rsid w:val="003D1B9E"/>
    <w:rsid w:val="003E0EE1"/>
    <w:rsid w:val="003E4052"/>
    <w:rsid w:val="003E4EF9"/>
    <w:rsid w:val="003E78C6"/>
    <w:rsid w:val="003F36CD"/>
    <w:rsid w:val="003F3F11"/>
    <w:rsid w:val="003F5391"/>
    <w:rsid w:val="004016D2"/>
    <w:rsid w:val="00401A6E"/>
    <w:rsid w:val="004036FE"/>
    <w:rsid w:val="00405AF4"/>
    <w:rsid w:val="0040646B"/>
    <w:rsid w:val="00411E31"/>
    <w:rsid w:val="004133BF"/>
    <w:rsid w:val="004225AD"/>
    <w:rsid w:val="00426086"/>
    <w:rsid w:val="004260CA"/>
    <w:rsid w:val="0043127B"/>
    <w:rsid w:val="00432465"/>
    <w:rsid w:val="0043346C"/>
    <w:rsid w:val="004337FB"/>
    <w:rsid w:val="00433C39"/>
    <w:rsid w:val="0043763F"/>
    <w:rsid w:val="00445FB0"/>
    <w:rsid w:val="0045292C"/>
    <w:rsid w:val="00452A3B"/>
    <w:rsid w:val="00453D73"/>
    <w:rsid w:val="00455895"/>
    <w:rsid w:val="004718B3"/>
    <w:rsid w:val="00471D4F"/>
    <w:rsid w:val="0048226B"/>
    <w:rsid w:val="00483AFD"/>
    <w:rsid w:val="004844A6"/>
    <w:rsid w:val="004852C7"/>
    <w:rsid w:val="0048787E"/>
    <w:rsid w:val="00491B3E"/>
    <w:rsid w:val="004926A8"/>
    <w:rsid w:val="00493CE8"/>
    <w:rsid w:val="0049431E"/>
    <w:rsid w:val="00496903"/>
    <w:rsid w:val="004A377E"/>
    <w:rsid w:val="004A77B5"/>
    <w:rsid w:val="004B3E9C"/>
    <w:rsid w:val="004B55F1"/>
    <w:rsid w:val="004C1C9E"/>
    <w:rsid w:val="004C2028"/>
    <w:rsid w:val="004C3D2F"/>
    <w:rsid w:val="004C4D56"/>
    <w:rsid w:val="004C65B8"/>
    <w:rsid w:val="004D042C"/>
    <w:rsid w:val="004D160A"/>
    <w:rsid w:val="004D68BF"/>
    <w:rsid w:val="004E2772"/>
    <w:rsid w:val="004E54A3"/>
    <w:rsid w:val="004F0734"/>
    <w:rsid w:val="004F2ED9"/>
    <w:rsid w:val="005027F5"/>
    <w:rsid w:val="00502DF8"/>
    <w:rsid w:val="00503059"/>
    <w:rsid w:val="005037D1"/>
    <w:rsid w:val="005041CC"/>
    <w:rsid w:val="005068B9"/>
    <w:rsid w:val="005115A2"/>
    <w:rsid w:val="0051371A"/>
    <w:rsid w:val="005173FC"/>
    <w:rsid w:val="00520D95"/>
    <w:rsid w:val="00523142"/>
    <w:rsid w:val="005253F3"/>
    <w:rsid w:val="005274AC"/>
    <w:rsid w:val="00532A42"/>
    <w:rsid w:val="005340C6"/>
    <w:rsid w:val="00534138"/>
    <w:rsid w:val="0053442F"/>
    <w:rsid w:val="0053570D"/>
    <w:rsid w:val="00537CE4"/>
    <w:rsid w:val="005408BB"/>
    <w:rsid w:val="00540D67"/>
    <w:rsid w:val="005435D2"/>
    <w:rsid w:val="00545CD4"/>
    <w:rsid w:val="00546297"/>
    <w:rsid w:val="00553163"/>
    <w:rsid w:val="00554339"/>
    <w:rsid w:val="0055655C"/>
    <w:rsid w:val="00557A1C"/>
    <w:rsid w:val="00561038"/>
    <w:rsid w:val="00564112"/>
    <w:rsid w:val="00573228"/>
    <w:rsid w:val="00573279"/>
    <w:rsid w:val="00575CE0"/>
    <w:rsid w:val="0057629C"/>
    <w:rsid w:val="00584E12"/>
    <w:rsid w:val="00584E9C"/>
    <w:rsid w:val="0058540D"/>
    <w:rsid w:val="0058546A"/>
    <w:rsid w:val="0059008E"/>
    <w:rsid w:val="0059226A"/>
    <w:rsid w:val="00592FA3"/>
    <w:rsid w:val="005939CC"/>
    <w:rsid w:val="00593C0D"/>
    <w:rsid w:val="005949E2"/>
    <w:rsid w:val="00594DA7"/>
    <w:rsid w:val="00595D2C"/>
    <w:rsid w:val="005A0C87"/>
    <w:rsid w:val="005A3087"/>
    <w:rsid w:val="005A398F"/>
    <w:rsid w:val="005A3B92"/>
    <w:rsid w:val="005A7492"/>
    <w:rsid w:val="005A7BDE"/>
    <w:rsid w:val="005B2021"/>
    <w:rsid w:val="005C0934"/>
    <w:rsid w:val="005C0A07"/>
    <w:rsid w:val="005C0C63"/>
    <w:rsid w:val="005C3B63"/>
    <w:rsid w:val="005C49D1"/>
    <w:rsid w:val="005C533A"/>
    <w:rsid w:val="005C6B1F"/>
    <w:rsid w:val="005C7D68"/>
    <w:rsid w:val="005D0DAB"/>
    <w:rsid w:val="005D22C7"/>
    <w:rsid w:val="005D2852"/>
    <w:rsid w:val="005D658B"/>
    <w:rsid w:val="005D6746"/>
    <w:rsid w:val="005D76BB"/>
    <w:rsid w:val="005E1529"/>
    <w:rsid w:val="005E3025"/>
    <w:rsid w:val="005E6112"/>
    <w:rsid w:val="005F4FE6"/>
    <w:rsid w:val="005F7702"/>
    <w:rsid w:val="005F7E38"/>
    <w:rsid w:val="005F7EE4"/>
    <w:rsid w:val="006004BB"/>
    <w:rsid w:val="00602780"/>
    <w:rsid w:val="00604532"/>
    <w:rsid w:val="00606987"/>
    <w:rsid w:val="00607A83"/>
    <w:rsid w:val="006143A7"/>
    <w:rsid w:val="00620BD8"/>
    <w:rsid w:val="00620E26"/>
    <w:rsid w:val="006230E9"/>
    <w:rsid w:val="006276FF"/>
    <w:rsid w:val="006306C0"/>
    <w:rsid w:val="006324EE"/>
    <w:rsid w:val="006345BF"/>
    <w:rsid w:val="00635686"/>
    <w:rsid w:val="00647B8C"/>
    <w:rsid w:val="00653DB0"/>
    <w:rsid w:val="006561FB"/>
    <w:rsid w:val="0065654F"/>
    <w:rsid w:val="00661802"/>
    <w:rsid w:val="00666FF7"/>
    <w:rsid w:val="00667E8D"/>
    <w:rsid w:val="00672B48"/>
    <w:rsid w:val="006748E6"/>
    <w:rsid w:val="00674A1D"/>
    <w:rsid w:val="00675DD7"/>
    <w:rsid w:val="006812B1"/>
    <w:rsid w:val="00683324"/>
    <w:rsid w:val="00684255"/>
    <w:rsid w:val="0068438C"/>
    <w:rsid w:val="0068447E"/>
    <w:rsid w:val="00686BEE"/>
    <w:rsid w:val="00696072"/>
    <w:rsid w:val="006967DB"/>
    <w:rsid w:val="006B190A"/>
    <w:rsid w:val="006B1EED"/>
    <w:rsid w:val="006B3B55"/>
    <w:rsid w:val="006B6FC0"/>
    <w:rsid w:val="006C049E"/>
    <w:rsid w:val="006C2474"/>
    <w:rsid w:val="006C366F"/>
    <w:rsid w:val="006C445B"/>
    <w:rsid w:val="006C5497"/>
    <w:rsid w:val="006D019A"/>
    <w:rsid w:val="006D0A58"/>
    <w:rsid w:val="006D4C26"/>
    <w:rsid w:val="006D6A05"/>
    <w:rsid w:val="006D6A0D"/>
    <w:rsid w:val="006E094F"/>
    <w:rsid w:val="006E1B1C"/>
    <w:rsid w:val="006E3FFF"/>
    <w:rsid w:val="006E556A"/>
    <w:rsid w:val="006E5C6A"/>
    <w:rsid w:val="006F031E"/>
    <w:rsid w:val="006F0CA5"/>
    <w:rsid w:val="006F1305"/>
    <w:rsid w:val="006F1BB8"/>
    <w:rsid w:val="006F1DD1"/>
    <w:rsid w:val="006F2946"/>
    <w:rsid w:val="006F4550"/>
    <w:rsid w:val="007021EF"/>
    <w:rsid w:val="00710AEB"/>
    <w:rsid w:val="007223F0"/>
    <w:rsid w:val="00724A21"/>
    <w:rsid w:val="00725E0C"/>
    <w:rsid w:val="00726364"/>
    <w:rsid w:val="00726453"/>
    <w:rsid w:val="00726D7D"/>
    <w:rsid w:val="007322EC"/>
    <w:rsid w:val="007357E5"/>
    <w:rsid w:val="00736807"/>
    <w:rsid w:val="007369C5"/>
    <w:rsid w:val="00736E29"/>
    <w:rsid w:val="0074109D"/>
    <w:rsid w:val="00743BF6"/>
    <w:rsid w:val="00744A24"/>
    <w:rsid w:val="00744B9E"/>
    <w:rsid w:val="00750333"/>
    <w:rsid w:val="0075080F"/>
    <w:rsid w:val="00750FEF"/>
    <w:rsid w:val="00751B9C"/>
    <w:rsid w:val="00754A6E"/>
    <w:rsid w:val="00756145"/>
    <w:rsid w:val="007606C3"/>
    <w:rsid w:val="00774668"/>
    <w:rsid w:val="007754E8"/>
    <w:rsid w:val="00781150"/>
    <w:rsid w:val="00787EAD"/>
    <w:rsid w:val="00791B80"/>
    <w:rsid w:val="0079239C"/>
    <w:rsid w:val="007928D1"/>
    <w:rsid w:val="007930A0"/>
    <w:rsid w:val="007A242C"/>
    <w:rsid w:val="007A5942"/>
    <w:rsid w:val="007A6F03"/>
    <w:rsid w:val="007A7ACD"/>
    <w:rsid w:val="007B18CB"/>
    <w:rsid w:val="007B28FA"/>
    <w:rsid w:val="007B4A34"/>
    <w:rsid w:val="007C3D91"/>
    <w:rsid w:val="007D0C3D"/>
    <w:rsid w:val="007D1254"/>
    <w:rsid w:val="007D1EA3"/>
    <w:rsid w:val="007D571A"/>
    <w:rsid w:val="007D70F0"/>
    <w:rsid w:val="007E067E"/>
    <w:rsid w:val="007E4875"/>
    <w:rsid w:val="007F60E1"/>
    <w:rsid w:val="008005BE"/>
    <w:rsid w:val="0080619C"/>
    <w:rsid w:val="008062F2"/>
    <w:rsid w:val="00807AAC"/>
    <w:rsid w:val="00810A7B"/>
    <w:rsid w:val="0081255D"/>
    <w:rsid w:val="00813C55"/>
    <w:rsid w:val="00814AEB"/>
    <w:rsid w:val="00816837"/>
    <w:rsid w:val="00827C14"/>
    <w:rsid w:val="00832CDE"/>
    <w:rsid w:val="00835306"/>
    <w:rsid w:val="00836963"/>
    <w:rsid w:val="00837547"/>
    <w:rsid w:val="00840E5B"/>
    <w:rsid w:val="00841EC2"/>
    <w:rsid w:val="008421C3"/>
    <w:rsid w:val="00847696"/>
    <w:rsid w:val="00847AF4"/>
    <w:rsid w:val="00853FA8"/>
    <w:rsid w:val="00854806"/>
    <w:rsid w:val="00855C29"/>
    <w:rsid w:val="00863AA2"/>
    <w:rsid w:val="00864976"/>
    <w:rsid w:val="00864A46"/>
    <w:rsid w:val="008665F7"/>
    <w:rsid w:val="008667EA"/>
    <w:rsid w:val="008703E8"/>
    <w:rsid w:val="00873D8A"/>
    <w:rsid w:val="0087624A"/>
    <w:rsid w:val="00876DE5"/>
    <w:rsid w:val="008770B0"/>
    <w:rsid w:val="00880106"/>
    <w:rsid w:val="00880DAD"/>
    <w:rsid w:val="00887C41"/>
    <w:rsid w:val="00887E5E"/>
    <w:rsid w:val="008921A1"/>
    <w:rsid w:val="00892606"/>
    <w:rsid w:val="008934C3"/>
    <w:rsid w:val="0089484A"/>
    <w:rsid w:val="00894D03"/>
    <w:rsid w:val="008950E7"/>
    <w:rsid w:val="008965C2"/>
    <w:rsid w:val="008A0F0E"/>
    <w:rsid w:val="008A139E"/>
    <w:rsid w:val="008A307E"/>
    <w:rsid w:val="008A46CB"/>
    <w:rsid w:val="008A57EE"/>
    <w:rsid w:val="008A6FC0"/>
    <w:rsid w:val="008C17B9"/>
    <w:rsid w:val="008C1EC2"/>
    <w:rsid w:val="008C1F00"/>
    <w:rsid w:val="008C2347"/>
    <w:rsid w:val="008C282E"/>
    <w:rsid w:val="008C63D9"/>
    <w:rsid w:val="008D0768"/>
    <w:rsid w:val="008D5E68"/>
    <w:rsid w:val="008D6F26"/>
    <w:rsid w:val="008E3810"/>
    <w:rsid w:val="008E3DAB"/>
    <w:rsid w:val="008F1444"/>
    <w:rsid w:val="008F153C"/>
    <w:rsid w:val="008F1A4C"/>
    <w:rsid w:val="008F49E1"/>
    <w:rsid w:val="008F5D82"/>
    <w:rsid w:val="00900716"/>
    <w:rsid w:val="0090438E"/>
    <w:rsid w:val="00905BB7"/>
    <w:rsid w:val="00906258"/>
    <w:rsid w:val="009073FC"/>
    <w:rsid w:val="00907A0A"/>
    <w:rsid w:val="00910AE2"/>
    <w:rsid w:val="009150B7"/>
    <w:rsid w:val="00916192"/>
    <w:rsid w:val="00922C4A"/>
    <w:rsid w:val="009247AC"/>
    <w:rsid w:val="009269F1"/>
    <w:rsid w:val="0093033D"/>
    <w:rsid w:val="009312D4"/>
    <w:rsid w:val="00935426"/>
    <w:rsid w:val="0093606A"/>
    <w:rsid w:val="009367CD"/>
    <w:rsid w:val="009407BD"/>
    <w:rsid w:val="00942052"/>
    <w:rsid w:val="00944F25"/>
    <w:rsid w:val="009471D2"/>
    <w:rsid w:val="00947E72"/>
    <w:rsid w:val="009578A5"/>
    <w:rsid w:val="009608E3"/>
    <w:rsid w:val="00961681"/>
    <w:rsid w:val="00961CB1"/>
    <w:rsid w:val="00965B5A"/>
    <w:rsid w:val="00967599"/>
    <w:rsid w:val="0097040A"/>
    <w:rsid w:val="009714B4"/>
    <w:rsid w:val="009728EA"/>
    <w:rsid w:val="00972C51"/>
    <w:rsid w:val="00974207"/>
    <w:rsid w:val="00977EE7"/>
    <w:rsid w:val="00980585"/>
    <w:rsid w:val="00982E4D"/>
    <w:rsid w:val="00990F48"/>
    <w:rsid w:val="00993199"/>
    <w:rsid w:val="00993535"/>
    <w:rsid w:val="00994A3A"/>
    <w:rsid w:val="00994B6D"/>
    <w:rsid w:val="0099606F"/>
    <w:rsid w:val="009A12C0"/>
    <w:rsid w:val="009A1528"/>
    <w:rsid w:val="009A6CC8"/>
    <w:rsid w:val="009B0165"/>
    <w:rsid w:val="009B1BE9"/>
    <w:rsid w:val="009B2966"/>
    <w:rsid w:val="009C44DD"/>
    <w:rsid w:val="009C7A37"/>
    <w:rsid w:val="009D423B"/>
    <w:rsid w:val="009E1329"/>
    <w:rsid w:val="009E219A"/>
    <w:rsid w:val="009E3ED2"/>
    <w:rsid w:val="009E5330"/>
    <w:rsid w:val="009E68B9"/>
    <w:rsid w:val="009E73B3"/>
    <w:rsid w:val="009E7A98"/>
    <w:rsid w:val="009F2ADA"/>
    <w:rsid w:val="00A020BA"/>
    <w:rsid w:val="00A0277C"/>
    <w:rsid w:val="00A044EB"/>
    <w:rsid w:val="00A070C1"/>
    <w:rsid w:val="00A11D32"/>
    <w:rsid w:val="00A15B42"/>
    <w:rsid w:val="00A23035"/>
    <w:rsid w:val="00A2631D"/>
    <w:rsid w:val="00A27D3E"/>
    <w:rsid w:val="00A300A6"/>
    <w:rsid w:val="00A3038C"/>
    <w:rsid w:val="00A31668"/>
    <w:rsid w:val="00A360B5"/>
    <w:rsid w:val="00A434EE"/>
    <w:rsid w:val="00A44A88"/>
    <w:rsid w:val="00A45792"/>
    <w:rsid w:val="00A53BD1"/>
    <w:rsid w:val="00A54196"/>
    <w:rsid w:val="00A5488D"/>
    <w:rsid w:val="00A54BD7"/>
    <w:rsid w:val="00A6420F"/>
    <w:rsid w:val="00A64A25"/>
    <w:rsid w:val="00A66668"/>
    <w:rsid w:val="00A70512"/>
    <w:rsid w:val="00A7075F"/>
    <w:rsid w:val="00A71758"/>
    <w:rsid w:val="00A72F86"/>
    <w:rsid w:val="00A73635"/>
    <w:rsid w:val="00A73898"/>
    <w:rsid w:val="00A76694"/>
    <w:rsid w:val="00A770BD"/>
    <w:rsid w:val="00A804B9"/>
    <w:rsid w:val="00A82E88"/>
    <w:rsid w:val="00A86413"/>
    <w:rsid w:val="00A8695F"/>
    <w:rsid w:val="00A91BA3"/>
    <w:rsid w:val="00A93B32"/>
    <w:rsid w:val="00A95C06"/>
    <w:rsid w:val="00AA6402"/>
    <w:rsid w:val="00AA647D"/>
    <w:rsid w:val="00AB19B8"/>
    <w:rsid w:val="00AC018B"/>
    <w:rsid w:val="00AD38EB"/>
    <w:rsid w:val="00AD4150"/>
    <w:rsid w:val="00AD4CC1"/>
    <w:rsid w:val="00AD5927"/>
    <w:rsid w:val="00AD7690"/>
    <w:rsid w:val="00AD7E6F"/>
    <w:rsid w:val="00AE2423"/>
    <w:rsid w:val="00AE53F4"/>
    <w:rsid w:val="00AE7531"/>
    <w:rsid w:val="00AF0103"/>
    <w:rsid w:val="00AF706B"/>
    <w:rsid w:val="00B011C3"/>
    <w:rsid w:val="00B07125"/>
    <w:rsid w:val="00B12743"/>
    <w:rsid w:val="00B155E2"/>
    <w:rsid w:val="00B16BF3"/>
    <w:rsid w:val="00B23599"/>
    <w:rsid w:val="00B27DA1"/>
    <w:rsid w:val="00B33165"/>
    <w:rsid w:val="00B42F12"/>
    <w:rsid w:val="00B4722E"/>
    <w:rsid w:val="00B50F38"/>
    <w:rsid w:val="00B52920"/>
    <w:rsid w:val="00B5353C"/>
    <w:rsid w:val="00B53A89"/>
    <w:rsid w:val="00B567B0"/>
    <w:rsid w:val="00B60544"/>
    <w:rsid w:val="00B625FD"/>
    <w:rsid w:val="00B659FD"/>
    <w:rsid w:val="00B65A11"/>
    <w:rsid w:val="00B65A2F"/>
    <w:rsid w:val="00B65C2D"/>
    <w:rsid w:val="00B71993"/>
    <w:rsid w:val="00B72317"/>
    <w:rsid w:val="00B74CAC"/>
    <w:rsid w:val="00B8018C"/>
    <w:rsid w:val="00B8247A"/>
    <w:rsid w:val="00B85B7C"/>
    <w:rsid w:val="00B85D6E"/>
    <w:rsid w:val="00B912FD"/>
    <w:rsid w:val="00B93968"/>
    <w:rsid w:val="00B94E6F"/>
    <w:rsid w:val="00B96C13"/>
    <w:rsid w:val="00B96EE4"/>
    <w:rsid w:val="00B97691"/>
    <w:rsid w:val="00BA1842"/>
    <w:rsid w:val="00BA203B"/>
    <w:rsid w:val="00BA3FAD"/>
    <w:rsid w:val="00BA477B"/>
    <w:rsid w:val="00BB2672"/>
    <w:rsid w:val="00BB358A"/>
    <w:rsid w:val="00BC177D"/>
    <w:rsid w:val="00BC3F36"/>
    <w:rsid w:val="00BC430F"/>
    <w:rsid w:val="00BD0B84"/>
    <w:rsid w:val="00BD2063"/>
    <w:rsid w:val="00BD208B"/>
    <w:rsid w:val="00BD4F78"/>
    <w:rsid w:val="00BD4FF3"/>
    <w:rsid w:val="00BD54C8"/>
    <w:rsid w:val="00BD7824"/>
    <w:rsid w:val="00BE2800"/>
    <w:rsid w:val="00BE4F7D"/>
    <w:rsid w:val="00BE65FF"/>
    <w:rsid w:val="00BE6F10"/>
    <w:rsid w:val="00BF2B9A"/>
    <w:rsid w:val="00BF453E"/>
    <w:rsid w:val="00BF4EA1"/>
    <w:rsid w:val="00BF6762"/>
    <w:rsid w:val="00C029EE"/>
    <w:rsid w:val="00C031E3"/>
    <w:rsid w:val="00C03CA8"/>
    <w:rsid w:val="00C05A64"/>
    <w:rsid w:val="00C06193"/>
    <w:rsid w:val="00C107DF"/>
    <w:rsid w:val="00C10AD5"/>
    <w:rsid w:val="00C11AB7"/>
    <w:rsid w:val="00C11C1C"/>
    <w:rsid w:val="00C13BD9"/>
    <w:rsid w:val="00C2772A"/>
    <w:rsid w:val="00C309A4"/>
    <w:rsid w:val="00C33678"/>
    <w:rsid w:val="00C35247"/>
    <w:rsid w:val="00C40E5B"/>
    <w:rsid w:val="00C42A64"/>
    <w:rsid w:val="00C43047"/>
    <w:rsid w:val="00C462BA"/>
    <w:rsid w:val="00C5175F"/>
    <w:rsid w:val="00C51EAE"/>
    <w:rsid w:val="00C526DE"/>
    <w:rsid w:val="00C52EF7"/>
    <w:rsid w:val="00C55717"/>
    <w:rsid w:val="00C55CA7"/>
    <w:rsid w:val="00C648FB"/>
    <w:rsid w:val="00C662F7"/>
    <w:rsid w:val="00C73871"/>
    <w:rsid w:val="00C85C23"/>
    <w:rsid w:val="00C90170"/>
    <w:rsid w:val="00C916DC"/>
    <w:rsid w:val="00C91997"/>
    <w:rsid w:val="00C91A0D"/>
    <w:rsid w:val="00C9566D"/>
    <w:rsid w:val="00C964D6"/>
    <w:rsid w:val="00C96800"/>
    <w:rsid w:val="00C977B7"/>
    <w:rsid w:val="00CA01BF"/>
    <w:rsid w:val="00CA26ED"/>
    <w:rsid w:val="00CB408D"/>
    <w:rsid w:val="00CC58A1"/>
    <w:rsid w:val="00CD0332"/>
    <w:rsid w:val="00CD1615"/>
    <w:rsid w:val="00CE3A23"/>
    <w:rsid w:val="00CE5D3D"/>
    <w:rsid w:val="00CE6905"/>
    <w:rsid w:val="00CF35E3"/>
    <w:rsid w:val="00CF4087"/>
    <w:rsid w:val="00D00172"/>
    <w:rsid w:val="00D00840"/>
    <w:rsid w:val="00D00F5E"/>
    <w:rsid w:val="00D13270"/>
    <w:rsid w:val="00D20714"/>
    <w:rsid w:val="00D21FF5"/>
    <w:rsid w:val="00D222C9"/>
    <w:rsid w:val="00D22910"/>
    <w:rsid w:val="00D26764"/>
    <w:rsid w:val="00D26A0D"/>
    <w:rsid w:val="00D274EB"/>
    <w:rsid w:val="00D307C6"/>
    <w:rsid w:val="00D32201"/>
    <w:rsid w:val="00D335D8"/>
    <w:rsid w:val="00D33BD7"/>
    <w:rsid w:val="00D3431E"/>
    <w:rsid w:val="00D36C58"/>
    <w:rsid w:val="00D416D7"/>
    <w:rsid w:val="00D457C9"/>
    <w:rsid w:val="00D45C02"/>
    <w:rsid w:val="00D47D80"/>
    <w:rsid w:val="00D51257"/>
    <w:rsid w:val="00D53685"/>
    <w:rsid w:val="00D564F6"/>
    <w:rsid w:val="00D56BE3"/>
    <w:rsid w:val="00D60511"/>
    <w:rsid w:val="00D623E3"/>
    <w:rsid w:val="00D62C65"/>
    <w:rsid w:val="00D63988"/>
    <w:rsid w:val="00D64E76"/>
    <w:rsid w:val="00D6590C"/>
    <w:rsid w:val="00D70010"/>
    <w:rsid w:val="00D72164"/>
    <w:rsid w:val="00D72A65"/>
    <w:rsid w:val="00D76513"/>
    <w:rsid w:val="00D803D6"/>
    <w:rsid w:val="00D81286"/>
    <w:rsid w:val="00D81EBD"/>
    <w:rsid w:val="00D82A99"/>
    <w:rsid w:val="00D8321F"/>
    <w:rsid w:val="00D8456E"/>
    <w:rsid w:val="00D845B5"/>
    <w:rsid w:val="00D93460"/>
    <w:rsid w:val="00D95996"/>
    <w:rsid w:val="00DA3C7D"/>
    <w:rsid w:val="00DA7AB7"/>
    <w:rsid w:val="00DB14D1"/>
    <w:rsid w:val="00DB4DCF"/>
    <w:rsid w:val="00DB6359"/>
    <w:rsid w:val="00DB6834"/>
    <w:rsid w:val="00DC1E96"/>
    <w:rsid w:val="00DC2A1D"/>
    <w:rsid w:val="00DC4380"/>
    <w:rsid w:val="00DC5041"/>
    <w:rsid w:val="00DC673A"/>
    <w:rsid w:val="00DC6AB7"/>
    <w:rsid w:val="00DD179F"/>
    <w:rsid w:val="00DD3FF9"/>
    <w:rsid w:val="00DD4AA9"/>
    <w:rsid w:val="00DE0AB4"/>
    <w:rsid w:val="00DE23DD"/>
    <w:rsid w:val="00DE3551"/>
    <w:rsid w:val="00DE616D"/>
    <w:rsid w:val="00DE6E8E"/>
    <w:rsid w:val="00DF3E9F"/>
    <w:rsid w:val="00DF44A0"/>
    <w:rsid w:val="00DF5B0D"/>
    <w:rsid w:val="00DF6F74"/>
    <w:rsid w:val="00E044C7"/>
    <w:rsid w:val="00E05812"/>
    <w:rsid w:val="00E069C6"/>
    <w:rsid w:val="00E07DFC"/>
    <w:rsid w:val="00E07E66"/>
    <w:rsid w:val="00E11A29"/>
    <w:rsid w:val="00E13FFD"/>
    <w:rsid w:val="00E14296"/>
    <w:rsid w:val="00E225C5"/>
    <w:rsid w:val="00E23E58"/>
    <w:rsid w:val="00E2405A"/>
    <w:rsid w:val="00E24376"/>
    <w:rsid w:val="00E25181"/>
    <w:rsid w:val="00E30103"/>
    <w:rsid w:val="00E35493"/>
    <w:rsid w:val="00E361CA"/>
    <w:rsid w:val="00E40166"/>
    <w:rsid w:val="00E42608"/>
    <w:rsid w:val="00E42FE1"/>
    <w:rsid w:val="00E556FE"/>
    <w:rsid w:val="00E56503"/>
    <w:rsid w:val="00E56B36"/>
    <w:rsid w:val="00E6021A"/>
    <w:rsid w:val="00E62DD1"/>
    <w:rsid w:val="00E6511F"/>
    <w:rsid w:val="00E65F0E"/>
    <w:rsid w:val="00E66AC6"/>
    <w:rsid w:val="00E671D7"/>
    <w:rsid w:val="00E705E6"/>
    <w:rsid w:val="00E71580"/>
    <w:rsid w:val="00E71D33"/>
    <w:rsid w:val="00E757B2"/>
    <w:rsid w:val="00E82EFA"/>
    <w:rsid w:val="00E84439"/>
    <w:rsid w:val="00E9223D"/>
    <w:rsid w:val="00E95C49"/>
    <w:rsid w:val="00E95CC7"/>
    <w:rsid w:val="00E96C99"/>
    <w:rsid w:val="00EA4E0C"/>
    <w:rsid w:val="00EA75E8"/>
    <w:rsid w:val="00EB0178"/>
    <w:rsid w:val="00EB1E23"/>
    <w:rsid w:val="00EB3F3D"/>
    <w:rsid w:val="00EB4AEB"/>
    <w:rsid w:val="00EC0786"/>
    <w:rsid w:val="00EC5296"/>
    <w:rsid w:val="00EC7ABA"/>
    <w:rsid w:val="00EE2AA4"/>
    <w:rsid w:val="00EE2EF7"/>
    <w:rsid w:val="00EE784C"/>
    <w:rsid w:val="00EF2608"/>
    <w:rsid w:val="00EF4177"/>
    <w:rsid w:val="00EF6B2D"/>
    <w:rsid w:val="00F056D4"/>
    <w:rsid w:val="00F0576F"/>
    <w:rsid w:val="00F069C3"/>
    <w:rsid w:val="00F077D8"/>
    <w:rsid w:val="00F1081A"/>
    <w:rsid w:val="00F10EF6"/>
    <w:rsid w:val="00F10F81"/>
    <w:rsid w:val="00F14B94"/>
    <w:rsid w:val="00F151A1"/>
    <w:rsid w:val="00F15334"/>
    <w:rsid w:val="00F161A8"/>
    <w:rsid w:val="00F24611"/>
    <w:rsid w:val="00F24CA5"/>
    <w:rsid w:val="00F26689"/>
    <w:rsid w:val="00F26E7D"/>
    <w:rsid w:val="00F30950"/>
    <w:rsid w:val="00F35B45"/>
    <w:rsid w:val="00F40447"/>
    <w:rsid w:val="00F44918"/>
    <w:rsid w:val="00F475CB"/>
    <w:rsid w:val="00F51EC0"/>
    <w:rsid w:val="00F548B5"/>
    <w:rsid w:val="00F60E45"/>
    <w:rsid w:val="00F61930"/>
    <w:rsid w:val="00F61F88"/>
    <w:rsid w:val="00F65203"/>
    <w:rsid w:val="00F659C1"/>
    <w:rsid w:val="00F66735"/>
    <w:rsid w:val="00F80818"/>
    <w:rsid w:val="00F81441"/>
    <w:rsid w:val="00F834E2"/>
    <w:rsid w:val="00F90C2B"/>
    <w:rsid w:val="00F918C6"/>
    <w:rsid w:val="00F9554A"/>
    <w:rsid w:val="00F95A44"/>
    <w:rsid w:val="00F969B4"/>
    <w:rsid w:val="00F96A18"/>
    <w:rsid w:val="00FA1002"/>
    <w:rsid w:val="00FA2D0F"/>
    <w:rsid w:val="00FB3216"/>
    <w:rsid w:val="00FB656D"/>
    <w:rsid w:val="00FD4192"/>
    <w:rsid w:val="00FD4ECF"/>
    <w:rsid w:val="00FD795B"/>
    <w:rsid w:val="00FF1BC8"/>
    <w:rsid w:val="00FF2272"/>
    <w:rsid w:val="00FF4379"/>
    <w:rsid w:val="00FF4C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9F9613"/>
  <w15:docId w15:val="{FB30059F-D823-4D64-B416-CB117D57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FFD"/>
    <w:pPr>
      <w:spacing w:after="200" w:line="276" w:lineRule="auto"/>
    </w:pPr>
    <w:rPr>
      <w:sz w:val="22"/>
      <w:szCs w:val="22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4C1C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E226C"/>
    <w:pPr>
      <w:keepNext/>
      <w:widowControl w:val="0"/>
      <w:autoSpaceDE w:val="0"/>
      <w:autoSpaceDN w:val="0"/>
      <w:spacing w:after="120" w:line="240" w:lineRule="auto"/>
      <w:jc w:val="center"/>
      <w:outlineLvl w:val="4"/>
    </w:pPr>
    <w:rPr>
      <w:rFonts w:ascii="Arial" w:hAnsi="Arial"/>
      <w:b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"/>
    <w:basedOn w:val="Normal"/>
    <w:link w:val="EncabezadoCar"/>
    <w:unhideWhenUsed/>
    <w:rsid w:val="00173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Car Car"/>
    <w:basedOn w:val="Fuentedeprrafopredeter"/>
    <w:link w:val="Encabezado"/>
    <w:rsid w:val="0017301C"/>
    <w:rPr>
      <w:sz w:val="22"/>
      <w:szCs w:val="22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173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1C"/>
    <w:rPr>
      <w:sz w:val="22"/>
      <w:szCs w:val="22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1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1758"/>
    <w:rPr>
      <w:rFonts w:ascii="Tahoma" w:hAnsi="Tahoma" w:cs="Tahoma"/>
      <w:sz w:val="16"/>
      <w:szCs w:val="16"/>
      <w:lang w:val="es-MX" w:eastAsia="es-MX"/>
    </w:rPr>
  </w:style>
  <w:style w:type="paragraph" w:styleId="Prrafodelista">
    <w:name w:val="List Paragraph"/>
    <w:basedOn w:val="Normal"/>
    <w:uiPriority w:val="99"/>
    <w:qFormat/>
    <w:rsid w:val="008A57EE"/>
    <w:pPr>
      <w:ind w:left="720"/>
      <w:contextualSpacing/>
    </w:pPr>
  </w:style>
  <w:style w:type="character" w:customStyle="1" w:styleId="Ttulo5Car">
    <w:name w:val="Título 5 Car"/>
    <w:basedOn w:val="Fuentedeprrafopredeter"/>
    <w:link w:val="Ttulo5"/>
    <w:semiHidden/>
    <w:rsid w:val="000E226C"/>
    <w:rPr>
      <w:rFonts w:ascii="Arial" w:hAnsi="Arial"/>
      <w:b/>
      <w:lang w:val="es-ES_tradnl"/>
    </w:rPr>
  </w:style>
  <w:style w:type="paragraph" w:styleId="Textoindependiente">
    <w:name w:val="Body Text"/>
    <w:basedOn w:val="Normal"/>
    <w:link w:val="TextoindependienteCar"/>
    <w:uiPriority w:val="1"/>
    <w:qFormat/>
    <w:rsid w:val="00724A21"/>
    <w:pPr>
      <w:widowControl w:val="0"/>
      <w:spacing w:after="0" w:line="240" w:lineRule="auto"/>
      <w:ind w:left="382"/>
    </w:pPr>
    <w:rPr>
      <w:rFonts w:ascii="Times New Roman" w:hAnsi="Times New Roman"/>
      <w:sz w:val="18"/>
      <w:szCs w:val="1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4A21"/>
    <w:rPr>
      <w:rFonts w:ascii="Times New Roman" w:hAnsi="Times New Roman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59"/>
    <w:rsid w:val="00F26E7D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4C1C9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7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6A6DB-27F7-4852-99EA-D7F1FBACD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7822</Words>
  <Characters>43024</Characters>
  <Application>Microsoft Office Word</Application>
  <DocSecurity>0</DocSecurity>
  <Lines>358</Lines>
  <Paragraphs>101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NUMERO 477</vt:lpstr>
    </vt:vector>
  </TitlesOfParts>
  <Company>Hewlett-Packard Company</Company>
  <LinksUpToDate>false</LinksUpToDate>
  <CharactersWithSpaces>50745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NUMERO 477</dc:title>
  <dc:creator>Juan Sauma</dc:creator>
  <dc:description>DocumentCreationInfo</dc:description>
  <cp:lastModifiedBy>Jorge Buenfil</cp:lastModifiedBy>
  <cp:revision>4</cp:revision>
  <cp:lastPrinted>2018-11-20T19:01:00Z</cp:lastPrinted>
  <dcterms:created xsi:type="dcterms:W3CDTF">2019-11-25T19:42:00Z</dcterms:created>
  <dcterms:modified xsi:type="dcterms:W3CDTF">2019-11-25T19:51:00Z</dcterms:modified>
</cp:coreProperties>
</file>