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532A34" w:rsidRPr="00441193" w:rsidRDefault="00532A34" w:rsidP="00F41FBE">
                            <w:pPr>
                              <w:rPr>
                                <w:rFonts w:ascii="Arial Narrow" w:hAnsi="Arial Narrow"/>
                                <w:b/>
                                <w:sz w:val="24"/>
                                <w:szCs w:val="26"/>
                                <w:lang w:val="es-MX"/>
                              </w:rPr>
                            </w:pPr>
                            <w:r>
                              <w:rPr>
                                <w:rFonts w:ascii="Arial Narrow" w:hAnsi="Arial Narrow"/>
                                <w:b/>
                                <w:sz w:val="24"/>
                                <w:szCs w:val="26"/>
                                <w:lang w:val="es-MX"/>
                              </w:rPr>
                              <w:t>Acta 17</w:t>
                            </w:r>
                            <w:r w:rsidRPr="00441193">
                              <w:rPr>
                                <w:rFonts w:ascii="Arial Narrow" w:hAnsi="Arial Narrow"/>
                                <w:b/>
                                <w:sz w:val="24"/>
                                <w:szCs w:val="26"/>
                                <w:lang w:val="es-MX"/>
                              </w:rPr>
                              <w:t>/1er.A/2º.P.Ord./ 2022/LXIII</w:t>
                            </w:r>
                          </w:p>
                          <w:p w:rsidR="00532A34" w:rsidRPr="00E15404" w:rsidRDefault="00532A34"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532A34" w:rsidRPr="00441193" w:rsidRDefault="00532A34" w:rsidP="00F41FBE">
                      <w:pPr>
                        <w:rPr>
                          <w:rFonts w:ascii="Arial Narrow" w:hAnsi="Arial Narrow"/>
                          <w:b/>
                          <w:sz w:val="24"/>
                          <w:szCs w:val="26"/>
                          <w:lang w:val="es-MX"/>
                        </w:rPr>
                      </w:pPr>
                      <w:r>
                        <w:rPr>
                          <w:rFonts w:ascii="Arial Narrow" w:hAnsi="Arial Narrow"/>
                          <w:b/>
                          <w:sz w:val="24"/>
                          <w:szCs w:val="26"/>
                          <w:lang w:val="es-MX"/>
                        </w:rPr>
                        <w:t>Acta 17</w:t>
                      </w:r>
                      <w:r w:rsidRPr="00441193">
                        <w:rPr>
                          <w:rFonts w:ascii="Arial Narrow" w:hAnsi="Arial Narrow"/>
                          <w:b/>
                          <w:sz w:val="24"/>
                          <w:szCs w:val="26"/>
                          <w:lang w:val="es-MX"/>
                        </w:rPr>
                        <w:t>/1er.A/2º.P.Ord./ 2022/LXIII</w:t>
                      </w:r>
                    </w:p>
                    <w:p w:rsidR="00532A34" w:rsidRPr="00E15404" w:rsidRDefault="00532A34"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6F7BD7">
        <w:rPr>
          <w:rFonts w:ascii="Arial Narrow" w:hAnsi="Arial Narrow" w:cs="Courier New"/>
          <w:sz w:val="26"/>
          <w:szCs w:val="26"/>
        </w:rPr>
        <w:t xml:space="preserve">SEIS </w:t>
      </w:r>
      <w:r w:rsidRPr="00441193">
        <w:rPr>
          <w:rFonts w:ascii="Arial Narrow" w:hAnsi="Arial Narrow" w:cs="Courier New"/>
          <w:sz w:val="26"/>
          <w:szCs w:val="26"/>
        </w:rPr>
        <w:t xml:space="preserve">DE </w:t>
      </w:r>
      <w:r w:rsidR="006F7BD7">
        <w:rPr>
          <w:rFonts w:ascii="Arial Narrow" w:hAnsi="Arial Narrow" w:cs="Courier New"/>
          <w:sz w:val="26"/>
          <w:szCs w:val="26"/>
        </w:rPr>
        <w:t>ABRIL</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6F7BD7">
        <w:rPr>
          <w:rFonts w:ascii="Arial Narrow" w:hAnsi="Arial Narrow" w:cs="Courier New"/>
          <w:b w:val="0"/>
          <w:sz w:val="26"/>
          <w:szCs w:val="26"/>
        </w:rPr>
        <w:t>- - - - - - - - -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7A687C"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7A687C">
        <w:rPr>
          <w:rFonts w:ascii="Arial Narrow" w:hAnsi="Arial Narrow" w:cs="Courier New"/>
          <w:sz w:val="26"/>
          <w:szCs w:val="26"/>
          <w:lang w:val="es-MX"/>
        </w:rPr>
        <w:t>DIP.</w:t>
      </w:r>
      <w:r w:rsidR="007A687C" w:rsidRPr="007A687C">
        <w:rPr>
          <w:rFonts w:ascii="Arial Narrow" w:hAnsi="Arial Narrow" w:cs="Courier New"/>
          <w:sz w:val="26"/>
          <w:szCs w:val="26"/>
          <w:lang w:val="es-MX"/>
        </w:rPr>
        <w:t xml:space="preserve"> RAFAEL ALEJANDRO ECHAZARRETA TORRES.</w:t>
      </w:r>
    </w:p>
    <w:p w:rsidR="00F41FBE" w:rsidRPr="007A687C" w:rsidRDefault="00F41FBE" w:rsidP="00F41FBE">
      <w:pPr>
        <w:ind w:left="1134" w:firstLine="284"/>
        <w:jc w:val="both"/>
        <w:rPr>
          <w:rFonts w:ascii="Arial Narrow" w:hAnsi="Arial Narrow" w:cs="Courier New"/>
          <w:sz w:val="26"/>
          <w:szCs w:val="26"/>
          <w:lang w:val="es-MX"/>
        </w:rPr>
      </w:pPr>
    </w:p>
    <w:p w:rsidR="00D83CB6" w:rsidRPr="007A687C"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CA6D5A">
        <w:rPr>
          <w:rFonts w:ascii="Arial Narrow" w:hAnsi="Arial Narrow" w:cs="Courier New"/>
          <w:b/>
          <w:sz w:val="26"/>
          <w:szCs w:val="26"/>
        </w:rPr>
        <w:t>miércol</w:t>
      </w:r>
      <w:r w:rsidR="00B35307">
        <w:rPr>
          <w:rFonts w:ascii="Arial Narrow" w:hAnsi="Arial Narrow" w:cs="Courier New"/>
          <w:b/>
          <w:sz w:val="26"/>
          <w:szCs w:val="26"/>
        </w:rPr>
        <w:t>es</w:t>
      </w:r>
      <w:r w:rsidRPr="00A55D54">
        <w:rPr>
          <w:rFonts w:ascii="Arial Narrow" w:hAnsi="Arial Narrow" w:cs="Courier New"/>
          <w:b/>
          <w:sz w:val="26"/>
          <w:szCs w:val="26"/>
        </w:rPr>
        <w:t xml:space="preserve"> </w:t>
      </w:r>
      <w:r w:rsidR="00C87504">
        <w:rPr>
          <w:rFonts w:ascii="Arial Narrow" w:hAnsi="Arial Narrow" w:cs="Courier New"/>
          <w:b/>
          <w:sz w:val="26"/>
          <w:szCs w:val="26"/>
        </w:rPr>
        <w:t>treinta</w:t>
      </w:r>
      <w:r w:rsidRPr="00A55D54">
        <w:rPr>
          <w:rFonts w:ascii="Arial Narrow" w:hAnsi="Arial Narrow" w:cs="Courier New"/>
          <w:b/>
          <w:sz w:val="26"/>
          <w:szCs w:val="26"/>
        </w:rPr>
        <w:t xml:space="preserve"> de </w:t>
      </w:r>
      <w:r w:rsidR="00B35307">
        <w:rPr>
          <w:rFonts w:ascii="Arial Narrow" w:hAnsi="Arial Narrow" w:cs="Courier New"/>
          <w:b/>
          <w:sz w:val="26"/>
          <w:szCs w:val="26"/>
        </w:rPr>
        <w:t>marz</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87504">
        <w:rPr>
          <w:rFonts w:ascii="Arial Narrow" w:hAnsi="Arial Narrow" w:cs="Courier New"/>
          <w:b/>
          <w:sz w:val="26"/>
          <w:szCs w:val="26"/>
        </w:rPr>
        <w:t>miércol</w:t>
      </w:r>
      <w:r w:rsidR="008C4B5D">
        <w:rPr>
          <w:rFonts w:ascii="Arial Narrow" w:hAnsi="Arial Narrow" w:cs="Courier New"/>
          <w:b/>
          <w:sz w:val="26"/>
          <w:szCs w:val="26"/>
        </w:rPr>
        <w:t xml:space="preserve">es </w:t>
      </w:r>
      <w:r w:rsidR="00C87504">
        <w:rPr>
          <w:rFonts w:ascii="Arial Narrow" w:hAnsi="Arial Narrow" w:cs="Courier New"/>
          <w:b/>
          <w:sz w:val="26"/>
          <w:szCs w:val="26"/>
        </w:rPr>
        <w:t>seis</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C87504">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w:t>
      </w:r>
      <w:proofErr w:type="gramStart"/>
      <w:r>
        <w:rPr>
          <w:rFonts w:ascii="Arial Narrow" w:hAnsi="Arial Narrow" w:cs="Courier New"/>
          <w:sz w:val="26"/>
          <w:szCs w:val="26"/>
          <w:lang w:val="es-MX"/>
        </w:rPr>
        <w:t>sistema</w:t>
      </w:r>
      <w:proofErr w:type="gramEnd"/>
      <w:r>
        <w:rPr>
          <w:rFonts w:ascii="Arial Narrow" w:hAnsi="Arial Narrow" w:cs="Courier New"/>
          <w:sz w:val="26"/>
          <w:szCs w:val="26"/>
          <w:lang w:val="es-MX"/>
        </w:rPr>
        <w:t xml:space="preserve">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810C61">
        <w:rPr>
          <w:rFonts w:ascii="Arial Narrow" w:hAnsi="Arial Narrow" w:cs="Courier New"/>
          <w:b/>
          <w:sz w:val="26"/>
          <w:szCs w:val="26"/>
        </w:rPr>
        <w:t>veinticuatro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w:t>
      </w:r>
      <w:r w:rsidR="00C87504">
        <w:rPr>
          <w:rFonts w:ascii="Arial Narrow" w:hAnsi="Arial Narrow" w:cs="Courier New"/>
          <w:sz w:val="26"/>
          <w:szCs w:val="26"/>
        </w:rPr>
        <w:t xml:space="preserve">Manuela de Jesús Cocom Bolio, Rafael Alejandro Echazarreta Torres, </w:t>
      </w:r>
      <w:r>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Melba Rosana Gamboa Ávila, Vida Aravari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w:t>
      </w:r>
      <w:r w:rsidR="00C87504">
        <w:rPr>
          <w:rFonts w:ascii="Arial Narrow" w:hAnsi="Arial Narrow" w:cs="Courier New"/>
          <w:sz w:val="26"/>
          <w:szCs w:val="26"/>
        </w:rPr>
        <w:t xml:space="preserve"> </w:t>
      </w:r>
      <w:r>
        <w:rPr>
          <w:rFonts w:ascii="Arial Narrow" w:hAnsi="Arial Narrow" w:cs="Courier New"/>
          <w:sz w:val="26"/>
          <w:szCs w:val="26"/>
        </w:rPr>
        <w:t>Raúl Antonio Romero Chel, Karla Vanessa Salazar González, Ingrid del Pilar Sant</w:t>
      </w:r>
      <w:r w:rsidR="00CA6D5A">
        <w:rPr>
          <w:rFonts w:ascii="Arial Narrow" w:hAnsi="Arial Narrow" w:cs="Courier New"/>
          <w:sz w:val="26"/>
          <w:szCs w:val="26"/>
        </w:rPr>
        <w:t>os Díaz</w:t>
      </w:r>
      <w:r w:rsidR="00C87504">
        <w:rPr>
          <w:rFonts w:ascii="Arial Narrow" w:hAnsi="Arial Narrow" w:cs="Courier New"/>
          <w:sz w:val="26"/>
          <w:szCs w:val="26"/>
        </w:rPr>
        <w:t>, Eduardo Sobrino Sierra</w:t>
      </w:r>
      <w:r w:rsidR="00D93654">
        <w:rPr>
          <w:rFonts w:ascii="Arial Narrow" w:hAnsi="Arial Narrow" w:cs="Courier New"/>
          <w:sz w:val="26"/>
          <w:szCs w:val="26"/>
        </w:rPr>
        <w:t xml:space="preserve"> y </w:t>
      </w:r>
      <w:r>
        <w:rPr>
          <w:rFonts w:ascii="Arial Narrow" w:hAnsi="Arial Narrow" w:cs="Courier New"/>
          <w:sz w:val="26"/>
          <w:szCs w:val="26"/>
        </w:rPr>
        <w:t>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del</w:t>
      </w:r>
      <w:r>
        <w:rPr>
          <w:rFonts w:ascii="Arial Narrow" w:hAnsi="Arial Narrow" w:cs="Courier New"/>
          <w:sz w:val="26"/>
          <w:szCs w:val="26"/>
        </w:rPr>
        <w:t xml:space="preserve"> Diputad</w:t>
      </w:r>
      <w:r w:rsidR="007105A2">
        <w:rPr>
          <w:rFonts w:ascii="Arial Narrow" w:hAnsi="Arial Narrow" w:cs="Courier New"/>
          <w:sz w:val="26"/>
          <w:szCs w:val="26"/>
        </w:rPr>
        <w:t>o</w:t>
      </w:r>
      <w:r w:rsidR="00E659E4">
        <w:rPr>
          <w:rFonts w:ascii="Arial Narrow" w:hAnsi="Arial Narrow" w:cs="Courier New"/>
          <w:sz w:val="26"/>
          <w:szCs w:val="26"/>
        </w:rPr>
        <w:t xml:space="preserve"> Harry Gerardo Rodríguez Botello Fierro, </w:t>
      </w:r>
      <w:r>
        <w:rPr>
          <w:rFonts w:ascii="Arial Narrow" w:hAnsi="Arial Narrow" w:cs="Courier New"/>
          <w:sz w:val="26"/>
          <w:szCs w:val="26"/>
        </w:rPr>
        <w:t xml:space="preserve"> en virtud de haber solicitado permiso previo a la Presidencia.</w:t>
      </w:r>
    </w:p>
    <w:p w:rsidR="00E659E4" w:rsidRDefault="00E659E4" w:rsidP="00781195">
      <w:pPr>
        <w:ind w:firstLine="284"/>
        <w:jc w:val="both"/>
        <w:rPr>
          <w:rFonts w:ascii="Arial Narrow" w:hAnsi="Arial Narrow" w:cs="Courier New"/>
          <w:sz w:val="26"/>
          <w:szCs w:val="26"/>
        </w:rPr>
      </w:pPr>
    </w:p>
    <w:p w:rsidR="00E659E4" w:rsidRPr="00F41FBE" w:rsidRDefault="00E659E4" w:rsidP="00781195">
      <w:pPr>
        <w:ind w:firstLine="284"/>
        <w:jc w:val="both"/>
        <w:rPr>
          <w:rFonts w:ascii="Arial Narrow" w:hAnsi="Arial Narrow" w:cs="Courier New"/>
          <w:sz w:val="26"/>
          <w:szCs w:val="26"/>
        </w:rPr>
      </w:pPr>
      <w:r>
        <w:rPr>
          <w:rFonts w:ascii="Arial Narrow" w:hAnsi="Arial Narrow" w:cs="Courier New"/>
          <w:sz w:val="26"/>
          <w:szCs w:val="26"/>
        </w:rPr>
        <w:t>Se hizo constar la presencia a esta sesión de los alumnos de la Universidad de Oriente de Valladolid, Yucatán y a los integrantes del Consejo Estatal de la Juventud, a quienes se les dio una cordial bienvenida al Salón de Sesiones “Constituyentes de 1918”.</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810C61">
        <w:rPr>
          <w:rFonts w:ascii="Arial Narrow" w:hAnsi="Arial Narrow" w:cs="Courier New"/>
          <w:b/>
          <w:sz w:val="26"/>
          <w:szCs w:val="26"/>
        </w:rPr>
        <w:t>veintisiete</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C87504">
        <w:rPr>
          <w:rFonts w:ascii="Arial Narrow" w:hAnsi="Arial Narrow" w:cs="Courier New"/>
          <w:sz w:val="26"/>
          <w:szCs w:val="26"/>
        </w:rPr>
        <w:t>treinta</w:t>
      </w:r>
      <w:r w:rsidR="008C4B5D">
        <w:rPr>
          <w:rFonts w:ascii="Arial Narrow" w:hAnsi="Arial Narrow" w:cs="Courier New"/>
          <w:sz w:val="26"/>
          <w:szCs w:val="26"/>
        </w:rPr>
        <w:t xml:space="preserve"> de </w:t>
      </w:r>
      <w:r w:rsidR="00D726B9">
        <w:rPr>
          <w:rFonts w:ascii="Arial Narrow" w:hAnsi="Arial Narrow" w:cs="Courier New"/>
          <w:sz w:val="26"/>
          <w:szCs w:val="26"/>
        </w:rPr>
        <w:t>marz</w:t>
      </w:r>
      <w:r w:rsidR="00CB7857">
        <w:rPr>
          <w:rFonts w:ascii="Arial Narrow" w:hAnsi="Arial Narrow" w:cs="Courier New"/>
          <w:sz w:val="26"/>
          <w:szCs w:val="26"/>
        </w:rPr>
        <w:t>o del año dos mil veintidós</w:t>
      </w:r>
      <w:r w:rsidR="008C4B5D">
        <w:rPr>
          <w:rFonts w:ascii="Arial Narrow" w:hAnsi="Arial Narrow" w:cs="Courier New"/>
          <w:sz w:val="26"/>
          <w:szCs w:val="26"/>
        </w:rPr>
        <w:t>.</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CA6D5A" w:rsidRDefault="00844D0D"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número V3/15011 suscrito por la Maestra Hilda Téllez Lino, Directora General encargada del Despacho de la Tercera Visitaduría General de la Comisión Nacional de los Derechos Humanos.</w:t>
      </w:r>
    </w:p>
    <w:p w:rsidR="00844D0D" w:rsidRDefault="00844D0D"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Oficios de los HH. Ayuntamientos de Cenotillo, Cuzamá, Motul, Peto, Río Lagartos, Samahil, Sanahcat, San Felipe, Seyé, Tetiz, Tixkokob y Tizimín, Yucatán, con los que remiten su informe anual consolidado del ejercicio de los recursos públicos correspondientes al período de enero-diciembre de 2021.</w:t>
      </w:r>
    </w:p>
    <w:p w:rsidR="00844D0D" w:rsidRDefault="00844D0D"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Iniciativa para modificar la Ley de Instituciones y Procedimientos Electorales </w:t>
      </w:r>
      <w:r>
        <w:rPr>
          <w:rFonts w:ascii="Arial Narrow" w:hAnsi="Arial Narrow" w:cs="Courier New"/>
          <w:sz w:val="26"/>
          <w:szCs w:val="26"/>
        </w:rPr>
        <w:lastRenderedPageBreak/>
        <w:t>del Estado de Yucatán, suscrita por el Licenciado Mauricio Vila Dosal y la Abogada María Dolores Fritz Sierra, Gobernador Constitucional y Secretaria General de Gobierno, ambos del estado de Yucatán, respectivamente.</w:t>
      </w:r>
    </w:p>
    <w:p w:rsidR="00844D0D" w:rsidRDefault="00844D0D"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que se Reforma la Ley de Acceso de las Mujeres a una Vida Libre de Violencia, en Materia del Protocolo de Actuación por Violencia Contra las Mujeres en el ámbito Educativo, signada por las Diputadas y Diputados integrantes de la Fracción Legislativa del Partido Acción Nacional.</w:t>
      </w:r>
    </w:p>
    <w:p w:rsidR="00844D0D" w:rsidRDefault="00844D0D"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que se Modifican y Adicionan diversos Artículos de la Ley para la Protección de los Derechos de los Adultos Mayores del Estado de Yucatán, suscrita por la Diputada Jazmín Yaneli Villanueva Moo.</w:t>
      </w:r>
    </w:p>
    <w:p w:rsidR="00844D0D" w:rsidRDefault="00844D0D"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la que se reforma la Ley del Notariado y el Código Penal, ambos del estado de Yucatán, en Materia de Tarifa Social en Servicios Notariales y Delitos Derivados de la Función Notarial</w:t>
      </w:r>
      <w:r w:rsidR="007F4FA4">
        <w:rPr>
          <w:rFonts w:ascii="Arial Narrow" w:hAnsi="Arial Narrow" w:cs="Courier New"/>
          <w:sz w:val="26"/>
          <w:szCs w:val="26"/>
        </w:rPr>
        <w:t>, signada por el Diputado Gaspar Armando Quintal Parra y las Diputadas Karla Reyna Franco Blanco y Fabiola Loeza Novelo.</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que Adiciona la Fracción XIV al Artículo 5 y Reforma el Artículo 6, ambos de la Ley para la Protección de los Derechos de los Adultos Mayores en el Estado de Yucatán, suscrita por la Diputada Carmen Guadalupe González Martín.</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que se Adiciona el Artículo 53 Bis a la Ley de Tránsito y Vialidad del Estado de Yucatán, en Materia de Semáforos Peatonales y Seguridad Vial, signada por el Diputado Rafael Alejandro Echazarreta Torres.</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Segunda lectura de la Propuesta de Acuerdo, en la que se exhorta respetuosamente a los Diputados de la Sexagésima Quinta Legislatura de la Cámara de Diputados para que en el marco del estudio, análisis y discusión de la iniciativa de la Reforma Eléctrica y dentro del ámbito de sus atribuciones se tomen en consideración las características particulares del estado de Yucatán, para que no se vean afectadas las inversiones en la generación de energías limpias y renovables que actualmente se realizan en nuestro Estado. Asimismo, se remite el presente Acuerdo a la Sexagésima Quinta Legislatura de la Cámara de Diputados del H. Congreso de la Unión, para los efectos correspondientes, suscrita por el Diputado Erik José Rihani González.</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Dictamen de la Comisión Permanente de Justicia y Seguridad Pública, por el que se Reforman y Adicionan diversos Artículos de la Ley de Víctimas del Estado de Yucatán; la Ley de la Comisión de Derechos Humanos del Estado de Yucatán; Ley del Sistema Estatal de Seguridad Pública; Ley de la Fiscalía General del Estado de Yucatán y la Ley de Salud del Estado de Yucatán, en </w:t>
      </w:r>
      <w:r>
        <w:rPr>
          <w:rFonts w:ascii="Arial Narrow" w:hAnsi="Arial Narrow" w:cs="Courier New"/>
          <w:sz w:val="26"/>
          <w:szCs w:val="26"/>
        </w:rPr>
        <w:lastRenderedPageBreak/>
        <w:t>Materia de Tortura y Tratos Crueles, Inhumanos y Degradantes.</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la Comisión Permanente de Puntos Constitucionales y Gobernación, por el que se Modifica la Ley de Gobierno del Poder Legislativo del Estado de Yucatán, en Materia de Comisiones Permanentes.</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la Comisión Permanente de Presupuesto, Patrimonio Estatal y Municipal, por el que se abroga la Ley que Crea el Organismo Público Descentralizado Sistema de Agua Potable y Alcantarillado del Municipio de Dzán, Yucatán.</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la Comisión Permanente de Presupuesto, Patrimonio Estatal y Municipal, por el que se modifica la Ley de Ingresos del Municipio de Cenotillo, Yucatán, para el ejercicio fiscal 2022.</w:t>
      </w:r>
    </w:p>
    <w:p w:rsidR="007F4FA4" w:rsidRDefault="007F4FA4" w:rsidP="0009601D">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la Comisión Permanente de Presupuesto, Patrimonio Estatal y Municipal, que modifica la Ley de Ingresos del Municipio de Dzilam González, Yucatán, para el ejercicio fiscal 2022.</w:t>
      </w:r>
    </w:p>
    <w:p w:rsidR="00844D0D" w:rsidRPr="00844D0D" w:rsidRDefault="00844D0D" w:rsidP="00844D0D">
      <w:pPr>
        <w:jc w:val="both"/>
        <w:rPr>
          <w:rFonts w:ascii="Arial Narrow" w:hAnsi="Arial Narrow" w:cs="Courier New"/>
          <w:sz w:val="26"/>
          <w:szCs w:val="26"/>
        </w:rPr>
      </w:pPr>
    </w:p>
    <w:p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C87504">
        <w:rPr>
          <w:rFonts w:ascii="Arial Narrow" w:hAnsi="Arial Narrow" w:cs="Courier New"/>
          <w:sz w:val="26"/>
          <w:szCs w:val="26"/>
          <w:lang w:val="es-MX"/>
        </w:rPr>
        <w:t>treinta</w:t>
      </w:r>
      <w:r w:rsidR="00494D14">
        <w:rPr>
          <w:rFonts w:ascii="Arial Narrow" w:hAnsi="Arial Narrow" w:cs="Courier New"/>
          <w:sz w:val="26"/>
          <w:szCs w:val="26"/>
          <w:lang w:val="es-MX"/>
        </w:rPr>
        <w:t xml:space="preserve"> de </w:t>
      </w:r>
      <w:r w:rsidR="00D726B9">
        <w:rPr>
          <w:rFonts w:ascii="Arial Narrow" w:hAnsi="Arial Narrow" w:cs="Courier New"/>
          <w:sz w:val="26"/>
          <w:szCs w:val="26"/>
          <w:lang w:val="es-MX"/>
        </w:rPr>
        <w:t>marz</w:t>
      </w:r>
      <w:r w:rsidR="00494D14">
        <w:rPr>
          <w:rFonts w:ascii="Arial Narrow" w:hAnsi="Arial Narrow" w:cs="Courier New"/>
          <w:sz w:val="26"/>
          <w:szCs w:val="26"/>
          <w:lang w:val="es-MX"/>
        </w:rPr>
        <w:t xml:space="preserve">o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C87504">
        <w:rPr>
          <w:rFonts w:ascii="Arial Narrow" w:hAnsi="Arial Narrow" w:cs="Courier New"/>
          <w:sz w:val="26"/>
          <w:szCs w:val="26"/>
        </w:rPr>
        <w:t xml:space="preserve">el Secretario Diputado Raúl Antonio Romero Chel,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rsidR="00F41FBE" w:rsidRPr="00F41FBE" w:rsidRDefault="00F41FBE" w:rsidP="009B4016">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rsidR="00C87504" w:rsidRDefault="00CF2B9E" w:rsidP="009B4016">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951AEE">
        <w:rPr>
          <w:rFonts w:ascii="Arial Narrow" w:hAnsi="Arial Narrow" w:cs="Courier New"/>
          <w:sz w:val="26"/>
          <w:szCs w:val="26"/>
        </w:rPr>
        <w:t>Oficio número V3/15011 suscrito por la Maestra Hilda Téllez Lino, Directora General encargada del Despacho de la Tercera Visitaduría General de la Comisión Nacional de los Derechos Humanos</w:t>
      </w:r>
      <w:r w:rsidR="005405E1">
        <w:rPr>
          <w:rFonts w:ascii="Arial Narrow" w:hAnsi="Arial Narrow" w:cs="Courier New"/>
          <w:sz w:val="26"/>
          <w:szCs w:val="26"/>
        </w:rPr>
        <w:t>, con la que emite el “Pronunciamiento para la adopción de acciones urgentes a favor de las mujeres en prisión preventiva o sentenciadas que se encuentran internas en los centro</w:t>
      </w:r>
      <w:r w:rsidR="00BE647E">
        <w:rPr>
          <w:rFonts w:ascii="Arial Narrow" w:hAnsi="Arial Narrow" w:cs="Courier New"/>
          <w:sz w:val="26"/>
          <w:szCs w:val="26"/>
        </w:rPr>
        <w:t>s</w:t>
      </w:r>
      <w:r w:rsidR="005405E1">
        <w:rPr>
          <w:rFonts w:ascii="Arial Narrow" w:hAnsi="Arial Narrow" w:cs="Courier New"/>
          <w:sz w:val="26"/>
          <w:szCs w:val="26"/>
        </w:rPr>
        <w:t xml:space="preserve"> penitenciarios del país por la comisión de delitos relacionados con la interrupción de su embarazo, a la luz de la sentencia emitida por la SCJN”.- DE ENTERADO.</w:t>
      </w:r>
    </w:p>
    <w:p w:rsidR="00C87504" w:rsidRDefault="00C87504" w:rsidP="009B4016">
      <w:pPr>
        <w:ind w:firstLine="284"/>
        <w:jc w:val="both"/>
        <w:rPr>
          <w:rFonts w:ascii="Arial Narrow" w:hAnsi="Arial Narrow" w:cs="Courier New"/>
          <w:sz w:val="26"/>
          <w:szCs w:val="26"/>
        </w:rPr>
      </w:pPr>
    </w:p>
    <w:p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87504" w:rsidRDefault="00C87504" w:rsidP="009B4016">
      <w:pPr>
        <w:ind w:firstLine="284"/>
        <w:jc w:val="both"/>
        <w:rPr>
          <w:rFonts w:ascii="Arial Narrow" w:hAnsi="Arial Narrow" w:cs="Courier New"/>
          <w:sz w:val="26"/>
          <w:szCs w:val="26"/>
        </w:rPr>
      </w:pPr>
    </w:p>
    <w:p w:rsidR="00C87504" w:rsidRPr="00810C61"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B)</w:t>
      </w:r>
      <w:r w:rsidR="00951AEE">
        <w:rPr>
          <w:rFonts w:ascii="Arial Narrow" w:hAnsi="Arial Narrow" w:cs="Courier New"/>
          <w:b/>
          <w:sz w:val="26"/>
          <w:szCs w:val="26"/>
          <w:lang w:val="es-MX"/>
        </w:rPr>
        <w:t xml:space="preserve"> </w:t>
      </w:r>
      <w:r w:rsidR="00951AEE">
        <w:rPr>
          <w:rFonts w:ascii="Arial Narrow" w:hAnsi="Arial Narrow" w:cs="Courier New"/>
          <w:sz w:val="26"/>
          <w:szCs w:val="26"/>
        </w:rPr>
        <w:t>Oficios de los HH. Ayuntamientos de Cenotillo, Cuzamá, Motul, Peto, Río Lagartos, Samahil, Sanahcat, San Felipe, Seyé, Tetiz, Tixkokob y Tizimín, Yucatán, con los que remiten su informe anual consolidado del ejercicio de los recursos públicos correspondientes al período de enero-diciembre de 2021.</w:t>
      </w:r>
      <w:r w:rsidR="005405E1">
        <w:rPr>
          <w:rFonts w:ascii="Arial Narrow" w:hAnsi="Arial Narrow" w:cs="Courier New"/>
          <w:sz w:val="26"/>
          <w:szCs w:val="26"/>
        </w:rPr>
        <w:t>- SE TURNARON A LA COMISIÓN PERMANENTE DE VIGILANCIA DE LA CUENTA PÚBLICA, TRANSPARENCIA Y ANTICORRUPCIÓN, PARA LOS EFECTOS CORRESPONDIENTES.</w:t>
      </w:r>
    </w:p>
    <w:p w:rsidR="00C87504" w:rsidRPr="00810C61" w:rsidRDefault="00C87504" w:rsidP="009B4016">
      <w:pPr>
        <w:ind w:firstLine="284"/>
        <w:jc w:val="both"/>
        <w:rPr>
          <w:rFonts w:ascii="Arial Narrow" w:hAnsi="Arial Narrow" w:cs="Courier New"/>
          <w:b/>
          <w:sz w:val="26"/>
          <w:szCs w:val="26"/>
          <w:lang w:val="es-MX"/>
        </w:rPr>
      </w:pPr>
    </w:p>
    <w:p w:rsidR="00C87504" w:rsidRPr="00C87504" w:rsidRDefault="00C87504" w:rsidP="009B4016">
      <w:pPr>
        <w:ind w:firstLine="284"/>
        <w:jc w:val="both"/>
        <w:rPr>
          <w:rFonts w:ascii="Arial Narrow" w:hAnsi="Arial Narrow" w:cs="Courier New"/>
          <w:sz w:val="26"/>
          <w:szCs w:val="26"/>
          <w:lang w:val="es-MX"/>
        </w:rPr>
      </w:pPr>
      <w:r w:rsidRPr="00C87504">
        <w:rPr>
          <w:rFonts w:ascii="Arial Narrow" w:hAnsi="Arial Narrow" w:cs="Courier New"/>
          <w:sz w:val="26"/>
          <w:szCs w:val="26"/>
          <w:lang w:val="es-MX"/>
        </w:rPr>
        <w:t>El Secretario Diputado Raúl Antonio Romero Chel,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Pr="00810C61"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C)</w:t>
      </w:r>
      <w:r w:rsidR="00951AEE">
        <w:rPr>
          <w:rFonts w:ascii="Arial Narrow" w:hAnsi="Arial Narrow" w:cs="Courier New"/>
          <w:b/>
          <w:sz w:val="26"/>
          <w:szCs w:val="26"/>
          <w:lang w:val="es-MX"/>
        </w:rPr>
        <w:t xml:space="preserve"> </w:t>
      </w:r>
      <w:r w:rsidR="00951AEE">
        <w:rPr>
          <w:rFonts w:ascii="Arial Narrow" w:hAnsi="Arial Narrow" w:cs="Courier New"/>
          <w:sz w:val="26"/>
          <w:szCs w:val="26"/>
        </w:rPr>
        <w:t>Iniciativa para modificar la Ley de Instituciones y Procedimientos Electorales del Estado de Yucatán, suscrita por el Licenciado Mauricio Vila Dosal y la Abogada María Dolores Fritz Sierra, Gobernador Constitucional y Secretaria General de Gobierno, ambos del estado de Yucatán, respectivamente.</w:t>
      </w:r>
      <w:r w:rsidR="005405E1">
        <w:rPr>
          <w:rFonts w:ascii="Arial Narrow" w:hAnsi="Arial Narrow" w:cs="Courier New"/>
          <w:sz w:val="26"/>
          <w:szCs w:val="26"/>
        </w:rPr>
        <w:t>- FUE TURNADA A LA COMISIÓN PERMANENTE DE PUNTOS CONSTITUCIONALES Y GOBERNACIÓN, PARA SU ESTUDIO Y DICTAMEN.</w:t>
      </w:r>
    </w:p>
    <w:p w:rsidR="00C87504" w:rsidRPr="00810C61" w:rsidRDefault="00C87504"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Pr="00810C61"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D)</w:t>
      </w:r>
      <w:r w:rsidR="00951AEE">
        <w:rPr>
          <w:rFonts w:ascii="Arial Narrow" w:hAnsi="Arial Narrow" w:cs="Courier New"/>
          <w:b/>
          <w:sz w:val="26"/>
          <w:szCs w:val="26"/>
          <w:lang w:val="es-MX"/>
        </w:rPr>
        <w:t xml:space="preserve"> </w:t>
      </w:r>
      <w:r w:rsidR="00951AEE">
        <w:rPr>
          <w:rFonts w:ascii="Arial Narrow" w:hAnsi="Arial Narrow" w:cs="Courier New"/>
          <w:sz w:val="26"/>
          <w:szCs w:val="26"/>
        </w:rPr>
        <w:t>Iniciativa con Proyecto de Decreto por el que se Reforma la Ley de Acceso de las Mujeres a una Vida Libre de Violencia, en Materia del Protocolo de Actuación por Violencia Contra las Mujeres en el ámbito Educativo, signada por las Diputadas y Diputados integrantes de la Fracción Legislativa del Partido Acción Nacional.</w:t>
      </w:r>
      <w:r w:rsidR="005405E1">
        <w:rPr>
          <w:rFonts w:ascii="Arial Narrow" w:hAnsi="Arial Narrow" w:cs="Courier New"/>
          <w:sz w:val="26"/>
          <w:szCs w:val="26"/>
        </w:rPr>
        <w:t>- SE TURNÓ A LA COMISIÓN PERMANENTE DE IGUALDAD DE GÉNERO, PARA SU ESTUDIO Y DICTAMEN.</w:t>
      </w:r>
    </w:p>
    <w:p w:rsidR="00C87504" w:rsidRPr="00810C61" w:rsidRDefault="00C87504" w:rsidP="009B4016">
      <w:pPr>
        <w:ind w:firstLine="284"/>
        <w:jc w:val="both"/>
        <w:rPr>
          <w:rFonts w:ascii="Arial Narrow" w:hAnsi="Arial Narrow" w:cs="Courier New"/>
          <w:b/>
          <w:sz w:val="26"/>
          <w:szCs w:val="26"/>
          <w:lang w:val="es-MX"/>
        </w:rPr>
      </w:pPr>
    </w:p>
    <w:p w:rsidR="00C87504" w:rsidRPr="00C87504" w:rsidRDefault="00C87504" w:rsidP="00C87504">
      <w:pPr>
        <w:ind w:firstLine="284"/>
        <w:jc w:val="both"/>
        <w:rPr>
          <w:rFonts w:ascii="Arial Narrow" w:hAnsi="Arial Narrow" w:cs="Courier New"/>
          <w:sz w:val="26"/>
          <w:szCs w:val="26"/>
          <w:lang w:val="es-MX"/>
        </w:rPr>
      </w:pPr>
      <w:r w:rsidRPr="00C87504">
        <w:rPr>
          <w:rFonts w:ascii="Arial Narrow" w:hAnsi="Arial Narrow" w:cs="Courier New"/>
          <w:sz w:val="26"/>
          <w:szCs w:val="26"/>
          <w:lang w:val="es-MX"/>
        </w:rPr>
        <w:t>El Secretario Diputado Raúl Antonio Romero Chel,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Pr="00810C61"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E)</w:t>
      </w:r>
      <w:r w:rsidR="00951AEE">
        <w:rPr>
          <w:rFonts w:ascii="Arial Narrow" w:hAnsi="Arial Narrow" w:cs="Courier New"/>
          <w:b/>
          <w:sz w:val="26"/>
          <w:szCs w:val="26"/>
          <w:lang w:val="es-MX"/>
        </w:rPr>
        <w:t xml:space="preserve"> </w:t>
      </w:r>
      <w:r w:rsidR="00951AEE">
        <w:rPr>
          <w:rFonts w:ascii="Arial Narrow" w:hAnsi="Arial Narrow" w:cs="Courier New"/>
          <w:sz w:val="26"/>
          <w:szCs w:val="26"/>
        </w:rPr>
        <w:t>Iniciativa con Proyecto de Decreto por el que se Modifican y Adicionan diversos Artículos de la Ley para la Protección de los Derechos de los Adultos Mayores del Estado de Yucatán, suscrita por la Diputada Jazmín Yaneli Villanueva Moo.</w:t>
      </w:r>
      <w:r w:rsidR="005405E1">
        <w:rPr>
          <w:rFonts w:ascii="Arial Narrow" w:hAnsi="Arial Narrow" w:cs="Courier New"/>
          <w:sz w:val="26"/>
          <w:szCs w:val="26"/>
        </w:rPr>
        <w:t>- FUE TURNADA A LA COMISIÓN PERMANENTE DE DERECHOS HUMANOS, PARA SU ESTUDIO Y DICTAMEN Y A LA COMISIÓN ESPECIAL PARA EL DESARROLLO HUMANO E INCLUSIÓN DE LOS GRUPOS EN SITUACIÓN DE VULNERABILIDAD, PARA QUE EMITA SU OPINIÓN.</w:t>
      </w:r>
    </w:p>
    <w:p w:rsidR="00C87504" w:rsidRPr="00810C61" w:rsidRDefault="00C87504"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Pr="00810C61"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F)</w:t>
      </w:r>
      <w:r w:rsidR="00951AEE">
        <w:rPr>
          <w:rFonts w:ascii="Arial Narrow" w:hAnsi="Arial Narrow" w:cs="Courier New"/>
          <w:b/>
          <w:sz w:val="26"/>
          <w:szCs w:val="26"/>
          <w:lang w:val="es-MX"/>
        </w:rPr>
        <w:t xml:space="preserve"> </w:t>
      </w:r>
      <w:r w:rsidR="00951AEE">
        <w:rPr>
          <w:rFonts w:ascii="Arial Narrow" w:hAnsi="Arial Narrow" w:cs="Courier New"/>
          <w:sz w:val="26"/>
          <w:szCs w:val="26"/>
        </w:rPr>
        <w:t>Iniciativa con Proyecto de Decreto por la que se reforma la Ley del Notariado y el Código Penal, ambos del estado de Yucatán, en Materia de Tarifa Social en Servicios Notariales y Delitos Derivados de la Función Notarial, signada por el Diputado Gaspar Armando Quintal Parra y las Diputadas Karla Reyna Franco Blanco y Fabiola Loeza Novelo.</w:t>
      </w:r>
      <w:r w:rsidR="00583F95">
        <w:rPr>
          <w:rFonts w:ascii="Arial Narrow" w:hAnsi="Arial Narrow" w:cs="Courier New"/>
          <w:sz w:val="26"/>
          <w:szCs w:val="26"/>
        </w:rPr>
        <w:t>- SE TURNÓ A LA COMISIÓN PERMANENTE DE JUSTICIA Y SEGURIDAD PÚBLICA, PARA SU ESTUDIO Y DICTAMEN.</w:t>
      </w:r>
    </w:p>
    <w:p w:rsidR="00C87504" w:rsidRPr="00810C61" w:rsidRDefault="00C87504" w:rsidP="009B4016">
      <w:pPr>
        <w:ind w:firstLine="284"/>
        <w:jc w:val="both"/>
        <w:rPr>
          <w:rFonts w:ascii="Arial Narrow" w:hAnsi="Arial Narrow" w:cs="Courier New"/>
          <w:b/>
          <w:sz w:val="26"/>
          <w:szCs w:val="26"/>
          <w:lang w:val="es-MX"/>
        </w:rPr>
      </w:pPr>
    </w:p>
    <w:p w:rsidR="00C87504" w:rsidRPr="00C87504" w:rsidRDefault="00C87504" w:rsidP="00C87504">
      <w:pPr>
        <w:ind w:firstLine="284"/>
        <w:jc w:val="both"/>
        <w:rPr>
          <w:rFonts w:ascii="Arial Narrow" w:hAnsi="Arial Narrow" w:cs="Courier New"/>
          <w:sz w:val="26"/>
          <w:szCs w:val="26"/>
          <w:lang w:val="es-MX"/>
        </w:rPr>
      </w:pPr>
      <w:r w:rsidRPr="00C87504">
        <w:rPr>
          <w:rFonts w:ascii="Arial Narrow" w:hAnsi="Arial Narrow" w:cs="Courier New"/>
          <w:sz w:val="26"/>
          <w:szCs w:val="26"/>
          <w:lang w:val="es-MX"/>
        </w:rPr>
        <w:t>El Secretario Diputado Raúl Antonio Romero Chel,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Pr="00810C61"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G)</w:t>
      </w:r>
      <w:r w:rsidR="00951AEE">
        <w:rPr>
          <w:rFonts w:ascii="Arial Narrow" w:hAnsi="Arial Narrow" w:cs="Courier New"/>
          <w:b/>
          <w:sz w:val="26"/>
          <w:szCs w:val="26"/>
          <w:lang w:val="es-MX"/>
        </w:rPr>
        <w:t xml:space="preserve"> </w:t>
      </w:r>
      <w:r w:rsidR="00951AEE">
        <w:rPr>
          <w:rFonts w:ascii="Arial Narrow" w:hAnsi="Arial Narrow" w:cs="Courier New"/>
          <w:sz w:val="26"/>
          <w:szCs w:val="26"/>
        </w:rPr>
        <w:t>Iniciativa con Proyecto de Decreto que Adiciona la Fracción XIV al Artículo 5 y Reforma el Artículo 6, ambos de la Ley para la Protección de los Derechos de los Adultos Mayores en el Estado de Yucatán, suscrita por la Diputada Carmen Guadalupe González Martín.</w:t>
      </w:r>
      <w:r w:rsidR="00583F95">
        <w:rPr>
          <w:rFonts w:ascii="Arial Narrow" w:hAnsi="Arial Narrow" w:cs="Courier New"/>
          <w:sz w:val="26"/>
          <w:szCs w:val="26"/>
        </w:rPr>
        <w:t>- FUE TURNADA A LA COMISIÓN PERMANENTE DE DERECHOS HUMANOS, PARA SU ESTUDIO Y DICTAMEN Y A LA COMISIÓN ESPECIAL PARA EL DESARROLLO HUMANO E INCLUSIÓN DE LOS GRUPOS EN SITUACIÓN DE VULNERABILIDAD, PARA QUE EMITA SU OPINIÓN.</w:t>
      </w:r>
    </w:p>
    <w:p w:rsidR="00C87504" w:rsidRPr="00810C61" w:rsidRDefault="00C87504"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Pr="00810C61"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H)</w:t>
      </w:r>
      <w:r w:rsidR="00951AEE">
        <w:rPr>
          <w:rFonts w:ascii="Arial Narrow" w:hAnsi="Arial Narrow" w:cs="Courier New"/>
          <w:b/>
          <w:sz w:val="26"/>
          <w:szCs w:val="26"/>
          <w:lang w:val="es-MX"/>
        </w:rPr>
        <w:t xml:space="preserve"> </w:t>
      </w:r>
      <w:r w:rsidR="00951AEE">
        <w:rPr>
          <w:rFonts w:ascii="Arial Narrow" w:hAnsi="Arial Narrow" w:cs="Courier New"/>
          <w:sz w:val="26"/>
          <w:szCs w:val="26"/>
        </w:rPr>
        <w:t>Iniciativa con Proyecto de Decreto por el que se Adiciona el Artículo 53 Bis a la Ley de Tránsito y Vialidad del Estado de Yucatán, en Materia de Semáforos Peatonales y Seguridad Vial, signada por el Diputado Rafael Alejandro Echazarreta Torres.</w:t>
      </w:r>
      <w:r w:rsidR="00583F95">
        <w:rPr>
          <w:rFonts w:ascii="Arial Narrow" w:hAnsi="Arial Narrow" w:cs="Courier New"/>
          <w:sz w:val="26"/>
          <w:szCs w:val="26"/>
        </w:rPr>
        <w:t xml:space="preserve">- </w:t>
      </w:r>
      <w:r w:rsidR="007D023E">
        <w:rPr>
          <w:rFonts w:ascii="Arial Narrow" w:hAnsi="Arial Narrow" w:cs="Courier New"/>
          <w:sz w:val="26"/>
          <w:szCs w:val="26"/>
        </w:rPr>
        <w:t>SE TURNÓ A LA COMISIÓN PERMANENTE DE DESARROLLO URBANO, VIVIENDA E INFRAESTRUCTURA, PARA SU ESTUDIO Y DICTAMEN.</w:t>
      </w:r>
    </w:p>
    <w:p w:rsidR="00C87504" w:rsidRPr="00810C61" w:rsidRDefault="00C87504" w:rsidP="009B4016">
      <w:pPr>
        <w:ind w:firstLine="284"/>
        <w:jc w:val="both"/>
        <w:rPr>
          <w:rFonts w:ascii="Arial Narrow" w:hAnsi="Arial Narrow" w:cs="Courier New"/>
          <w:b/>
          <w:sz w:val="26"/>
          <w:szCs w:val="26"/>
          <w:lang w:val="es-MX"/>
        </w:rPr>
      </w:pPr>
    </w:p>
    <w:p w:rsidR="00C87504" w:rsidRPr="00C87504" w:rsidRDefault="00C87504" w:rsidP="00C87504">
      <w:pPr>
        <w:ind w:firstLine="284"/>
        <w:jc w:val="both"/>
        <w:rPr>
          <w:rFonts w:ascii="Arial Narrow" w:hAnsi="Arial Narrow" w:cs="Courier New"/>
          <w:sz w:val="26"/>
          <w:szCs w:val="26"/>
          <w:lang w:val="es-MX"/>
        </w:rPr>
      </w:pPr>
      <w:r w:rsidRPr="00C87504">
        <w:rPr>
          <w:rFonts w:ascii="Arial Narrow" w:hAnsi="Arial Narrow" w:cs="Courier New"/>
          <w:sz w:val="26"/>
          <w:szCs w:val="26"/>
          <w:lang w:val="es-MX"/>
        </w:rPr>
        <w:t>El Secretario Diputado Raúl Antonio Romero Chel,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Default="00951AEE" w:rsidP="00951AEE">
      <w:pPr>
        <w:ind w:firstLine="284"/>
        <w:jc w:val="both"/>
        <w:rPr>
          <w:rFonts w:ascii="Arial Narrow" w:hAnsi="Arial Narrow" w:cs="Courier New"/>
          <w:sz w:val="26"/>
          <w:szCs w:val="26"/>
        </w:rPr>
      </w:pPr>
      <w:r>
        <w:rPr>
          <w:rFonts w:ascii="Arial Narrow" w:hAnsi="Arial Narrow" w:cs="Courier New"/>
          <w:b/>
          <w:sz w:val="26"/>
          <w:szCs w:val="26"/>
        </w:rPr>
        <w:t xml:space="preserve">I) </w:t>
      </w:r>
      <w:r>
        <w:rPr>
          <w:rFonts w:ascii="Arial Narrow" w:hAnsi="Arial Narrow" w:cs="Courier New"/>
          <w:sz w:val="26"/>
          <w:szCs w:val="26"/>
        </w:rPr>
        <w:t>Segunda lectura de la Propuesta de Acuerdo, en la que se exhorta respetuosamente a los Diputados de la Sexagésima Quinta Legislatura de la Cámara de Diputados para que en el marco del estudio, análisis y discusión de la iniciativa de la Reforma Eléctrica y dentro del ámbito de sus atribuciones se tomen en consideración las características particulares del estado de Yucatán, para que no se vean afectadas las inversiones en la generación de energías limpias y renovables que actualmente se realizan en nuestro Estado. Asimismo, se remite el presente Acuerdo a la Sexagésima Quinta Legislatura de la Cámara de Diputados del H. Congreso de la Unión, para los efectos correspondientes, suscrita por el Diputado Erik José Rihani González.</w:t>
      </w:r>
    </w:p>
    <w:p w:rsidR="00BE647E" w:rsidRDefault="00BE647E" w:rsidP="00951AEE">
      <w:pPr>
        <w:ind w:firstLine="284"/>
        <w:jc w:val="both"/>
        <w:rPr>
          <w:rFonts w:ascii="Arial Narrow" w:hAnsi="Arial Narrow" w:cs="Courier New"/>
          <w:b/>
          <w:sz w:val="26"/>
          <w:szCs w:val="26"/>
          <w:lang w:val="es-MX"/>
        </w:rPr>
      </w:pPr>
    </w:p>
    <w:p w:rsidR="00BE647E" w:rsidRDefault="00BE647E" w:rsidP="00951AEE">
      <w:pPr>
        <w:ind w:firstLine="284"/>
        <w:jc w:val="both"/>
        <w:rPr>
          <w:rFonts w:ascii="Arial Narrow" w:hAnsi="Arial Narrow" w:cs="Courier New"/>
          <w:b/>
          <w:sz w:val="26"/>
          <w:szCs w:val="26"/>
          <w:lang w:val="es-MX"/>
        </w:rPr>
      </w:pPr>
      <w:r>
        <w:rPr>
          <w:rFonts w:ascii="Arial Narrow" w:hAnsi="Arial Narrow" w:cs="Courier New"/>
          <w:b/>
          <w:sz w:val="26"/>
          <w:szCs w:val="26"/>
          <w:lang w:val="es-MX"/>
        </w:rPr>
        <w:t>ACUERDO  PRIMERO.</w:t>
      </w:r>
      <w:r>
        <w:rPr>
          <w:rFonts w:ascii="Arial Narrow" w:hAnsi="Arial Narrow" w:cs="Courier New"/>
          <w:sz w:val="26"/>
          <w:szCs w:val="26"/>
          <w:lang w:val="es-MX"/>
        </w:rPr>
        <w:t xml:space="preserve"> Se exhorta respetuosamente los Diputados integrantes de la Sexagésima Quinta Legislatura de la Cámara de Diputados, para que en el marco del estudio, análisis y discusión de la iniciativa de la Reforma Eléctrica y dentro del ámbito de  sus atribuciones, se tomen en consideración las características particulares del Estado de Yucatán, para que no se vean afectadas las inversiones en la generación de energías limpias y renovables, que actualmente se realizan en nuestro Estado. </w:t>
      </w:r>
      <w:r>
        <w:rPr>
          <w:rFonts w:ascii="Arial Narrow" w:hAnsi="Arial Narrow" w:cs="Courier New"/>
          <w:b/>
          <w:sz w:val="26"/>
          <w:szCs w:val="26"/>
          <w:lang w:val="es-MX"/>
        </w:rPr>
        <w:t xml:space="preserve">SEGUNDO. </w:t>
      </w:r>
      <w:r>
        <w:rPr>
          <w:rFonts w:ascii="Arial Narrow" w:hAnsi="Arial Narrow" w:cs="Courier New"/>
          <w:sz w:val="26"/>
          <w:szCs w:val="26"/>
          <w:lang w:val="es-MX"/>
        </w:rPr>
        <w:t xml:space="preserve">Remítase el presente </w:t>
      </w:r>
      <w:r w:rsidR="00503E84">
        <w:rPr>
          <w:rFonts w:ascii="Arial Narrow" w:hAnsi="Arial Narrow" w:cs="Courier New"/>
          <w:sz w:val="26"/>
          <w:szCs w:val="26"/>
          <w:lang w:val="es-MX"/>
        </w:rPr>
        <w:t>A</w:t>
      </w:r>
      <w:r>
        <w:rPr>
          <w:rFonts w:ascii="Arial Narrow" w:hAnsi="Arial Narrow" w:cs="Courier New"/>
          <w:sz w:val="26"/>
          <w:szCs w:val="26"/>
          <w:lang w:val="es-MX"/>
        </w:rPr>
        <w:t>cuerdo</w:t>
      </w:r>
      <w:r w:rsidR="00503E84">
        <w:rPr>
          <w:rFonts w:ascii="Arial Narrow" w:hAnsi="Arial Narrow" w:cs="Courier New"/>
          <w:sz w:val="26"/>
          <w:szCs w:val="26"/>
          <w:lang w:val="es-MX"/>
        </w:rPr>
        <w:t xml:space="preserve"> a la Sexagésima Quinta Legislatura de la Cámara de Diputados de H. Congreso de la Unión, para los efectos correspondientes. </w:t>
      </w:r>
      <w:r w:rsidR="00503E84">
        <w:rPr>
          <w:rFonts w:ascii="Arial Narrow" w:hAnsi="Arial Narrow" w:cs="Courier New"/>
          <w:b/>
          <w:sz w:val="26"/>
          <w:szCs w:val="26"/>
          <w:lang w:val="es-MX"/>
        </w:rPr>
        <w:t xml:space="preserve">TRANSITORIOS  Único.- </w:t>
      </w:r>
      <w:r w:rsidR="00503E84">
        <w:rPr>
          <w:rFonts w:ascii="Arial Narrow" w:hAnsi="Arial Narrow" w:cs="Courier New"/>
          <w:sz w:val="26"/>
          <w:szCs w:val="26"/>
          <w:lang w:val="es-MX"/>
        </w:rPr>
        <w:t>Publíquese el presente acuerdo</w:t>
      </w:r>
      <w:r>
        <w:rPr>
          <w:rFonts w:ascii="Arial Narrow" w:hAnsi="Arial Narrow" w:cs="Courier New"/>
          <w:sz w:val="26"/>
          <w:szCs w:val="26"/>
          <w:lang w:val="es-MX"/>
        </w:rPr>
        <w:t xml:space="preserve"> en el Diario Oficial de Gobierno del Estado de Yucatán. </w:t>
      </w:r>
      <w:r>
        <w:rPr>
          <w:rFonts w:ascii="Arial Narrow" w:hAnsi="Arial Narrow" w:cs="Courier New"/>
          <w:b/>
          <w:sz w:val="26"/>
          <w:szCs w:val="26"/>
          <w:lang w:val="es-MX"/>
        </w:rPr>
        <w:t>Dado en la sede del recinto del Poder Legislativo, en la Ciudad de Mérida Yucatán, México a los 9 días del mes de febrero del año 2021. DIPUTADO ERIK JOSÉ RIHANI GONZÁLEZ. INTEGRANTE DE LA FRACCIÓN LEGISLATIVA DEL PARTIDO ACCIÓN NACIONAL.</w:t>
      </w:r>
    </w:p>
    <w:p w:rsidR="00503E84" w:rsidRDefault="00503E84" w:rsidP="00951AEE">
      <w:pPr>
        <w:ind w:firstLine="284"/>
        <w:jc w:val="both"/>
        <w:rPr>
          <w:rFonts w:ascii="Arial Narrow" w:hAnsi="Arial Narrow" w:cs="Courier New"/>
          <w:b/>
          <w:sz w:val="26"/>
          <w:szCs w:val="26"/>
          <w:lang w:val="es-MX"/>
        </w:rPr>
      </w:pPr>
    </w:p>
    <w:p w:rsidR="00503E84" w:rsidRDefault="00503E84"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Al término de la lectura de la Propuesta de Acuerdo, la Presidenta de la Mesa Directiva, de conformidad con lo dispuesto en los Artículos 82 Fracción VI y 88 Fracción V del Reglamento de la Ley de Gobierno del Poder Legislativo del Estado de Yucatán, </w:t>
      </w:r>
      <w:r w:rsidRPr="003819E3">
        <w:rPr>
          <w:rFonts w:ascii="Arial Narrow" w:hAnsi="Arial Narrow" w:cs="Courier New"/>
          <w:sz w:val="26"/>
          <w:szCs w:val="26"/>
          <w:lang w:val="es-MX"/>
        </w:rPr>
        <w:t xml:space="preserve">puso a discusión la Propuesta </w:t>
      </w:r>
      <w:r>
        <w:rPr>
          <w:rFonts w:ascii="Arial Narrow" w:hAnsi="Arial Narrow" w:cs="Courier New"/>
          <w:sz w:val="26"/>
          <w:szCs w:val="26"/>
          <w:lang w:val="es-MX"/>
        </w:rPr>
        <w:t>de Acuerdo</w:t>
      </w:r>
      <w:r w:rsidRPr="003819E3">
        <w:rPr>
          <w:rFonts w:ascii="Arial Narrow" w:hAnsi="Arial Narrow" w:cs="Courier New"/>
          <w:sz w:val="26"/>
          <w:szCs w:val="26"/>
          <w:lang w:val="es-MX"/>
        </w:rPr>
        <w:t>;</w:t>
      </w:r>
      <w:r>
        <w:rPr>
          <w:rFonts w:ascii="Arial Narrow" w:hAnsi="Arial Narrow" w:cs="Courier New"/>
          <w:sz w:val="26"/>
          <w:szCs w:val="26"/>
          <w:lang w:val="es-MX"/>
        </w:rPr>
        <w:t xml:space="preserve"> indicó que podrán hacer uso de la palabra dos Diputadas o Diputados, uno a favor y otro en contra; instruyó al o la que desee hacer uso de la palabra en contra, inscribirse con el Secretario Diputado Rafael Alejandro Echazarreta Torres y al o la que estuviere a favor, con el Secretario Diputado Raúl Antonio Romero Chel.</w:t>
      </w:r>
    </w:p>
    <w:p w:rsidR="00503E84" w:rsidRDefault="00503E84" w:rsidP="00503E84">
      <w:pPr>
        <w:ind w:firstLine="284"/>
        <w:jc w:val="both"/>
        <w:rPr>
          <w:rFonts w:ascii="Arial Narrow" w:hAnsi="Arial Narrow" w:cs="Courier New"/>
          <w:sz w:val="26"/>
          <w:szCs w:val="26"/>
          <w:lang w:val="es-MX"/>
        </w:rPr>
      </w:pPr>
    </w:p>
    <w:p w:rsidR="00503E84" w:rsidRPr="00503E84" w:rsidRDefault="00503E84"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concedió el uso de la voz para hablar en contra, a la </w:t>
      </w:r>
      <w:r>
        <w:rPr>
          <w:rFonts w:ascii="Arial Narrow" w:hAnsi="Arial Narrow" w:cs="Courier New"/>
          <w:b/>
          <w:sz w:val="26"/>
          <w:szCs w:val="26"/>
          <w:lang w:val="es-MX"/>
        </w:rPr>
        <w:t>Diputada Jazmín Yaneli Villanueva Moo</w:t>
      </w:r>
      <w:r>
        <w:rPr>
          <w:rFonts w:ascii="Arial Narrow" w:hAnsi="Arial Narrow" w:cs="Courier New"/>
          <w:sz w:val="26"/>
          <w:szCs w:val="26"/>
          <w:lang w:val="es-MX"/>
        </w:rPr>
        <w:t>, quien expresó: “</w:t>
      </w:r>
      <w:r w:rsidR="002E6CF7">
        <w:rPr>
          <w:rFonts w:ascii="Arial Narrow" w:hAnsi="Arial Narrow" w:cs="Courier New"/>
          <w:sz w:val="26"/>
          <w:szCs w:val="26"/>
          <w:lang w:val="es-MX"/>
        </w:rPr>
        <w:t xml:space="preserve">Gracias. Con el permiso de la Mesa Directiva. </w:t>
      </w:r>
      <w:r w:rsidR="00F20E1D">
        <w:rPr>
          <w:rFonts w:ascii="Arial Narrow" w:hAnsi="Arial Narrow" w:cs="Courier New"/>
          <w:sz w:val="26"/>
          <w:szCs w:val="26"/>
          <w:lang w:val="es-MX"/>
        </w:rPr>
        <w:t>Muy buenos días a todos y saludando</w:t>
      </w:r>
      <w:r w:rsidR="002E6CF7">
        <w:rPr>
          <w:rFonts w:ascii="Arial Narrow" w:hAnsi="Arial Narrow" w:cs="Courier New"/>
          <w:sz w:val="26"/>
          <w:szCs w:val="26"/>
          <w:lang w:val="es-MX"/>
        </w:rPr>
        <w:t xml:space="preserve"> a todos los presentes y al público que nos escucha. E</w:t>
      </w:r>
      <w:r w:rsidR="00F20E1D">
        <w:rPr>
          <w:rFonts w:ascii="Arial Narrow" w:hAnsi="Arial Narrow" w:cs="Courier New"/>
          <w:sz w:val="26"/>
          <w:szCs w:val="26"/>
          <w:lang w:val="es-MX"/>
        </w:rPr>
        <w:t>n</w:t>
      </w:r>
      <w:r w:rsidR="002E6CF7">
        <w:rPr>
          <w:rFonts w:ascii="Arial Narrow" w:hAnsi="Arial Narrow" w:cs="Courier New"/>
          <w:sz w:val="26"/>
          <w:szCs w:val="26"/>
          <w:lang w:val="es-MX"/>
        </w:rPr>
        <w:t xml:space="preserve"> su libro Introducc</w:t>
      </w:r>
      <w:r w:rsidR="002B59DD">
        <w:rPr>
          <w:rFonts w:ascii="Arial Narrow" w:hAnsi="Arial Narrow" w:cs="Courier New"/>
          <w:sz w:val="26"/>
          <w:szCs w:val="26"/>
          <w:lang w:val="es-MX"/>
        </w:rPr>
        <w:t xml:space="preserve">ión a la Lógica Irving </w:t>
      </w:r>
      <w:proofErr w:type="spellStart"/>
      <w:r w:rsidR="002B59DD">
        <w:rPr>
          <w:rFonts w:ascii="Arial Narrow" w:hAnsi="Arial Narrow" w:cs="Courier New"/>
          <w:sz w:val="26"/>
          <w:szCs w:val="26"/>
          <w:lang w:val="es-MX"/>
        </w:rPr>
        <w:t>Copi</w:t>
      </w:r>
      <w:proofErr w:type="spellEnd"/>
      <w:r w:rsidR="00F06455">
        <w:rPr>
          <w:rFonts w:ascii="Arial Narrow" w:hAnsi="Arial Narrow" w:cs="Courier New"/>
          <w:sz w:val="26"/>
          <w:szCs w:val="26"/>
          <w:lang w:val="es-MX"/>
        </w:rPr>
        <w:t xml:space="preserve"> y</w:t>
      </w:r>
      <w:r w:rsidR="002B59DD">
        <w:rPr>
          <w:rFonts w:ascii="Arial Narrow" w:hAnsi="Arial Narrow" w:cs="Courier New"/>
          <w:sz w:val="26"/>
          <w:szCs w:val="26"/>
          <w:lang w:val="es-MX"/>
        </w:rPr>
        <w:t xml:space="preserve"> Carl</w:t>
      </w:r>
      <w:r w:rsidR="002E6CF7">
        <w:rPr>
          <w:rFonts w:ascii="Arial Narrow" w:hAnsi="Arial Narrow" w:cs="Courier New"/>
          <w:sz w:val="26"/>
          <w:szCs w:val="26"/>
          <w:lang w:val="es-MX"/>
        </w:rPr>
        <w:t xml:space="preserve"> Cohen, nos define lo que es una falacia señalando que es el tipo de argumento que puede parecer correcto, pero que mediante una revisión minuciosa, se prueba que no lo es</w:t>
      </w:r>
      <w:r w:rsidR="00D75276">
        <w:rPr>
          <w:rFonts w:ascii="Arial Narrow" w:hAnsi="Arial Narrow" w:cs="Courier New"/>
          <w:sz w:val="26"/>
          <w:szCs w:val="26"/>
          <w:lang w:val="es-MX"/>
        </w:rPr>
        <w:t>;</w:t>
      </w:r>
      <w:r w:rsidR="002E6CF7">
        <w:rPr>
          <w:rFonts w:ascii="Arial Narrow" w:hAnsi="Arial Narrow" w:cs="Courier New"/>
          <w:sz w:val="26"/>
          <w:szCs w:val="26"/>
          <w:lang w:val="es-MX"/>
        </w:rPr>
        <w:t xml:space="preserve"> </w:t>
      </w:r>
      <w:r w:rsidR="00D75276">
        <w:rPr>
          <w:rFonts w:ascii="Arial Narrow" w:hAnsi="Arial Narrow" w:cs="Courier New"/>
          <w:sz w:val="26"/>
          <w:szCs w:val="26"/>
          <w:lang w:val="es-MX"/>
        </w:rPr>
        <w:t>e</w:t>
      </w:r>
      <w:r w:rsidR="002E6CF7">
        <w:rPr>
          <w:rFonts w:ascii="Arial Narrow" w:hAnsi="Arial Narrow" w:cs="Courier New"/>
          <w:sz w:val="26"/>
          <w:szCs w:val="26"/>
          <w:lang w:val="es-MX"/>
        </w:rPr>
        <w:t>sto, señala</w:t>
      </w:r>
      <w:r w:rsidR="00D75276">
        <w:rPr>
          <w:rFonts w:ascii="Arial Narrow" w:hAnsi="Arial Narrow" w:cs="Courier New"/>
          <w:sz w:val="26"/>
          <w:szCs w:val="26"/>
          <w:lang w:val="es-MX"/>
        </w:rPr>
        <w:t xml:space="preserve"> que no es raro que se ejecuten intencionalmente para persuadir. Las falacias son de interés desde luego para la lógica, pero no solo para ello, sino también para la política, la retórica, el derecho, la ciencia, la religión, el periodismo, la mercadotecnia, cualquier área en donde la </w:t>
      </w:r>
      <w:r w:rsidR="0033611E">
        <w:rPr>
          <w:rFonts w:ascii="Arial Narrow" w:hAnsi="Arial Narrow" w:cs="Courier New"/>
          <w:sz w:val="26"/>
          <w:szCs w:val="26"/>
          <w:lang w:val="es-MX"/>
        </w:rPr>
        <w:t>persuasión</w:t>
      </w:r>
      <w:r w:rsidR="00D75276">
        <w:rPr>
          <w:rFonts w:ascii="Arial Narrow" w:hAnsi="Arial Narrow" w:cs="Courier New"/>
          <w:sz w:val="26"/>
          <w:szCs w:val="26"/>
          <w:lang w:val="es-MX"/>
        </w:rPr>
        <w:t xml:space="preserve"> alcance relevancia. Y ese es el caso que nutre la argumentación que existe en la propuesta de punto de acuerdo que se propone, seré puntual. Los hechos demuestran que las conductas falaces, han sido por cierto, </w:t>
      </w:r>
      <w:r w:rsidR="0033611E">
        <w:rPr>
          <w:rFonts w:ascii="Arial Narrow" w:hAnsi="Arial Narrow" w:cs="Courier New"/>
          <w:sz w:val="26"/>
          <w:szCs w:val="26"/>
          <w:lang w:val="es-MX"/>
        </w:rPr>
        <w:t>características</w:t>
      </w:r>
      <w:r w:rsidR="00D75276">
        <w:rPr>
          <w:rFonts w:ascii="Arial Narrow" w:hAnsi="Arial Narrow" w:cs="Courier New"/>
          <w:sz w:val="26"/>
          <w:szCs w:val="26"/>
          <w:lang w:val="es-MX"/>
        </w:rPr>
        <w:t xml:space="preserve"> en algunas acciones de gobiernos panistas, a los que no les ha importado malgastar el dinero del pueblo. Destacaré ejemplos: en el año 2014, el ahora ex Presidente Vicen</w:t>
      </w:r>
      <w:r w:rsidR="00F20E1D">
        <w:rPr>
          <w:rFonts w:ascii="Arial Narrow" w:hAnsi="Arial Narrow" w:cs="Courier New"/>
          <w:sz w:val="26"/>
          <w:szCs w:val="26"/>
          <w:lang w:val="es-MX"/>
        </w:rPr>
        <w:t xml:space="preserve">te Fox, estableció el programa </w:t>
      </w:r>
      <w:proofErr w:type="spellStart"/>
      <w:r w:rsidR="00F20E1D">
        <w:rPr>
          <w:rFonts w:ascii="Arial Narrow" w:hAnsi="Arial Narrow" w:cs="Courier New"/>
          <w:sz w:val="26"/>
          <w:szCs w:val="26"/>
          <w:lang w:val="es-MX"/>
        </w:rPr>
        <w:t>E</w:t>
      </w:r>
      <w:r w:rsidR="00D75276">
        <w:rPr>
          <w:rFonts w:ascii="Arial Narrow" w:hAnsi="Arial Narrow" w:cs="Courier New"/>
          <w:sz w:val="26"/>
          <w:szCs w:val="26"/>
          <w:lang w:val="es-MX"/>
        </w:rPr>
        <w:t>nciclomedia</w:t>
      </w:r>
      <w:proofErr w:type="spellEnd"/>
      <w:r w:rsidR="00D75276">
        <w:rPr>
          <w:rFonts w:ascii="Arial Narrow" w:hAnsi="Arial Narrow" w:cs="Courier New"/>
          <w:sz w:val="26"/>
          <w:szCs w:val="26"/>
          <w:lang w:val="es-MX"/>
        </w:rPr>
        <w:t>, un programa que fue presumido hasta el cansancio, que supuestamente iba a ser la panacea para resolver los problemas educativos del país, que costó según se informó 23 mil 498 millones de pesos y que terminó en un rotun</w:t>
      </w:r>
      <w:r w:rsidR="00F20E1D">
        <w:rPr>
          <w:rFonts w:ascii="Arial Narrow" w:hAnsi="Arial Narrow" w:cs="Courier New"/>
          <w:sz w:val="26"/>
          <w:szCs w:val="26"/>
          <w:lang w:val="es-MX"/>
        </w:rPr>
        <w:t>do fracaso, dentro de ese gasto,</w:t>
      </w:r>
      <w:r w:rsidR="00D75276">
        <w:rPr>
          <w:rFonts w:ascii="Arial Narrow" w:hAnsi="Arial Narrow" w:cs="Courier New"/>
          <w:sz w:val="26"/>
          <w:szCs w:val="26"/>
          <w:lang w:val="es-MX"/>
        </w:rPr>
        <w:t xml:space="preserve"> además la Auditoría Superior de la Federación, detectó irregularidades, que permiten pensar </w:t>
      </w:r>
      <w:r w:rsidR="00F20E1D">
        <w:rPr>
          <w:rFonts w:ascii="Arial Narrow" w:hAnsi="Arial Narrow" w:cs="Courier New"/>
          <w:sz w:val="26"/>
          <w:szCs w:val="26"/>
          <w:lang w:val="es-MX"/>
        </w:rPr>
        <w:t xml:space="preserve">en un fraude </w:t>
      </w:r>
      <w:r w:rsidR="00D75276">
        <w:rPr>
          <w:rFonts w:ascii="Arial Narrow" w:hAnsi="Arial Narrow" w:cs="Courier New"/>
          <w:sz w:val="26"/>
          <w:szCs w:val="26"/>
          <w:lang w:val="es-MX"/>
        </w:rPr>
        <w:t>que podría rebasar los 7 mil 950 millones de pesos, aproximadamente el 30 por ciento del costo. También como ejemplo de esos engaños, ya con Felipe Calderón como Presidente, es el caso de la coloquialmente</w:t>
      </w:r>
      <w:r w:rsidR="00F20E1D">
        <w:rPr>
          <w:rFonts w:ascii="Arial Narrow" w:hAnsi="Arial Narrow" w:cs="Courier New"/>
          <w:sz w:val="26"/>
          <w:szCs w:val="26"/>
          <w:lang w:val="es-MX"/>
        </w:rPr>
        <w:t>,</w:t>
      </w:r>
      <w:r w:rsidR="00D75276">
        <w:rPr>
          <w:rFonts w:ascii="Arial Narrow" w:hAnsi="Arial Narrow" w:cs="Courier New"/>
          <w:sz w:val="26"/>
          <w:szCs w:val="26"/>
          <w:lang w:val="es-MX"/>
        </w:rPr>
        <w:t xml:space="preserve"> se conoce como el monumento a la corrupción, la Estela de la luz, que el 26 de enero del 2009 en un evento realizado en los </w:t>
      </w:r>
      <w:r w:rsidR="0033611E">
        <w:rPr>
          <w:rFonts w:ascii="Arial Narrow" w:hAnsi="Arial Narrow" w:cs="Courier New"/>
          <w:sz w:val="26"/>
          <w:szCs w:val="26"/>
          <w:lang w:val="es-MX"/>
        </w:rPr>
        <w:t>jardines</w:t>
      </w:r>
      <w:r w:rsidR="00D75276">
        <w:rPr>
          <w:rFonts w:ascii="Arial Narrow" w:hAnsi="Arial Narrow" w:cs="Courier New"/>
          <w:sz w:val="26"/>
          <w:szCs w:val="26"/>
          <w:lang w:val="es-MX"/>
        </w:rPr>
        <w:t xml:space="preserve"> del Castillo de Chapultepec, en impresionante alarde, Calderón anunciaba para la conmemorativa</w:t>
      </w:r>
      <w:r w:rsidR="00F20E1D">
        <w:rPr>
          <w:rFonts w:ascii="Arial Narrow" w:hAnsi="Arial Narrow" w:cs="Courier New"/>
          <w:sz w:val="26"/>
          <w:szCs w:val="26"/>
          <w:lang w:val="es-MX"/>
        </w:rPr>
        <w:t>,</w:t>
      </w:r>
      <w:r w:rsidR="00D75276">
        <w:rPr>
          <w:rFonts w:ascii="Arial Narrow" w:hAnsi="Arial Narrow" w:cs="Courier New"/>
          <w:sz w:val="26"/>
          <w:szCs w:val="26"/>
          <w:lang w:val="es-MX"/>
        </w:rPr>
        <w:t xml:space="preserve"> el Bicentenario del grito patrio</w:t>
      </w:r>
      <w:r w:rsidR="00F20E1D">
        <w:rPr>
          <w:rFonts w:ascii="Arial Narrow" w:hAnsi="Arial Narrow" w:cs="Courier New"/>
          <w:sz w:val="26"/>
          <w:szCs w:val="26"/>
          <w:lang w:val="es-MX"/>
        </w:rPr>
        <w:t xml:space="preserve"> por la independencia de México,</w:t>
      </w:r>
      <w:r w:rsidR="00D75276">
        <w:rPr>
          <w:rFonts w:ascii="Arial Narrow" w:hAnsi="Arial Narrow" w:cs="Courier New"/>
          <w:sz w:val="26"/>
          <w:szCs w:val="26"/>
          <w:lang w:val="es-MX"/>
        </w:rPr>
        <w:t xml:space="preserve"> </w:t>
      </w:r>
      <w:r w:rsidR="00F20E1D">
        <w:rPr>
          <w:rFonts w:ascii="Arial Narrow" w:hAnsi="Arial Narrow" w:cs="Courier New"/>
          <w:sz w:val="26"/>
          <w:szCs w:val="26"/>
          <w:lang w:val="es-MX"/>
        </w:rPr>
        <w:t>l</w:t>
      </w:r>
      <w:r w:rsidR="00D75276">
        <w:rPr>
          <w:rFonts w:ascii="Arial Narrow" w:hAnsi="Arial Narrow" w:cs="Courier New"/>
          <w:sz w:val="26"/>
          <w:szCs w:val="26"/>
          <w:lang w:val="es-MX"/>
        </w:rPr>
        <w:t>a</w:t>
      </w:r>
      <w:r w:rsidR="00F20E1D">
        <w:rPr>
          <w:rFonts w:ascii="Arial Narrow" w:hAnsi="Arial Narrow" w:cs="Courier New"/>
          <w:sz w:val="26"/>
          <w:szCs w:val="26"/>
          <w:lang w:val="es-MX"/>
        </w:rPr>
        <w:t xml:space="preserve"> c</w:t>
      </w:r>
      <w:r w:rsidR="00D75276">
        <w:rPr>
          <w:rFonts w:ascii="Arial Narrow" w:hAnsi="Arial Narrow" w:cs="Courier New"/>
          <w:sz w:val="26"/>
          <w:szCs w:val="26"/>
          <w:lang w:val="es-MX"/>
        </w:rPr>
        <w:t xml:space="preserve">onstrucción de una obra majestuosa y conmemorativa a inaugurarse exactamente a los 200 años del llamado de Hidalgo, el 15 de septiembre del 2010 con un costo de 393 millones de pesos, pero fue inaugurado en enero del 2012, 15 meses después aun sin concluir </w:t>
      </w:r>
      <w:r w:rsidR="00F20E1D">
        <w:rPr>
          <w:rFonts w:ascii="Arial Narrow" w:hAnsi="Arial Narrow" w:cs="Courier New"/>
          <w:sz w:val="26"/>
          <w:szCs w:val="26"/>
          <w:lang w:val="es-MX"/>
        </w:rPr>
        <w:t xml:space="preserve">en completo </w:t>
      </w:r>
      <w:r w:rsidR="00D75276">
        <w:rPr>
          <w:rFonts w:ascii="Arial Narrow" w:hAnsi="Arial Narrow" w:cs="Courier New"/>
          <w:sz w:val="26"/>
          <w:szCs w:val="26"/>
          <w:lang w:val="es-MX"/>
        </w:rPr>
        <w:t>con respecto al proyecto aprobado. Originalmente su costo aumentó en más de 1 mil millones en circunstancias en que el aumento surgió una serie de conductas irregulares y de posibilidad fraudulenta. Recordaré también, como expresiones engañosas, falaces, la controvertida refinería en el estado de Hidalgo, en la que se gastaron más de 9 mil millones de pesos y solo se construyó un muro ocioso e inútil. En su discurso el Presidente Calderón prometía una nueva etapa para México, multitud de nuevos empleos, bien remunerados,</w:t>
      </w:r>
      <w:r w:rsidR="0033611E">
        <w:rPr>
          <w:rFonts w:ascii="Arial Narrow" w:hAnsi="Arial Narrow" w:cs="Courier New"/>
          <w:sz w:val="26"/>
          <w:szCs w:val="26"/>
          <w:lang w:val="es-MX"/>
        </w:rPr>
        <w:t xml:space="preserve"> </w:t>
      </w:r>
      <w:r w:rsidR="00D75276">
        <w:rPr>
          <w:rFonts w:ascii="Arial Narrow" w:hAnsi="Arial Narrow" w:cs="Courier New"/>
          <w:sz w:val="26"/>
          <w:szCs w:val="26"/>
          <w:lang w:val="es-MX"/>
        </w:rPr>
        <w:t>inversiones atractivas para el mundo, de la r</w:t>
      </w:r>
      <w:r w:rsidR="00F20E1D">
        <w:rPr>
          <w:rFonts w:ascii="Arial Narrow" w:hAnsi="Arial Narrow" w:cs="Courier New"/>
          <w:sz w:val="26"/>
          <w:szCs w:val="26"/>
          <w:lang w:val="es-MX"/>
        </w:rPr>
        <w:t>efinería Bicentenario</w:t>
      </w:r>
      <w:r w:rsidR="00D75276">
        <w:rPr>
          <w:rFonts w:ascii="Arial Narrow" w:hAnsi="Arial Narrow" w:cs="Courier New"/>
          <w:sz w:val="26"/>
          <w:szCs w:val="26"/>
          <w:lang w:val="es-MX"/>
        </w:rPr>
        <w:t xml:space="preserve"> quedó la barda, una deuda y la conciencia del engaño. Reitero las falacias, se construyen intencionalmente para persuadir y son falacias las afirmaciones que se hacen respecto a que, en el Congreso de la Unión, se analiza una iniciativa de reforma eléctrica, la cual, de aprobarse en los términos originales significaría parar en seco los esfuerzos que en Yucatán se están realizando. En reciente reunión en Mérida, el Presidente Andrés Manuel López Obrador y el Gobernador Vila, abordaron la construcción de las plantas de generación de energía eléctrica de ciclo combinado, una en la capital yucateca y la otra en Valladolid y la ampliación del ducto </w:t>
      </w:r>
      <w:proofErr w:type="spellStart"/>
      <w:r w:rsidR="002B59DD">
        <w:rPr>
          <w:rFonts w:ascii="Arial Narrow" w:hAnsi="Arial Narrow" w:cs="Courier New"/>
          <w:sz w:val="26"/>
          <w:szCs w:val="26"/>
          <w:lang w:val="es-MX"/>
        </w:rPr>
        <w:t>Mayak</w:t>
      </w:r>
      <w:r w:rsidR="006E679D">
        <w:rPr>
          <w:rFonts w:ascii="Arial Narrow" w:hAnsi="Arial Narrow" w:cs="Courier New"/>
          <w:sz w:val="26"/>
          <w:szCs w:val="26"/>
          <w:lang w:val="es-MX"/>
        </w:rPr>
        <w:t>an</w:t>
      </w:r>
      <w:proofErr w:type="spellEnd"/>
      <w:r w:rsidR="006E679D">
        <w:rPr>
          <w:rFonts w:ascii="Arial Narrow" w:hAnsi="Arial Narrow" w:cs="Courier New"/>
          <w:sz w:val="26"/>
          <w:szCs w:val="26"/>
          <w:lang w:val="es-MX"/>
        </w:rPr>
        <w:t xml:space="preserve">, para garantizar el abasto de gas natural, ambos proyectos avanzan y buscan contribuir en la disminución del costo de las tarifas eléctricas. Se reiteró, que se construirán las 2 plantas, la de Mérida con 499 mega watts de capacidad instalada y la de Valladolid de 20 mil mega watts con una inversión conjunta de 1 </w:t>
      </w:r>
      <w:r w:rsidR="0033611E">
        <w:rPr>
          <w:rFonts w:ascii="Arial Narrow" w:hAnsi="Arial Narrow" w:cs="Courier New"/>
          <w:sz w:val="26"/>
          <w:szCs w:val="26"/>
          <w:lang w:val="es-MX"/>
        </w:rPr>
        <w:t>mil</w:t>
      </w:r>
      <w:r w:rsidR="006E679D">
        <w:rPr>
          <w:rFonts w:ascii="Arial Narrow" w:hAnsi="Arial Narrow" w:cs="Courier New"/>
          <w:sz w:val="26"/>
          <w:szCs w:val="26"/>
          <w:lang w:val="es-MX"/>
        </w:rPr>
        <w:t xml:space="preserve"> 216 millones de dólares aproximadamente, 25 mil millones de pesos y la generación de 8 mil 700 empleos, entre directos e indirectos</w:t>
      </w:r>
      <w:r w:rsidR="00F20E1D">
        <w:rPr>
          <w:rFonts w:ascii="Arial Narrow" w:hAnsi="Arial Narrow" w:cs="Courier New"/>
          <w:sz w:val="26"/>
          <w:szCs w:val="26"/>
          <w:lang w:val="es-MX"/>
        </w:rPr>
        <w:t>,</w:t>
      </w:r>
      <w:r w:rsidR="006E679D">
        <w:rPr>
          <w:rFonts w:ascii="Arial Narrow" w:hAnsi="Arial Narrow" w:cs="Courier New"/>
          <w:sz w:val="26"/>
          <w:szCs w:val="26"/>
          <w:lang w:val="es-MX"/>
        </w:rPr>
        <w:t xml:space="preserve"> durante su construcción y claro que con ello, se demuestra que eso no para los esfuerzos que se están realizando. Con la </w:t>
      </w:r>
      <w:r w:rsidR="0033611E">
        <w:rPr>
          <w:rFonts w:ascii="Arial Narrow" w:hAnsi="Arial Narrow" w:cs="Courier New"/>
          <w:sz w:val="26"/>
          <w:szCs w:val="26"/>
          <w:lang w:val="es-MX"/>
        </w:rPr>
        <w:t>expansión</w:t>
      </w:r>
      <w:r w:rsidR="006E679D">
        <w:rPr>
          <w:rFonts w:ascii="Arial Narrow" w:hAnsi="Arial Narrow" w:cs="Courier New"/>
          <w:sz w:val="26"/>
          <w:szCs w:val="26"/>
          <w:lang w:val="es-MX"/>
        </w:rPr>
        <w:t xml:space="preserve"> del ducto </w:t>
      </w:r>
      <w:proofErr w:type="spellStart"/>
      <w:r w:rsidR="006E679D">
        <w:rPr>
          <w:rFonts w:ascii="Arial Narrow" w:hAnsi="Arial Narrow" w:cs="Courier New"/>
          <w:sz w:val="26"/>
          <w:szCs w:val="26"/>
          <w:lang w:val="es-MX"/>
        </w:rPr>
        <w:t>M</w:t>
      </w:r>
      <w:r w:rsidR="00F20E1D">
        <w:rPr>
          <w:rFonts w:ascii="Arial Narrow" w:hAnsi="Arial Narrow" w:cs="Courier New"/>
          <w:sz w:val="26"/>
          <w:szCs w:val="26"/>
          <w:lang w:val="es-MX"/>
        </w:rPr>
        <w:t>ayak</w:t>
      </w:r>
      <w:r w:rsidR="006E679D">
        <w:rPr>
          <w:rFonts w:ascii="Arial Narrow" w:hAnsi="Arial Narrow" w:cs="Courier New"/>
          <w:sz w:val="26"/>
          <w:szCs w:val="26"/>
          <w:lang w:val="es-MX"/>
        </w:rPr>
        <w:t>an</w:t>
      </w:r>
      <w:proofErr w:type="spellEnd"/>
      <w:r w:rsidR="006E679D">
        <w:rPr>
          <w:rFonts w:ascii="Arial Narrow" w:hAnsi="Arial Narrow" w:cs="Courier New"/>
          <w:sz w:val="26"/>
          <w:szCs w:val="26"/>
          <w:lang w:val="es-MX"/>
        </w:rPr>
        <w:t>, el cual tendrá una capacidad de 450 millones de pies cúbicos diarios, llegará más gas natural al territorio, lo que ayudará a concretar tanto la necesidad como la petición de los yucatecos de te</w:t>
      </w:r>
      <w:r w:rsidR="00F20E1D">
        <w:rPr>
          <w:rFonts w:ascii="Arial Narrow" w:hAnsi="Arial Narrow" w:cs="Courier New"/>
          <w:sz w:val="26"/>
          <w:szCs w:val="26"/>
          <w:lang w:val="es-MX"/>
        </w:rPr>
        <w:t>ner tarifas eléctricas con menor</w:t>
      </w:r>
      <w:r w:rsidR="006E679D">
        <w:rPr>
          <w:rFonts w:ascii="Arial Narrow" w:hAnsi="Arial Narrow" w:cs="Courier New"/>
          <w:sz w:val="26"/>
          <w:szCs w:val="26"/>
          <w:lang w:val="es-MX"/>
        </w:rPr>
        <w:t xml:space="preserve"> costo, sobre ese tema y de acuerdo a lo que trataron Vila Dosal y López Obrador, se reiteró que la </w:t>
      </w:r>
      <w:r w:rsidR="0033611E">
        <w:rPr>
          <w:rFonts w:ascii="Arial Narrow" w:hAnsi="Arial Narrow" w:cs="Courier New"/>
          <w:sz w:val="26"/>
          <w:szCs w:val="26"/>
          <w:lang w:val="es-MX"/>
        </w:rPr>
        <w:t>expansión</w:t>
      </w:r>
      <w:r w:rsidR="006E679D">
        <w:rPr>
          <w:rFonts w:ascii="Arial Narrow" w:hAnsi="Arial Narrow" w:cs="Courier New"/>
          <w:sz w:val="26"/>
          <w:szCs w:val="26"/>
          <w:lang w:val="es-MX"/>
        </w:rPr>
        <w:t xml:space="preserve"> del ducto se realizará con una nueva inversión en conjunto entre la Comisión Federal de Electricidad y la </w:t>
      </w:r>
      <w:r w:rsidR="006E679D" w:rsidRPr="00137B87">
        <w:rPr>
          <w:rFonts w:ascii="Arial Narrow" w:hAnsi="Arial Narrow" w:cs="Courier New"/>
          <w:sz w:val="26"/>
          <w:szCs w:val="26"/>
          <w:lang w:val="es-MX"/>
        </w:rPr>
        <w:t>iniciativa privada. S</w:t>
      </w:r>
      <w:r w:rsidR="006E679D">
        <w:rPr>
          <w:rFonts w:ascii="Arial Narrow" w:hAnsi="Arial Narrow" w:cs="Courier New"/>
          <w:sz w:val="26"/>
          <w:szCs w:val="26"/>
          <w:lang w:val="es-MX"/>
        </w:rPr>
        <w:t xml:space="preserve">obre la demanda de gas natural en la región, se resaltó la importancia de disminuir el uso de combustibles líquidos para provocar menos contaminación en el medio ambiente, pero sobre todo, que los costos al público pueden bajar por lo que seguiremos trabajando coordinadamente para atender esta petición de los yucatecos. </w:t>
      </w:r>
      <w:r w:rsidR="00137B87">
        <w:rPr>
          <w:rFonts w:ascii="Arial Narrow" w:hAnsi="Arial Narrow" w:cs="Courier New"/>
          <w:sz w:val="26"/>
          <w:szCs w:val="26"/>
          <w:lang w:val="es-MX"/>
        </w:rPr>
        <w:t>¿Esto es</w:t>
      </w:r>
      <w:r w:rsidR="006E679D">
        <w:rPr>
          <w:rFonts w:ascii="Arial Narrow" w:hAnsi="Arial Narrow" w:cs="Courier New"/>
          <w:sz w:val="26"/>
          <w:szCs w:val="26"/>
          <w:lang w:val="es-MX"/>
        </w:rPr>
        <w:t xml:space="preserve"> parar en seco los esfuerzos que en Yucatán se están realizando</w:t>
      </w:r>
      <w:r w:rsidR="00137B87">
        <w:rPr>
          <w:rFonts w:ascii="Arial Narrow" w:hAnsi="Arial Narrow" w:cs="Courier New"/>
          <w:sz w:val="26"/>
          <w:szCs w:val="26"/>
          <w:lang w:val="es-MX"/>
        </w:rPr>
        <w:t>?</w:t>
      </w:r>
      <w:r w:rsidR="006E679D">
        <w:rPr>
          <w:rFonts w:ascii="Arial Narrow" w:hAnsi="Arial Narrow" w:cs="Courier New"/>
          <w:sz w:val="26"/>
          <w:szCs w:val="26"/>
          <w:lang w:val="es-MX"/>
        </w:rPr>
        <w:t>, será cinco veces más de producción en</w:t>
      </w:r>
      <w:r w:rsidR="00137B87">
        <w:rPr>
          <w:rFonts w:ascii="Arial Narrow" w:hAnsi="Arial Narrow" w:cs="Courier New"/>
          <w:sz w:val="26"/>
          <w:szCs w:val="26"/>
          <w:lang w:val="es-MX"/>
        </w:rPr>
        <w:t>ergética que la producida por la</w:t>
      </w:r>
      <w:r w:rsidR="006E679D">
        <w:rPr>
          <w:rFonts w:ascii="Arial Narrow" w:hAnsi="Arial Narrow" w:cs="Courier New"/>
          <w:sz w:val="26"/>
          <w:szCs w:val="26"/>
          <w:lang w:val="es-MX"/>
        </w:rPr>
        <w:t xml:space="preserve">s 5 plantas existentes de energías renovables, argumentadas en la propuesta de acuerdo. Existe </w:t>
      </w:r>
      <w:r w:rsidR="0033611E">
        <w:rPr>
          <w:rFonts w:ascii="Arial Narrow" w:hAnsi="Arial Narrow" w:cs="Courier New"/>
          <w:sz w:val="26"/>
          <w:szCs w:val="26"/>
          <w:lang w:val="es-MX"/>
        </w:rPr>
        <w:t>también</w:t>
      </w:r>
      <w:r w:rsidR="006E679D">
        <w:rPr>
          <w:rFonts w:ascii="Arial Narrow" w:hAnsi="Arial Narrow" w:cs="Courier New"/>
          <w:sz w:val="26"/>
          <w:szCs w:val="26"/>
          <w:lang w:val="es-MX"/>
        </w:rPr>
        <w:t xml:space="preserve"> en la propuesta y lo digo con todo </w:t>
      </w:r>
      <w:r w:rsidR="00F06455">
        <w:rPr>
          <w:rFonts w:ascii="Arial Narrow" w:hAnsi="Arial Narrow" w:cs="Courier New"/>
          <w:sz w:val="26"/>
          <w:szCs w:val="26"/>
          <w:lang w:val="es-MX"/>
        </w:rPr>
        <w:t>respeto, lo que se conoce como F</w:t>
      </w:r>
      <w:r w:rsidR="006E679D">
        <w:rPr>
          <w:rFonts w:ascii="Arial Narrow" w:hAnsi="Arial Narrow" w:cs="Courier New"/>
          <w:sz w:val="26"/>
          <w:szCs w:val="26"/>
          <w:lang w:val="es-MX"/>
        </w:rPr>
        <w:t xml:space="preserve">alacia </w:t>
      </w:r>
      <w:r w:rsidR="00F06455">
        <w:rPr>
          <w:rFonts w:ascii="Arial Narrow" w:hAnsi="Arial Narrow" w:cs="Courier New"/>
          <w:sz w:val="26"/>
          <w:szCs w:val="26"/>
          <w:lang w:val="es-MX"/>
        </w:rPr>
        <w:t>A</w:t>
      </w:r>
      <w:r w:rsidR="006E679D">
        <w:rPr>
          <w:rFonts w:ascii="Arial Narrow" w:hAnsi="Arial Narrow" w:cs="Courier New"/>
          <w:sz w:val="26"/>
          <w:szCs w:val="26"/>
          <w:lang w:val="es-MX"/>
        </w:rPr>
        <w:t xml:space="preserve">d </w:t>
      </w:r>
      <w:proofErr w:type="spellStart"/>
      <w:r w:rsidR="00F06455">
        <w:rPr>
          <w:rFonts w:ascii="Arial Narrow" w:hAnsi="Arial Narrow" w:cs="Courier New"/>
          <w:sz w:val="26"/>
          <w:szCs w:val="26"/>
          <w:lang w:val="es-MX"/>
        </w:rPr>
        <w:t>I</w:t>
      </w:r>
      <w:r w:rsidR="006E679D">
        <w:rPr>
          <w:rFonts w:ascii="Arial Narrow" w:hAnsi="Arial Narrow" w:cs="Courier New"/>
          <w:sz w:val="26"/>
          <w:szCs w:val="26"/>
          <w:lang w:val="es-MX"/>
        </w:rPr>
        <w:t>gnora</w:t>
      </w:r>
      <w:r w:rsidR="00137B87">
        <w:rPr>
          <w:rFonts w:ascii="Arial Narrow" w:hAnsi="Arial Narrow" w:cs="Courier New"/>
          <w:sz w:val="26"/>
          <w:szCs w:val="26"/>
          <w:lang w:val="es-MX"/>
        </w:rPr>
        <w:t>n</w:t>
      </w:r>
      <w:r w:rsidR="006E679D">
        <w:rPr>
          <w:rFonts w:ascii="Arial Narrow" w:hAnsi="Arial Narrow" w:cs="Courier New"/>
          <w:sz w:val="26"/>
          <w:szCs w:val="26"/>
          <w:lang w:val="es-MX"/>
        </w:rPr>
        <w:t>ti</w:t>
      </w:r>
      <w:r w:rsidR="00137B87">
        <w:rPr>
          <w:rFonts w:ascii="Arial Narrow" w:hAnsi="Arial Narrow" w:cs="Courier New"/>
          <w:sz w:val="26"/>
          <w:szCs w:val="26"/>
          <w:lang w:val="es-MX"/>
        </w:rPr>
        <w:t>a</w:t>
      </w:r>
      <w:r w:rsidR="006E679D">
        <w:rPr>
          <w:rFonts w:ascii="Arial Narrow" w:hAnsi="Arial Narrow" w:cs="Courier New"/>
          <w:sz w:val="26"/>
          <w:szCs w:val="26"/>
          <w:lang w:val="es-MX"/>
        </w:rPr>
        <w:t>m</w:t>
      </w:r>
      <w:proofErr w:type="spellEnd"/>
      <w:r w:rsidR="00137B87">
        <w:rPr>
          <w:rFonts w:ascii="Arial Narrow" w:hAnsi="Arial Narrow" w:cs="Courier New"/>
          <w:sz w:val="26"/>
          <w:szCs w:val="26"/>
          <w:lang w:val="es-MX"/>
        </w:rPr>
        <w:t>,</w:t>
      </w:r>
      <w:r w:rsidR="006E679D">
        <w:rPr>
          <w:rFonts w:ascii="Arial Narrow" w:hAnsi="Arial Narrow" w:cs="Courier New"/>
          <w:sz w:val="26"/>
          <w:szCs w:val="26"/>
          <w:lang w:val="es-MX"/>
        </w:rPr>
        <w:t xml:space="preserve"> pues no basa su argumento en el conocimiento, sino en la falta de conocimiento, se habla de condiciones geográficas y orográficas que en complementación inquisidora requerían respuestas sobre la existencia de ríos en Yucatán, como si de ello dependiera el suministro de energías limpias en el Estado. Al respecto, es importante saber que el </w:t>
      </w:r>
      <w:r w:rsidR="00137B87">
        <w:rPr>
          <w:rFonts w:ascii="Arial Narrow" w:hAnsi="Arial Narrow" w:cs="Courier New"/>
          <w:sz w:val="26"/>
          <w:szCs w:val="26"/>
          <w:lang w:val="es-MX"/>
        </w:rPr>
        <w:t>S</w:t>
      </w:r>
      <w:r w:rsidR="006E679D">
        <w:rPr>
          <w:rFonts w:ascii="Arial Narrow" w:hAnsi="Arial Narrow" w:cs="Courier New"/>
          <w:sz w:val="26"/>
          <w:szCs w:val="26"/>
          <w:lang w:val="es-MX"/>
        </w:rPr>
        <w:t xml:space="preserve">istema </w:t>
      </w:r>
      <w:r w:rsidR="00137B87">
        <w:rPr>
          <w:rFonts w:ascii="Arial Narrow" w:hAnsi="Arial Narrow" w:cs="Courier New"/>
          <w:sz w:val="26"/>
          <w:szCs w:val="26"/>
          <w:lang w:val="es-MX"/>
        </w:rPr>
        <w:t>Eléctrico N</w:t>
      </w:r>
      <w:r w:rsidR="006E679D">
        <w:rPr>
          <w:rFonts w:ascii="Arial Narrow" w:hAnsi="Arial Narrow" w:cs="Courier New"/>
          <w:sz w:val="26"/>
          <w:szCs w:val="26"/>
          <w:lang w:val="es-MX"/>
        </w:rPr>
        <w:t>acional</w:t>
      </w:r>
      <w:r w:rsidR="00137B87">
        <w:rPr>
          <w:rFonts w:ascii="Arial Narrow" w:hAnsi="Arial Narrow" w:cs="Courier New"/>
          <w:sz w:val="26"/>
          <w:szCs w:val="26"/>
          <w:lang w:val="es-MX"/>
        </w:rPr>
        <w:t>,</w:t>
      </w:r>
      <w:r w:rsidR="006E679D">
        <w:rPr>
          <w:rFonts w:ascii="Arial Narrow" w:hAnsi="Arial Narrow" w:cs="Courier New"/>
          <w:sz w:val="26"/>
          <w:szCs w:val="26"/>
          <w:lang w:val="es-MX"/>
        </w:rPr>
        <w:t xml:space="preserve"> es uno de los mayores y más complejos del mundo, es un sistema integrado que cada servicio a 128 millones de mexicanos que habitan en 2 millones de kilómetros cuadrados</w:t>
      </w:r>
      <w:r w:rsidR="00D75276">
        <w:rPr>
          <w:rFonts w:ascii="Arial Narrow" w:hAnsi="Arial Narrow" w:cs="Courier New"/>
          <w:sz w:val="26"/>
          <w:szCs w:val="26"/>
          <w:lang w:val="es-MX"/>
        </w:rPr>
        <w:t xml:space="preserve"> </w:t>
      </w:r>
      <w:r w:rsidR="006E679D">
        <w:rPr>
          <w:rFonts w:ascii="Arial Narrow" w:hAnsi="Arial Narrow" w:cs="Courier New"/>
          <w:sz w:val="26"/>
          <w:szCs w:val="26"/>
          <w:lang w:val="es-MX"/>
        </w:rPr>
        <w:t xml:space="preserve">y que ha alcanzado el 98.7 por ciento de cobertura del servicio, en el cual,  la Comisión Federal de Electricidad que es empresa del pueblo de México, es dueña de las líneas de transmisión y distribuye en todo el territorio y la energía de cualquier tipo que se produce, haciendo posible que la </w:t>
      </w:r>
      <w:r w:rsidR="0033611E">
        <w:rPr>
          <w:rFonts w:ascii="Arial Narrow" w:hAnsi="Arial Narrow" w:cs="Courier New"/>
          <w:sz w:val="26"/>
          <w:szCs w:val="26"/>
          <w:lang w:val="es-MX"/>
        </w:rPr>
        <w:t>energía</w:t>
      </w:r>
      <w:r w:rsidR="006E679D">
        <w:rPr>
          <w:rFonts w:ascii="Arial Narrow" w:hAnsi="Arial Narrow" w:cs="Courier New"/>
          <w:sz w:val="26"/>
          <w:szCs w:val="26"/>
          <w:lang w:val="es-MX"/>
        </w:rPr>
        <w:t xml:space="preserve"> que se produce en cualquier lugar del país, puede llevar a cualquier punto del mismo a excepción de la península de Baja California que tiene sus propios medios de transmisión y distribución, casi toda de la </w:t>
      </w:r>
      <w:r w:rsidR="0033611E">
        <w:rPr>
          <w:rFonts w:ascii="Arial Narrow" w:hAnsi="Arial Narrow" w:cs="Courier New"/>
          <w:sz w:val="26"/>
          <w:szCs w:val="26"/>
          <w:lang w:val="es-MX"/>
        </w:rPr>
        <w:t>Comisión</w:t>
      </w:r>
      <w:r w:rsidR="006E679D">
        <w:rPr>
          <w:rFonts w:ascii="Arial Narrow" w:hAnsi="Arial Narrow" w:cs="Courier New"/>
          <w:sz w:val="26"/>
          <w:szCs w:val="26"/>
          <w:lang w:val="es-MX"/>
        </w:rPr>
        <w:t xml:space="preserve"> Federal de Electricidad, pero aislados del resto. Actualmente, el total de energía que se produce en México se distribuye en una producción de energía, en donde el 100 que se genera la producción limpia es del 27 por ciento y la energía fósil del 73 por ciento. En ello es muy importante hacer notar que de la energía que produce la Comisión Federal de Electricidad</w:t>
      </w:r>
      <w:r w:rsidR="00137B87">
        <w:rPr>
          <w:rFonts w:ascii="Arial Narrow" w:hAnsi="Arial Narrow" w:cs="Courier New"/>
          <w:sz w:val="26"/>
          <w:szCs w:val="26"/>
          <w:lang w:val="es-MX"/>
        </w:rPr>
        <w:t>,</w:t>
      </w:r>
      <w:r w:rsidR="006E679D">
        <w:rPr>
          <w:rFonts w:ascii="Arial Narrow" w:hAnsi="Arial Narrow" w:cs="Courier New"/>
          <w:sz w:val="26"/>
          <w:szCs w:val="26"/>
          <w:lang w:val="es-MX"/>
        </w:rPr>
        <w:t xml:space="preserve"> es limpia y el 39 por ciento</w:t>
      </w:r>
      <w:r w:rsidR="003D2606">
        <w:rPr>
          <w:rFonts w:ascii="Arial Narrow" w:hAnsi="Arial Narrow" w:cs="Courier New"/>
          <w:sz w:val="26"/>
          <w:szCs w:val="26"/>
          <w:lang w:val="es-MX"/>
        </w:rPr>
        <w:t xml:space="preserve"> y fósil el 61 por ciento, en contraste con la que producen las empresas privadas de las que la energía limpia que producen, corresponden el 20 por ciento y 80 por ciento energías fósiles, haciéndose notar que de la </w:t>
      </w:r>
      <w:r w:rsidR="0033611E">
        <w:rPr>
          <w:rFonts w:ascii="Arial Narrow" w:hAnsi="Arial Narrow" w:cs="Courier New"/>
          <w:sz w:val="26"/>
          <w:szCs w:val="26"/>
          <w:lang w:val="es-MX"/>
        </w:rPr>
        <w:t>energía</w:t>
      </w:r>
      <w:r w:rsidR="003D2606">
        <w:rPr>
          <w:rFonts w:ascii="Arial Narrow" w:hAnsi="Arial Narrow" w:cs="Courier New"/>
          <w:sz w:val="26"/>
          <w:szCs w:val="26"/>
          <w:lang w:val="es-MX"/>
        </w:rPr>
        <w:t xml:space="preserve"> total que produce la Comisión Federal de Electricidad, el 26 por ciento es </w:t>
      </w:r>
      <w:r w:rsidR="0033611E">
        <w:rPr>
          <w:rFonts w:ascii="Arial Narrow" w:hAnsi="Arial Narrow" w:cs="Courier New"/>
          <w:sz w:val="26"/>
          <w:szCs w:val="26"/>
          <w:lang w:val="es-MX"/>
        </w:rPr>
        <w:t>hidráulica</w:t>
      </w:r>
      <w:r w:rsidR="003D2606">
        <w:rPr>
          <w:rFonts w:ascii="Arial Narrow" w:hAnsi="Arial Narrow" w:cs="Courier New"/>
          <w:sz w:val="26"/>
          <w:szCs w:val="26"/>
          <w:lang w:val="es-MX"/>
        </w:rPr>
        <w:t xml:space="preserve"> y desde luego no contaminante, limpia y renovable, considerando además de que esta, es una subutilización productiva cercana al 50 por ciento de la capacidad instalada, en limitación establecido bajo el esquema que la reforma del 2013 estableció. En México, lo sabemos hay un notable potencial para el crecimiento de las energías renovables, ya presentes en el país como la </w:t>
      </w:r>
      <w:r w:rsidR="0033611E">
        <w:rPr>
          <w:rFonts w:ascii="Arial Narrow" w:hAnsi="Arial Narrow" w:cs="Courier New"/>
          <w:sz w:val="26"/>
          <w:szCs w:val="26"/>
          <w:lang w:val="es-MX"/>
        </w:rPr>
        <w:t xml:space="preserve">hidráulica, </w:t>
      </w:r>
      <w:r w:rsidR="003D2606">
        <w:rPr>
          <w:rFonts w:ascii="Arial Narrow" w:hAnsi="Arial Narrow" w:cs="Courier New"/>
          <w:sz w:val="26"/>
          <w:szCs w:val="26"/>
          <w:lang w:val="es-MX"/>
        </w:rPr>
        <w:t>eólica y solar geotérmica, al caso mencionaré, que uno de los proyectos más ambiciosos de producción de energías limpias es el que se desarrolla, es el proyecto central, fotovoltaico, del Puerto Peñasco, Sonora</w:t>
      </w:r>
      <w:r w:rsidR="00137B87">
        <w:rPr>
          <w:rFonts w:ascii="Arial Narrow" w:hAnsi="Arial Narrow" w:cs="Courier New"/>
          <w:sz w:val="26"/>
          <w:szCs w:val="26"/>
          <w:lang w:val="es-MX"/>
        </w:rPr>
        <w:t>,</w:t>
      </w:r>
      <w:r w:rsidR="003D2606">
        <w:rPr>
          <w:rFonts w:ascii="Arial Narrow" w:hAnsi="Arial Narrow" w:cs="Courier New"/>
          <w:sz w:val="26"/>
          <w:szCs w:val="26"/>
          <w:lang w:val="es-MX"/>
        </w:rPr>
        <w:t xml:space="preserve"> que incluye un sistema de almacenamiento de </w:t>
      </w:r>
      <w:r w:rsidR="00137B87">
        <w:rPr>
          <w:rFonts w:ascii="Arial Narrow" w:hAnsi="Arial Narrow" w:cs="Courier New"/>
          <w:sz w:val="26"/>
          <w:szCs w:val="26"/>
          <w:lang w:val="es-MX"/>
        </w:rPr>
        <w:t xml:space="preserve">baterías que última generación </w:t>
      </w:r>
      <w:r w:rsidR="003D2606">
        <w:rPr>
          <w:rFonts w:ascii="Arial Narrow" w:hAnsi="Arial Narrow" w:cs="Courier New"/>
          <w:sz w:val="26"/>
          <w:szCs w:val="26"/>
          <w:lang w:val="es-MX"/>
        </w:rPr>
        <w:t xml:space="preserve"> inversión con </w:t>
      </w:r>
      <w:r w:rsidR="00137B87">
        <w:rPr>
          <w:rFonts w:ascii="Arial Narrow" w:hAnsi="Arial Narrow" w:cs="Courier New"/>
          <w:sz w:val="26"/>
          <w:szCs w:val="26"/>
          <w:lang w:val="es-MX"/>
        </w:rPr>
        <w:t>la red de interconexión con el Sistema E</w:t>
      </w:r>
      <w:r w:rsidR="003D2606">
        <w:rPr>
          <w:rFonts w:ascii="Arial Narrow" w:hAnsi="Arial Narrow" w:cs="Courier New"/>
          <w:sz w:val="26"/>
          <w:szCs w:val="26"/>
          <w:lang w:val="es-MX"/>
        </w:rPr>
        <w:t xml:space="preserve">léctrico </w:t>
      </w:r>
      <w:r w:rsidR="00137B87">
        <w:rPr>
          <w:rFonts w:ascii="Arial Narrow" w:hAnsi="Arial Narrow" w:cs="Courier New"/>
          <w:sz w:val="26"/>
          <w:szCs w:val="26"/>
          <w:lang w:val="es-MX"/>
        </w:rPr>
        <w:t>N</w:t>
      </w:r>
      <w:r w:rsidR="003D2606">
        <w:rPr>
          <w:rFonts w:ascii="Arial Narrow" w:hAnsi="Arial Narrow" w:cs="Courier New"/>
          <w:sz w:val="26"/>
          <w:szCs w:val="26"/>
          <w:lang w:val="es-MX"/>
        </w:rPr>
        <w:t xml:space="preserve">acional con capacidad para llevar </w:t>
      </w:r>
      <w:r w:rsidR="00137B87">
        <w:rPr>
          <w:rFonts w:ascii="Arial Narrow" w:hAnsi="Arial Narrow" w:cs="Courier New"/>
          <w:sz w:val="26"/>
          <w:szCs w:val="26"/>
          <w:lang w:val="es-MX"/>
        </w:rPr>
        <w:t xml:space="preserve">la </w:t>
      </w:r>
      <w:r w:rsidR="003D2606">
        <w:rPr>
          <w:rFonts w:ascii="Arial Narrow" w:hAnsi="Arial Narrow" w:cs="Courier New"/>
          <w:sz w:val="26"/>
          <w:szCs w:val="26"/>
          <w:lang w:val="es-MX"/>
        </w:rPr>
        <w:t>energía a cualquier espacio geográfico del país. Hago un parénte</w:t>
      </w:r>
      <w:r w:rsidR="00137B87">
        <w:rPr>
          <w:rFonts w:ascii="Arial Narrow" w:hAnsi="Arial Narrow" w:cs="Courier New"/>
          <w:sz w:val="26"/>
          <w:szCs w:val="26"/>
          <w:lang w:val="es-MX"/>
        </w:rPr>
        <w:t>sis para pedirle a la Presidenta el permis</w:t>
      </w:r>
      <w:r w:rsidR="003D2606">
        <w:rPr>
          <w:rFonts w:ascii="Arial Narrow" w:hAnsi="Arial Narrow" w:cs="Courier New"/>
          <w:sz w:val="26"/>
          <w:szCs w:val="26"/>
          <w:lang w:val="es-MX"/>
        </w:rPr>
        <w:t>o para quitarme el cubre bocas, ya que se están empañando mis lentes...</w:t>
      </w:r>
      <w:r w:rsidR="0033611E">
        <w:rPr>
          <w:rFonts w:ascii="Arial Narrow" w:hAnsi="Arial Narrow" w:cs="Courier New"/>
          <w:sz w:val="26"/>
          <w:szCs w:val="26"/>
          <w:lang w:val="es-MX"/>
        </w:rPr>
        <w:t xml:space="preserve"> </w:t>
      </w:r>
      <w:r w:rsidR="003D2606">
        <w:rPr>
          <w:rFonts w:ascii="Arial Narrow" w:hAnsi="Arial Narrow" w:cs="Courier New"/>
          <w:sz w:val="26"/>
          <w:szCs w:val="26"/>
          <w:lang w:val="es-MX"/>
        </w:rPr>
        <w:t>(</w:t>
      </w:r>
      <w:proofErr w:type="gramStart"/>
      <w:r w:rsidR="003D2606">
        <w:rPr>
          <w:rFonts w:ascii="Arial Narrow" w:hAnsi="Arial Narrow" w:cs="Courier New"/>
          <w:sz w:val="26"/>
          <w:szCs w:val="26"/>
          <w:lang w:val="es-MX"/>
        </w:rPr>
        <w:t>la</w:t>
      </w:r>
      <w:proofErr w:type="gramEnd"/>
      <w:r w:rsidR="003D2606">
        <w:rPr>
          <w:rFonts w:ascii="Arial Narrow" w:hAnsi="Arial Narrow" w:cs="Courier New"/>
          <w:sz w:val="26"/>
          <w:szCs w:val="26"/>
          <w:lang w:val="es-MX"/>
        </w:rPr>
        <w:t xml:space="preserve"> Presidenta concedió el permiso solicitado)...muchas gracias. Adicionalmente, es relevante mencionar que recientemente el Gobierno Federal anunció un convenio con la empresa canadiense </w:t>
      </w:r>
      <w:proofErr w:type="spellStart"/>
      <w:r w:rsidR="003D2606">
        <w:rPr>
          <w:rFonts w:ascii="Arial Narrow" w:hAnsi="Arial Narrow" w:cs="Courier New"/>
          <w:sz w:val="26"/>
          <w:szCs w:val="26"/>
          <w:lang w:val="es-MX"/>
        </w:rPr>
        <w:t>HidroQuebec</w:t>
      </w:r>
      <w:proofErr w:type="spellEnd"/>
      <w:r w:rsidR="003D2606">
        <w:rPr>
          <w:rFonts w:ascii="Arial Narrow" w:hAnsi="Arial Narrow" w:cs="Courier New"/>
          <w:sz w:val="26"/>
          <w:szCs w:val="26"/>
          <w:lang w:val="es-MX"/>
        </w:rPr>
        <w:t xml:space="preserve"> para modernizar 60 plantas hidroeléctricas en el país, aumentar la producción de energía y reducir el costo de</w:t>
      </w:r>
      <w:r w:rsidR="00137B87">
        <w:rPr>
          <w:rFonts w:ascii="Arial Narrow" w:hAnsi="Arial Narrow" w:cs="Courier New"/>
          <w:sz w:val="26"/>
          <w:szCs w:val="26"/>
          <w:lang w:val="es-MX"/>
        </w:rPr>
        <w:t>l</w:t>
      </w:r>
      <w:r w:rsidR="003D2606">
        <w:rPr>
          <w:rFonts w:ascii="Arial Narrow" w:hAnsi="Arial Narrow" w:cs="Courier New"/>
          <w:sz w:val="26"/>
          <w:szCs w:val="26"/>
          <w:lang w:val="es-MX"/>
        </w:rPr>
        <w:t xml:space="preserve"> servicio de luz en los hogares, reiterándose que en gran medida la reforma de Peña Nieto, aprobada por el PRI y el PAN, moches de por medio, las limitó en su capacidad productiva en casi un 50 por ciento actualmente, ahora se establece un nuevo modelo, proyectándose inversión capaz de duplicar su producción y todo ello de energías limpias y renovables, junto a lo anterior, se consideran 13 proyectos de producción</w:t>
      </w:r>
      <w:r w:rsidR="00137B87">
        <w:rPr>
          <w:rFonts w:ascii="Arial Narrow" w:hAnsi="Arial Narrow" w:cs="Courier New"/>
          <w:sz w:val="26"/>
          <w:szCs w:val="26"/>
          <w:lang w:val="es-MX"/>
        </w:rPr>
        <w:t xml:space="preserve"> eólica</w:t>
      </w:r>
      <w:r w:rsidR="003D2606">
        <w:rPr>
          <w:rFonts w:ascii="Arial Narrow" w:hAnsi="Arial Narrow" w:cs="Courier New"/>
          <w:sz w:val="26"/>
          <w:szCs w:val="26"/>
          <w:lang w:val="es-MX"/>
        </w:rPr>
        <w:t xml:space="preserve"> solar adicionales todas de la Comisión Federal </w:t>
      </w:r>
      <w:r w:rsidR="00137B87">
        <w:rPr>
          <w:rFonts w:ascii="Arial Narrow" w:hAnsi="Arial Narrow" w:cs="Courier New"/>
          <w:sz w:val="26"/>
          <w:szCs w:val="26"/>
          <w:lang w:val="es-MX"/>
        </w:rPr>
        <w:t>de Electricidad y a integrarse a</w:t>
      </w:r>
      <w:r w:rsidR="003D2606">
        <w:rPr>
          <w:rFonts w:ascii="Arial Narrow" w:hAnsi="Arial Narrow" w:cs="Courier New"/>
          <w:sz w:val="26"/>
          <w:szCs w:val="26"/>
          <w:lang w:val="es-MX"/>
        </w:rPr>
        <w:t xml:space="preserve">l Sistema Eléctrico Nacional. Es también falacia el afirmar que se estaría poniendo </w:t>
      </w:r>
      <w:proofErr w:type="spellStart"/>
      <w:r w:rsidR="003D2606">
        <w:rPr>
          <w:rFonts w:ascii="Arial Narrow" w:hAnsi="Arial Narrow" w:cs="Courier New"/>
          <w:sz w:val="26"/>
          <w:szCs w:val="26"/>
          <w:lang w:val="es-MX"/>
        </w:rPr>
        <w:t>un</w:t>
      </w:r>
      <w:proofErr w:type="spellEnd"/>
      <w:r w:rsidR="003D2606">
        <w:rPr>
          <w:rFonts w:ascii="Arial Narrow" w:hAnsi="Arial Narrow" w:cs="Courier New"/>
          <w:sz w:val="26"/>
          <w:szCs w:val="26"/>
          <w:lang w:val="es-MX"/>
        </w:rPr>
        <w:t xml:space="preserve"> jaque en las inversiones ya instaladas en nuestro estado y poniendo en duda las perspectivas de crecimiento para el sector de energías renovables. En este tenor mencionaré que a la fecha más de 40 </w:t>
      </w:r>
      <w:r w:rsidR="00AB1319">
        <w:rPr>
          <w:rFonts w:ascii="Arial Narrow" w:hAnsi="Arial Narrow" w:cs="Courier New"/>
          <w:sz w:val="26"/>
          <w:szCs w:val="26"/>
          <w:lang w:val="es-MX"/>
        </w:rPr>
        <w:t>proyectos</w:t>
      </w:r>
      <w:r w:rsidR="003D2606">
        <w:rPr>
          <w:rFonts w:ascii="Arial Narrow" w:hAnsi="Arial Narrow" w:cs="Courier New"/>
          <w:sz w:val="26"/>
          <w:szCs w:val="26"/>
          <w:lang w:val="es-MX"/>
        </w:rPr>
        <w:t xml:space="preserve"> han sido propuestos para instalarse en los 3 estados de la península, en los cuales alrededor de 30 aterrizarían en el estado de Yucatán, donde hay 5 de estos proyectos en operación, 3 eólicos y 2 </w:t>
      </w:r>
      <w:r w:rsidR="0009601D">
        <w:rPr>
          <w:rFonts w:ascii="Arial Narrow" w:hAnsi="Arial Narrow" w:cs="Courier New"/>
          <w:sz w:val="26"/>
          <w:szCs w:val="26"/>
          <w:lang w:val="es-MX"/>
        </w:rPr>
        <w:t>fotovoltaicos</w:t>
      </w:r>
      <w:r w:rsidR="003D2606">
        <w:rPr>
          <w:rFonts w:ascii="Arial Narrow" w:hAnsi="Arial Narrow" w:cs="Courier New"/>
          <w:sz w:val="26"/>
          <w:szCs w:val="26"/>
          <w:lang w:val="es-MX"/>
        </w:rPr>
        <w:t xml:space="preserve">, en estos casos, esto lo destacó la generación eléctrica no favorece, ni provee de energía a la población local, favorece a las empresas y son notorios los problemas por la tenencia y el usufructo de la tierra. Los enfrentamientos al interior de los ejidos y las comunidades rurales e indígenas, así como los impactos ambientales a la biodiversidad y al equilibrio ecológico. No se cancelan inversiones, ni proyectos, se pretende modificar el modelo subsidiado de beneficios abusivos de las empresas que cuentan al público que como consecuencia de una legislación a modo, pretendían desaparecer la empresa patrimonio de los mexicanos, con un modelo mañoso y bien estructurado para excederse en la posibilidad de utilidad, mercantilizada a favor de los privados, pues el tema de España lo ejemplifica. No es descubrir el hilo negro, ni el agua tibia, el entender que las empresas privadas tienen como fin utilidades y la empresa del estado persigue un beneficio social. Con la reforma que se propone </w:t>
      </w:r>
      <w:r w:rsidR="0009234B">
        <w:rPr>
          <w:rFonts w:ascii="Arial Narrow" w:hAnsi="Arial Narrow" w:cs="Courier New"/>
          <w:sz w:val="26"/>
          <w:szCs w:val="26"/>
          <w:lang w:val="es-MX"/>
        </w:rPr>
        <w:t>y a discutir en el Congreso Federal, se quiere romper la simétrica condición excesiva de ventajas y ganancias de los empresarios a costa de la empresa estatal, patrimonio de todos los mexicanos, la Comisión Federal de Electricidad. Es falso además</w:t>
      </w:r>
      <w:r w:rsidR="006B12C6">
        <w:rPr>
          <w:rFonts w:ascii="Arial Narrow" w:hAnsi="Arial Narrow" w:cs="Courier New"/>
          <w:sz w:val="26"/>
          <w:szCs w:val="26"/>
          <w:lang w:val="es-MX"/>
        </w:rPr>
        <w:t>,</w:t>
      </w:r>
      <w:r w:rsidR="0009234B">
        <w:rPr>
          <w:rFonts w:ascii="Arial Narrow" w:hAnsi="Arial Narrow" w:cs="Courier New"/>
          <w:sz w:val="26"/>
          <w:szCs w:val="26"/>
          <w:lang w:val="es-MX"/>
        </w:rPr>
        <w:t xml:space="preserve"> que se estarían eliminando la entrega de los certificados de energías limpias que se otorgan a las empresas privadas, generadoras de energías renovables y que funciona con un gran</w:t>
      </w:r>
      <w:r w:rsidR="006B12C6">
        <w:rPr>
          <w:rFonts w:ascii="Arial Narrow" w:hAnsi="Arial Narrow" w:cs="Courier New"/>
          <w:sz w:val="26"/>
          <w:szCs w:val="26"/>
          <w:lang w:val="es-MX"/>
        </w:rPr>
        <w:t xml:space="preserve"> incentivo para su generación. A</w:t>
      </w:r>
      <w:r w:rsidR="0009234B">
        <w:rPr>
          <w:rFonts w:ascii="Arial Narrow" w:hAnsi="Arial Narrow" w:cs="Courier New"/>
          <w:sz w:val="26"/>
          <w:szCs w:val="26"/>
          <w:lang w:val="es-MX"/>
        </w:rPr>
        <w:t xml:space="preserve"> principios del 2018, aun con Peña Nieto en la presidencia, se implementaron los certificados de energías limpias</w:t>
      </w:r>
      <w:r w:rsidR="006B12C6">
        <w:rPr>
          <w:rFonts w:ascii="Arial Narrow" w:hAnsi="Arial Narrow" w:cs="Courier New"/>
          <w:sz w:val="26"/>
          <w:szCs w:val="26"/>
          <w:lang w:val="es-MX"/>
        </w:rPr>
        <w:t>,</w:t>
      </w:r>
      <w:r w:rsidR="0009234B">
        <w:rPr>
          <w:rFonts w:ascii="Arial Narrow" w:hAnsi="Arial Narrow" w:cs="Courier New"/>
          <w:sz w:val="26"/>
          <w:szCs w:val="26"/>
          <w:lang w:val="es-MX"/>
        </w:rPr>
        <w:t xml:space="preserve"> otorgados solo a los generadores de centrales que entraron en operación después de agosto del 2014. Con esta restricción se dejó fuera a las centrales hidroeléctrica</w:t>
      </w:r>
      <w:r w:rsidR="006B12C6">
        <w:rPr>
          <w:rFonts w:ascii="Arial Narrow" w:hAnsi="Arial Narrow" w:cs="Courier New"/>
          <w:sz w:val="26"/>
          <w:szCs w:val="26"/>
          <w:lang w:val="es-MX"/>
        </w:rPr>
        <w:t>s</w:t>
      </w:r>
      <w:r w:rsidR="0009234B">
        <w:rPr>
          <w:rFonts w:ascii="Arial Narrow" w:hAnsi="Arial Narrow" w:cs="Courier New"/>
          <w:sz w:val="26"/>
          <w:szCs w:val="26"/>
          <w:lang w:val="es-MX"/>
        </w:rPr>
        <w:t xml:space="preserve"> de </w:t>
      </w:r>
      <w:r w:rsidR="0009601D">
        <w:rPr>
          <w:rFonts w:ascii="Arial Narrow" w:hAnsi="Arial Narrow" w:cs="Courier New"/>
          <w:sz w:val="26"/>
          <w:szCs w:val="26"/>
          <w:lang w:val="es-MX"/>
        </w:rPr>
        <w:t>geo termoeléctrica</w:t>
      </w:r>
      <w:r w:rsidR="0009234B">
        <w:rPr>
          <w:rFonts w:ascii="Arial Narrow" w:hAnsi="Arial Narrow" w:cs="Courier New"/>
          <w:sz w:val="26"/>
          <w:szCs w:val="26"/>
          <w:lang w:val="es-MX"/>
        </w:rPr>
        <w:t xml:space="preserve">, nucleoeléctrica, fotovoltaica y </w:t>
      </w:r>
      <w:r w:rsidR="0009601D">
        <w:rPr>
          <w:rFonts w:ascii="Arial Narrow" w:hAnsi="Arial Narrow" w:cs="Courier New"/>
          <w:sz w:val="26"/>
          <w:szCs w:val="26"/>
          <w:lang w:val="es-MX"/>
        </w:rPr>
        <w:t>eólicas</w:t>
      </w:r>
      <w:r w:rsidR="0009234B">
        <w:rPr>
          <w:rFonts w:ascii="Arial Narrow" w:hAnsi="Arial Narrow" w:cs="Courier New"/>
          <w:sz w:val="26"/>
          <w:szCs w:val="26"/>
          <w:lang w:val="es-MX"/>
        </w:rPr>
        <w:t xml:space="preserve"> que tiene la Comisión Federal de Electricidad. La Comisión Federal de </w:t>
      </w:r>
      <w:r w:rsidR="0009601D">
        <w:rPr>
          <w:rFonts w:ascii="Arial Narrow" w:hAnsi="Arial Narrow" w:cs="Courier New"/>
          <w:sz w:val="26"/>
          <w:szCs w:val="26"/>
          <w:lang w:val="es-MX"/>
        </w:rPr>
        <w:t>Electricidad</w:t>
      </w:r>
      <w:r w:rsidR="0009234B">
        <w:rPr>
          <w:rFonts w:ascii="Arial Narrow" w:hAnsi="Arial Narrow" w:cs="Courier New"/>
          <w:sz w:val="26"/>
          <w:szCs w:val="26"/>
          <w:lang w:val="es-MX"/>
        </w:rPr>
        <w:t xml:space="preserve"> fue excluida del programa a pesar de generar el 56 por ciento de la energía limpia del país y no puede participar en </w:t>
      </w:r>
      <w:r w:rsidR="0009601D">
        <w:rPr>
          <w:rFonts w:ascii="Arial Narrow" w:hAnsi="Arial Narrow" w:cs="Courier New"/>
          <w:sz w:val="26"/>
          <w:szCs w:val="26"/>
          <w:lang w:val="es-MX"/>
        </w:rPr>
        <w:t>la</w:t>
      </w:r>
      <w:r w:rsidR="006B12C6">
        <w:rPr>
          <w:rFonts w:ascii="Arial Narrow" w:hAnsi="Arial Narrow" w:cs="Courier New"/>
          <w:sz w:val="26"/>
          <w:szCs w:val="26"/>
          <w:lang w:val="es-MX"/>
        </w:rPr>
        <w:t>s</w:t>
      </w:r>
      <w:r w:rsidR="0009601D">
        <w:rPr>
          <w:rFonts w:ascii="Arial Narrow" w:hAnsi="Arial Narrow" w:cs="Courier New"/>
          <w:sz w:val="26"/>
          <w:szCs w:val="26"/>
          <w:lang w:val="es-MX"/>
        </w:rPr>
        <w:t xml:space="preserve"> subasta</w:t>
      </w:r>
      <w:r w:rsidR="006B12C6">
        <w:rPr>
          <w:rFonts w:ascii="Arial Narrow" w:hAnsi="Arial Narrow" w:cs="Courier New"/>
          <w:sz w:val="26"/>
          <w:szCs w:val="26"/>
          <w:lang w:val="es-MX"/>
        </w:rPr>
        <w:t>s</w:t>
      </w:r>
      <w:r w:rsidR="0009601D">
        <w:rPr>
          <w:rFonts w:ascii="Arial Narrow" w:hAnsi="Arial Narrow" w:cs="Courier New"/>
          <w:sz w:val="26"/>
          <w:szCs w:val="26"/>
          <w:lang w:val="es-MX"/>
        </w:rPr>
        <w:t xml:space="preserve"> diaria</w:t>
      </w:r>
      <w:r w:rsidR="006B12C6">
        <w:rPr>
          <w:rFonts w:ascii="Arial Narrow" w:hAnsi="Arial Narrow" w:cs="Courier New"/>
          <w:sz w:val="26"/>
          <w:szCs w:val="26"/>
          <w:lang w:val="es-MX"/>
        </w:rPr>
        <w:t>s</w:t>
      </w:r>
      <w:r w:rsidR="0009234B">
        <w:rPr>
          <w:rFonts w:ascii="Arial Narrow" w:hAnsi="Arial Narrow" w:cs="Courier New"/>
          <w:sz w:val="26"/>
          <w:szCs w:val="26"/>
          <w:lang w:val="es-MX"/>
        </w:rPr>
        <w:t xml:space="preserve"> de energías con sus centrales existentes. Los certificados de energías </w:t>
      </w:r>
      <w:r w:rsidR="0009601D">
        <w:rPr>
          <w:rFonts w:ascii="Arial Narrow" w:hAnsi="Arial Narrow" w:cs="Courier New"/>
          <w:sz w:val="26"/>
          <w:szCs w:val="26"/>
          <w:lang w:val="es-MX"/>
        </w:rPr>
        <w:t>limpias</w:t>
      </w:r>
      <w:r w:rsidR="0009234B">
        <w:rPr>
          <w:rFonts w:ascii="Arial Narrow" w:hAnsi="Arial Narrow" w:cs="Courier New"/>
          <w:sz w:val="26"/>
          <w:szCs w:val="26"/>
          <w:lang w:val="es-MX"/>
        </w:rPr>
        <w:t xml:space="preserve"> del modelo actual y la normatividad existen y han costado 6 mil 159 millones de pesos a la Comisión Federal de Electricidad, que se reparten a 335 centrales privadas, además</w:t>
      </w:r>
      <w:r w:rsidR="006B12C6">
        <w:rPr>
          <w:rFonts w:ascii="Arial Narrow" w:hAnsi="Arial Narrow" w:cs="Courier New"/>
          <w:sz w:val="26"/>
          <w:szCs w:val="26"/>
          <w:lang w:val="es-MX"/>
        </w:rPr>
        <w:t xml:space="preserve"> de todos los recursos que ya le</w:t>
      </w:r>
      <w:r w:rsidR="0009234B">
        <w:rPr>
          <w:rFonts w:ascii="Arial Narrow" w:hAnsi="Arial Narrow" w:cs="Courier New"/>
          <w:sz w:val="26"/>
          <w:szCs w:val="26"/>
          <w:lang w:val="es-MX"/>
        </w:rPr>
        <w:t xml:space="preserve"> transfiere la Comisión que a lo largo de 20 años </w:t>
      </w:r>
      <w:r w:rsidR="0009601D">
        <w:rPr>
          <w:rFonts w:ascii="Arial Narrow" w:hAnsi="Arial Narrow" w:cs="Courier New"/>
          <w:sz w:val="26"/>
          <w:szCs w:val="26"/>
          <w:lang w:val="es-MX"/>
        </w:rPr>
        <w:t>costarán</w:t>
      </w:r>
      <w:r w:rsidR="0009234B">
        <w:rPr>
          <w:rFonts w:ascii="Arial Narrow" w:hAnsi="Arial Narrow" w:cs="Courier New"/>
          <w:sz w:val="26"/>
          <w:szCs w:val="26"/>
          <w:lang w:val="es-MX"/>
        </w:rPr>
        <w:t xml:space="preserve"> 100 mil millones de pesos, dinero de los mexicanos que se trasladarán a centrales particulares y extranjeras. El gran potencial </w:t>
      </w:r>
      <w:r w:rsidR="0009601D">
        <w:rPr>
          <w:rFonts w:ascii="Arial Narrow" w:hAnsi="Arial Narrow" w:cs="Courier New"/>
          <w:sz w:val="26"/>
          <w:szCs w:val="26"/>
          <w:lang w:val="es-MX"/>
        </w:rPr>
        <w:t>eólico</w:t>
      </w:r>
      <w:r w:rsidR="0009234B">
        <w:rPr>
          <w:rFonts w:ascii="Arial Narrow" w:hAnsi="Arial Narrow" w:cs="Courier New"/>
          <w:sz w:val="26"/>
          <w:szCs w:val="26"/>
          <w:lang w:val="es-MX"/>
        </w:rPr>
        <w:t xml:space="preserve"> y solar identificado por la Secretaría de Energía en la región son los </w:t>
      </w:r>
      <w:r w:rsidR="0009601D">
        <w:rPr>
          <w:rFonts w:ascii="Arial Narrow" w:hAnsi="Arial Narrow" w:cs="Courier New"/>
          <w:sz w:val="26"/>
          <w:szCs w:val="26"/>
          <w:lang w:val="es-MX"/>
        </w:rPr>
        <w:t>argumentos</w:t>
      </w:r>
      <w:r w:rsidR="0009234B">
        <w:rPr>
          <w:rFonts w:ascii="Arial Narrow" w:hAnsi="Arial Narrow" w:cs="Courier New"/>
          <w:sz w:val="26"/>
          <w:szCs w:val="26"/>
          <w:lang w:val="es-MX"/>
        </w:rPr>
        <w:t xml:space="preserve"> oficiales para justificar la expresión de proyectos </w:t>
      </w:r>
      <w:r w:rsidR="0009601D">
        <w:rPr>
          <w:rFonts w:ascii="Arial Narrow" w:hAnsi="Arial Narrow" w:cs="Courier New"/>
          <w:sz w:val="26"/>
          <w:szCs w:val="26"/>
          <w:lang w:val="es-MX"/>
        </w:rPr>
        <w:t>eólicos</w:t>
      </w:r>
      <w:r w:rsidR="0009234B">
        <w:rPr>
          <w:rFonts w:ascii="Arial Narrow" w:hAnsi="Arial Narrow" w:cs="Courier New"/>
          <w:sz w:val="26"/>
          <w:szCs w:val="26"/>
          <w:lang w:val="es-MX"/>
        </w:rPr>
        <w:t xml:space="preserve"> y fotovoltaicos en la península dentro del plan de transición energética promovido por la pasada administración. Sin embargo, su modelo de implementación </w:t>
      </w:r>
      <w:r w:rsidR="0009601D">
        <w:rPr>
          <w:rFonts w:ascii="Arial Narrow" w:hAnsi="Arial Narrow" w:cs="Courier New"/>
          <w:sz w:val="26"/>
          <w:szCs w:val="26"/>
          <w:lang w:val="es-MX"/>
        </w:rPr>
        <w:t>incrementa</w:t>
      </w:r>
      <w:r w:rsidR="0009234B">
        <w:rPr>
          <w:rFonts w:ascii="Arial Narrow" w:hAnsi="Arial Narrow" w:cs="Courier New"/>
          <w:sz w:val="26"/>
          <w:szCs w:val="26"/>
          <w:lang w:val="es-MX"/>
        </w:rPr>
        <w:t xml:space="preserve"> la vulnerabilidad territorial de la península y no contem</w:t>
      </w:r>
      <w:r w:rsidR="006B12C6">
        <w:rPr>
          <w:rFonts w:ascii="Arial Narrow" w:hAnsi="Arial Narrow" w:cs="Courier New"/>
          <w:sz w:val="26"/>
          <w:szCs w:val="26"/>
          <w:lang w:val="es-MX"/>
        </w:rPr>
        <w:t>pla un modelo integral de trans</w:t>
      </w:r>
      <w:r w:rsidR="0009234B">
        <w:rPr>
          <w:rFonts w:ascii="Arial Narrow" w:hAnsi="Arial Narrow" w:cs="Courier New"/>
          <w:sz w:val="26"/>
          <w:szCs w:val="26"/>
          <w:lang w:val="es-MX"/>
        </w:rPr>
        <w:t>i</w:t>
      </w:r>
      <w:r w:rsidR="006B12C6">
        <w:rPr>
          <w:rFonts w:ascii="Arial Narrow" w:hAnsi="Arial Narrow" w:cs="Courier New"/>
          <w:sz w:val="26"/>
          <w:szCs w:val="26"/>
          <w:lang w:val="es-MX"/>
        </w:rPr>
        <w:t>c</w:t>
      </w:r>
      <w:r w:rsidR="0009234B">
        <w:rPr>
          <w:rFonts w:ascii="Arial Narrow" w:hAnsi="Arial Narrow" w:cs="Courier New"/>
          <w:sz w:val="26"/>
          <w:szCs w:val="26"/>
          <w:lang w:val="es-MX"/>
        </w:rPr>
        <w:t xml:space="preserve">ión energética, solo busca que mediante mega proyectos privados se expanda la generación de energía para el </w:t>
      </w:r>
      <w:r w:rsidR="00AB1319">
        <w:rPr>
          <w:rFonts w:ascii="Arial Narrow" w:hAnsi="Arial Narrow" w:cs="Courier New"/>
          <w:sz w:val="26"/>
          <w:szCs w:val="26"/>
          <w:lang w:val="es-MX"/>
        </w:rPr>
        <w:t>beneficio de los grandes consumido</w:t>
      </w:r>
      <w:r w:rsidR="0009234B">
        <w:rPr>
          <w:rFonts w:ascii="Arial Narrow" w:hAnsi="Arial Narrow" w:cs="Courier New"/>
          <w:sz w:val="26"/>
          <w:szCs w:val="26"/>
          <w:lang w:val="es-MX"/>
        </w:rPr>
        <w:t>res. Los mega proyectos</w:t>
      </w:r>
      <w:r w:rsidR="00AB1319">
        <w:rPr>
          <w:rFonts w:ascii="Arial Narrow" w:hAnsi="Arial Narrow" w:cs="Courier New"/>
          <w:sz w:val="26"/>
          <w:szCs w:val="26"/>
          <w:lang w:val="es-MX"/>
        </w:rPr>
        <w:t xml:space="preserve"> privados de energía renovable, han sido emblema</w:t>
      </w:r>
      <w:r w:rsidR="006B12C6">
        <w:rPr>
          <w:rFonts w:ascii="Arial Narrow" w:hAnsi="Arial Narrow" w:cs="Courier New"/>
          <w:sz w:val="26"/>
          <w:szCs w:val="26"/>
          <w:lang w:val="es-MX"/>
        </w:rPr>
        <w:t>s</w:t>
      </w:r>
      <w:r w:rsidR="00AB1319">
        <w:rPr>
          <w:rFonts w:ascii="Arial Narrow" w:hAnsi="Arial Narrow" w:cs="Courier New"/>
          <w:sz w:val="26"/>
          <w:szCs w:val="26"/>
          <w:lang w:val="es-MX"/>
        </w:rPr>
        <w:t xml:space="preserve"> de una transición energética centrada en hacer buenos negocios y alejada de una visión integral sostenible en el imaginario colectivo, la transición energética, lleva a la asociación inmediata con el uso de tecnologías menos contaminantes y más amigables con el planeta, si bien, la vocación original de las energías renovables es la necesidad de construir un futuro sostenible, su materialización en México, ha estado sometida a la fuerte presión del interés económico, posición que sustentan los grupos conservadores enquistados entre los Partidos Políticos que apoyarán el modelo neoliberal. Recientemente, la Secretaria de Energía Rocío </w:t>
      </w:r>
      <w:proofErr w:type="spellStart"/>
      <w:r w:rsidR="00AB1319">
        <w:rPr>
          <w:rFonts w:ascii="Arial Narrow" w:hAnsi="Arial Narrow" w:cs="Courier New"/>
          <w:sz w:val="26"/>
          <w:szCs w:val="26"/>
          <w:lang w:val="es-MX"/>
        </w:rPr>
        <w:t>Nahle</w:t>
      </w:r>
      <w:proofErr w:type="spellEnd"/>
      <w:r w:rsidR="00AB1319">
        <w:rPr>
          <w:rFonts w:ascii="Arial Narrow" w:hAnsi="Arial Narrow" w:cs="Courier New"/>
          <w:sz w:val="26"/>
          <w:szCs w:val="26"/>
          <w:lang w:val="es-MX"/>
        </w:rPr>
        <w:t>, en una entrevista radiofónica, decía</w:t>
      </w:r>
      <w:r w:rsidR="006B12C6">
        <w:rPr>
          <w:rFonts w:ascii="Arial Narrow" w:hAnsi="Arial Narrow" w:cs="Courier New"/>
          <w:sz w:val="26"/>
          <w:szCs w:val="26"/>
          <w:lang w:val="es-MX"/>
        </w:rPr>
        <w:t>:</w:t>
      </w:r>
      <w:r w:rsidR="00AB1319">
        <w:rPr>
          <w:rFonts w:ascii="Arial Narrow" w:hAnsi="Arial Narrow" w:cs="Courier New"/>
          <w:sz w:val="26"/>
          <w:szCs w:val="26"/>
          <w:lang w:val="es-MX"/>
        </w:rPr>
        <w:t xml:space="preserve"> </w:t>
      </w:r>
      <w:r w:rsidR="006B12C6">
        <w:rPr>
          <w:rFonts w:ascii="Arial Narrow" w:hAnsi="Arial Narrow" w:cs="Courier New"/>
          <w:sz w:val="26"/>
          <w:szCs w:val="26"/>
          <w:lang w:val="es-MX"/>
        </w:rPr>
        <w:t>‘</w:t>
      </w:r>
      <w:r w:rsidR="00AB1319">
        <w:rPr>
          <w:rFonts w:ascii="Arial Narrow" w:hAnsi="Arial Narrow" w:cs="Courier New"/>
          <w:sz w:val="26"/>
          <w:szCs w:val="26"/>
          <w:lang w:val="es-MX"/>
        </w:rPr>
        <w:t>no es que estemos en contra de los privados, estamos haciendo un ordenamiento de los privados</w:t>
      </w:r>
      <w:r w:rsidR="006B12C6">
        <w:rPr>
          <w:rFonts w:ascii="Arial Narrow" w:hAnsi="Arial Narrow" w:cs="Courier New"/>
          <w:sz w:val="26"/>
          <w:szCs w:val="26"/>
          <w:lang w:val="es-MX"/>
        </w:rPr>
        <w:t>’.</w:t>
      </w:r>
      <w:r w:rsidR="00AB1319">
        <w:rPr>
          <w:rFonts w:ascii="Arial Narrow" w:hAnsi="Arial Narrow" w:cs="Courier New"/>
          <w:sz w:val="26"/>
          <w:szCs w:val="26"/>
          <w:lang w:val="es-MX"/>
        </w:rPr>
        <w:t xml:space="preserve"> </w:t>
      </w:r>
      <w:r w:rsidR="006B12C6">
        <w:rPr>
          <w:rFonts w:ascii="Arial Narrow" w:hAnsi="Arial Narrow" w:cs="Courier New"/>
          <w:sz w:val="26"/>
          <w:szCs w:val="26"/>
          <w:lang w:val="es-MX"/>
        </w:rPr>
        <w:t>L</w:t>
      </w:r>
      <w:r w:rsidR="00AB1319">
        <w:rPr>
          <w:rFonts w:ascii="Arial Narrow" w:hAnsi="Arial Narrow" w:cs="Courier New"/>
          <w:sz w:val="26"/>
          <w:szCs w:val="26"/>
          <w:lang w:val="es-MX"/>
        </w:rPr>
        <w:t>a historia, maestra de la vida, muestra que como ahora hay patriotas que defienden lo que en justicia es nuestro y hay quienes están dispuestos a entregar nuestro patrimonio para obtener beneficios personales o pensando que las leyes del mercado tienen mayor jerarquía que los principios constitucionales</w:t>
      </w:r>
      <w:r w:rsidR="006B12C6">
        <w:rPr>
          <w:rFonts w:ascii="Arial Narrow" w:hAnsi="Arial Narrow" w:cs="Courier New"/>
          <w:sz w:val="26"/>
          <w:szCs w:val="26"/>
          <w:lang w:val="es-MX"/>
        </w:rPr>
        <w:t>.</w:t>
      </w:r>
      <w:r w:rsidR="00AB1319">
        <w:rPr>
          <w:rFonts w:ascii="Arial Narrow" w:hAnsi="Arial Narrow" w:cs="Courier New"/>
          <w:sz w:val="26"/>
          <w:szCs w:val="26"/>
          <w:lang w:val="es-MX"/>
        </w:rPr>
        <w:t xml:space="preserve"> </w:t>
      </w:r>
      <w:r w:rsidR="006B12C6">
        <w:rPr>
          <w:rFonts w:ascii="Arial Narrow" w:hAnsi="Arial Narrow" w:cs="Courier New"/>
          <w:sz w:val="26"/>
          <w:szCs w:val="26"/>
          <w:lang w:val="es-MX"/>
        </w:rPr>
        <w:t>T</w:t>
      </w:r>
      <w:r w:rsidR="00AB1319">
        <w:rPr>
          <w:rFonts w:ascii="Arial Narrow" w:hAnsi="Arial Narrow" w:cs="Courier New"/>
          <w:sz w:val="26"/>
          <w:szCs w:val="26"/>
          <w:lang w:val="es-MX"/>
        </w:rPr>
        <w:t xml:space="preserve">enemos pendiente el rescate de la energía eléctrica, en eso están el pueblo y el Gobierno Federal, ahí las razones para nuestro voto en contra de la propuesta de acuerdo. Es cuanto”. </w:t>
      </w:r>
    </w:p>
    <w:p w:rsidR="00503E84" w:rsidRDefault="00503E84" w:rsidP="00503E84">
      <w:pPr>
        <w:ind w:firstLine="284"/>
        <w:jc w:val="both"/>
        <w:rPr>
          <w:lang w:val="es-MX"/>
        </w:rPr>
      </w:pPr>
    </w:p>
    <w:p w:rsidR="00503E84" w:rsidRDefault="00503E84" w:rsidP="00503E84">
      <w:pPr>
        <w:rPr>
          <w:lang w:val="es-MX"/>
        </w:rPr>
      </w:pPr>
    </w:p>
    <w:p w:rsidR="00503E84" w:rsidRDefault="00503E84"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otro Diputado o Diputada para la discusión; </w:t>
      </w:r>
      <w:r w:rsidR="00B71029">
        <w:rPr>
          <w:rFonts w:ascii="Arial Narrow" w:hAnsi="Arial Narrow" w:cs="Courier New"/>
          <w:b/>
          <w:sz w:val="26"/>
          <w:szCs w:val="26"/>
          <w:lang w:val="es-MX"/>
        </w:rPr>
        <w:t>se sometió a votación el</w:t>
      </w:r>
      <w:r w:rsidRPr="005365E3">
        <w:rPr>
          <w:rFonts w:ascii="Arial Narrow" w:hAnsi="Arial Narrow" w:cs="Courier New"/>
          <w:b/>
          <w:sz w:val="26"/>
          <w:szCs w:val="26"/>
          <w:lang w:val="es-MX"/>
        </w:rPr>
        <w:t xml:space="preserve"> </w:t>
      </w:r>
      <w:r w:rsidR="00B71029">
        <w:rPr>
          <w:rFonts w:ascii="Arial Narrow" w:hAnsi="Arial Narrow" w:cs="Courier New"/>
          <w:b/>
          <w:sz w:val="26"/>
          <w:szCs w:val="26"/>
          <w:lang w:val="es-MX"/>
        </w:rPr>
        <w:t>Acuerdo</w:t>
      </w:r>
      <w:r w:rsidRPr="005365E3">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B71029" w:rsidRDefault="00B71029" w:rsidP="00503E84">
      <w:pPr>
        <w:ind w:firstLine="284"/>
        <w:jc w:val="both"/>
        <w:rPr>
          <w:rFonts w:ascii="Arial Narrow" w:hAnsi="Arial Narrow" w:cs="Courier New"/>
          <w:sz w:val="26"/>
          <w:szCs w:val="26"/>
          <w:lang w:val="es-MX"/>
        </w:rPr>
      </w:pPr>
    </w:p>
    <w:p w:rsidR="00B71029" w:rsidRDefault="00B71029"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cedió el uso de la palabra </w:t>
      </w:r>
      <w:r w:rsidR="00EC01FA">
        <w:rPr>
          <w:rFonts w:ascii="Arial Narrow" w:hAnsi="Arial Narrow" w:cs="Courier New"/>
          <w:sz w:val="26"/>
          <w:szCs w:val="26"/>
          <w:lang w:val="es-MX"/>
        </w:rPr>
        <w:t xml:space="preserve">desde su curul </w:t>
      </w:r>
      <w:r>
        <w:rPr>
          <w:rFonts w:ascii="Arial Narrow" w:hAnsi="Arial Narrow" w:cs="Courier New"/>
          <w:sz w:val="26"/>
          <w:szCs w:val="26"/>
          <w:lang w:val="es-MX"/>
        </w:rPr>
        <w:t xml:space="preserve">al </w:t>
      </w:r>
      <w:r>
        <w:rPr>
          <w:rFonts w:ascii="Arial Narrow" w:hAnsi="Arial Narrow" w:cs="Courier New"/>
          <w:b/>
          <w:sz w:val="26"/>
          <w:szCs w:val="26"/>
          <w:lang w:val="es-MX"/>
        </w:rPr>
        <w:t>Diputado Eduardo Sobrino Sierra</w:t>
      </w:r>
      <w:r>
        <w:rPr>
          <w:rFonts w:ascii="Arial Narrow" w:hAnsi="Arial Narrow" w:cs="Courier New"/>
          <w:sz w:val="26"/>
          <w:szCs w:val="26"/>
          <w:lang w:val="es-MX"/>
        </w:rPr>
        <w:t>, con el objeto de: “</w:t>
      </w:r>
      <w:r w:rsidR="00EC01FA">
        <w:rPr>
          <w:rFonts w:ascii="Arial Narrow" w:hAnsi="Arial Narrow" w:cs="Courier New"/>
          <w:sz w:val="26"/>
          <w:szCs w:val="26"/>
          <w:lang w:val="es-MX"/>
        </w:rPr>
        <w:t>Yo voy a dar una opinión en contra del punto de acuerdo”.</w:t>
      </w:r>
    </w:p>
    <w:p w:rsidR="00EC01FA" w:rsidRDefault="00EC01FA" w:rsidP="00503E84">
      <w:pPr>
        <w:ind w:firstLine="284"/>
        <w:jc w:val="both"/>
        <w:rPr>
          <w:rFonts w:ascii="Arial Narrow" w:hAnsi="Arial Narrow" w:cs="Courier New"/>
          <w:sz w:val="26"/>
          <w:szCs w:val="26"/>
          <w:lang w:val="es-MX"/>
        </w:rPr>
      </w:pPr>
    </w:p>
    <w:p w:rsidR="00EC01FA" w:rsidRDefault="00EC01FA"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En ese tenor, al </w:t>
      </w:r>
      <w:r w:rsidRPr="00EC01FA">
        <w:rPr>
          <w:rFonts w:ascii="Arial Narrow" w:hAnsi="Arial Narrow" w:cs="Courier New"/>
          <w:b/>
          <w:sz w:val="26"/>
          <w:szCs w:val="26"/>
          <w:lang w:val="es-MX"/>
        </w:rPr>
        <w:t>Diputado Eduardo Sobrino sierra</w:t>
      </w:r>
      <w:r>
        <w:rPr>
          <w:rFonts w:ascii="Arial Narrow" w:hAnsi="Arial Narrow" w:cs="Courier New"/>
          <w:sz w:val="26"/>
          <w:szCs w:val="26"/>
          <w:lang w:val="es-MX"/>
        </w:rPr>
        <w:t xml:space="preserve">, se le otorgó el uso de la tribuna, manifestando: “Yo lo primero que preguntaría, con el permiso de la Mesa Directiva, es ¿quiénes ya leyeron realmente la iniciativa, realmente quiénes la leyeron? No dudo que ya lo hayan hecho, no lo dudo, </w:t>
      </w:r>
      <w:r w:rsidR="006B231C">
        <w:rPr>
          <w:rFonts w:ascii="Arial Narrow" w:hAnsi="Arial Narrow" w:cs="Courier New"/>
          <w:sz w:val="26"/>
          <w:szCs w:val="26"/>
          <w:lang w:val="es-MX"/>
        </w:rPr>
        <w:t>¿</w:t>
      </w:r>
      <w:r>
        <w:rPr>
          <w:rFonts w:ascii="Arial Narrow" w:hAnsi="Arial Narrow" w:cs="Courier New"/>
          <w:sz w:val="26"/>
          <w:szCs w:val="26"/>
          <w:lang w:val="es-MX"/>
        </w:rPr>
        <w:t>verdad</w:t>
      </w:r>
      <w:r w:rsidR="006B231C">
        <w:rPr>
          <w:rFonts w:ascii="Arial Narrow" w:hAnsi="Arial Narrow" w:cs="Courier New"/>
          <w:sz w:val="26"/>
          <w:szCs w:val="26"/>
          <w:lang w:val="es-MX"/>
        </w:rPr>
        <w:t>?</w:t>
      </w:r>
      <w:r>
        <w:rPr>
          <w:rFonts w:ascii="Arial Narrow" w:hAnsi="Arial Narrow" w:cs="Courier New"/>
          <w:sz w:val="26"/>
          <w:szCs w:val="26"/>
          <w:lang w:val="es-MX"/>
        </w:rPr>
        <w:t xml:space="preserve">, yo ya la leí, varias veces, ya la revisé. </w:t>
      </w:r>
      <w:r w:rsidR="006B231C">
        <w:rPr>
          <w:rFonts w:ascii="Arial Narrow" w:hAnsi="Arial Narrow" w:cs="Courier New"/>
          <w:sz w:val="26"/>
          <w:szCs w:val="26"/>
          <w:lang w:val="es-MX"/>
        </w:rPr>
        <w:t>Quiero decirles que los D</w:t>
      </w:r>
      <w:r>
        <w:rPr>
          <w:rFonts w:ascii="Arial Narrow" w:hAnsi="Arial Narrow" w:cs="Courier New"/>
          <w:sz w:val="26"/>
          <w:szCs w:val="26"/>
          <w:lang w:val="es-MX"/>
        </w:rPr>
        <w:t xml:space="preserve">iputados </w:t>
      </w:r>
      <w:r w:rsidR="006B231C">
        <w:rPr>
          <w:rFonts w:ascii="Arial Narrow" w:hAnsi="Arial Narrow" w:cs="Courier New"/>
          <w:sz w:val="26"/>
          <w:szCs w:val="26"/>
          <w:lang w:val="es-MX"/>
        </w:rPr>
        <w:t>F</w:t>
      </w:r>
      <w:r>
        <w:rPr>
          <w:rFonts w:ascii="Arial Narrow" w:hAnsi="Arial Narrow" w:cs="Courier New"/>
          <w:sz w:val="26"/>
          <w:szCs w:val="26"/>
          <w:lang w:val="es-MX"/>
        </w:rPr>
        <w:t xml:space="preserve">ederales en su momento, votamos en contra de la Ley que propuso el gobierno federal anterior que dio lugar a cómo está funcionando actualmente la industria eléctrica en el país. Porque lo revisamos, a mí me tocó hacer un posicionamiento de nuestros Diputados Federales y era un descarado y gran fraude, lo que se propuso en ese momento y efectivamente, eso fue, eso sigue siendo, porque sigue vigente. Se desmembró toda la Comisión Federal de Electricidad, se desbarató, se destruyó, se crearon instituciones alternas para que la Comisión Federal no organizara, no centralizara el funcionamiento de la producción de energía eléctrica, </w:t>
      </w:r>
      <w:r w:rsidR="006B231C">
        <w:rPr>
          <w:rFonts w:ascii="Arial Narrow" w:hAnsi="Arial Narrow" w:cs="Courier New"/>
          <w:sz w:val="26"/>
          <w:szCs w:val="26"/>
          <w:lang w:val="es-MX"/>
        </w:rPr>
        <w:t>¿</w:t>
      </w:r>
      <w:r>
        <w:rPr>
          <w:rFonts w:ascii="Arial Narrow" w:hAnsi="Arial Narrow" w:cs="Courier New"/>
          <w:sz w:val="26"/>
          <w:szCs w:val="26"/>
          <w:lang w:val="es-MX"/>
        </w:rPr>
        <w:t>sí</w:t>
      </w:r>
      <w:r w:rsidR="006B231C">
        <w:rPr>
          <w:rFonts w:ascii="Arial Narrow" w:hAnsi="Arial Narrow" w:cs="Courier New"/>
          <w:sz w:val="26"/>
          <w:szCs w:val="26"/>
          <w:lang w:val="es-MX"/>
        </w:rPr>
        <w:t>?</w:t>
      </w:r>
      <w:r>
        <w:rPr>
          <w:rFonts w:ascii="Arial Narrow" w:hAnsi="Arial Narrow" w:cs="Courier New"/>
          <w:sz w:val="26"/>
          <w:szCs w:val="26"/>
          <w:lang w:val="es-MX"/>
        </w:rPr>
        <w:t xml:space="preserve"> Le entregaron a la iniciativa privada la compra-venta de energías y la importación de energía eléctrica dejando, pagándole</w:t>
      </w:r>
      <w:r w:rsidR="006B231C">
        <w:rPr>
          <w:rFonts w:ascii="Arial Narrow" w:hAnsi="Arial Narrow" w:cs="Courier New"/>
          <w:sz w:val="26"/>
          <w:szCs w:val="26"/>
          <w:lang w:val="es-MX"/>
        </w:rPr>
        <w:t xml:space="preserve"> precios,</w:t>
      </w:r>
      <w:r>
        <w:rPr>
          <w:rFonts w:ascii="Arial Narrow" w:hAnsi="Arial Narrow" w:cs="Courier New"/>
          <w:sz w:val="26"/>
          <w:szCs w:val="26"/>
          <w:lang w:val="es-MX"/>
        </w:rPr>
        <w:t xml:space="preserve"> los precios más altos</w:t>
      </w:r>
      <w:r w:rsidR="006B231C">
        <w:rPr>
          <w:rFonts w:ascii="Arial Narrow" w:hAnsi="Arial Narrow" w:cs="Courier New"/>
          <w:sz w:val="26"/>
          <w:szCs w:val="26"/>
          <w:lang w:val="es-MX"/>
        </w:rPr>
        <w:t>,</w:t>
      </w:r>
      <w:r>
        <w:rPr>
          <w:rFonts w:ascii="Arial Narrow" w:hAnsi="Arial Narrow" w:cs="Courier New"/>
          <w:sz w:val="26"/>
          <w:szCs w:val="26"/>
          <w:lang w:val="es-MX"/>
        </w:rPr>
        <w:t xml:space="preserve"> de último, si quedaba, se le compraba a la Comisión Federal. Se permitió que se utilizarán los conductos de distribución de la Comisión sin costo alguno para la iniciativa privada. Se creó una institución privada también, para suministrar la energía eléctrica a los mo</w:t>
      </w:r>
      <w:r w:rsidR="006B231C">
        <w:rPr>
          <w:rFonts w:ascii="Arial Narrow" w:hAnsi="Arial Narrow" w:cs="Courier New"/>
          <w:sz w:val="26"/>
          <w:szCs w:val="26"/>
          <w:lang w:val="es-MX"/>
        </w:rPr>
        <w:t xml:space="preserve">nopolios, entre ellos </w:t>
      </w:r>
      <w:proofErr w:type="spellStart"/>
      <w:r w:rsidR="006B231C">
        <w:rPr>
          <w:rFonts w:ascii="Arial Narrow" w:hAnsi="Arial Narrow" w:cs="Courier New"/>
          <w:sz w:val="26"/>
          <w:szCs w:val="26"/>
          <w:lang w:val="es-MX"/>
        </w:rPr>
        <w:t>OXXOs</w:t>
      </w:r>
      <w:proofErr w:type="spellEnd"/>
      <w:r w:rsidR="006B231C">
        <w:rPr>
          <w:rFonts w:ascii="Arial Narrow" w:hAnsi="Arial Narrow" w:cs="Courier New"/>
          <w:sz w:val="26"/>
          <w:szCs w:val="26"/>
          <w:lang w:val="es-MX"/>
        </w:rPr>
        <w:t>, a B</w:t>
      </w:r>
      <w:r>
        <w:rPr>
          <w:rFonts w:ascii="Arial Narrow" w:hAnsi="Arial Narrow" w:cs="Courier New"/>
          <w:sz w:val="26"/>
          <w:szCs w:val="26"/>
          <w:lang w:val="es-MX"/>
        </w:rPr>
        <w:t>imbo y otros, a precios subsidiados, como está hasta ahorita y con</w:t>
      </w:r>
      <w:r w:rsidR="006B231C">
        <w:rPr>
          <w:rFonts w:ascii="Arial Narrow" w:hAnsi="Arial Narrow" w:cs="Courier New"/>
          <w:sz w:val="26"/>
          <w:szCs w:val="26"/>
          <w:lang w:val="es-MX"/>
        </w:rPr>
        <w:t>...</w:t>
      </w:r>
      <w:r>
        <w:rPr>
          <w:rFonts w:ascii="Arial Narrow" w:hAnsi="Arial Narrow" w:cs="Courier New"/>
          <w:sz w:val="26"/>
          <w:szCs w:val="26"/>
          <w:lang w:val="es-MX"/>
        </w:rPr>
        <w:t xml:space="preserve">, sacudiendo el petate del muerto se dice que la </w:t>
      </w:r>
      <w:r w:rsidR="006B231C">
        <w:rPr>
          <w:rFonts w:ascii="Arial Narrow" w:hAnsi="Arial Narrow" w:cs="Courier New"/>
          <w:sz w:val="26"/>
          <w:szCs w:val="26"/>
          <w:lang w:val="es-MX"/>
        </w:rPr>
        <w:t>iniciativa</w:t>
      </w:r>
      <w:r>
        <w:rPr>
          <w:rFonts w:ascii="Arial Narrow" w:hAnsi="Arial Narrow" w:cs="Courier New"/>
          <w:sz w:val="26"/>
          <w:szCs w:val="26"/>
          <w:lang w:val="es-MX"/>
        </w:rPr>
        <w:t xml:space="preserve"> actual quiere dañar la producción de energías limpias, ¡falso!, e incluso la propuesta incrementa la producción de la iniciativa privada, no la disminuye, propone que se incremente. Lo que le quita es el control, lo que busca es centralizar de nuevo, </w:t>
      </w:r>
      <w:r w:rsidR="001A558B">
        <w:rPr>
          <w:rFonts w:ascii="Arial Narrow" w:hAnsi="Arial Narrow" w:cs="Courier New"/>
          <w:sz w:val="26"/>
          <w:szCs w:val="26"/>
          <w:lang w:val="es-MX"/>
        </w:rPr>
        <w:t>¿</w:t>
      </w:r>
      <w:r>
        <w:rPr>
          <w:rFonts w:ascii="Arial Narrow" w:hAnsi="Arial Narrow" w:cs="Courier New"/>
          <w:sz w:val="26"/>
          <w:szCs w:val="26"/>
          <w:lang w:val="es-MX"/>
        </w:rPr>
        <w:t>verdad</w:t>
      </w:r>
      <w:r w:rsidR="001A558B">
        <w:rPr>
          <w:rFonts w:ascii="Arial Narrow" w:hAnsi="Arial Narrow" w:cs="Courier New"/>
          <w:sz w:val="26"/>
          <w:szCs w:val="26"/>
          <w:lang w:val="es-MX"/>
        </w:rPr>
        <w:t>?</w:t>
      </w:r>
      <w:r>
        <w:rPr>
          <w:rFonts w:ascii="Arial Narrow" w:hAnsi="Arial Narrow" w:cs="Courier New"/>
          <w:sz w:val="26"/>
          <w:szCs w:val="26"/>
          <w:lang w:val="es-MX"/>
        </w:rPr>
        <w:t xml:space="preserve">, lo que busca es evitar que se desvíen más de 500 mil millones de pesos que provocó </w:t>
      </w:r>
      <w:r w:rsidR="005E637B">
        <w:rPr>
          <w:rFonts w:ascii="Arial Narrow" w:hAnsi="Arial Narrow" w:cs="Courier New"/>
          <w:sz w:val="26"/>
          <w:szCs w:val="26"/>
          <w:lang w:val="es-MX"/>
        </w:rPr>
        <w:t xml:space="preserve">el acuerdo del gobierno anterior y yo estoy de acuerdo y yo no estoy de acuerdo que se siga subsidiando y desviando esos recursos, mejor que se utilice para el desarrollo del país, </w:t>
      </w:r>
      <w:r w:rsidR="001A558B">
        <w:rPr>
          <w:rFonts w:ascii="Arial Narrow" w:hAnsi="Arial Narrow" w:cs="Courier New"/>
          <w:sz w:val="26"/>
          <w:szCs w:val="26"/>
          <w:lang w:val="es-MX"/>
        </w:rPr>
        <w:t>¿</w:t>
      </w:r>
      <w:r w:rsidR="005E637B">
        <w:rPr>
          <w:rFonts w:ascii="Arial Narrow" w:hAnsi="Arial Narrow" w:cs="Courier New"/>
          <w:sz w:val="26"/>
          <w:szCs w:val="26"/>
          <w:lang w:val="es-MX"/>
        </w:rPr>
        <w:t>verdad</w:t>
      </w:r>
      <w:r w:rsidR="001A558B">
        <w:rPr>
          <w:rFonts w:ascii="Arial Narrow" w:hAnsi="Arial Narrow" w:cs="Courier New"/>
          <w:sz w:val="26"/>
          <w:szCs w:val="26"/>
          <w:lang w:val="es-MX"/>
        </w:rPr>
        <w:t>?</w:t>
      </w:r>
      <w:r w:rsidR="005E637B">
        <w:rPr>
          <w:rFonts w:ascii="Arial Narrow" w:hAnsi="Arial Narrow" w:cs="Courier New"/>
          <w:sz w:val="26"/>
          <w:szCs w:val="26"/>
          <w:lang w:val="es-MX"/>
        </w:rPr>
        <w:t xml:space="preserve"> Yo lo que propongo que se revise con cuidado, que se lea, que lo discutamos, porque esa iniciativa de que un punto de acuerdo, porque las energías limpias </w:t>
      </w:r>
      <w:r w:rsidR="006B231C">
        <w:rPr>
          <w:rFonts w:ascii="Arial Narrow" w:hAnsi="Arial Narrow" w:cs="Courier New"/>
          <w:sz w:val="26"/>
          <w:szCs w:val="26"/>
          <w:lang w:val="es-MX"/>
        </w:rPr>
        <w:t>¡</w:t>
      </w:r>
      <w:r w:rsidR="005E637B">
        <w:rPr>
          <w:rFonts w:ascii="Arial Narrow" w:hAnsi="Arial Narrow" w:cs="Courier New"/>
          <w:sz w:val="26"/>
          <w:szCs w:val="26"/>
          <w:lang w:val="es-MX"/>
        </w:rPr>
        <w:t>es falso</w:t>
      </w:r>
      <w:r w:rsidR="006B231C">
        <w:rPr>
          <w:rFonts w:ascii="Arial Narrow" w:hAnsi="Arial Narrow" w:cs="Courier New"/>
          <w:sz w:val="26"/>
          <w:szCs w:val="26"/>
          <w:lang w:val="es-MX"/>
        </w:rPr>
        <w:t>!</w:t>
      </w:r>
      <w:r w:rsidR="005E637B">
        <w:rPr>
          <w:rFonts w:ascii="Arial Narrow" w:hAnsi="Arial Narrow" w:cs="Courier New"/>
          <w:sz w:val="26"/>
          <w:szCs w:val="26"/>
          <w:lang w:val="es-MX"/>
        </w:rPr>
        <w:t xml:space="preserve">, lean la iniciativa, </w:t>
      </w:r>
      <w:r w:rsidR="006B231C">
        <w:rPr>
          <w:rFonts w:ascii="Arial Narrow" w:hAnsi="Arial Narrow" w:cs="Courier New"/>
          <w:sz w:val="26"/>
          <w:szCs w:val="26"/>
          <w:lang w:val="es-MX"/>
        </w:rPr>
        <w:t>¡es fals</w:t>
      </w:r>
      <w:r w:rsidR="005E637B">
        <w:rPr>
          <w:rFonts w:ascii="Arial Narrow" w:hAnsi="Arial Narrow" w:cs="Courier New"/>
          <w:sz w:val="26"/>
          <w:szCs w:val="26"/>
          <w:lang w:val="es-MX"/>
        </w:rPr>
        <w:t>o</w:t>
      </w:r>
      <w:r w:rsidR="006B231C">
        <w:rPr>
          <w:rFonts w:ascii="Arial Narrow" w:hAnsi="Arial Narrow" w:cs="Courier New"/>
          <w:sz w:val="26"/>
          <w:szCs w:val="26"/>
          <w:lang w:val="es-MX"/>
        </w:rPr>
        <w:t>!</w:t>
      </w:r>
      <w:r w:rsidR="005E637B">
        <w:rPr>
          <w:rFonts w:ascii="Arial Narrow" w:hAnsi="Arial Narrow" w:cs="Courier New"/>
          <w:sz w:val="26"/>
          <w:szCs w:val="26"/>
          <w:lang w:val="es-MX"/>
        </w:rPr>
        <w:t>, no se está proponiendo dañar la producción de energías limpias, por eso no estoy de acuerdo, por eso pregunto ¿ya lo leyeron?, o solo les hicieron un punto de acuerdo y lo están leyendo, con todo respeto Diputado. Yo afortunadamente no tengo quien me diga que diga, esto lo acabo de hacer, miren, porque yo sí, ya leí a detalle y estudi</w:t>
      </w:r>
      <w:r w:rsidR="006B231C">
        <w:rPr>
          <w:rFonts w:ascii="Arial Narrow" w:hAnsi="Arial Narrow" w:cs="Courier New"/>
          <w:sz w:val="26"/>
          <w:szCs w:val="26"/>
          <w:lang w:val="es-MX"/>
        </w:rPr>
        <w:t>é</w:t>
      </w:r>
      <w:r w:rsidR="001A558B">
        <w:rPr>
          <w:rFonts w:ascii="Arial Narrow" w:hAnsi="Arial Narrow" w:cs="Courier New"/>
          <w:sz w:val="26"/>
          <w:szCs w:val="26"/>
          <w:lang w:val="es-MX"/>
        </w:rPr>
        <w:t xml:space="preserve"> la iniciativa</w:t>
      </w:r>
      <w:r w:rsidR="006B231C">
        <w:rPr>
          <w:rFonts w:ascii="Arial Narrow" w:hAnsi="Arial Narrow" w:cs="Courier New"/>
          <w:sz w:val="26"/>
          <w:szCs w:val="26"/>
          <w:lang w:val="es-MX"/>
        </w:rPr>
        <w:t>, por eso estoy en contra.</w:t>
      </w:r>
      <w:r w:rsidR="005E637B">
        <w:rPr>
          <w:rFonts w:ascii="Arial Narrow" w:hAnsi="Arial Narrow" w:cs="Courier New"/>
          <w:sz w:val="26"/>
          <w:szCs w:val="26"/>
          <w:lang w:val="es-MX"/>
        </w:rPr>
        <w:t xml:space="preserve"> </w:t>
      </w:r>
      <w:r w:rsidR="006B231C">
        <w:rPr>
          <w:rFonts w:ascii="Arial Narrow" w:hAnsi="Arial Narrow" w:cs="Courier New"/>
          <w:sz w:val="26"/>
          <w:szCs w:val="26"/>
          <w:lang w:val="es-MX"/>
        </w:rPr>
        <w:t>Con todo respeto</w:t>
      </w:r>
      <w:r w:rsidR="005E637B">
        <w:rPr>
          <w:rFonts w:ascii="Arial Narrow" w:hAnsi="Arial Narrow" w:cs="Courier New"/>
          <w:sz w:val="26"/>
          <w:szCs w:val="26"/>
          <w:lang w:val="es-MX"/>
        </w:rPr>
        <w:t xml:space="preserve"> los invito a que lo discutamos, yo no sé si lo van aprobar en México, en el Senado, en la Cámara, no lo sé, lo que sí sé, es que ojalá y se logre evitar que se sigan desviando tantos miles de millones de pesos en contra de los intereses del pueblo mexicano. Es cuanto señores Diputados”.</w:t>
      </w:r>
    </w:p>
    <w:p w:rsidR="001A558B" w:rsidRDefault="001A558B" w:rsidP="00503E84">
      <w:pPr>
        <w:ind w:firstLine="284"/>
        <w:jc w:val="both"/>
        <w:rPr>
          <w:rFonts w:ascii="Arial Narrow" w:hAnsi="Arial Narrow" w:cs="Courier New"/>
          <w:sz w:val="26"/>
          <w:szCs w:val="26"/>
          <w:lang w:val="es-MX"/>
        </w:rPr>
      </w:pPr>
    </w:p>
    <w:p w:rsidR="001A558B" w:rsidRDefault="001A558B"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Solicitó el uso de la voz el </w:t>
      </w:r>
      <w:r>
        <w:rPr>
          <w:rFonts w:ascii="Arial Narrow" w:hAnsi="Arial Narrow" w:cs="Courier New"/>
          <w:b/>
          <w:sz w:val="26"/>
          <w:szCs w:val="26"/>
          <w:lang w:val="es-MX"/>
        </w:rPr>
        <w:t>Diputado Erik José Rihani González</w:t>
      </w:r>
      <w:r>
        <w:rPr>
          <w:rFonts w:ascii="Arial Narrow" w:hAnsi="Arial Narrow" w:cs="Courier New"/>
          <w:sz w:val="26"/>
          <w:szCs w:val="26"/>
          <w:lang w:val="es-MX"/>
        </w:rPr>
        <w:t>, con el objeto de: “Hablar a favor del punto de acuerdo”.</w:t>
      </w:r>
    </w:p>
    <w:p w:rsidR="001A558B" w:rsidRDefault="001A558B" w:rsidP="00503E84">
      <w:pPr>
        <w:ind w:firstLine="284"/>
        <w:jc w:val="both"/>
        <w:rPr>
          <w:rFonts w:ascii="Arial Narrow" w:hAnsi="Arial Narrow" w:cs="Courier New"/>
          <w:sz w:val="26"/>
          <w:szCs w:val="26"/>
          <w:lang w:val="es-MX"/>
        </w:rPr>
      </w:pPr>
    </w:p>
    <w:p w:rsidR="001A558B" w:rsidRDefault="001A558B"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En consecuencia, se le concedió el uso de la palabra al </w:t>
      </w:r>
      <w:r>
        <w:rPr>
          <w:rFonts w:ascii="Arial Narrow" w:hAnsi="Arial Narrow" w:cs="Courier New"/>
          <w:b/>
          <w:sz w:val="26"/>
          <w:szCs w:val="26"/>
          <w:lang w:val="es-MX"/>
        </w:rPr>
        <w:t>Diputado Erik José Rihani González</w:t>
      </w:r>
      <w:r>
        <w:rPr>
          <w:rFonts w:ascii="Arial Narrow" w:hAnsi="Arial Narrow" w:cs="Courier New"/>
          <w:sz w:val="26"/>
          <w:szCs w:val="26"/>
          <w:lang w:val="es-MX"/>
        </w:rPr>
        <w:t xml:space="preserve">, manifestando: “Con el permiso de la Mesa Directiva. Me da mucho gusto el uso del diccionario y que pues, lo revisen vez con vez, es bueno para todos irnos letrando el uso de palabras rebuscadas, </w:t>
      </w:r>
      <w:r w:rsidR="00BB7DB3">
        <w:rPr>
          <w:rFonts w:ascii="Arial Narrow" w:hAnsi="Arial Narrow" w:cs="Courier New"/>
          <w:sz w:val="26"/>
          <w:szCs w:val="26"/>
          <w:lang w:val="es-MX"/>
        </w:rPr>
        <w:t xml:space="preserve">pues </w:t>
      </w:r>
      <w:r>
        <w:rPr>
          <w:rFonts w:ascii="Arial Narrow" w:hAnsi="Arial Narrow" w:cs="Courier New"/>
          <w:sz w:val="26"/>
          <w:szCs w:val="26"/>
          <w:lang w:val="es-MX"/>
        </w:rPr>
        <w:t xml:space="preserve">siempre es bueno para enriquecer el léxico, pero, la </w:t>
      </w:r>
      <w:r w:rsidR="003A5AAA">
        <w:rPr>
          <w:rFonts w:ascii="Arial Narrow" w:hAnsi="Arial Narrow" w:cs="Courier New"/>
          <w:sz w:val="26"/>
          <w:szCs w:val="26"/>
          <w:lang w:val="es-MX"/>
        </w:rPr>
        <w:t>distracción</w:t>
      </w:r>
      <w:r>
        <w:rPr>
          <w:rFonts w:ascii="Arial Narrow" w:hAnsi="Arial Narrow" w:cs="Courier New"/>
          <w:sz w:val="26"/>
          <w:szCs w:val="26"/>
          <w:lang w:val="es-MX"/>
        </w:rPr>
        <w:t xml:space="preserve"> de un tema utilizando otros que probablemente pueden ser vecinos o cercanos, pero que no son el tema, también es una forma de engaño. Hoy en esta segunda lectura de un punto de acuerdo, no se ataca a una reforma eléctrica, habla de que Yucatán, es diferente y todos los yucatecos lo sabemos, hemos crecido y sabemos que nos distinguimos del resto del país, en nuestro comportamiento, e</w:t>
      </w:r>
      <w:r w:rsidR="00BB7DB3">
        <w:rPr>
          <w:rFonts w:ascii="Arial Narrow" w:hAnsi="Arial Narrow" w:cs="Courier New"/>
          <w:sz w:val="26"/>
          <w:szCs w:val="26"/>
          <w:lang w:val="es-MX"/>
        </w:rPr>
        <w:t>n</w:t>
      </w:r>
      <w:r>
        <w:rPr>
          <w:rFonts w:ascii="Arial Narrow" w:hAnsi="Arial Narrow" w:cs="Courier New"/>
          <w:sz w:val="26"/>
          <w:szCs w:val="26"/>
          <w:lang w:val="es-MX"/>
        </w:rPr>
        <w:t xml:space="preserve"> nuestra forma de vida, </w:t>
      </w:r>
      <w:r w:rsidR="003A5AAA">
        <w:rPr>
          <w:rFonts w:ascii="Arial Narrow" w:hAnsi="Arial Narrow" w:cs="Courier New"/>
          <w:sz w:val="26"/>
          <w:szCs w:val="26"/>
          <w:lang w:val="es-MX"/>
        </w:rPr>
        <w:t>¿</w:t>
      </w:r>
      <w:r>
        <w:rPr>
          <w:rFonts w:ascii="Arial Narrow" w:hAnsi="Arial Narrow" w:cs="Courier New"/>
          <w:sz w:val="26"/>
          <w:szCs w:val="26"/>
          <w:lang w:val="es-MX"/>
        </w:rPr>
        <w:t>por qué</w:t>
      </w:r>
      <w:r w:rsidR="003A5AAA">
        <w:rPr>
          <w:rFonts w:ascii="Arial Narrow" w:hAnsi="Arial Narrow" w:cs="Courier New"/>
          <w:sz w:val="26"/>
          <w:szCs w:val="26"/>
          <w:lang w:val="es-MX"/>
        </w:rPr>
        <w:t>?</w:t>
      </w:r>
      <w:r>
        <w:rPr>
          <w:rFonts w:ascii="Arial Narrow" w:hAnsi="Arial Narrow" w:cs="Courier New"/>
          <w:sz w:val="26"/>
          <w:szCs w:val="26"/>
          <w:lang w:val="es-MX"/>
        </w:rPr>
        <w:t xml:space="preserve">, </w:t>
      </w:r>
      <w:r w:rsidR="003A5AAA">
        <w:rPr>
          <w:rFonts w:ascii="Arial Narrow" w:hAnsi="Arial Narrow" w:cs="Courier New"/>
          <w:sz w:val="26"/>
          <w:szCs w:val="26"/>
          <w:lang w:val="es-MX"/>
        </w:rPr>
        <w:t>porque</w:t>
      </w:r>
      <w:r>
        <w:rPr>
          <w:rFonts w:ascii="Arial Narrow" w:hAnsi="Arial Narrow" w:cs="Courier New"/>
          <w:sz w:val="26"/>
          <w:szCs w:val="26"/>
          <w:lang w:val="es-MX"/>
        </w:rPr>
        <w:t xml:space="preserve"> geográficamen</w:t>
      </w:r>
      <w:r w:rsidR="00BB7DB3">
        <w:rPr>
          <w:rFonts w:ascii="Arial Narrow" w:hAnsi="Arial Narrow" w:cs="Courier New"/>
          <w:sz w:val="26"/>
          <w:szCs w:val="26"/>
          <w:lang w:val="es-MX"/>
        </w:rPr>
        <w:t>te hasta nos dicen, la hermana R</w:t>
      </w:r>
      <w:r>
        <w:rPr>
          <w:rFonts w:ascii="Arial Narrow" w:hAnsi="Arial Narrow" w:cs="Courier New"/>
          <w:sz w:val="26"/>
          <w:szCs w:val="26"/>
          <w:lang w:val="es-MX"/>
        </w:rPr>
        <w:t>epública de Yucatán, hemos estado aislados del centro del país y no solo por la distancia. Yo no vengo a decirles</w:t>
      </w:r>
      <w:r w:rsidR="00BB7DB3">
        <w:rPr>
          <w:rFonts w:ascii="Arial Narrow" w:hAnsi="Arial Narrow" w:cs="Courier New"/>
          <w:sz w:val="26"/>
          <w:szCs w:val="26"/>
          <w:lang w:val="es-MX"/>
        </w:rPr>
        <w:t>,</w:t>
      </w:r>
      <w:r>
        <w:rPr>
          <w:rFonts w:ascii="Arial Narrow" w:hAnsi="Arial Narrow" w:cs="Courier New"/>
          <w:sz w:val="26"/>
          <w:szCs w:val="26"/>
          <w:lang w:val="es-MX"/>
        </w:rPr>
        <w:t xml:space="preserve"> ni con</w:t>
      </w:r>
      <w:r w:rsidR="00BB7DB3">
        <w:rPr>
          <w:rFonts w:ascii="Arial Narrow" w:hAnsi="Arial Narrow" w:cs="Courier New"/>
          <w:sz w:val="26"/>
          <w:szCs w:val="26"/>
          <w:lang w:val="es-MX"/>
        </w:rPr>
        <w:t>vencerles de que voten a favor o</w:t>
      </w:r>
      <w:r>
        <w:rPr>
          <w:rFonts w:ascii="Arial Narrow" w:hAnsi="Arial Narrow" w:cs="Courier New"/>
          <w:sz w:val="26"/>
          <w:szCs w:val="26"/>
          <w:lang w:val="es-MX"/>
        </w:rPr>
        <w:t xml:space="preserve"> en contra de la reforma eléctrica, yo vengo con este punto de acuerdo, a pedir que nos tomen en cuenta, que somos diferentes, </w:t>
      </w:r>
      <w:r w:rsidR="003A5AAA">
        <w:rPr>
          <w:rFonts w:ascii="Arial Narrow" w:hAnsi="Arial Narrow" w:cs="Courier New"/>
          <w:sz w:val="26"/>
          <w:szCs w:val="26"/>
          <w:lang w:val="es-MX"/>
        </w:rPr>
        <w:t>nuestra</w:t>
      </w:r>
      <w:r>
        <w:rPr>
          <w:rFonts w:ascii="Arial Narrow" w:hAnsi="Arial Narrow" w:cs="Courier New"/>
          <w:sz w:val="26"/>
          <w:szCs w:val="26"/>
          <w:lang w:val="es-MX"/>
        </w:rPr>
        <w:t xml:space="preserve"> geografía es diferente, no tenemos refinerías en Yucatán, no tenemos producción de hidrocarburos en Yucatán, no tenemos empresas que puedan producir energ</w:t>
      </w:r>
      <w:r w:rsidR="00BB7DB3">
        <w:rPr>
          <w:rFonts w:ascii="Arial Narrow" w:hAnsi="Arial Narrow" w:cs="Courier New"/>
          <w:sz w:val="26"/>
          <w:szCs w:val="26"/>
          <w:lang w:val="es-MX"/>
        </w:rPr>
        <w:t xml:space="preserve">ías limpias que nos ayuden a..., </w:t>
      </w:r>
      <w:r>
        <w:rPr>
          <w:rFonts w:ascii="Arial Narrow" w:hAnsi="Arial Narrow" w:cs="Courier New"/>
          <w:sz w:val="26"/>
          <w:szCs w:val="26"/>
          <w:lang w:val="es-MX"/>
        </w:rPr>
        <w:t>sí, como ciertamente las presas son la energía mejor limpia de mejor uso, lo que tenemos son vientos privilegiados</w:t>
      </w:r>
      <w:r w:rsidR="00BB7DB3">
        <w:rPr>
          <w:rFonts w:ascii="Arial Narrow" w:hAnsi="Arial Narrow" w:cs="Courier New"/>
          <w:sz w:val="26"/>
          <w:szCs w:val="26"/>
          <w:lang w:val="es-MX"/>
        </w:rPr>
        <w:t>,</w:t>
      </w:r>
      <w:r>
        <w:rPr>
          <w:rFonts w:ascii="Arial Narrow" w:hAnsi="Arial Narrow" w:cs="Courier New"/>
          <w:sz w:val="26"/>
          <w:szCs w:val="26"/>
          <w:lang w:val="es-MX"/>
        </w:rPr>
        <w:t xml:space="preserve"> </w:t>
      </w:r>
      <w:r w:rsidR="00BB7DB3">
        <w:rPr>
          <w:rFonts w:ascii="Arial Narrow" w:hAnsi="Arial Narrow" w:cs="Courier New"/>
          <w:sz w:val="26"/>
          <w:szCs w:val="26"/>
          <w:lang w:val="es-MX"/>
        </w:rPr>
        <w:t>ir</w:t>
      </w:r>
      <w:r>
        <w:rPr>
          <w:rFonts w:ascii="Arial Narrow" w:hAnsi="Arial Narrow" w:cs="Courier New"/>
          <w:sz w:val="26"/>
          <w:szCs w:val="26"/>
          <w:lang w:val="es-MX"/>
        </w:rPr>
        <w:t>radiación solar privilegiada. En Yucatán, desde su crecimiento nos vimos forzados a generalizar, generar nuestra propia galletera, porque las galleteras del centro del país no llegaban, nos vimos forzados</w:t>
      </w:r>
      <w:r w:rsidR="003A5AAA">
        <w:rPr>
          <w:rFonts w:ascii="Arial Narrow" w:hAnsi="Arial Narrow" w:cs="Courier New"/>
          <w:sz w:val="26"/>
          <w:szCs w:val="26"/>
          <w:lang w:val="es-MX"/>
        </w:rPr>
        <w:t xml:space="preserve"> a tener nuestros refrescos, porque los de gran distribución del centro del país, no llegaban. Hoy, los yucatecos hemos aprendido hacer con lo que nos toca, hemos aprendido que si tenemos limones hacemos limonada, yo lo que vengo a visualizar el día de hoy, no es lo productivo o lo improductivo de una reforma eléctrica, vengo a puntualizar que Yucatán es distinto, que </w:t>
      </w:r>
      <w:r w:rsidR="00BB7DB3">
        <w:rPr>
          <w:rFonts w:ascii="Arial Narrow" w:hAnsi="Arial Narrow" w:cs="Courier New"/>
          <w:sz w:val="26"/>
          <w:szCs w:val="26"/>
          <w:lang w:val="es-MX"/>
        </w:rPr>
        <w:t>los yucatecos queremos trabajar y</w:t>
      </w:r>
      <w:r w:rsidR="003A5AAA">
        <w:rPr>
          <w:rFonts w:ascii="Arial Narrow" w:hAnsi="Arial Narrow" w:cs="Courier New"/>
          <w:sz w:val="26"/>
          <w:szCs w:val="26"/>
          <w:lang w:val="es-MX"/>
        </w:rPr>
        <w:t xml:space="preserve"> que vamos a trabajar con lo que tenemos, lo que pido, es que no nos lo impidan, que nos den la oportunidad de que esto, que es la generación de energía que es una desventaja de muchos años en Yucatán, se vuelva una ventaja competitiva, atractiva para la inversión y de bienestar social para nuestras familias y para el futuro, no es polémica, es una realidad. Los invito a que lo tomen como es, no lo saquen de contexto solo por buscar agradar </w:t>
      </w:r>
      <w:r w:rsidR="00BB7DB3">
        <w:rPr>
          <w:rFonts w:ascii="Arial Narrow" w:hAnsi="Arial Narrow" w:cs="Courier New"/>
          <w:sz w:val="26"/>
          <w:szCs w:val="26"/>
          <w:lang w:val="es-MX"/>
        </w:rPr>
        <w:t xml:space="preserve"> a </w:t>
      </w:r>
      <w:r w:rsidR="003A5AAA">
        <w:rPr>
          <w:rFonts w:ascii="Arial Narrow" w:hAnsi="Arial Narrow" w:cs="Courier New"/>
          <w:sz w:val="26"/>
          <w:szCs w:val="26"/>
          <w:lang w:val="es-MX"/>
        </w:rPr>
        <w:t>algunas personas. Los invito que trabajemos juntos, que busquemos un mejor Yucatán. Es cuanto”.</w:t>
      </w:r>
    </w:p>
    <w:p w:rsidR="00E974F6" w:rsidRDefault="00E974F6" w:rsidP="00503E84">
      <w:pPr>
        <w:ind w:firstLine="284"/>
        <w:jc w:val="both"/>
        <w:rPr>
          <w:rFonts w:ascii="Arial Narrow" w:hAnsi="Arial Narrow" w:cs="Courier New"/>
          <w:sz w:val="26"/>
          <w:szCs w:val="26"/>
          <w:lang w:val="es-MX"/>
        </w:rPr>
      </w:pPr>
    </w:p>
    <w:p w:rsidR="00E974F6" w:rsidRDefault="00E974F6" w:rsidP="00E974F6">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Pr>
          <w:rFonts w:ascii="Arial Narrow" w:hAnsi="Arial Narrow" w:cs="Courier New"/>
          <w:b/>
          <w:sz w:val="26"/>
          <w:szCs w:val="26"/>
          <w:lang w:val="es-MX"/>
        </w:rPr>
        <w:t>sometió a votación el</w:t>
      </w:r>
      <w:r w:rsidRPr="005365E3">
        <w:rPr>
          <w:rFonts w:ascii="Arial Narrow" w:hAnsi="Arial Narrow" w:cs="Courier New"/>
          <w:b/>
          <w:sz w:val="26"/>
          <w:szCs w:val="26"/>
          <w:lang w:val="es-MX"/>
        </w:rPr>
        <w:t xml:space="preserve"> </w:t>
      </w:r>
      <w:r>
        <w:rPr>
          <w:rFonts w:ascii="Arial Narrow" w:hAnsi="Arial Narrow" w:cs="Courier New"/>
          <w:b/>
          <w:sz w:val="26"/>
          <w:szCs w:val="26"/>
          <w:lang w:val="es-MX"/>
        </w:rPr>
        <w:t>Acuerdo</w:t>
      </w:r>
      <w:r w:rsidRPr="005365E3">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503E84" w:rsidRDefault="00503E84" w:rsidP="00503E84">
      <w:pPr>
        <w:ind w:firstLine="284"/>
        <w:jc w:val="both"/>
        <w:rPr>
          <w:rFonts w:ascii="Arial Narrow" w:hAnsi="Arial Narrow" w:cs="Courier New"/>
          <w:sz w:val="26"/>
          <w:szCs w:val="26"/>
          <w:lang w:val="es-MX"/>
        </w:rPr>
      </w:pPr>
    </w:p>
    <w:p w:rsidR="00503E84" w:rsidRDefault="00503E84" w:rsidP="00503E84">
      <w:pPr>
        <w:ind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sidR="00E974F6">
        <w:rPr>
          <w:rFonts w:ascii="Arial Narrow" w:hAnsi="Arial Narrow" w:cs="Courier New"/>
          <w:sz w:val="26"/>
          <w:szCs w:val="26"/>
          <w:lang w:val="es-MX"/>
        </w:rPr>
        <w:t xml:space="preserve"> fue de 19</w:t>
      </w:r>
      <w:r>
        <w:rPr>
          <w:rFonts w:ascii="Arial Narrow" w:hAnsi="Arial Narrow" w:cs="Courier New"/>
          <w:sz w:val="26"/>
          <w:szCs w:val="26"/>
          <w:lang w:val="es-MX"/>
        </w:rPr>
        <w:t xml:space="preserve"> votos a favor</w:t>
      </w:r>
      <w:r w:rsidR="00E974F6">
        <w:rPr>
          <w:rFonts w:ascii="Arial Narrow" w:hAnsi="Arial Narrow" w:cs="Courier New"/>
          <w:sz w:val="26"/>
          <w:szCs w:val="26"/>
          <w:lang w:val="es-MX"/>
        </w:rPr>
        <w:t xml:space="preserve"> y 5 </w:t>
      </w:r>
      <w:r w:rsidR="004748FA">
        <w:rPr>
          <w:rFonts w:ascii="Arial Narrow" w:hAnsi="Arial Narrow" w:cs="Courier New"/>
          <w:sz w:val="26"/>
          <w:szCs w:val="26"/>
          <w:lang w:val="es-MX"/>
        </w:rPr>
        <w:t xml:space="preserve">votos </w:t>
      </w:r>
      <w:r w:rsidR="00E974F6">
        <w:rPr>
          <w:rFonts w:ascii="Arial Narrow" w:hAnsi="Arial Narrow" w:cs="Courier New"/>
          <w:sz w:val="26"/>
          <w:szCs w:val="26"/>
          <w:lang w:val="es-MX"/>
        </w:rPr>
        <w:t>en contra</w:t>
      </w:r>
      <w:r>
        <w:rPr>
          <w:rFonts w:ascii="Arial Narrow" w:hAnsi="Arial Narrow" w:cs="Courier New"/>
          <w:sz w:val="26"/>
          <w:szCs w:val="26"/>
          <w:lang w:val="es-MX"/>
        </w:rPr>
        <w:t>; siendo aprobad</w:t>
      </w:r>
      <w:r w:rsidR="004748FA">
        <w:rPr>
          <w:rFonts w:ascii="Arial Narrow" w:hAnsi="Arial Narrow" w:cs="Courier New"/>
          <w:sz w:val="26"/>
          <w:szCs w:val="26"/>
          <w:lang w:val="es-MX"/>
        </w:rPr>
        <w:t>o</w:t>
      </w:r>
      <w:r>
        <w:rPr>
          <w:rFonts w:ascii="Arial Narrow" w:hAnsi="Arial Narrow" w:cs="Courier New"/>
          <w:sz w:val="26"/>
          <w:szCs w:val="26"/>
          <w:lang w:val="es-MX"/>
        </w:rPr>
        <w:t xml:space="preserve"> por </w:t>
      </w:r>
      <w:r w:rsidR="00E974F6">
        <w:rPr>
          <w:rFonts w:ascii="Arial Narrow" w:hAnsi="Arial Narrow" w:cs="Courier New"/>
          <w:sz w:val="26"/>
          <w:szCs w:val="26"/>
          <w:lang w:val="es-MX"/>
        </w:rPr>
        <w:t>mayoría</w:t>
      </w:r>
      <w:r>
        <w:rPr>
          <w:rFonts w:ascii="Arial Narrow" w:hAnsi="Arial Narrow" w:cs="Courier New"/>
          <w:sz w:val="26"/>
          <w:szCs w:val="26"/>
          <w:lang w:val="es-MX"/>
        </w:rPr>
        <w:t xml:space="preserve"> </w:t>
      </w:r>
      <w:r w:rsidR="00E974F6">
        <w:rPr>
          <w:rFonts w:ascii="Arial Narrow" w:hAnsi="Arial Narrow" w:cs="Courier New"/>
          <w:sz w:val="26"/>
          <w:szCs w:val="26"/>
          <w:lang w:val="es-MX"/>
        </w:rPr>
        <w:t>el</w:t>
      </w:r>
      <w:r>
        <w:rPr>
          <w:rFonts w:ascii="Arial Narrow" w:hAnsi="Arial Narrow" w:cs="Courier New"/>
          <w:sz w:val="26"/>
          <w:szCs w:val="26"/>
          <w:lang w:val="es-MX"/>
        </w:rPr>
        <w:t xml:space="preserve"> </w:t>
      </w:r>
      <w:r w:rsidR="00E974F6">
        <w:rPr>
          <w:rFonts w:ascii="Arial Narrow" w:hAnsi="Arial Narrow" w:cs="Courier New"/>
          <w:sz w:val="26"/>
          <w:szCs w:val="26"/>
          <w:lang w:val="es-MX"/>
        </w:rPr>
        <w:t>Acuerdo</w:t>
      </w:r>
      <w:r>
        <w:rPr>
          <w:rFonts w:ascii="Arial Narrow" w:hAnsi="Arial Narrow" w:cs="Courier New"/>
          <w:sz w:val="26"/>
          <w:szCs w:val="26"/>
          <w:lang w:val="es-MX"/>
        </w:rPr>
        <w:t xml:space="preserve">. </w:t>
      </w:r>
    </w:p>
    <w:p w:rsidR="00C87504" w:rsidRPr="00810C61" w:rsidRDefault="00C87504"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J)</w:t>
      </w:r>
      <w:r w:rsidR="00951AEE">
        <w:rPr>
          <w:rFonts w:ascii="Arial Narrow" w:hAnsi="Arial Narrow" w:cs="Courier New"/>
          <w:b/>
          <w:sz w:val="26"/>
          <w:szCs w:val="26"/>
          <w:lang w:val="es-MX"/>
        </w:rPr>
        <w:t xml:space="preserve"> </w:t>
      </w:r>
      <w:r w:rsidR="00951AEE">
        <w:rPr>
          <w:rFonts w:ascii="Arial Narrow" w:hAnsi="Arial Narrow" w:cs="Courier New"/>
          <w:sz w:val="26"/>
          <w:szCs w:val="26"/>
        </w:rPr>
        <w:t>Dictamen de la Comisión Permanente de Justicia y Seguridad Pública, por el que se Reforman y Adicionan diversos Artículos de la Ley de Víctimas del Estado de Yucatán; la Ley de la Comisión de Derechos Humanos del Estado de Yucatán; Ley del Sistema Estatal de Seguridad Pública; Ley de la Fiscalía General del Estado de Yucatán y la Ley de Salud del Estado de Yucatán, en Materia de Tortura y Tratos Crueles, Inhumanos y Degradantes.</w:t>
      </w:r>
    </w:p>
    <w:p w:rsidR="004748FA" w:rsidRDefault="004748FA" w:rsidP="009B4016">
      <w:pPr>
        <w:ind w:firstLine="284"/>
        <w:jc w:val="both"/>
        <w:rPr>
          <w:rFonts w:ascii="Arial Narrow" w:hAnsi="Arial Narrow" w:cs="Courier New"/>
          <w:sz w:val="26"/>
          <w:szCs w:val="26"/>
        </w:rPr>
      </w:pPr>
    </w:p>
    <w:p w:rsidR="00BF24D2" w:rsidRDefault="00BF24D2" w:rsidP="00BF24D2">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BF24D2">
        <w:rPr>
          <w:rFonts w:ascii="Arial Narrow" w:hAnsi="Arial Narrow"/>
          <w:sz w:val="26"/>
          <w:szCs w:val="26"/>
        </w:rPr>
        <w:t>solicitó la dispensa del trámite de lectura del dictamen,</w:t>
      </w:r>
      <w:r>
        <w:rPr>
          <w:rFonts w:ascii="Arial Narrow" w:hAnsi="Arial Narrow"/>
          <w:sz w:val="26"/>
          <w:szCs w:val="26"/>
        </w:rPr>
        <w:t xml:space="preserve"> con el objeto de que sea leído únicamente el decreto contenido en el mismo, en forma económica.</w:t>
      </w:r>
    </w:p>
    <w:p w:rsidR="00BF24D2" w:rsidRDefault="00BF24D2" w:rsidP="00BF24D2">
      <w:pPr>
        <w:ind w:firstLine="284"/>
        <w:jc w:val="both"/>
        <w:rPr>
          <w:rFonts w:ascii="Arial Narrow" w:hAnsi="Arial Narrow"/>
          <w:sz w:val="26"/>
          <w:szCs w:val="26"/>
        </w:rPr>
      </w:pPr>
    </w:p>
    <w:p w:rsidR="00BF24D2" w:rsidRDefault="00BF24D2" w:rsidP="00BF24D2">
      <w:pPr>
        <w:ind w:firstLine="284"/>
        <w:jc w:val="both"/>
        <w:rPr>
          <w:rFonts w:ascii="Arial Narrow" w:hAnsi="Arial Narrow"/>
          <w:sz w:val="26"/>
          <w:szCs w:val="26"/>
        </w:rPr>
      </w:pPr>
      <w:r>
        <w:rPr>
          <w:rFonts w:ascii="Arial Narrow" w:hAnsi="Arial Narrow"/>
          <w:sz w:val="26"/>
          <w:szCs w:val="26"/>
        </w:rPr>
        <w:t xml:space="preserve">Se concedió la dispensa del trámite de lectura, en forma económica, por unanimidad. En tal virtud, el </w:t>
      </w:r>
      <w:r w:rsidRPr="00BF24D2">
        <w:rPr>
          <w:rFonts w:ascii="Arial Narrow" w:hAnsi="Arial Narrow"/>
          <w:sz w:val="26"/>
          <w:szCs w:val="26"/>
        </w:rPr>
        <w:t xml:space="preserve">Secretario Diputado </w:t>
      </w:r>
      <w:r>
        <w:rPr>
          <w:rFonts w:ascii="Arial Narrow" w:hAnsi="Arial Narrow" w:cs="Courier New"/>
          <w:sz w:val="26"/>
          <w:szCs w:val="26"/>
        </w:rPr>
        <w:t>Rafael Alejandro Echazarreta Torres</w:t>
      </w:r>
      <w:r w:rsidRPr="00BF24D2">
        <w:rPr>
          <w:rFonts w:ascii="Arial Narrow" w:hAnsi="Arial Narrow"/>
          <w:sz w:val="26"/>
          <w:szCs w:val="26"/>
        </w:rPr>
        <w:t>,</w:t>
      </w:r>
      <w:r>
        <w:rPr>
          <w:rFonts w:ascii="Arial Narrow" w:hAnsi="Arial Narrow"/>
          <w:sz w:val="26"/>
          <w:szCs w:val="26"/>
        </w:rPr>
        <w:t xml:space="preserve"> dio lectura al decreto.</w:t>
      </w:r>
    </w:p>
    <w:p w:rsidR="00BF24D2" w:rsidRDefault="00BF24D2" w:rsidP="00BF24D2">
      <w:pPr>
        <w:ind w:firstLine="284"/>
        <w:jc w:val="both"/>
        <w:rPr>
          <w:rFonts w:ascii="Arial Narrow" w:hAnsi="Arial Narrow"/>
          <w:sz w:val="26"/>
          <w:szCs w:val="26"/>
        </w:rPr>
      </w:pPr>
    </w:p>
    <w:p w:rsidR="00DA31B6" w:rsidRDefault="00DA31B6" w:rsidP="00DA31B6">
      <w:pPr>
        <w:jc w:val="both"/>
        <w:rPr>
          <w:rFonts w:ascii="Arial Narrow" w:hAnsi="Arial Narrow" w:cs="Arial"/>
          <w:b/>
          <w:caps/>
          <w:sz w:val="26"/>
          <w:szCs w:val="26"/>
        </w:rPr>
      </w:pPr>
      <w:r w:rsidRPr="00DA31B6">
        <w:rPr>
          <w:rFonts w:ascii="Arial Narrow" w:eastAsia="Verdana" w:hAnsi="Arial Narrow" w:cs="Arial"/>
          <w:b/>
          <w:sz w:val="26"/>
          <w:szCs w:val="26"/>
        </w:rPr>
        <w:t>DECRETO</w:t>
      </w:r>
      <w:r>
        <w:rPr>
          <w:rFonts w:ascii="Arial Narrow" w:eastAsia="Verdana" w:hAnsi="Arial Narrow" w:cs="Arial"/>
          <w:b/>
          <w:sz w:val="26"/>
          <w:szCs w:val="26"/>
        </w:rPr>
        <w:t xml:space="preserve">     </w:t>
      </w:r>
      <w:r w:rsidRPr="00DA31B6">
        <w:rPr>
          <w:rFonts w:ascii="Arial Narrow" w:eastAsia="Verdana" w:hAnsi="Arial Narrow" w:cs="Arial"/>
          <w:b/>
          <w:sz w:val="26"/>
          <w:szCs w:val="26"/>
        </w:rPr>
        <w:t>Por el que se reforman y adicionan diversos artículos de la Ley de Víctimas del Estado de Yucatán; Ley de la Comisión de Derechos Humanos del Estado de Yucatán; Ley del Sistema Estatal de Seguridad Pública; Ley de la Fiscalía General del Estado de Yucatán y la Ley de Salud del Estado de Yucatán, en materia de tortura y tratos crueles, inhumanos y degradantes.</w:t>
      </w:r>
      <w:r>
        <w:rPr>
          <w:rFonts w:ascii="Arial Narrow" w:eastAsia="Verdana" w:hAnsi="Arial Narrow" w:cs="Arial"/>
          <w:b/>
          <w:sz w:val="26"/>
          <w:szCs w:val="26"/>
        </w:rPr>
        <w:t xml:space="preserve">  </w:t>
      </w:r>
      <w:r w:rsidRPr="00DA31B6">
        <w:rPr>
          <w:rFonts w:ascii="Arial Narrow" w:eastAsia="Arial" w:hAnsi="Arial Narrow" w:cs="Arial"/>
          <w:b/>
          <w:sz w:val="26"/>
          <w:szCs w:val="26"/>
        </w:rPr>
        <w:t>Artículo primero</w:t>
      </w:r>
      <w:r w:rsidRPr="00DA31B6">
        <w:rPr>
          <w:rFonts w:ascii="Arial Narrow" w:eastAsia="Arial" w:hAnsi="Arial Narrow" w:cs="Arial"/>
          <w:sz w:val="26"/>
          <w:szCs w:val="26"/>
        </w:rPr>
        <w:t>. Se deroga el último párrafo del artículo 7, se recorre y se reforma la fracción XIV para pasar a ser la XV y se adiciona la fracción XIV del artículo 22, y se reforma el segundo párrafo del artículo 33 de la Ley de Víctimas del Estado de Yucatán para quedar como sigue:</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7.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color w:val="000000"/>
          <w:sz w:val="26"/>
          <w:szCs w:val="26"/>
        </w:rPr>
        <w:t>Se deroga</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22.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I a la XIII.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XIV. </w:t>
      </w:r>
      <w:r w:rsidRPr="00DA31B6">
        <w:rPr>
          <w:rFonts w:ascii="Arial Narrow" w:eastAsia="Arial" w:hAnsi="Arial Narrow" w:cs="Arial"/>
          <w:color w:val="000000"/>
          <w:sz w:val="26"/>
          <w:szCs w:val="26"/>
        </w:rPr>
        <w:t>Proporcionar las medidas de ayuda, asistencia y atención por sí misma, o en coordinación con otras instituciones competentes; así como garantizar la reparación integral a las víctimas del delito de tortura en los términos previstos en la Ley General de Víctimas; la Ley General para Prevenir, Investigar y Sancionar la Tortura y Otros Tratos o Penas Crueles, Inhumanos o Degradantes.</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XV. </w:t>
      </w:r>
      <w:r w:rsidRPr="00DA31B6">
        <w:rPr>
          <w:rFonts w:ascii="Arial Narrow" w:eastAsia="Arial" w:hAnsi="Arial Narrow" w:cs="Arial"/>
          <w:color w:val="000000"/>
          <w:sz w:val="26"/>
          <w:szCs w:val="26"/>
        </w:rPr>
        <w:t>Las demás que establezcan esta ley; el Código de la Administración Pública de Yucatán, su reglamento y el estatuto orgánico.</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33.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 </w:t>
      </w:r>
      <w:r>
        <w:rPr>
          <w:rFonts w:ascii="Arial Narrow" w:eastAsia="Verdana" w:hAnsi="Arial Narrow" w:cs="Arial"/>
          <w:b/>
          <w:sz w:val="26"/>
          <w:szCs w:val="26"/>
        </w:rPr>
        <w:t xml:space="preserve">     </w:t>
      </w:r>
      <w:r w:rsidRPr="00DA31B6">
        <w:rPr>
          <w:rFonts w:ascii="Arial Narrow" w:eastAsia="Arial" w:hAnsi="Arial Narrow" w:cs="Arial"/>
          <w:color w:val="000000"/>
          <w:sz w:val="26"/>
          <w:szCs w:val="26"/>
        </w:rPr>
        <w:t>El programa especial guardará congruencia con los instrumentos internacionales de protección de las víctimas, las disposiciones legales federales en la materia y las establecidas en esta ley e integrará un apartado de atención a víctimas de tortura, con especial atención a las víctimas de tortura que se encuentren privadas de su libertad.</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Artículo segundo.  </w:t>
      </w:r>
      <w:r w:rsidRPr="00DA31B6">
        <w:rPr>
          <w:rFonts w:ascii="Arial Narrow" w:eastAsia="Arial" w:hAnsi="Arial Narrow" w:cs="Arial"/>
          <w:color w:val="000000"/>
          <w:sz w:val="26"/>
          <w:szCs w:val="26"/>
        </w:rPr>
        <w:t>Se adiciona un segundo párrafo al artículo 58 bis; se adiciona el artículo 107 bis,  y se adiciona un tercer párrafo al artículo 111 de la Ley de la Comisión de Derechos Humanos del Estado de Yucatán, para quedar como sigue:</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58 Bis.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color w:val="000000"/>
          <w:sz w:val="26"/>
          <w:szCs w:val="26"/>
        </w:rPr>
        <w:t>Asimismo, cuando le sea solicitado, deberá prestar los servicios de peritos oficiales o independientes acreditados en la especialidad médica y psicológica, a fin de documentar los signos físicos o psicológicos que presente la Víctima y el grado en que dichos hallazgos médicos y psicológicos se correlacionen con la comisión de actos de tortura, bajo los estándares previstos en el Protocolo de Estambul y la Ley General para Prevenir, Investigar y Sancionar la Tortura y otros Tratos o Penas Crueles, Inhumanos y Degradantes.</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Artículo 107 bis. </w:t>
      </w:r>
      <w:r w:rsidRPr="00DA31B6">
        <w:rPr>
          <w:rFonts w:ascii="Arial Narrow" w:eastAsia="Arial" w:hAnsi="Arial Narrow" w:cs="Arial"/>
          <w:color w:val="000000"/>
          <w:sz w:val="26"/>
          <w:szCs w:val="26"/>
        </w:rPr>
        <w:t>Obligación de permitir las supervisiones</w:t>
      </w:r>
      <w:r>
        <w:rPr>
          <w:rFonts w:ascii="Arial Narrow" w:eastAsia="Verdana" w:hAnsi="Arial Narrow" w:cs="Arial"/>
          <w:b/>
          <w:sz w:val="26"/>
          <w:szCs w:val="26"/>
        </w:rPr>
        <w:t xml:space="preserve"> </w:t>
      </w:r>
      <w:r w:rsidRPr="00DA31B6">
        <w:rPr>
          <w:rFonts w:ascii="Arial Narrow" w:eastAsia="Arial" w:hAnsi="Arial Narrow" w:cs="Arial"/>
          <w:color w:val="000000"/>
          <w:sz w:val="26"/>
          <w:szCs w:val="26"/>
        </w:rPr>
        <w:t>Las autoridades y servidores públicos de carácter estatal y municipal deberán brindar el acceso inmediato a visitadores de la Comisión, a los lugares de privación de la libertad para que realicen acciones de inspección y supervisión en cumplimiento de sus obligaciones.</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111.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sz w:val="26"/>
          <w:szCs w:val="26"/>
        </w:rPr>
        <w:t>En el caso de tener conocimiento de conductas constitutivas de tortura y actos crueles inhumanos o degradantes denunciará inmediatamente ante las instancias competentes y procurará que se garanticen los derechos de la víctima.</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Artículo tercero. </w:t>
      </w:r>
      <w:r w:rsidRPr="00DA31B6">
        <w:rPr>
          <w:rFonts w:ascii="Arial Narrow" w:eastAsia="Arial" w:hAnsi="Arial Narrow" w:cs="Arial"/>
          <w:color w:val="000000"/>
          <w:sz w:val="26"/>
          <w:szCs w:val="26"/>
        </w:rPr>
        <w:t>Se adiciona la fracción XII al artículo 26 y se reforma el tercer párrafo del artículo 31 de la Ley del Sistema Estatal de Seguridad Pública,</w:t>
      </w:r>
      <w:r w:rsidRPr="00DA31B6">
        <w:rPr>
          <w:rFonts w:ascii="Arial Narrow" w:eastAsia="Arial" w:hAnsi="Arial Narrow" w:cs="Arial"/>
          <w:b/>
          <w:color w:val="000000"/>
          <w:sz w:val="26"/>
          <w:szCs w:val="26"/>
        </w:rPr>
        <w:t xml:space="preserve"> </w:t>
      </w:r>
      <w:r w:rsidRPr="00DA31B6">
        <w:rPr>
          <w:rFonts w:ascii="Arial Narrow" w:eastAsia="Arial" w:hAnsi="Arial Narrow" w:cs="Arial"/>
          <w:color w:val="000000"/>
          <w:sz w:val="26"/>
          <w:szCs w:val="26"/>
        </w:rPr>
        <w:t>para quedar como sigue:</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26.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I a la XI.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XII. </w:t>
      </w:r>
      <w:r w:rsidRPr="00DA31B6">
        <w:rPr>
          <w:rFonts w:ascii="Arial Narrow" w:eastAsia="Arial" w:hAnsi="Arial Narrow" w:cs="Arial"/>
          <w:color w:val="000000"/>
          <w:sz w:val="26"/>
          <w:szCs w:val="26"/>
        </w:rPr>
        <w:t>Implementar programas y acciones para prevenir y fortalecer el combate de los delitos de tortura y tratos crueles, inhumanos y degradantes, dando cumplimiento al título quinto “De la Prevención de los Delitos” de la Ley General para Prevenir, Investigar y Sancionar la Tortura y otros Tratos o Penas Crueles, Inhumanos o Degradantes.</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31.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sz w:val="26"/>
          <w:szCs w:val="26"/>
        </w:rPr>
        <w:t>Adicionalmente, los integrantes de las instituciones policiales tendrán las obligaciones específicas establecidas en el artículo 41 de la ley general y la Ley General para Prevenir, Investigar y Sancionar la Tortura y otros Tratos o Penas Crueles, Inhumanos o Degradantes.</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cuarto.</w:t>
      </w:r>
      <w:r w:rsidRPr="00DA31B6">
        <w:rPr>
          <w:rFonts w:ascii="Arial Narrow" w:eastAsia="Arial" w:hAnsi="Arial Narrow" w:cs="Arial"/>
          <w:color w:val="000000"/>
          <w:sz w:val="26"/>
          <w:szCs w:val="26"/>
        </w:rPr>
        <w:t xml:space="preserve"> Se adiciona el artículo 11 quáter de la Ley de la Fiscalía General del Estado de Yucatán,</w:t>
      </w:r>
      <w:r w:rsidRPr="00DA31B6">
        <w:rPr>
          <w:rFonts w:ascii="Arial Narrow" w:eastAsia="Arial" w:hAnsi="Arial Narrow" w:cs="Arial"/>
          <w:b/>
          <w:color w:val="000000"/>
          <w:sz w:val="26"/>
          <w:szCs w:val="26"/>
        </w:rPr>
        <w:t xml:space="preserve"> </w:t>
      </w:r>
      <w:r w:rsidRPr="00DA31B6">
        <w:rPr>
          <w:rFonts w:ascii="Arial Narrow" w:eastAsia="Arial" w:hAnsi="Arial Narrow" w:cs="Arial"/>
          <w:color w:val="000000"/>
          <w:sz w:val="26"/>
          <w:szCs w:val="26"/>
        </w:rPr>
        <w:t>para quedar como sigue:</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 xml:space="preserve">Artículo 11 Quáter. </w:t>
      </w:r>
      <w:r w:rsidRPr="00DA31B6">
        <w:rPr>
          <w:rFonts w:ascii="Arial Narrow" w:eastAsia="Arial" w:hAnsi="Arial Narrow" w:cs="Arial"/>
          <w:color w:val="000000"/>
          <w:sz w:val="26"/>
          <w:szCs w:val="26"/>
        </w:rPr>
        <w:t xml:space="preserve">La </w:t>
      </w:r>
      <w:proofErr w:type="spellStart"/>
      <w:r w:rsidRPr="00DA31B6">
        <w:rPr>
          <w:rFonts w:ascii="Arial Narrow" w:eastAsia="Arial" w:hAnsi="Arial Narrow" w:cs="Arial"/>
          <w:color w:val="000000"/>
          <w:sz w:val="26"/>
          <w:szCs w:val="26"/>
        </w:rPr>
        <w:t>Vicefiscalía</w:t>
      </w:r>
      <w:proofErr w:type="spellEnd"/>
      <w:r w:rsidRPr="00DA31B6">
        <w:rPr>
          <w:rFonts w:ascii="Arial Narrow" w:eastAsia="Arial" w:hAnsi="Arial Narrow" w:cs="Arial"/>
          <w:color w:val="000000"/>
          <w:sz w:val="26"/>
          <w:szCs w:val="26"/>
        </w:rPr>
        <w:t xml:space="preserve"> Especializada en Delitos de Tortura y Actos Crueles, Inhumanos y Degradantes es la Unidad Administrativa Especializada en Delitos de Tortura y Actos Crueles, Inhumanos y Degradantes, Órgano de la Fiscalía General del Estado que cuenta con autonomía técnica y operativa para el conocimiento, investigación y persecución de delitos de tortura y actos crueles inhumanos y degradantes.</w:t>
      </w:r>
      <w:r>
        <w:rPr>
          <w:rFonts w:ascii="Arial Narrow" w:eastAsia="Verdana" w:hAnsi="Arial Narrow" w:cs="Arial"/>
          <w:b/>
          <w:sz w:val="26"/>
          <w:szCs w:val="26"/>
        </w:rPr>
        <w:t xml:space="preserve"> </w:t>
      </w:r>
      <w:r w:rsidRPr="00DA31B6">
        <w:rPr>
          <w:rFonts w:ascii="Arial Narrow" w:eastAsia="Arial" w:hAnsi="Arial Narrow" w:cs="Arial"/>
          <w:color w:val="000000"/>
          <w:sz w:val="26"/>
          <w:szCs w:val="26"/>
        </w:rPr>
        <w:t>La Unidad Administrativa Especializada en Delitos de Tortura y Actos Crueles Inhumanos y Degradantes, contará con el personal indispensable y debidamente capacitado para el debido cumplimiento de sus funciones.</w:t>
      </w:r>
      <w:r>
        <w:rPr>
          <w:rFonts w:ascii="Arial Narrow" w:eastAsia="Verdana" w:hAnsi="Arial Narrow" w:cs="Arial"/>
          <w:b/>
          <w:sz w:val="26"/>
          <w:szCs w:val="26"/>
        </w:rPr>
        <w:t xml:space="preserve"> </w:t>
      </w:r>
      <w:r w:rsidRPr="00DA31B6">
        <w:rPr>
          <w:rFonts w:ascii="Arial Narrow" w:eastAsia="Arial" w:hAnsi="Arial Narrow" w:cs="Arial"/>
          <w:color w:val="000000"/>
          <w:sz w:val="26"/>
          <w:szCs w:val="26"/>
        </w:rPr>
        <w:t>La competencia, las obligaciones y facultades de la Unidad a la que hace referencia el párrafo anterior se regirá por lo previsto en esta ley y en la Ley General para Prevenir, Investigar y Sancionar la Tortura y Otros Tratos o Penas Crueles, Inhumanos o Degradantes.</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quinto.</w:t>
      </w:r>
      <w:r w:rsidRPr="00DA31B6">
        <w:rPr>
          <w:rFonts w:ascii="Arial Narrow" w:eastAsia="Arial" w:hAnsi="Arial Narrow" w:cs="Arial"/>
          <w:color w:val="000000"/>
          <w:sz w:val="26"/>
          <w:szCs w:val="26"/>
        </w:rPr>
        <w:t xml:space="preserve"> Se reforma la fracción VII y se adiciona la fracción VIII, recorriéndose la actual para pasar a ser fracción IX todas al artículo 7-B de la Ley de Salud del Estado de Yucatán,</w:t>
      </w:r>
      <w:r w:rsidRPr="00DA31B6">
        <w:rPr>
          <w:rFonts w:ascii="Arial Narrow" w:eastAsia="Arial" w:hAnsi="Arial Narrow" w:cs="Arial"/>
          <w:b/>
          <w:color w:val="000000"/>
          <w:sz w:val="26"/>
          <w:szCs w:val="26"/>
        </w:rPr>
        <w:t xml:space="preserve"> </w:t>
      </w:r>
      <w:r w:rsidRPr="00DA31B6">
        <w:rPr>
          <w:rFonts w:ascii="Arial Narrow" w:eastAsia="Arial" w:hAnsi="Arial Narrow" w:cs="Arial"/>
          <w:color w:val="000000"/>
          <w:sz w:val="26"/>
          <w:szCs w:val="26"/>
        </w:rPr>
        <w:t>para quedar como sigue:</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Artículo 7-B.</w:t>
      </w:r>
      <w:r>
        <w:rPr>
          <w:rFonts w:ascii="Arial Narrow" w:eastAsia="Arial" w:hAnsi="Arial Narrow" w:cs="Arial"/>
          <w:b/>
          <w:color w:val="000000"/>
          <w:sz w:val="26"/>
          <w:szCs w:val="26"/>
        </w:rPr>
        <w:t xml:space="preserve">     </w:t>
      </w:r>
      <w:r w:rsidRPr="00DA31B6">
        <w:rPr>
          <w:rFonts w:ascii="Arial Narrow" w:eastAsia="Arial" w:hAnsi="Arial Narrow" w:cs="Arial"/>
          <w:b/>
          <w:color w:val="000000"/>
          <w:sz w:val="26"/>
          <w:szCs w:val="26"/>
        </w:rPr>
        <w:t>…</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I a la VI. …</w:t>
      </w:r>
      <w:r>
        <w:rPr>
          <w:rFonts w:ascii="Arial Narrow" w:eastAsia="Verdana" w:hAnsi="Arial Narrow" w:cs="Arial"/>
          <w:b/>
          <w:sz w:val="26"/>
          <w:szCs w:val="26"/>
        </w:rPr>
        <w:t xml:space="preserve">     </w:t>
      </w:r>
      <w:r w:rsidRPr="00DA31B6">
        <w:rPr>
          <w:rFonts w:ascii="Arial Narrow" w:eastAsia="Arial" w:hAnsi="Arial Narrow" w:cs="Arial"/>
          <w:b/>
          <w:color w:val="000000"/>
          <w:sz w:val="26"/>
          <w:szCs w:val="26"/>
        </w:rPr>
        <w:t>VII.-</w:t>
      </w:r>
      <w:r w:rsidRPr="00DA31B6">
        <w:rPr>
          <w:rFonts w:ascii="Arial Narrow" w:eastAsia="Arial" w:hAnsi="Arial Narrow" w:cs="Arial"/>
          <w:color w:val="000000"/>
          <w:sz w:val="26"/>
          <w:szCs w:val="26"/>
        </w:rPr>
        <w:t xml:space="preserve"> Coadyuvar a la modificación de los patrones culturales que determinan los hábitos, costumbres y actitudes, relacionados con la salud y el uso de los servicios que se proporcionen para su protección;</w:t>
      </w:r>
      <w:r>
        <w:rPr>
          <w:rFonts w:ascii="Arial Narrow" w:eastAsia="Verdana" w:hAnsi="Arial Narrow" w:cs="Arial"/>
          <w:b/>
          <w:sz w:val="26"/>
          <w:szCs w:val="26"/>
        </w:rPr>
        <w:t xml:space="preserve"> </w:t>
      </w:r>
      <w:r w:rsidRPr="00DA31B6">
        <w:rPr>
          <w:rFonts w:ascii="Arial Narrow" w:eastAsia="Arial" w:hAnsi="Arial Narrow" w:cs="Arial"/>
          <w:b/>
          <w:sz w:val="26"/>
          <w:szCs w:val="26"/>
        </w:rPr>
        <w:t xml:space="preserve">VIII.- </w:t>
      </w:r>
      <w:r w:rsidRPr="00DA31B6">
        <w:rPr>
          <w:rFonts w:ascii="Arial Narrow" w:eastAsia="Arial" w:hAnsi="Arial Narrow" w:cs="Arial"/>
          <w:sz w:val="26"/>
          <w:szCs w:val="26"/>
        </w:rPr>
        <w:t>Implementar un programa encaminado a la prevención de la tortura, tratos inhumanos, crueles y degradantes; y en caso de presumir que una persona ha sido víctima de la tortura lo hará del conocimiento de las autoridades competentes; y</w:t>
      </w:r>
      <w:r>
        <w:rPr>
          <w:rFonts w:ascii="Arial Narrow" w:eastAsia="Verdana" w:hAnsi="Arial Narrow" w:cs="Arial"/>
          <w:b/>
          <w:sz w:val="26"/>
          <w:szCs w:val="26"/>
        </w:rPr>
        <w:t xml:space="preserve"> </w:t>
      </w:r>
      <w:r w:rsidRPr="00DA31B6">
        <w:rPr>
          <w:rFonts w:ascii="Arial Narrow" w:eastAsia="Arial" w:hAnsi="Arial Narrow" w:cs="Arial"/>
          <w:b/>
          <w:sz w:val="26"/>
          <w:szCs w:val="26"/>
        </w:rPr>
        <w:t>IX.</w:t>
      </w:r>
      <w:r w:rsidRPr="00DA31B6">
        <w:rPr>
          <w:rFonts w:ascii="Arial Narrow" w:eastAsia="Arial" w:hAnsi="Arial Narrow" w:cs="Arial"/>
          <w:sz w:val="26"/>
          <w:szCs w:val="26"/>
        </w:rPr>
        <w:t xml:space="preserve"> Contribuir en la consecución de los fines previstos en la Ley de Prevención.</w:t>
      </w:r>
      <w:r>
        <w:rPr>
          <w:rFonts w:ascii="Arial Narrow" w:eastAsia="Verdana" w:hAnsi="Arial Narrow" w:cs="Arial"/>
          <w:b/>
          <w:sz w:val="26"/>
          <w:szCs w:val="26"/>
        </w:rPr>
        <w:t xml:space="preserve">  </w:t>
      </w:r>
      <w:r w:rsidRPr="00DA31B6">
        <w:rPr>
          <w:rFonts w:ascii="Arial Narrow" w:eastAsia="Arial" w:hAnsi="Arial Narrow" w:cs="Arial"/>
          <w:b/>
          <w:sz w:val="26"/>
          <w:szCs w:val="26"/>
        </w:rPr>
        <w:t>Transitorios</w:t>
      </w:r>
      <w:r>
        <w:rPr>
          <w:rFonts w:ascii="Arial Narrow" w:eastAsia="Verdana" w:hAnsi="Arial Narrow" w:cs="Arial"/>
          <w:b/>
          <w:sz w:val="26"/>
          <w:szCs w:val="26"/>
        </w:rPr>
        <w:t xml:space="preserve">   </w:t>
      </w:r>
      <w:r w:rsidRPr="00DA31B6">
        <w:rPr>
          <w:rFonts w:ascii="Arial Narrow" w:eastAsia="Arial" w:hAnsi="Arial Narrow" w:cs="Arial"/>
          <w:b/>
          <w:sz w:val="26"/>
          <w:szCs w:val="26"/>
        </w:rPr>
        <w:t>Entrada en vigor.</w:t>
      </w:r>
      <w:r>
        <w:rPr>
          <w:rFonts w:ascii="Arial Narrow" w:eastAsia="Verdana" w:hAnsi="Arial Narrow" w:cs="Arial"/>
          <w:b/>
          <w:sz w:val="26"/>
          <w:szCs w:val="26"/>
        </w:rPr>
        <w:t xml:space="preserve">  </w:t>
      </w:r>
      <w:r w:rsidRPr="00DA31B6">
        <w:rPr>
          <w:rFonts w:ascii="Arial Narrow" w:eastAsia="Arial" w:hAnsi="Arial Narrow" w:cs="Arial"/>
          <w:b/>
          <w:sz w:val="26"/>
          <w:szCs w:val="26"/>
        </w:rPr>
        <w:t xml:space="preserve">Artículo Primero. </w:t>
      </w:r>
      <w:r w:rsidRPr="00DA31B6">
        <w:rPr>
          <w:rFonts w:ascii="Arial Narrow" w:eastAsia="Arial" w:hAnsi="Arial Narrow" w:cs="Arial"/>
          <w:sz w:val="26"/>
          <w:szCs w:val="26"/>
        </w:rPr>
        <w:t>El presente decreto entrará en vigor al día siguiente de su publicación en el Diario Oficial del Estado.</w:t>
      </w:r>
      <w:r>
        <w:rPr>
          <w:rFonts w:ascii="Arial Narrow" w:eastAsia="Verdana" w:hAnsi="Arial Narrow" w:cs="Arial"/>
          <w:b/>
          <w:sz w:val="26"/>
          <w:szCs w:val="26"/>
        </w:rPr>
        <w:t xml:space="preserve"> </w:t>
      </w:r>
      <w:r w:rsidRPr="00DA31B6">
        <w:rPr>
          <w:rFonts w:ascii="Arial Narrow" w:eastAsia="Arial" w:hAnsi="Arial Narrow" w:cs="Arial"/>
          <w:b/>
          <w:sz w:val="26"/>
          <w:szCs w:val="26"/>
        </w:rPr>
        <w:t>Derogación expresa.</w:t>
      </w:r>
      <w:r>
        <w:rPr>
          <w:rFonts w:ascii="Arial Narrow" w:eastAsia="Verdana" w:hAnsi="Arial Narrow" w:cs="Arial"/>
          <w:b/>
          <w:sz w:val="26"/>
          <w:szCs w:val="26"/>
        </w:rPr>
        <w:t xml:space="preserve"> </w:t>
      </w:r>
      <w:r w:rsidRPr="00DA31B6">
        <w:rPr>
          <w:rFonts w:ascii="Arial Narrow" w:eastAsia="Arial" w:hAnsi="Arial Narrow" w:cs="Arial"/>
          <w:b/>
          <w:sz w:val="26"/>
          <w:szCs w:val="26"/>
        </w:rPr>
        <w:t xml:space="preserve">Artículo Segundo. </w:t>
      </w:r>
      <w:r w:rsidRPr="00DA31B6">
        <w:rPr>
          <w:rFonts w:ascii="Arial Narrow" w:eastAsia="Arial" w:hAnsi="Arial Narrow" w:cs="Arial"/>
          <w:sz w:val="26"/>
          <w:szCs w:val="26"/>
        </w:rPr>
        <w:t>Se derogan las disposiciones de igual o menor jerarquía en lo que se opongan a lo establecido en este decreto.</w:t>
      </w:r>
      <w:r>
        <w:rPr>
          <w:rFonts w:ascii="Arial Narrow" w:eastAsia="Verdana" w:hAnsi="Arial Narrow" w:cs="Arial"/>
          <w:b/>
          <w:sz w:val="26"/>
          <w:szCs w:val="26"/>
        </w:rPr>
        <w:t xml:space="preserve"> </w:t>
      </w:r>
      <w:r w:rsidRPr="00DA31B6">
        <w:rPr>
          <w:rFonts w:ascii="Arial Narrow" w:eastAsia="Arial" w:hAnsi="Arial Narrow" w:cs="Arial"/>
          <w:b/>
          <w:sz w:val="26"/>
          <w:szCs w:val="26"/>
        </w:rPr>
        <w:t>DADO EN LA “SALA DE USOS MÚLTIPLES MAESTRA CONSUELO ZAVALA CASTILLO” DEL RECINTO DEL PODER LEGISLATIVO, EN LA CIUDAD DE MÉRIDA, YUCATÁN, A LOS VEINTITRÉS DÍAS DEL MES DE MARZO DEL AÑO DOS MIL VEINTIDÓS.</w:t>
      </w:r>
      <w:r>
        <w:rPr>
          <w:rFonts w:ascii="Arial Narrow" w:eastAsia="Arial" w:hAnsi="Arial Narrow" w:cs="Arial"/>
          <w:b/>
          <w:sz w:val="26"/>
          <w:szCs w:val="26"/>
        </w:rPr>
        <w:t xml:space="preserve"> </w:t>
      </w:r>
      <w:r w:rsidRPr="00DA31B6">
        <w:rPr>
          <w:rFonts w:ascii="Arial Narrow" w:hAnsi="Arial Narrow" w:cs="Arial"/>
          <w:b/>
          <w:caps/>
          <w:sz w:val="26"/>
          <w:szCs w:val="26"/>
        </w:rPr>
        <w:t>COMISIóN PERMANENTE DE JUSTICIA Y SEGURIDAD PÚBLICA.</w:t>
      </w:r>
      <w:r>
        <w:rPr>
          <w:rFonts w:ascii="Arial Narrow" w:hAnsi="Arial Narrow" w:cs="Arial"/>
          <w:b/>
          <w:caps/>
          <w:sz w:val="26"/>
          <w:szCs w:val="26"/>
        </w:rPr>
        <w:t xml:space="preserve"> PRESIDENTE: DIP. GASPAR ARMANDO QUINTAL PARRA. </w:t>
      </w:r>
      <w:r w:rsidR="00EB2FA7">
        <w:rPr>
          <w:rFonts w:ascii="Arial Narrow" w:hAnsi="Arial Narrow" w:cs="Arial"/>
          <w:b/>
          <w:caps/>
          <w:sz w:val="26"/>
          <w:szCs w:val="26"/>
        </w:rPr>
        <w:t>VICEPRESIDENTE: DIP. LUIS RENÉ FERNÁNDEZ VIDAL. SECRETARIO: DIP. EDUARDO SOBRINO SIERRA. SECRETARIA: DIP. DAFNE CELINA LÓPEZ OSORIO. VOCAL: DIP. JESÚS EFRÉN PÉREZ BALLOTE. VOCAL: DIP. RAFAEL ALEJANDRO ECHAZARRETA TORRES. VOCAL: DIP. JAZMÍN YANELI VILLANUEVA MOO. VOCAL: DIP. CARMEN GUADALUPE GONZÁLEZ MARTÍN. VOCAL: DIP. VÍCTOR HUGO LOZANO POVEDA.</w:t>
      </w:r>
    </w:p>
    <w:p w:rsidR="00677A22" w:rsidRDefault="00677A22" w:rsidP="00DA31B6">
      <w:pPr>
        <w:jc w:val="both"/>
        <w:rPr>
          <w:rFonts w:ascii="Arial Narrow" w:hAnsi="Arial Narrow" w:cs="Arial"/>
          <w:b/>
          <w:caps/>
          <w:sz w:val="26"/>
          <w:szCs w:val="26"/>
        </w:rPr>
      </w:pPr>
    </w:p>
    <w:p w:rsidR="00CD3A0B" w:rsidRPr="00AC1CA6" w:rsidRDefault="00677A22" w:rsidP="00CD3A0B">
      <w:pPr>
        <w:ind w:firstLine="284"/>
        <w:jc w:val="both"/>
        <w:rPr>
          <w:rFonts w:ascii="Arial Narrow" w:hAnsi="Arial Narrow" w:cs="Courier New"/>
          <w:sz w:val="26"/>
          <w:szCs w:val="26"/>
        </w:rPr>
      </w:pPr>
      <w:r>
        <w:rPr>
          <w:rFonts w:ascii="Arial Narrow" w:hAnsi="Arial Narrow" w:cs="Arial"/>
          <w:sz w:val="26"/>
          <w:szCs w:val="26"/>
        </w:rPr>
        <w:t xml:space="preserve">Al término de la lectura del decreto, la Presidenta dijo: “Diputadas y Diputados. El presente dictamen contiene el decreto por el que se reforman y adicionan diversos artículos de la Ley de Víctimas del Estado de Yucatán; Ley de </w:t>
      </w:r>
      <w:r w:rsidR="00CD3A0B">
        <w:rPr>
          <w:rFonts w:ascii="Arial Narrow" w:hAnsi="Arial Narrow" w:cs="Arial"/>
          <w:sz w:val="26"/>
          <w:szCs w:val="26"/>
        </w:rPr>
        <w:t xml:space="preserve">la Comisión de </w:t>
      </w:r>
      <w:r>
        <w:rPr>
          <w:rFonts w:ascii="Arial Narrow" w:hAnsi="Arial Narrow" w:cs="Arial"/>
          <w:sz w:val="26"/>
          <w:szCs w:val="26"/>
        </w:rPr>
        <w:t>Derechos Humanos del Estado de Yucatán; Ley del Sistema Estatal de Seguridad Pública; Ley de la Fiscalía General del Estado de Yucatán y la Ley de Salud del Estado de Yucatán, en materia de tortura y tratos crueles, inhumanos y degradantes, concretándose un gran avance para prevenir, investigar y sancionar la tortura y otros tratos o pena</w:t>
      </w:r>
      <w:r w:rsidR="00CD3A0B">
        <w:rPr>
          <w:rFonts w:ascii="Arial Narrow" w:hAnsi="Arial Narrow" w:cs="Arial"/>
          <w:sz w:val="26"/>
          <w:szCs w:val="26"/>
        </w:rPr>
        <w:t>s</w:t>
      </w:r>
      <w:r>
        <w:rPr>
          <w:rFonts w:ascii="Arial Narrow" w:hAnsi="Arial Narrow" w:cs="Arial"/>
          <w:sz w:val="26"/>
          <w:szCs w:val="26"/>
        </w:rPr>
        <w:t xml:space="preserve"> crueles, inhumanos o degradantes de acuerdo a las exigencias del tamiz de los </w:t>
      </w:r>
      <w:r w:rsidR="00CD3A0B">
        <w:rPr>
          <w:rFonts w:ascii="Arial Narrow" w:hAnsi="Arial Narrow" w:cs="Arial"/>
          <w:sz w:val="26"/>
          <w:szCs w:val="26"/>
        </w:rPr>
        <w:t>t</w:t>
      </w:r>
      <w:r>
        <w:rPr>
          <w:rFonts w:ascii="Arial Narrow" w:hAnsi="Arial Narrow" w:cs="Arial"/>
          <w:sz w:val="26"/>
          <w:szCs w:val="26"/>
        </w:rPr>
        <w:t xml:space="preserve">ribunales </w:t>
      </w:r>
      <w:r w:rsidR="00CD3A0B">
        <w:rPr>
          <w:rFonts w:ascii="Arial Narrow" w:hAnsi="Arial Narrow" w:cs="Arial"/>
          <w:sz w:val="26"/>
          <w:szCs w:val="26"/>
        </w:rPr>
        <w:t>i</w:t>
      </w:r>
      <w:r>
        <w:rPr>
          <w:rFonts w:ascii="Arial Narrow" w:hAnsi="Arial Narrow" w:cs="Arial"/>
          <w:sz w:val="26"/>
          <w:szCs w:val="26"/>
        </w:rPr>
        <w:t xml:space="preserve">nternacionales y de la </w:t>
      </w:r>
      <w:r w:rsidR="00CD3A0B">
        <w:rPr>
          <w:rFonts w:ascii="Arial Narrow" w:hAnsi="Arial Narrow" w:cs="Arial"/>
          <w:sz w:val="26"/>
          <w:szCs w:val="26"/>
        </w:rPr>
        <w:t xml:space="preserve">nación mexicana. En tal razón, con fundamento en el </w:t>
      </w:r>
      <w:r w:rsidR="00CD3A0B" w:rsidRPr="00AC1CA6">
        <w:rPr>
          <w:rFonts w:ascii="Arial Narrow" w:hAnsi="Arial Narrow" w:cs="Courier New"/>
          <w:sz w:val="26"/>
          <w:szCs w:val="26"/>
        </w:rPr>
        <w:t xml:space="preserve">Artículo 34 Fracción VII de la Ley de Gobierno de Poder Legislativo del Estado de Yucatán, así como lo establecido en el Artículo 84 del Reglamento de la Ley de Gobierno del Poder Legislativo del Estado de Yucatán, </w:t>
      </w:r>
      <w:r w:rsidR="00CD3A0B" w:rsidRPr="00CD3A0B">
        <w:rPr>
          <w:rFonts w:ascii="Arial Narrow" w:hAnsi="Arial Narrow" w:cs="Courier New"/>
          <w:sz w:val="26"/>
          <w:szCs w:val="26"/>
        </w:rPr>
        <w:t xml:space="preserve">solicito la dispensa del trámite de discusión y votación en una sesión posterior y dicho procedimiento se efectúe en estos momentos. </w:t>
      </w:r>
      <w:r w:rsidR="00CD3A0B" w:rsidRPr="00AC1CA6">
        <w:rPr>
          <w:rFonts w:ascii="Arial Narrow" w:hAnsi="Arial Narrow" w:cs="Courier New"/>
          <w:sz w:val="26"/>
          <w:szCs w:val="26"/>
        </w:rPr>
        <w:t>Los que estén a favor de conceder la dispensa del trámite solicitado, sírvanse manifestarlo en forma económica”.</w:t>
      </w:r>
    </w:p>
    <w:p w:rsidR="00CD3A0B" w:rsidRPr="008529BF" w:rsidRDefault="00CD3A0B" w:rsidP="00CD3A0B"/>
    <w:p w:rsidR="00CD3A0B" w:rsidRDefault="00CD3A0B" w:rsidP="00CD3A0B">
      <w:pPr>
        <w:ind w:firstLine="284"/>
        <w:jc w:val="both"/>
        <w:rPr>
          <w:rFonts w:ascii="Arial Narrow" w:hAnsi="Arial Narrow" w:cs="Courier New"/>
          <w:sz w:val="26"/>
          <w:szCs w:val="26"/>
        </w:rPr>
      </w:pPr>
      <w:r>
        <w:rPr>
          <w:rFonts w:ascii="Arial Narrow" w:hAnsi="Arial Narrow" w:cs="Courier New"/>
          <w:sz w:val="26"/>
          <w:szCs w:val="26"/>
        </w:rPr>
        <w:t xml:space="preserve">Se concedió la dispensa del trámite solicitado, en forma económica, por unanimidad. </w:t>
      </w:r>
    </w:p>
    <w:p w:rsidR="00CD3A0B" w:rsidRDefault="00CD3A0B" w:rsidP="00CD3A0B">
      <w:pPr>
        <w:ind w:firstLine="284"/>
        <w:jc w:val="both"/>
        <w:rPr>
          <w:rFonts w:ascii="Arial Narrow" w:hAnsi="Arial Narrow" w:cs="Courier New"/>
          <w:sz w:val="26"/>
          <w:szCs w:val="26"/>
        </w:rPr>
      </w:pPr>
    </w:p>
    <w:p w:rsidR="00CD3A0B" w:rsidRDefault="00CD3A0B" w:rsidP="00CD3A0B">
      <w:pPr>
        <w:ind w:firstLine="284"/>
        <w:jc w:val="both"/>
        <w:rPr>
          <w:rFonts w:ascii="Arial Narrow" w:hAnsi="Arial Narrow" w:cs="Courier New"/>
          <w:sz w:val="26"/>
          <w:szCs w:val="26"/>
          <w:lang w:val="es-MX"/>
        </w:rPr>
      </w:pPr>
      <w:r>
        <w:rPr>
          <w:rFonts w:ascii="Arial Narrow" w:hAnsi="Arial Narrow"/>
          <w:sz w:val="26"/>
          <w:szCs w:val="26"/>
        </w:rPr>
        <w:t xml:space="preserve">La Presidenta con fundamento en el Artículo 34 Fracción VII de la Ley de Gobierno del Poder Legislativo del Estado de Yucatán, así como lo establecido en el Artículo 89 Fracción III de su propio Reglamento, </w:t>
      </w:r>
      <w:r w:rsidRPr="00CD3A0B">
        <w:rPr>
          <w:rFonts w:ascii="Arial Narrow" w:hAnsi="Arial Narrow"/>
          <w:sz w:val="26"/>
          <w:szCs w:val="26"/>
        </w:rPr>
        <w:t>puso a discusión en lo general el dictamen</w:t>
      </w:r>
      <w:r>
        <w:rPr>
          <w:rFonts w:ascii="Arial Narrow" w:hAnsi="Arial Narrow"/>
          <w:sz w:val="26"/>
          <w:szCs w:val="26"/>
        </w:rPr>
        <w:t xml:space="preserve">, </w:t>
      </w:r>
      <w:r>
        <w:rPr>
          <w:rFonts w:ascii="Arial Narrow" w:hAnsi="Arial Narrow" w:cs="Courier New"/>
          <w:sz w:val="26"/>
          <w:szCs w:val="26"/>
          <w:lang w:val="es-MX"/>
        </w:rPr>
        <w:t>instruyó a los Diputados o Diputadas que deseen hacer uso de la palabra en contra, inscribirse con el Secretario Diputado Rafael Alejandro Echazarreta Torres y a las Diputadas o los Diputados que estuvieren a favor, con el Secretario Diputado Raúl Antonio Romero Chel, recordó que podrán hacer uso de la palabra hasta cinco Diputadas o Diputados a favor y hasta cinco Diputadas o Diputados en contra.</w:t>
      </w:r>
    </w:p>
    <w:p w:rsidR="00CD3A0B" w:rsidRDefault="00CD3A0B" w:rsidP="00CD3A0B">
      <w:pPr>
        <w:ind w:firstLine="284"/>
        <w:jc w:val="both"/>
        <w:rPr>
          <w:rFonts w:ascii="Arial Narrow" w:hAnsi="Arial Narrow" w:cs="Courier New"/>
          <w:sz w:val="26"/>
          <w:szCs w:val="26"/>
          <w:lang w:val="es-MX"/>
        </w:rPr>
      </w:pPr>
    </w:p>
    <w:p w:rsidR="003B0CE9" w:rsidRDefault="003B0CE9" w:rsidP="00CD3A0B">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cedió el uso de la tribuna para hablar a favor a la </w:t>
      </w:r>
      <w:r>
        <w:rPr>
          <w:rFonts w:ascii="Arial Narrow" w:hAnsi="Arial Narrow" w:cs="Courier New"/>
          <w:b/>
          <w:sz w:val="26"/>
          <w:szCs w:val="26"/>
          <w:lang w:val="es-MX"/>
        </w:rPr>
        <w:t>Diputada Jazmín Yaneli Villanueva Moo</w:t>
      </w:r>
      <w:r>
        <w:rPr>
          <w:rFonts w:ascii="Arial Narrow" w:hAnsi="Arial Narrow" w:cs="Courier New"/>
          <w:sz w:val="26"/>
          <w:szCs w:val="26"/>
          <w:lang w:val="es-MX"/>
        </w:rPr>
        <w:t>, quien expuso: “</w:t>
      </w:r>
      <w:r w:rsidR="00503643">
        <w:rPr>
          <w:rFonts w:ascii="Arial Narrow" w:hAnsi="Arial Narrow" w:cs="Courier New"/>
          <w:sz w:val="26"/>
          <w:szCs w:val="26"/>
          <w:lang w:val="es-MX"/>
        </w:rPr>
        <w:t xml:space="preserve">Presidenta de la Mesa Directiva. Buenos días. A todos los Diputados y Diputadas y a todos los que </w:t>
      </w:r>
      <w:r w:rsidR="0058378E">
        <w:rPr>
          <w:rFonts w:ascii="Arial Narrow" w:hAnsi="Arial Narrow" w:cs="Courier New"/>
          <w:sz w:val="26"/>
          <w:szCs w:val="26"/>
          <w:lang w:val="es-MX"/>
        </w:rPr>
        <w:t>aún</w:t>
      </w:r>
      <w:r w:rsidR="00503643">
        <w:rPr>
          <w:rFonts w:ascii="Arial Narrow" w:hAnsi="Arial Narrow" w:cs="Courier New"/>
          <w:sz w:val="26"/>
          <w:szCs w:val="26"/>
          <w:lang w:val="es-MX"/>
        </w:rPr>
        <w:t xml:space="preserve"> están aquí presentes. A los medios de comunicación. A quienes integramos la Comisión Permanente de Justicia y Seguridad Pública, se nos presentó dentro de sus trabajos intención formal de dictamen de la iniciativa de proyecto de decreto que reforma y adicionan diversos Artículos de Ley de Víctimas, Ley de la Comisión de Derechos Humanos, Ley del sistema de Seguridad Pública, Ley de la Fiscalía General y la Ley de Salud, todas del estado de Yucatán, en materia de tortura y tratos crueles, inhumanos y degradantes, suscrito por los Diputados integrantes de la fracción legislativa Partido Revolucionario Institucional. Se nos entregó para análisis, discusión y votación del mismo</w:t>
      </w:r>
      <w:r w:rsidR="00B16890">
        <w:rPr>
          <w:rFonts w:ascii="Arial Narrow" w:hAnsi="Arial Narrow" w:cs="Courier New"/>
          <w:sz w:val="26"/>
          <w:szCs w:val="26"/>
          <w:lang w:val="es-MX"/>
        </w:rPr>
        <w:t>,</w:t>
      </w:r>
      <w:r w:rsidR="00503643">
        <w:rPr>
          <w:rFonts w:ascii="Arial Narrow" w:hAnsi="Arial Narrow" w:cs="Courier New"/>
          <w:sz w:val="26"/>
          <w:szCs w:val="26"/>
          <w:lang w:val="es-MX"/>
        </w:rPr>
        <w:t xml:space="preserve"> en diseño de trabajo que hemos aprobado en sesiones previas</w:t>
      </w:r>
      <w:r w:rsidR="00B16890">
        <w:rPr>
          <w:rFonts w:ascii="Arial Narrow" w:hAnsi="Arial Narrow" w:cs="Courier New"/>
          <w:sz w:val="26"/>
          <w:szCs w:val="26"/>
          <w:lang w:val="es-MX"/>
        </w:rPr>
        <w:t>,</w:t>
      </w:r>
      <w:r w:rsidR="00503643">
        <w:rPr>
          <w:rFonts w:ascii="Arial Narrow" w:hAnsi="Arial Narrow" w:cs="Courier New"/>
          <w:sz w:val="26"/>
          <w:szCs w:val="26"/>
          <w:lang w:val="es-MX"/>
        </w:rPr>
        <w:t xml:space="preserve"> la iniciativa en comento y próxima a votarse. Son cuatro marco</w:t>
      </w:r>
      <w:r w:rsidR="00B16890">
        <w:rPr>
          <w:rFonts w:ascii="Arial Narrow" w:hAnsi="Arial Narrow" w:cs="Courier New"/>
          <w:sz w:val="26"/>
          <w:szCs w:val="26"/>
          <w:lang w:val="es-MX"/>
        </w:rPr>
        <w:t>s legislativos singulares, L</w:t>
      </w:r>
      <w:r w:rsidR="00503643">
        <w:rPr>
          <w:rFonts w:ascii="Arial Narrow" w:hAnsi="Arial Narrow" w:cs="Courier New"/>
          <w:sz w:val="26"/>
          <w:szCs w:val="26"/>
          <w:lang w:val="es-MX"/>
        </w:rPr>
        <w:t>eyes que regulan diferentes aspectos de nuestra esfera jurídica estatal a la que entendí como amplia e importante</w:t>
      </w:r>
      <w:r w:rsidR="00B16890">
        <w:rPr>
          <w:rFonts w:ascii="Arial Narrow" w:hAnsi="Arial Narrow" w:cs="Courier New"/>
          <w:sz w:val="26"/>
          <w:szCs w:val="26"/>
          <w:lang w:val="es-MX"/>
        </w:rPr>
        <w:t>.</w:t>
      </w:r>
      <w:r w:rsidR="00503643">
        <w:rPr>
          <w:rFonts w:ascii="Arial Narrow" w:hAnsi="Arial Narrow" w:cs="Courier New"/>
          <w:sz w:val="26"/>
          <w:szCs w:val="26"/>
          <w:lang w:val="es-MX"/>
        </w:rPr>
        <w:t xml:space="preserve"> </w:t>
      </w:r>
      <w:r w:rsidR="00B16890">
        <w:rPr>
          <w:rFonts w:ascii="Arial Narrow" w:hAnsi="Arial Narrow" w:cs="Courier New"/>
          <w:sz w:val="26"/>
          <w:szCs w:val="26"/>
          <w:lang w:val="es-MX"/>
        </w:rPr>
        <w:t>D</w:t>
      </w:r>
      <w:r w:rsidR="00503643">
        <w:rPr>
          <w:rFonts w:ascii="Arial Narrow" w:hAnsi="Arial Narrow" w:cs="Courier New"/>
          <w:sz w:val="26"/>
          <w:szCs w:val="26"/>
          <w:lang w:val="es-MX"/>
        </w:rPr>
        <w:t xml:space="preserve">e los trabajos y dictamen, considero </w:t>
      </w:r>
      <w:r w:rsidR="0058378E">
        <w:rPr>
          <w:rFonts w:ascii="Arial Narrow" w:hAnsi="Arial Narrow" w:cs="Courier New"/>
          <w:sz w:val="26"/>
          <w:szCs w:val="26"/>
          <w:lang w:val="es-MX"/>
        </w:rPr>
        <w:t>pertinente</w:t>
      </w:r>
      <w:r w:rsidR="00503643">
        <w:rPr>
          <w:rFonts w:ascii="Arial Narrow" w:hAnsi="Arial Narrow" w:cs="Courier New"/>
          <w:sz w:val="26"/>
          <w:szCs w:val="26"/>
          <w:lang w:val="es-MX"/>
        </w:rPr>
        <w:t xml:space="preserve"> mencionar que </w:t>
      </w:r>
      <w:r w:rsidR="0058378E">
        <w:rPr>
          <w:rFonts w:ascii="Arial Narrow" w:hAnsi="Arial Narrow" w:cs="Courier New"/>
          <w:sz w:val="26"/>
          <w:szCs w:val="26"/>
          <w:lang w:val="es-MX"/>
        </w:rPr>
        <w:t xml:space="preserve">vi personalmente con simpatía la iniciativa y por ello sentí que </w:t>
      </w:r>
      <w:r w:rsidR="00B16890">
        <w:rPr>
          <w:rFonts w:ascii="Arial Narrow" w:hAnsi="Arial Narrow" w:cs="Courier New"/>
          <w:sz w:val="26"/>
          <w:szCs w:val="26"/>
          <w:lang w:val="es-MX"/>
        </w:rPr>
        <w:t>re</w:t>
      </w:r>
      <w:r w:rsidR="0058378E">
        <w:rPr>
          <w:rFonts w:ascii="Arial Narrow" w:hAnsi="Arial Narrow" w:cs="Courier New"/>
          <w:sz w:val="26"/>
          <w:szCs w:val="26"/>
          <w:lang w:val="es-MX"/>
        </w:rPr>
        <w:t>quería un análisis responsable y cuidadoso. Mis intervenciones en Comisión</w:t>
      </w:r>
      <w:r w:rsidR="00B16890">
        <w:rPr>
          <w:rFonts w:ascii="Arial Narrow" w:hAnsi="Arial Narrow" w:cs="Courier New"/>
          <w:sz w:val="26"/>
          <w:szCs w:val="26"/>
          <w:lang w:val="es-MX"/>
        </w:rPr>
        <w:t>,</w:t>
      </w:r>
      <w:r w:rsidR="0058378E">
        <w:rPr>
          <w:rFonts w:ascii="Arial Narrow" w:hAnsi="Arial Narrow" w:cs="Courier New"/>
          <w:sz w:val="26"/>
          <w:szCs w:val="26"/>
          <w:lang w:val="es-MX"/>
        </w:rPr>
        <w:t xml:space="preserve"> se han hecho en ese sentido y creo que es oportuno mencionar que aprecio de posibilidades serias y responsables que la enriquezca de la pluralidad política en esta Cámara que puede permitir. Desde luego votaré a favor</w:t>
      </w:r>
      <w:r w:rsidR="00B16890">
        <w:rPr>
          <w:rFonts w:ascii="Arial Narrow" w:hAnsi="Arial Narrow" w:cs="Courier New"/>
          <w:sz w:val="26"/>
          <w:szCs w:val="26"/>
          <w:lang w:val="es-MX"/>
        </w:rPr>
        <w:t>,</w:t>
      </w:r>
      <w:r w:rsidR="0058378E">
        <w:rPr>
          <w:rFonts w:ascii="Arial Narrow" w:hAnsi="Arial Narrow" w:cs="Courier New"/>
          <w:sz w:val="26"/>
          <w:szCs w:val="26"/>
          <w:lang w:val="es-MX"/>
        </w:rPr>
        <w:t xml:space="preserve"> posiblemente y positivamente el dictamen lo valoro adecuado y seguiré insistiendo, pues aún en entornos de reconocidas diferencias, creo en la necesidad de tomar con seriedad la encomienda que el pueblo nos dio y en tal consideración, ser responsables con los tiempos que las lógicas de estudio de las iniciativas merecen. Esta iniciativa es sumamente importante, así que los invitamos a que estemos todos a favor, ya que nuestro Estado así lo requiere, necesitamos que nuestro Estado siga manteniéndose, pues en son positivo, como lo hemos estado haciendo, aunque hemos tenido y ustedes lo han escuchado, todo lo que ha pasado en nuestro Estado en casos de tortura, entonces tenemos que poner el ejemplo desde ahora. Es cuanto”.</w:t>
      </w:r>
    </w:p>
    <w:p w:rsidR="00013A0E" w:rsidRDefault="00013A0E" w:rsidP="00CD3A0B">
      <w:pPr>
        <w:ind w:firstLine="284"/>
        <w:jc w:val="both"/>
        <w:rPr>
          <w:rFonts w:ascii="Arial Narrow" w:hAnsi="Arial Narrow" w:cs="Courier New"/>
          <w:sz w:val="26"/>
          <w:szCs w:val="26"/>
          <w:lang w:val="es-MX"/>
        </w:rPr>
      </w:pPr>
    </w:p>
    <w:p w:rsidR="00013A0E" w:rsidRDefault="00013A0E" w:rsidP="00CD3A0B">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se le otorgó el uso de la voz para hablar a favor al </w:t>
      </w:r>
      <w:r>
        <w:rPr>
          <w:rFonts w:ascii="Arial Narrow" w:hAnsi="Arial Narrow" w:cs="Courier New"/>
          <w:b/>
          <w:sz w:val="26"/>
          <w:szCs w:val="26"/>
          <w:lang w:val="es-MX"/>
        </w:rPr>
        <w:t>Diputado Gaspar Armando Quintal Parra</w:t>
      </w:r>
      <w:r>
        <w:rPr>
          <w:rFonts w:ascii="Arial Narrow" w:hAnsi="Arial Narrow" w:cs="Courier New"/>
          <w:sz w:val="26"/>
          <w:szCs w:val="26"/>
          <w:lang w:val="es-MX"/>
        </w:rPr>
        <w:t>, quien señaló: “</w:t>
      </w:r>
      <w:r w:rsidR="00AE1E55">
        <w:rPr>
          <w:rFonts w:ascii="Arial Narrow" w:hAnsi="Arial Narrow" w:cs="Courier New"/>
          <w:sz w:val="26"/>
          <w:szCs w:val="26"/>
          <w:lang w:val="es-MX"/>
        </w:rPr>
        <w:t xml:space="preserve">Con el permiso de la Mesa Directiva, compañeros y compañeras Diputados, distinguidos representantes de los medios de comunicación, estimado público presente, muy buenos días tengan todos y todas. Este Honorable Congreso del Estado de Yucatán, tiene la obligación de cumplir con los más altos estándares de respeto, protección, promoción y garantía de los derechos humanos, cuestionando esquemas previstos en las normas, analizando su viabilidad y la observancia de los criterios de racionalidad </w:t>
      </w:r>
      <w:r w:rsidR="00242381">
        <w:rPr>
          <w:rFonts w:ascii="Arial Narrow" w:hAnsi="Arial Narrow" w:cs="Courier New"/>
          <w:sz w:val="26"/>
          <w:szCs w:val="26"/>
          <w:lang w:val="es-MX"/>
        </w:rPr>
        <w:t>lingüística</w:t>
      </w:r>
      <w:r w:rsidR="00AE1E55">
        <w:rPr>
          <w:rFonts w:ascii="Arial Narrow" w:hAnsi="Arial Narrow" w:cs="Courier New"/>
          <w:sz w:val="26"/>
          <w:szCs w:val="26"/>
          <w:lang w:val="es-MX"/>
        </w:rPr>
        <w:t>, jur</w:t>
      </w:r>
      <w:r w:rsidR="00242381">
        <w:rPr>
          <w:rFonts w:ascii="Arial Narrow" w:hAnsi="Arial Narrow" w:cs="Courier New"/>
          <w:sz w:val="26"/>
          <w:szCs w:val="26"/>
          <w:lang w:val="es-MX"/>
        </w:rPr>
        <w:t>ídico formal, teleo</w:t>
      </w:r>
      <w:r w:rsidR="00AE1E55">
        <w:rPr>
          <w:rFonts w:ascii="Arial Narrow" w:hAnsi="Arial Narrow" w:cs="Courier New"/>
          <w:sz w:val="26"/>
          <w:szCs w:val="26"/>
          <w:lang w:val="es-MX"/>
        </w:rPr>
        <w:t xml:space="preserve">lógica, programática y </w:t>
      </w:r>
      <w:r w:rsidR="00242381">
        <w:rPr>
          <w:rFonts w:ascii="Arial Narrow" w:hAnsi="Arial Narrow" w:cs="Courier New"/>
          <w:sz w:val="26"/>
          <w:szCs w:val="26"/>
          <w:lang w:val="es-MX"/>
        </w:rPr>
        <w:t xml:space="preserve">ética, pues a través de estos la norma mantiene la unidad entre los sujetos a que se refiere los fines y los medios, pero sobre todo, la coherencia que en su contenido permita atender con prontitud y eficacia la solución de los problemas sociales. El dictamen que en este momento se presenta a su consideración, es fruto del estudio y análisis serio y profesional de las Diputadas y los Diputados integrantes de la Comisión Permanente de Justicia y Seguridad Pública con el conocimiento de los integrantes de la Comisión de Derechos Humanos de este mismo Poder Legislativo, cuidando de manera especial la constitucionalidad del proyecto de decreto que se presenta, teniendo como antecedentes una iniciativa motivada a raíz de los lamentables hechos acontecidos en la persona del joven Eduardo Ravelo, que desde el ámbito no jurisdiccional, culminó en una recomendación dirigida a la Fiscalía General del Estado y al Ayuntamiento de Mérida por parte de la Comisión </w:t>
      </w:r>
      <w:r w:rsidR="00F40695">
        <w:rPr>
          <w:rFonts w:ascii="Arial Narrow" w:hAnsi="Arial Narrow" w:cs="Courier New"/>
          <w:sz w:val="26"/>
          <w:szCs w:val="26"/>
          <w:lang w:val="es-MX"/>
        </w:rPr>
        <w:t>N</w:t>
      </w:r>
      <w:r w:rsidR="00242381">
        <w:rPr>
          <w:rFonts w:ascii="Arial Narrow" w:hAnsi="Arial Narrow" w:cs="Courier New"/>
          <w:sz w:val="26"/>
          <w:szCs w:val="26"/>
          <w:lang w:val="es-MX"/>
        </w:rPr>
        <w:t xml:space="preserve">acional de Derechos Humanos por </w:t>
      </w:r>
      <w:r w:rsidR="00C50F9F">
        <w:rPr>
          <w:rFonts w:ascii="Arial Narrow" w:hAnsi="Arial Narrow" w:cs="Courier New"/>
          <w:sz w:val="26"/>
          <w:szCs w:val="26"/>
          <w:lang w:val="es-MX"/>
        </w:rPr>
        <w:t>violaciones</w:t>
      </w:r>
      <w:r w:rsidR="00242381">
        <w:rPr>
          <w:rFonts w:ascii="Arial Narrow" w:hAnsi="Arial Narrow" w:cs="Courier New"/>
          <w:sz w:val="26"/>
          <w:szCs w:val="26"/>
          <w:lang w:val="es-MX"/>
        </w:rPr>
        <w:t xml:space="preserve"> graves a los derechos humanos ante la retención ilegal y uso excesivo de la fuerza</w:t>
      </w:r>
      <w:r w:rsidR="00F40695">
        <w:rPr>
          <w:rFonts w:ascii="Arial Narrow" w:hAnsi="Arial Narrow" w:cs="Courier New"/>
          <w:sz w:val="26"/>
          <w:szCs w:val="26"/>
          <w:lang w:val="es-MX"/>
        </w:rPr>
        <w:t>,</w:t>
      </w:r>
      <w:r w:rsidR="00242381">
        <w:rPr>
          <w:rFonts w:ascii="Arial Narrow" w:hAnsi="Arial Narrow" w:cs="Courier New"/>
          <w:sz w:val="26"/>
          <w:szCs w:val="26"/>
          <w:lang w:val="es-MX"/>
        </w:rPr>
        <w:t xml:space="preserve"> que derivó en </w:t>
      </w:r>
      <w:r w:rsidR="00C50F9F">
        <w:rPr>
          <w:rFonts w:ascii="Arial Narrow" w:hAnsi="Arial Narrow" w:cs="Courier New"/>
          <w:sz w:val="26"/>
          <w:szCs w:val="26"/>
          <w:lang w:val="es-MX"/>
        </w:rPr>
        <w:t>tortura</w:t>
      </w:r>
      <w:r w:rsidR="00242381">
        <w:rPr>
          <w:rFonts w:ascii="Arial Narrow" w:hAnsi="Arial Narrow" w:cs="Courier New"/>
          <w:sz w:val="26"/>
          <w:szCs w:val="26"/>
          <w:lang w:val="es-MX"/>
        </w:rPr>
        <w:t xml:space="preserve"> en contra del joven y presumiblemente tuvo como consecuencia su fallecimiento. Un decreto legislativo previo, realizado con anterioridad al </w:t>
      </w:r>
      <w:r w:rsidR="00C50F9F">
        <w:rPr>
          <w:rFonts w:ascii="Arial Narrow" w:hAnsi="Arial Narrow" w:cs="Courier New"/>
          <w:sz w:val="26"/>
          <w:szCs w:val="26"/>
          <w:lang w:val="es-MX"/>
        </w:rPr>
        <w:t>que</w:t>
      </w:r>
      <w:r w:rsidR="00242381">
        <w:rPr>
          <w:rFonts w:ascii="Arial Narrow" w:hAnsi="Arial Narrow" w:cs="Courier New"/>
          <w:sz w:val="26"/>
          <w:szCs w:val="26"/>
          <w:lang w:val="es-MX"/>
        </w:rPr>
        <w:t xml:space="preserve"> hoy presentamos a su consideración, pretendió la armonización de la Ley General para prevenir, investigar y sancionar la tortura y tratos </w:t>
      </w:r>
      <w:r w:rsidR="00F40695">
        <w:rPr>
          <w:rFonts w:ascii="Arial Narrow" w:hAnsi="Arial Narrow" w:cs="Courier New"/>
          <w:sz w:val="26"/>
          <w:szCs w:val="26"/>
          <w:lang w:val="es-MX"/>
        </w:rPr>
        <w:t xml:space="preserve">y </w:t>
      </w:r>
      <w:r w:rsidR="00242381">
        <w:rPr>
          <w:rFonts w:ascii="Arial Narrow" w:hAnsi="Arial Narrow" w:cs="Courier New"/>
          <w:sz w:val="26"/>
          <w:szCs w:val="26"/>
          <w:lang w:val="es-MX"/>
        </w:rPr>
        <w:t xml:space="preserve">otros tratos o </w:t>
      </w:r>
      <w:r w:rsidR="00C50F9F">
        <w:rPr>
          <w:rFonts w:ascii="Arial Narrow" w:hAnsi="Arial Narrow" w:cs="Courier New"/>
          <w:sz w:val="26"/>
          <w:szCs w:val="26"/>
          <w:lang w:val="es-MX"/>
        </w:rPr>
        <w:t>penas</w:t>
      </w:r>
      <w:r w:rsidR="00242381">
        <w:rPr>
          <w:rFonts w:ascii="Arial Narrow" w:hAnsi="Arial Narrow" w:cs="Courier New"/>
          <w:sz w:val="26"/>
          <w:szCs w:val="26"/>
          <w:lang w:val="es-MX"/>
        </w:rPr>
        <w:t xml:space="preserve"> crueles, inhumanos o degradantes; sin embargo, éste no distribuyó de forma adecuada las competencias en los entes públicos de forma integral y congruente, generando discrepancias y omisiones en su observancia, razón por la cual, la fracción legislativa del PRI, presentó la iniciativa estudiada en </w:t>
      </w:r>
      <w:r w:rsidR="00C50F9F">
        <w:rPr>
          <w:rFonts w:ascii="Arial Narrow" w:hAnsi="Arial Narrow" w:cs="Courier New"/>
          <w:sz w:val="26"/>
          <w:szCs w:val="26"/>
          <w:lang w:val="es-MX"/>
        </w:rPr>
        <w:t>Comisiones</w:t>
      </w:r>
      <w:r w:rsidR="00242381">
        <w:rPr>
          <w:rFonts w:ascii="Arial Narrow" w:hAnsi="Arial Narrow" w:cs="Courier New"/>
          <w:sz w:val="26"/>
          <w:szCs w:val="26"/>
          <w:lang w:val="es-MX"/>
        </w:rPr>
        <w:t xml:space="preserve"> en el mes de septiembre de 2021. Es preciso señalar, que organismos internacionales y nacionales como la Comisión Interamericana de Derechos Humanos en su Quinto Informe de Seguimiento de Recomendaciones formuladas a nuestro país, correspondiente al año 2020 y la Comisión Nacional de los Derechos Humanos en su informe sobre situación de derechos humanos en México de 2021</w:t>
      </w:r>
      <w:r w:rsidR="00C05BBC">
        <w:rPr>
          <w:rFonts w:ascii="Arial Narrow" w:hAnsi="Arial Narrow" w:cs="Courier New"/>
          <w:sz w:val="26"/>
          <w:szCs w:val="26"/>
          <w:lang w:val="es-MX"/>
        </w:rPr>
        <w:t xml:space="preserve">, han emitido observaciones puntuales en el tema procurando </w:t>
      </w:r>
      <w:r w:rsidR="00F40695">
        <w:rPr>
          <w:rFonts w:ascii="Arial Narrow" w:hAnsi="Arial Narrow" w:cs="Courier New"/>
          <w:sz w:val="26"/>
          <w:szCs w:val="26"/>
          <w:lang w:val="es-MX"/>
        </w:rPr>
        <w:t>salvaguardar la dignidad humana.</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E</w:t>
      </w:r>
      <w:r w:rsidR="00C05BBC">
        <w:rPr>
          <w:rFonts w:ascii="Arial Narrow" w:hAnsi="Arial Narrow" w:cs="Courier New"/>
          <w:sz w:val="26"/>
          <w:szCs w:val="26"/>
          <w:lang w:val="es-MX"/>
        </w:rPr>
        <w:t>s</w:t>
      </w:r>
      <w:r w:rsidR="00D44862">
        <w:rPr>
          <w:rFonts w:ascii="Arial Narrow" w:hAnsi="Arial Narrow" w:cs="Courier New"/>
          <w:sz w:val="26"/>
          <w:szCs w:val="26"/>
          <w:lang w:val="es-MX"/>
        </w:rPr>
        <w:t xml:space="preserve"> por ello, que con el v</w:t>
      </w:r>
      <w:r w:rsidR="00C05BBC">
        <w:rPr>
          <w:rFonts w:ascii="Arial Narrow" w:hAnsi="Arial Narrow" w:cs="Courier New"/>
          <w:sz w:val="26"/>
          <w:szCs w:val="26"/>
          <w:lang w:val="es-MX"/>
        </w:rPr>
        <w:t>oto a favor de este dictamen, reformaremos el sistema jurídico estatal con un enfoque en la prevención, atención, investigación y en su caso, sanción de los actos que constituyan tortura, tratos inhumanos, crueles y degradantes en Yucatán, ampliando los esquemas que fortalezcan el funcionamiento de las instituciones públicas.</w:t>
      </w:r>
      <w:r w:rsidR="00D44862">
        <w:rPr>
          <w:rFonts w:ascii="Arial Narrow" w:hAnsi="Arial Narrow" w:cs="Courier New"/>
          <w:sz w:val="26"/>
          <w:szCs w:val="26"/>
          <w:lang w:val="es-MX"/>
        </w:rPr>
        <w:t xml:space="preserve"> </w:t>
      </w:r>
      <w:r w:rsidR="00C05BBC">
        <w:rPr>
          <w:rFonts w:ascii="Arial Narrow" w:hAnsi="Arial Narrow" w:cs="Courier New"/>
          <w:sz w:val="26"/>
          <w:szCs w:val="26"/>
          <w:lang w:val="es-MX"/>
        </w:rPr>
        <w:t>En ese sentido, en el decreto propuesto</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P</w:t>
      </w:r>
      <w:r w:rsidR="00C05BBC">
        <w:rPr>
          <w:rFonts w:ascii="Arial Narrow" w:hAnsi="Arial Narrow" w:cs="Courier New"/>
          <w:sz w:val="26"/>
          <w:szCs w:val="26"/>
          <w:lang w:val="es-MX"/>
        </w:rPr>
        <w:t>rimero</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se distribuyen competencias de forma específica entre las autoridades, modificando las remisiones que con anterioridad atribuyan indebidamente el cumplimiento de la Ley General, únicamente a la Comisión Estatal de V</w:t>
      </w:r>
      <w:r w:rsidR="00F40695">
        <w:rPr>
          <w:rFonts w:ascii="Arial Narrow" w:hAnsi="Arial Narrow" w:cs="Courier New"/>
          <w:sz w:val="26"/>
          <w:szCs w:val="26"/>
          <w:lang w:val="es-MX"/>
        </w:rPr>
        <w:t>íctimas.</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S</w:t>
      </w:r>
      <w:r w:rsidR="00C05BBC">
        <w:rPr>
          <w:rFonts w:ascii="Arial Narrow" w:hAnsi="Arial Narrow" w:cs="Courier New"/>
          <w:sz w:val="26"/>
          <w:szCs w:val="26"/>
          <w:lang w:val="es-MX"/>
        </w:rPr>
        <w:t>egundo</w:t>
      </w:r>
      <w:r w:rsidR="00F40695">
        <w:rPr>
          <w:rFonts w:ascii="Arial Narrow" w:hAnsi="Arial Narrow" w:cs="Courier New"/>
          <w:sz w:val="26"/>
          <w:szCs w:val="26"/>
          <w:lang w:val="es-MX"/>
        </w:rPr>
        <w:t>.- S</w:t>
      </w:r>
      <w:r w:rsidR="00C05BBC">
        <w:rPr>
          <w:rFonts w:ascii="Arial Narrow" w:hAnsi="Arial Narrow" w:cs="Courier New"/>
          <w:sz w:val="26"/>
          <w:szCs w:val="26"/>
          <w:lang w:val="es-MX"/>
        </w:rPr>
        <w:t xml:space="preserve">e fortalecen las atribuciones de la </w:t>
      </w:r>
      <w:r w:rsidR="00D44862">
        <w:rPr>
          <w:rFonts w:ascii="Arial Narrow" w:hAnsi="Arial Narrow" w:cs="Courier New"/>
          <w:sz w:val="26"/>
          <w:szCs w:val="26"/>
          <w:lang w:val="es-MX"/>
        </w:rPr>
        <w:t>Comisión</w:t>
      </w:r>
      <w:r w:rsidR="00C05BBC">
        <w:rPr>
          <w:rFonts w:ascii="Arial Narrow" w:hAnsi="Arial Narrow" w:cs="Courier New"/>
          <w:sz w:val="26"/>
          <w:szCs w:val="26"/>
          <w:lang w:val="es-MX"/>
        </w:rPr>
        <w:t xml:space="preserve"> Ejecutiva de la </w:t>
      </w:r>
      <w:r w:rsidR="00D44862">
        <w:rPr>
          <w:rFonts w:ascii="Arial Narrow" w:hAnsi="Arial Narrow" w:cs="Courier New"/>
          <w:sz w:val="26"/>
          <w:szCs w:val="26"/>
          <w:lang w:val="es-MX"/>
        </w:rPr>
        <w:t>Atención</w:t>
      </w:r>
      <w:r w:rsidR="00C05BBC">
        <w:rPr>
          <w:rFonts w:ascii="Arial Narrow" w:hAnsi="Arial Narrow" w:cs="Courier New"/>
          <w:sz w:val="26"/>
          <w:szCs w:val="26"/>
          <w:lang w:val="es-MX"/>
        </w:rPr>
        <w:t xml:space="preserve"> a </w:t>
      </w:r>
      <w:r w:rsidR="00D44862">
        <w:rPr>
          <w:rFonts w:ascii="Arial Narrow" w:hAnsi="Arial Narrow" w:cs="Courier New"/>
          <w:sz w:val="26"/>
          <w:szCs w:val="26"/>
          <w:lang w:val="es-MX"/>
        </w:rPr>
        <w:t>Víctimas</w:t>
      </w:r>
      <w:r w:rsidR="00C05BBC">
        <w:rPr>
          <w:rFonts w:ascii="Arial Narrow" w:hAnsi="Arial Narrow" w:cs="Courier New"/>
          <w:sz w:val="26"/>
          <w:szCs w:val="26"/>
          <w:lang w:val="es-MX"/>
        </w:rPr>
        <w:t>, para proporcionar medidas de ayuda, asistencia y atención, así como de garantizar la reparación integral del daño a las v</w:t>
      </w:r>
      <w:r w:rsidR="00F40695">
        <w:rPr>
          <w:rFonts w:ascii="Arial Narrow" w:hAnsi="Arial Narrow" w:cs="Courier New"/>
          <w:sz w:val="26"/>
          <w:szCs w:val="26"/>
          <w:lang w:val="es-MX"/>
        </w:rPr>
        <w:t>íctimas de tortura.</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T</w:t>
      </w:r>
      <w:r w:rsidR="00C05BBC">
        <w:rPr>
          <w:rFonts w:ascii="Arial Narrow" w:hAnsi="Arial Narrow" w:cs="Courier New"/>
          <w:sz w:val="26"/>
          <w:szCs w:val="26"/>
          <w:lang w:val="es-MX"/>
        </w:rPr>
        <w:t>ercero</w:t>
      </w:r>
      <w:r w:rsidR="00F40695">
        <w:rPr>
          <w:rFonts w:ascii="Arial Narrow" w:hAnsi="Arial Narrow" w:cs="Courier New"/>
          <w:sz w:val="26"/>
          <w:szCs w:val="26"/>
          <w:lang w:val="es-MX"/>
        </w:rPr>
        <w:t>.- S</w:t>
      </w:r>
      <w:r w:rsidR="00C05BBC">
        <w:rPr>
          <w:rFonts w:ascii="Arial Narrow" w:hAnsi="Arial Narrow" w:cs="Courier New"/>
          <w:sz w:val="26"/>
          <w:szCs w:val="26"/>
          <w:lang w:val="es-MX"/>
        </w:rPr>
        <w:t>e actualiza el contenido del Programa Especial de Atención a Víctim</w:t>
      </w:r>
      <w:r w:rsidR="00F40695">
        <w:rPr>
          <w:rFonts w:ascii="Arial Narrow" w:hAnsi="Arial Narrow" w:cs="Courier New"/>
          <w:sz w:val="26"/>
          <w:szCs w:val="26"/>
          <w:lang w:val="es-MX"/>
        </w:rPr>
        <w:t>as, incluyendo un apartado</w:t>
      </w:r>
      <w:r w:rsidR="00C05BBC">
        <w:rPr>
          <w:rFonts w:ascii="Arial Narrow" w:hAnsi="Arial Narrow" w:cs="Courier New"/>
          <w:sz w:val="26"/>
          <w:szCs w:val="26"/>
          <w:lang w:val="es-MX"/>
        </w:rPr>
        <w:t xml:space="preserve"> de atención a víctimas de tortura, con </w:t>
      </w:r>
      <w:r w:rsidR="00D44862">
        <w:rPr>
          <w:rFonts w:ascii="Arial Narrow" w:hAnsi="Arial Narrow" w:cs="Courier New"/>
          <w:sz w:val="26"/>
          <w:szCs w:val="26"/>
          <w:lang w:val="es-MX"/>
        </w:rPr>
        <w:t>especial</w:t>
      </w:r>
      <w:r w:rsidR="00C05BBC">
        <w:rPr>
          <w:rFonts w:ascii="Arial Narrow" w:hAnsi="Arial Narrow" w:cs="Courier New"/>
          <w:sz w:val="26"/>
          <w:szCs w:val="26"/>
          <w:lang w:val="es-MX"/>
        </w:rPr>
        <w:t xml:space="preserve"> atención a las que se encuentran privadas de su libertad, ambas en la Ley de Víctimas del Estado</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C</w:t>
      </w:r>
      <w:r w:rsidR="00C05BBC">
        <w:rPr>
          <w:rFonts w:ascii="Arial Narrow" w:hAnsi="Arial Narrow" w:cs="Courier New"/>
          <w:sz w:val="26"/>
          <w:szCs w:val="26"/>
          <w:lang w:val="es-MX"/>
        </w:rPr>
        <w:t>uarto</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S</w:t>
      </w:r>
      <w:r w:rsidR="00C05BBC">
        <w:rPr>
          <w:rFonts w:ascii="Arial Narrow" w:hAnsi="Arial Narrow" w:cs="Courier New"/>
          <w:sz w:val="26"/>
          <w:szCs w:val="26"/>
          <w:lang w:val="es-MX"/>
        </w:rPr>
        <w:t>e amplían las atribuciones del Cen</w:t>
      </w:r>
      <w:r w:rsidR="00F40695">
        <w:rPr>
          <w:rFonts w:ascii="Arial Narrow" w:hAnsi="Arial Narrow" w:cs="Courier New"/>
          <w:sz w:val="26"/>
          <w:szCs w:val="26"/>
          <w:lang w:val="es-MX"/>
        </w:rPr>
        <w:t>tro Estatal de P</w:t>
      </w:r>
      <w:r w:rsidR="00C05BBC">
        <w:rPr>
          <w:rFonts w:ascii="Arial Narrow" w:hAnsi="Arial Narrow" w:cs="Courier New"/>
          <w:sz w:val="26"/>
          <w:szCs w:val="26"/>
          <w:lang w:val="es-MX"/>
        </w:rPr>
        <w:t xml:space="preserve">revención del Delito y Participación Ciudadana, para implementar </w:t>
      </w:r>
      <w:r w:rsidR="00D44862">
        <w:rPr>
          <w:rFonts w:ascii="Arial Narrow" w:hAnsi="Arial Narrow" w:cs="Courier New"/>
          <w:sz w:val="26"/>
          <w:szCs w:val="26"/>
          <w:lang w:val="es-MX"/>
        </w:rPr>
        <w:t>programas</w:t>
      </w:r>
      <w:r w:rsidR="00C05BBC">
        <w:rPr>
          <w:rFonts w:ascii="Arial Narrow" w:hAnsi="Arial Narrow" w:cs="Courier New"/>
          <w:sz w:val="26"/>
          <w:szCs w:val="26"/>
          <w:lang w:val="es-MX"/>
        </w:rPr>
        <w:t xml:space="preserve"> y acciones para prevenir y fortalecer el combate de los delitos de </w:t>
      </w:r>
      <w:r w:rsidR="00D44862">
        <w:rPr>
          <w:rFonts w:ascii="Arial Narrow" w:hAnsi="Arial Narrow" w:cs="Courier New"/>
          <w:sz w:val="26"/>
          <w:szCs w:val="26"/>
          <w:lang w:val="es-MX"/>
        </w:rPr>
        <w:t>tortura</w:t>
      </w:r>
      <w:r w:rsidR="00C05BBC">
        <w:rPr>
          <w:rFonts w:ascii="Arial Narrow" w:hAnsi="Arial Narrow" w:cs="Courier New"/>
          <w:sz w:val="26"/>
          <w:szCs w:val="26"/>
          <w:lang w:val="es-MX"/>
        </w:rPr>
        <w:t>, tratos crueles, inhumanos y degradantes</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Q</w:t>
      </w:r>
      <w:r w:rsidR="00C05BBC">
        <w:rPr>
          <w:rFonts w:ascii="Arial Narrow" w:hAnsi="Arial Narrow" w:cs="Courier New"/>
          <w:sz w:val="26"/>
          <w:szCs w:val="26"/>
          <w:lang w:val="es-MX"/>
        </w:rPr>
        <w:t>uinto</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Se adicionan facultades a la C</w:t>
      </w:r>
      <w:r w:rsidR="00C05BBC">
        <w:rPr>
          <w:rFonts w:ascii="Arial Narrow" w:hAnsi="Arial Narrow" w:cs="Courier New"/>
          <w:sz w:val="26"/>
          <w:szCs w:val="26"/>
          <w:lang w:val="es-MX"/>
        </w:rPr>
        <w:t xml:space="preserve">omisión de Derechos Humanos del </w:t>
      </w:r>
      <w:r w:rsidR="00F40695">
        <w:rPr>
          <w:rFonts w:ascii="Arial Narrow" w:hAnsi="Arial Narrow" w:cs="Courier New"/>
          <w:sz w:val="26"/>
          <w:szCs w:val="26"/>
          <w:lang w:val="es-MX"/>
        </w:rPr>
        <w:t>E</w:t>
      </w:r>
      <w:r w:rsidR="00C05BBC">
        <w:rPr>
          <w:rFonts w:ascii="Arial Narrow" w:hAnsi="Arial Narrow" w:cs="Courier New"/>
          <w:sz w:val="26"/>
          <w:szCs w:val="26"/>
          <w:lang w:val="es-MX"/>
        </w:rPr>
        <w:t>stado de Yucatán, para que pueda acceder en forma inmediata a lugares en donde se encuentren personas privadas de la libertad para la realización de tareas de supervisión y dar cuenta de posibles</w:t>
      </w:r>
      <w:r w:rsidR="00F40695">
        <w:rPr>
          <w:rFonts w:ascii="Arial Narrow" w:hAnsi="Arial Narrow" w:cs="Courier New"/>
          <w:sz w:val="26"/>
          <w:szCs w:val="26"/>
          <w:lang w:val="es-MX"/>
        </w:rPr>
        <w:t xml:space="preserve"> violaciones a derechos humanos.</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S</w:t>
      </w:r>
      <w:r w:rsidR="00C05BBC">
        <w:rPr>
          <w:rFonts w:ascii="Arial Narrow" w:hAnsi="Arial Narrow" w:cs="Courier New"/>
          <w:sz w:val="26"/>
          <w:szCs w:val="26"/>
          <w:lang w:val="es-MX"/>
        </w:rPr>
        <w:t>exto</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w:t>
      </w:r>
      <w:r w:rsidR="00F40695">
        <w:rPr>
          <w:rFonts w:ascii="Arial Narrow" w:hAnsi="Arial Narrow" w:cs="Courier New"/>
          <w:sz w:val="26"/>
          <w:szCs w:val="26"/>
          <w:lang w:val="es-MX"/>
        </w:rPr>
        <w:t>S</w:t>
      </w:r>
      <w:r w:rsidR="00C05BBC">
        <w:rPr>
          <w:rFonts w:ascii="Arial Narrow" w:hAnsi="Arial Narrow" w:cs="Courier New"/>
          <w:sz w:val="26"/>
          <w:szCs w:val="26"/>
          <w:lang w:val="es-MX"/>
        </w:rPr>
        <w:t>e establece a la CODHEY</w:t>
      </w:r>
      <w:r w:rsidR="00F40695">
        <w:rPr>
          <w:rFonts w:ascii="Arial Narrow" w:hAnsi="Arial Narrow" w:cs="Courier New"/>
          <w:sz w:val="26"/>
          <w:szCs w:val="26"/>
          <w:lang w:val="es-MX"/>
        </w:rPr>
        <w:t>,</w:t>
      </w:r>
      <w:r w:rsidR="00C05BBC">
        <w:rPr>
          <w:rFonts w:ascii="Arial Narrow" w:hAnsi="Arial Narrow" w:cs="Courier New"/>
          <w:sz w:val="26"/>
          <w:szCs w:val="26"/>
          <w:lang w:val="es-MX"/>
        </w:rPr>
        <w:t xml:space="preserve"> la obligación de prestar servicio</w:t>
      </w:r>
      <w:r w:rsidR="00F40695">
        <w:rPr>
          <w:rFonts w:ascii="Arial Narrow" w:hAnsi="Arial Narrow" w:cs="Courier New"/>
          <w:sz w:val="26"/>
          <w:szCs w:val="26"/>
          <w:lang w:val="es-MX"/>
        </w:rPr>
        <w:t>s</w:t>
      </w:r>
      <w:r w:rsidR="00C05BBC">
        <w:rPr>
          <w:rFonts w:ascii="Arial Narrow" w:hAnsi="Arial Narrow" w:cs="Courier New"/>
          <w:sz w:val="26"/>
          <w:szCs w:val="26"/>
          <w:lang w:val="es-MX"/>
        </w:rPr>
        <w:t xml:space="preserve"> de peritos oficiales o independientes acreditados en la especialidad médica y psicológica, con perspectiva de derechos humanos y experiencia en casos de tortura, tratos crueles</w:t>
      </w:r>
      <w:r w:rsidR="00F40695">
        <w:rPr>
          <w:rFonts w:ascii="Arial Narrow" w:hAnsi="Arial Narrow" w:cs="Courier New"/>
          <w:sz w:val="26"/>
          <w:szCs w:val="26"/>
          <w:lang w:val="es-MX"/>
        </w:rPr>
        <w:t>, inhumanos</w:t>
      </w:r>
      <w:r w:rsidR="00C05BBC">
        <w:rPr>
          <w:rFonts w:ascii="Arial Narrow" w:hAnsi="Arial Narrow" w:cs="Courier New"/>
          <w:sz w:val="26"/>
          <w:szCs w:val="26"/>
          <w:lang w:val="es-MX"/>
        </w:rPr>
        <w:t xml:space="preserve"> y degradantes bajo les estándares previstos en el Protocolo de </w:t>
      </w:r>
      <w:r w:rsidR="00D44862">
        <w:rPr>
          <w:rFonts w:ascii="Arial Narrow" w:hAnsi="Arial Narrow" w:cs="Courier New"/>
          <w:sz w:val="26"/>
          <w:szCs w:val="26"/>
          <w:lang w:val="es-MX"/>
        </w:rPr>
        <w:t>Estambul</w:t>
      </w:r>
      <w:r w:rsidR="00F40695">
        <w:rPr>
          <w:rFonts w:ascii="Arial Narrow" w:hAnsi="Arial Narrow" w:cs="Courier New"/>
          <w:sz w:val="26"/>
          <w:szCs w:val="26"/>
          <w:lang w:val="es-MX"/>
        </w:rPr>
        <w:t>.</w:t>
      </w:r>
      <w:r w:rsidR="00B237B5">
        <w:rPr>
          <w:rFonts w:ascii="Arial Narrow" w:hAnsi="Arial Narrow" w:cs="Courier New"/>
          <w:sz w:val="26"/>
          <w:szCs w:val="26"/>
          <w:lang w:val="es-MX"/>
        </w:rPr>
        <w:t xml:space="preserve"> </w:t>
      </w:r>
      <w:r w:rsidR="00F40695">
        <w:rPr>
          <w:rFonts w:ascii="Arial Narrow" w:hAnsi="Arial Narrow" w:cs="Courier New"/>
          <w:sz w:val="26"/>
          <w:szCs w:val="26"/>
          <w:lang w:val="es-MX"/>
        </w:rPr>
        <w:t>S</w:t>
      </w:r>
      <w:r w:rsidR="00B237B5">
        <w:rPr>
          <w:rFonts w:ascii="Arial Narrow" w:hAnsi="Arial Narrow" w:cs="Courier New"/>
          <w:sz w:val="26"/>
          <w:szCs w:val="26"/>
          <w:lang w:val="es-MX"/>
        </w:rPr>
        <w:t>éptimo</w:t>
      </w:r>
      <w:r w:rsidR="00F40695">
        <w:rPr>
          <w:rFonts w:ascii="Arial Narrow" w:hAnsi="Arial Narrow" w:cs="Courier New"/>
          <w:sz w:val="26"/>
          <w:szCs w:val="26"/>
          <w:lang w:val="es-MX"/>
        </w:rPr>
        <w:t>.-</w:t>
      </w:r>
      <w:r w:rsidR="00B237B5">
        <w:rPr>
          <w:rFonts w:ascii="Arial Narrow" w:hAnsi="Arial Narrow" w:cs="Courier New"/>
          <w:sz w:val="26"/>
          <w:szCs w:val="26"/>
          <w:lang w:val="es-MX"/>
        </w:rPr>
        <w:t xml:space="preserve"> </w:t>
      </w:r>
      <w:r w:rsidR="00F40695">
        <w:rPr>
          <w:rFonts w:ascii="Arial Narrow" w:hAnsi="Arial Narrow" w:cs="Courier New"/>
          <w:sz w:val="26"/>
          <w:szCs w:val="26"/>
          <w:lang w:val="es-MX"/>
        </w:rPr>
        <w:t>S</w:t>
      </w:r>
      <w:r w:rsidR="00B237B5">
        <w:rPr>
          <w:rFonts w:ascii="Arial Narrow" w:hAnsi="Arial Narrow" w:cs="Courier New"/>
          <w:sz w:val="26"/>
          <w:szCs w:val="26"/>
          <w:lang w:val="es-MX"/>
        </w:rPr>
        <w:t xml:space="preserve">e crea la </w:t>
      </w:r>
      <w:proofErr w:type="spellStart"/>
      <w:r w:rsidR="00B237B5">
        <w:rPr>
          <w:rFonts w:ascii="Arial Narrow" w:hAnsi="Arial Narrow" w:cs="Courier New"/>
          <w:sz w:val="26"/>
          <w:szCs w:val="26"/>
          <w:lang w:val="es-MX"/>
        </w:rPr>
        <w:t>Vicefiscalía</w:t>
      </w:r>
      <w:proofErr w:type="spellEnd"/>
      <w:r w:rsidR="00B237B5">
        <w:rPr>
          <w:rFonts w:ascii="Arial Narrow" w:hAnsi="Arial Narrow" w:cs="Courier New"/>
          <w:sz w:val="26"/>
          <w:szCs w:val="26"/>
          <w:lang w:val="es-MX"/>
        </w:rPr>
        <w:t xml:space="preserve"> Especializada en Delitos de Tortura y Actos Crueles, Inhumanos y Degradantes en la Fiscalía General del Estado</w:t>
      </w:r>
      <w:r w:rsidR="00F40695">
        <w:rPr>
          <w:rFonts w:ascii="Arial Narrow" w:hAnsi="Arial Narrow" w:cs="Courier New"/>
          <w:sz w:val="26"/>
          <w:szCs w:val="26"/>
          <w:lang w:val="es-MX"/>
        </w:rPr>
        <w:t>.</w:t>
      </w:r>
      <w:r w:rsidR="00B237B5">
        <w:rPr>
          <w:rFonts w:ascii="Arial Narrow" w:hAnsi="Arial Narrow" w:cs="Courier New"/>
          <w:sz w:val="26"/>
          <w:szCs w:val="26"/>
          <w:lang w:val="es-MX"/>
        </w:rPr>
        <w:t xml:space="preserve"> </w:t>
      </w:r>
      <w:r w:rsidR="00F40695">
        <w:rPr>
          <w:rFonts w:ascii="Arial Narrow" w:hAnsi="Arial Narrow" w:cs="Courier New"/>
          <w:sz w:val="26"/>
          <w:szCs w:val="26"/>
          <w:lang w:val="es-MX"/>
        </w:rPr>
        <w:t>Octavo.-</w:t>
      </w:r>
      <w:r w:rsidR="00B237B5">
        <w:rPr>
          <w:rFonts w:ascii="Arial Narrow" w:hAnsi="Arial Narrow" w:cs="Courier New"/>
          <w:sz w:val="26"/>
          <w:szCs w:val="26"/>
          <w:lang w:val="es-MX"/>
        </w:rPr>
        <w:t xml:space="preserve"> </w:t>
      </w:r>
      <w:r w:rsidR="00F40695">
        <w:rPr>
          <w:rFonts w:ascii="Arial Narrow" w:hAnsi="Arial Narrow" w:cs="Courier New"/>
          <w:sz w:val="26"/>
          <w:szCs w:val="26"/>
          <w:lang w:val="es-MX"/>
        </w:rPr>
        <w:t>S</w:t>
      </w:r>
      <w:r w:rsidR="00B237B5">
        <w:rPr>
          <w:rFonts w:ascii="Arial Narrow" w:hAnsi="Arial Narrow" w:cs="Courier New"/>
          <w:sz w:val="26"/>
          <w:szCs w:val="26"/>
          <w:lang w:val="es-MX"/>
        </w:rPr>
        <w:t xml:space="preserve">e dota de competencias a la Secretaría de Salud para la realización de actos preventivos e identificación </w:t>
      </w:r>
      <w:r w:rsidR="00F40695">
        <w:rPr>
          <w:rFonts w:ascii="Arial Narrow" w:hAnsi="Arial Narrow" w:cs="Courier New"/>
          <w:sz w:val="26"/>
          <w:szCs w:val="26"/>
          <w:lang w:val="es-MX"/>
        </w:rPr>
        <w:t>de posibles casos de tortura, tra</w:t>
      </w:r>
      <w:r w:rsidR="00B237B5">
        <w:rPr>
          <w:rFonts w:ascii="Arial Narrow" w:hAnsi="Arial Narrow" w:cs="Courier New"/>
          <w:sz w:val="26"/>
          <w:szCs w:val="26"/>
          <w:lang w:val="es-MX"/>
        </w:rPr>
        <w:t>tos crueles</w:t>
      </w:r>
      <w:r w:rsidR="00F40695">
        <w:rPr>
          <w:rFonts w:ascii="Arial Narrow" w:hAnsi="Arial Narrow" w:cs="Courier New"/>
          <w:sz w:val="26"/>
          <w:szCs w:val="26"/>
          <w:lang w:val="es-MX"/>
        </w:rPr>
        <w:t>, inhumanos</w:t>
      </w:r>
      <w:r w:rsidR="00B237B5">
        <w:rPr>
          <w:rFonts w:ascii="Arial Narrow" w:hAnsi="Arial Narrow" w:cs="Courier New"/>
          <w:sz w:val="26"/>
          <w:szCs w:val="26"/>
          <w:lang w:val="es-MX"/>
        </w:rPr>
        <w:t xml:space="preserve"> y degradantes</w:t>
      </w:r>
      <w:r w:rsidR="00F40695">
        <w:rPr>
          <w:rFonts w:ascii="Arial Narrow" w:hAnsi="Arial Narrow" w:cs="Courier New"/>
          <w:sz w:val="26"/>
          <w:szCs w:val="26"/>
          <w:lang w:val="es-MX"/>
        </w:rPr>
        <w:t>,</w:t>
      </w:r>
      <w:r w:rsidR="00B237B5">
        <w:rPr>
          <w:rFonts w:ascii="Arial Narrow" w:hAnsi="Arial Narrow" w:cs="Courier New"/>
          <w:sz w:val="26"/>
          <w:szCs w:val="26"/>
          <w:lang w:val="es-MX"/>
        </w:rPr>
        <w:t xml:space="preserve"> a través de un programa encaminado a su prevención</w:t>
      </w:r>
      <w:r w:rsidR="00F40695">
        <w:rPr>
          <w:rFonts w:ascii="Arial Narrow" w:hAnsi="Arial Narrow" w:cs="Courier New"/>
          <w:sz w:val="26"/>
          <w:szCs w:val="26"/>
          <w:lang w:val="es-MX"/>
        </w:rPr>
        <w:t>.</w:t>
      </w:r>
      <w:r w:rsidR="00B237B5">
        <w:rPr>
          <w:rFonts w:ascii="Arial Narrow" w:hAnsi="Arial Narrow" w:cs="Courier New"/>
          <w:sz w:val="26"/>
          <w:szCs w:val="26"/>
          <w:lang w:val="es-MX"/>
        </w:rPr>
        <w:t xml:space="preserve"> </w:t>
      </w:r>
      <w:r w:rsidR="00F40695">
        <w:rPr>
          <w:rFonts w:ascii="Arial Narrow" w:hAnsi="Arial Narrow" w:cs="Courier New"/>
          <w:sz w:val="26"/>
          <w:szCs w:val="26"/>
          <w:lang w:val="es-MX"/>
        </w:rPr>
        <w:t>N</w:t>
      </w:r>
      <w:r w:rsidR="00B237B5">
        <w:rPr>
          <w:rFonts w:ascii="Arial Narrow" w:hAnsi="Arial Narrow" w:cs="Courier New"/>
          <w:sz w:val="26"/>
          <w:szCs w:val="26"/>
          <w:lang w:val="es-MX"/>
        </w:rPr>
        <w:t>oveno</w:t>
      </w:r>
      <w:r w:rsidR="00F40695">
        <w:rPr>
          <w:rFonts w:ascii="Arial Narrow" w:hAnsi="Arial Narrow" w:cs="Courier New"/>
          <w:sz w:val="26"/>
          <w:szCs w:val="26"/>
          <w:lang w:val="es-MX"/>
        </w:rPr>
        <w:t>.-</w:t>
      </w:r>
      <w:r w:rsidR="00B237B5">
        <w:rPr>
          <w:rFonts w:ascii="Arial Narrow" w:hAnsi="Arial Narrow" w:cs="Courier New"/>
          <w:sz w:val="26"/>
          <w:szCs w:val="26"/>
          <w:lang w:val="es-MX"/>
        </w:rPr>
        <w:t xml:space="preserve"> </w:t>
      </w:r>
      <w:r w:rsidR="00F40695">
        <w:rPr>
          <w:rFonts w:ascii="Arial Narrow" w:hAnsi="Arial Narrow" w:cs="Courier New"/>
          <w:sz w:val="26"/>
          <w:szCs w:val="26"/>
          <w:lang w:val="es-MX"/>
        </w:rPr>
        <w:t>L</w:t>
      </w:r>
      <w:r w:rsidR="00B237B5">
        <w:rPr>
          <w:rFonts w:ascii="Arial Narrow" w:hAnsi="Arial Narrow" w:cs="Courier New"/>
          <w:sz w:val="26"/>
          <w:szCs w:val="26"/>
          <w:lang w:val="es-MX"/>
        </w:rPr>
        <w:t>as instituciones policíacas contarán con obligaciones específicas establecidas en la Ley General para prevenir, investigar y sancionar la tortura y otros tratos crueles, inhumanos o degradantes. Con las presentes reformas se concreta un gran avance para prevenir, investigar y sancionar la tortura y otros tratos crueles, inhumanos o degradantes, lo cual es imprescindible en este momento histórico de acuerdo a las exigencias de los tribunales internaciones y de la nación mexicana. La seguridad de la que gozamos en Yucatán, es un bien que es responsabilidad de todos preservar, nuestro reconocimiento a los elementos de las fuerzas de seguridad que con su trabajo diario, contribuyen a lograrlo. Exigimos toda la fuerza del estado a quienes realizan actos delictivos que amenazan nuestra seguridad y de igual manera, con el mismo énfasis exigimos el respeto a los derechos de los ciudadanos que cumplen con la ley y todos los días trabajan para sacar adelante a sus familias, lo primero, no justifica la ausencia de lo segundo. Compañeras y compañeros Diputados, les invito a otorgar el voto a favor del presente dictamen, es imprescindible que desde el Congreso del Estado</w:t>
      </w:r>
      <w:r w:rsidR="00F40695">
        <w:rPr>
          <w:rFonts w:ascii="Arial Narrow" w:hAnsi="Arial Narrow" w:cs="Courier New"/>
          <w:sz w:val="26"/>
          <w:szCs w:val="26"/>
          <w:lang w:val="es-MX"/>
        </w:rPr>
        <w:t>,</w:t>
      </w:r>
      <w:r w:rsidR="00B237B5">
        <w:rPr>
          <w:rFonts w:ascii="Arial Narrow" w:hAnsi="Arial Narrow" w:cs="Courier New"/>
          <w:sz w:val="26"/>
          <w:szCs w:val="26"/>
          <w:lang w:val="es-MX"/>
        </w:rPr>
        <w:t xml:space="preserve"> actuemos con decisión para garantizar la no repetición de los actos de tortura, tratos crueles inhumanos y degradantes, garantizar la investigación en su caso y garantizar su sanción con todo el peso de la Ley, a quien la realice, a fin de lograr su erradicación en el estado de Yucatán. Muchas gracias. Es cuanto”.</w:t>
      </w:r>
    </w:p>
    <w:p w:rsidR="00F40695" w:rsidRDefault="00F40695" w:rsidP="00CD3A0B">
      <w:pPr>
        <w:ind w:firstLine="284"/>
        <w:jc w:val="both"/>
        <w:rPr>
          <w:rFonts w:ascii="Arial Narrow" w:hAnsi="Arial Narrow" w:cs="Courier New"/>
          <w:sz w:val="26"/>
          <w:szCs w:val="26"/>
          <w:lang w:val="es-MX"/>
        </w:rPr>
      </w:pPr>
    </w:p>
    <w:p w:rsidR="00FE658E" w:rsidRDefault="00F40695" w:rsidP="00FE658E">
      <w:pPr>
        <w:ind w:firstLine="284"/>
        <w:jc w:val="both"/>
        <w:rPr>
          <w:rFonts w:ascii="Arial Narrow" w:hAnsi="Arial Narrow" w:cs="Courier New"/>
          <w:sz w:val="26"/>
          <w:szCs w:val="26"/>
          <w:lang w:val="es-MX"/>
        </w:rPr>
      </w:pPr>
      <w:r>
        <w:rPr>
          <w:rFonts w:ascii="Arial Narrow" w:hAnsi="Arial Narrow" w:cs="Courier New"/>
          <w:sz w:val="26"/>
          <w:szCs w:val="26"/>
          <w:lang w:val="es-MX"/>
        </w:rPr>
        <w:t>No habiendo más participaciones, por lo que considerándose suficientemente discutido el dictamen en lo general, en forma económica, por unanimidad; se sometió a votación el dictamen en lo general</w:t>
      </w:r>
      <w:r w:rsidR="00FE658E">
        <w:rPr>
          <w:rFonts w:ascii="Arial Narrow" w:hAnsi="Arial Narrow" w:cs="Courier New"/>
          <w:sz w:val="26"/>
          <w:szCs w:val="26"/>
          <w:lang w:val="es-MX"/>
        </w:rPr>
        <w:t>,</w:t>
      </w:r>
      <w:r>
        <w:rPr>
          <w:rFonts w:ascii="Arial Narrow" w:hAnsi="Arial Narrow" w:cs="Courier New"/>
          <w:sz w:val="26"/>
          <w:szCs w:val="26"/>
          <w:lang w:val="es-MX"/>
        </w:rPr>
        <w:t xml:space="preserve"> </w:t>
      </w:r>
      <w:r w:rsidR="00FE658E" w:rsidRPr="00FE658E">
        <w:rPr>
          <w:rFonts w:ascii="Arial Narrow" w:hAnsi="Arial Narrow" w:cs="Courier New"/>
          <w:sz w:val="26"/>
          <w:szCs w:val="26"/>
          <w:lang w:val="es-MX"/>
        </w:rPr>
        <w:t>en forma nominal,</w:t>
      </w:r>
      <w:r w:rsidR="00FE658E">
        <w:rPr>
          <w:rFonts w:ascii="Arial Narrow" w:hAnsi="Arial Narrow" w:cs="Courier New"/>
          <w:sz w:val="26"/>
          <w:szCs w:val="26"/>
          <w:lang w:val="es-MX"/>
        </w:rPr>
        <w:t xml:space="preserve"> mediante el sistema electrónico hasta por cinco minutos de conformidad con lo establecido en los Artículos 105 primer párrafo y 106 Fracción III del Reglamento de la Ley de Gobierno del Poder Legislativo del Estado de Yucatán.</w:t>
      </w:r>
    </w:p>
    <w:p w:rsidR="00FE658E" w:rsidRDefault="00FE658E" w:rsidP="00FE658E">
      <w:pPr>
        <w:ind w:firstLine="284"/>
        <w:jc w:val="both"/>
        <w:rPr>
          <w:rFonts w:ascii="Arial Narrow" w:hAnsi="Arial Narrow" w:cs="Courier New"/>
          <w:sz w:val="26"/>
          <w:szCs w:val="26"/>
          <w:lang w:val="es-MX"/>
        </w:rPr>
      </w:pPr>
    </w:p>
    <w:p w:rsidR="00F40695" w:rsidRPr="00013A0E" w:rsidRDefault="00FE658E" w:rsidP="00FE658E">
      <w:pPr>
        <w:ind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24 votos a favor; siendo aprobada por unanimidad el Dictamen. </w:t>
      </w:r>
    </w:p>
    <w:p w:rsidR="00CD3A0B" w:rsidRPr="00120E73" w:rsidRDefault="00CD3A0B" w:rsidP="00CD3A0B">
      <w:pPr>
        <w:ind w:firstLine="284"/>
        <w:jc w:val="both"/>
        <w:rPr>
          <w:lang w:val="es-MX"/>
        </w:rPr>
      </w:pPr>
    </w:p>
    <w:p w:rsidR="00CD3A0B" w:rsidRDefault="00CD3A0B" w:rsidP="00CD3A0B">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sidRPr="00FE658E">
        <w:rPr>
          <w:rFonts w:ascii="Arial Narrow" w:hAnsi="Arial Narrow" w:cs="Courier New"/>
          <w:sz w:val="26"/>
          <w:szCs w:val="26"/>
          <w:lang w:val="es-MX"/>
        </w:rPr>
        <w:t>puso a discusión el dictamen en lo particular;</w:t>
      </w:r>
      <w:r>
        <w:rPr>
          <w:rFonts w:ascii="Arial Narrow" w:hAnsi="Arial Narrow" w:cs="Courier New"/>
          <w:sz w:val="26"/>
          <w:szCs w:val="26"/>
          <w:lang w:val="es-MX"/>
        </w:rPr>
        <w:t xml:space="preserve"> por lo que instruyó a las Diputadas o Diputados que deseen hacer uso de la palabra en contra, inscribirse con el Secretario Diputado Rafael Alejandro Echazarreta Torres y a las Diputadas o los Diputados que estuvieren a favor, con el Secretario Diputado Raúl Antonio Romero Chel, recordó que podrán hacer uso de la palabra hasta cinco Diputadas o Diputados a favor y hasta cinco Diputadas o Diputados en contra.</w:t>
      </w:r>
    </w:p>
    <w:p w:rsidR="00FE658E" w:rsidRDefault="00FE658E" w:rsidP="00CD3A0B">
      <w:pPr>
        <w:ind w:firstLine="284"/>
        <w:jc w:val="both"/>
        <w:rPr>
          <w:rFonts w:ascii="Arial Narrow" w:hAnsi="Arial Narrow" w:cs="Courier New"/>
          <w:sz w:val="26"/>
          <w:szCs w:val="26"/>
          <w:lang w:val="es-MX"/>
        </w:rPr>
      </w:pPr>
    </w:p>
    <w:p w:rsidR="00FE658E" w:rsidRDefault="00FE658E" w:rsidP="00FE658E">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para la discusión, </w:t>
      </w:r>
      <w:r w:rsidRPr="00FE658E">
        <w:rPr>
          <w:rFonts w:ascii="Arial Narrow" w:hAnsi="Arial Narrow" w:cs="Courier New"/>
          <w:b/>
          <w:sz w:val="26"/>
          <w:szCs w:val="26"/>
          <w:lang w:val="es-MX"/>
        </w:rPr>
        <w:t>se sometió a votaci</w:t>
      </w:r>
      <w:r>
        <w:rPr>
          <w:rFonts w:ascii="Arial Narrow" w:hAnsi="Arial Narrow" w:cs="Courier New"/>
          <w:b/>
          <w:sz w:val="26"/>
          <w:szCs w:val="26"/>
          <w:lang w:val="es-MX"/>
        </w:rPr>
        <w:t>ón el dictamen en lo particular</w:t>
      </w:r>
      <w:r w:rsidRPr="00FE658E">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III del Reglamento de la Ley de Gobierno del Poder Legislativo del Estado de Yucatán.</w:t>
      </w:r>
    </w:p>
    <w:p w:rsidR="00FE658E" w:rsidRDefault="00FE658E" w:rsidP="00FE658E">
      <w:pPr>
        <w:ind w:firstLine="284"/>
        <w:jc w:val="both"/>
        <w:rPr>
          <w:rFonts w:ascii="Arial Narrow" w:hAnsi="Arial Narrow" w:cs="Courier New"/>
          <w:sz w:val="26"/>
          <w:szCs w:val="26"/>
          <w:lang w:val="es-MX"/>
        </w:rPr>
      </w:pPr>
    </w:p>
    <w:p w:rsidR="003B0CE9" w:rsidRPr="00FE658E" w:rsidRDefault="00FE658E" w:rsidP="00FE658E">
      <w:pPr>
        <w:ind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24 votos a favor; </w:t>
      </w:r>
      <w:r>
        <w:rPr>
          <w:rFonts w:ascii="Arial Narrow" w:hAnsi="Arial Narrow" w:cs="Courier New"/>
          <w:b/>
          <w:sz w:val="26"/>
          <w:szCs w:val="26"/>
          <w:lang w:val="es-MX"/>
        </w:rPr>
        <w:t>siendo aprobado</w:t>
      </w:r>
      <w:r w:rsidRPr="00FE658E">
        <w:rPr>
          <w:rFonts w:ascii="Arial Narrow" w:hAnsi="Arial Narrow" w:cs="Courier New"/>
          <w:b/>
          <w:sz w:val="26"/>
          <w:szCs w:val="26"/>
          <w:lang w:val="es-MX"/>
        </w:rPr>
        <w:t xml:space="preserve"> por unanimidad el Dictamen</w:t>
      </w:r>
      <w:r>
        <w:rPr>
          <w:rFonts w:ascii="Arial Narrow" w:hAnsi="Arial Narrow" w:cs="Courier New"/>
          <w:sz w:val="26"/>
          <w:szCs w:val="26"/>
          <w:lang w:val="es-MX"/>
        </w:rPr>
        <w:t xml:space="preserve"> </w:t>
      </w:r>
      <w:r w:rsidR="003B0CE9" w:rsidRPr="00FE658E">
        <w:rPr>
          <w:rFonts w:ascii="Arial Narrow" w:hAnsi="Arial Narrow" w:cs="Courier New"/>
          <w:b/>
          <w:sz w:val="26"/>
          <w:szCs w:val="26"/>
        </w:rPr>
        <w:t>por el que se Reforman y Adicionan diversos Artículos de la Ley de Víctimas del Estado de Yucatán; la Ley de la Comisión de Derechos Humanos del Estado de Yucatán; Ley del Sistema Estatal de Seguridad Pública; Ley de la Fiscalía General del Estado de Yucatán y la Ley de Salud del Estado de Yucatán, en Materia de Tortura y Tratos Crueles, Inhumanos y Degradantes.</w:t>
      </w:r>
      <w:r>
        <w:rPr>
          <w:rFonts w:ascii="Arial Narrow" w:hAnsi="Arial Narrow" w:cs="Courier New"/>
          <w:b/>
          <w:sz w:val="26"/>
          <w:szCs w:val="26"/>
        </w:rPr>
        <w:t xml:space="preserve"> </w:t>
      </w:r>
      <w:r>
        <w:rPr>
          <w:rFonts w:ascii="Arial Narrow" w:hAnsi="Arial Narrow" w:cs="Courier New"/>
          <w:sz w:val="26"/>
          <w:szCs w:val="26"/>
        </w:rPr>
        <w:t>En tal virtud, se turnó a la Secretaría de la Mesa Directiva para que proceda a elaborar la Minuta correspondiente.</w:t>
      </w:r>
    </w:p>
    <w:p w:rsidR="003B0CE9" w:rsidRPr="003B0CE9" w:rsidRDefault="003B0CE9" w:rsidP="00CD3A0B">
      <w:pPr>
        <w:ind w:firstLine="284"/>
        <w:jc w:val="both"/>
      </w:pPr>
    </w:p>
    <w:p w:rsidR="00C87504" w:rsidRPr="00C87504" w:rsidRDefault="00C87504" w:rsidP="00C87504">
      <w:pPr>
        <w:ind w:firstLine="284"/>
        <w:jc w:val="both"/>
        <w:rPr>
          <w:rFonts w:ascii="Arial Narrow" w:hAnsi="Arial Narrow" w:cs="Courier New"/>
          <w:sz w:val="26"/>
          <w:szCs w:val="26"/>
          <w:lang w:val="es-MX"/>
        </w:rPr>
      </w:pPr>
      <w:r w:rsidRPr="00C87504">
        <w:rPr>
          <w:rFonts w:ascii="Arial Narrow" w:hAnsi="Arial Narrow" w:cs="Courier New"/>
          <w:sz w:val="26"/>
          <w:szCs w:val="26"/>
          <w:lang w:val="es-MX"/>
        </w:rPr>
        <w:t>El Secretario Diputado Raúl Antonio Romero Chel,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K)</w:t>
      </w:r>
      <w:r w:rsidR="00951AEE">
        <w:rPr>
          <w:rFonts w:ascii="Arial Narrow" w:hAnsi="Arial Narrow" w:cs="Courier New"/>
          <w:b/>
          <w:sz w:val="26"/>
          <w:szCs w:val="26"/>
          <w:lang w:val="es-MX"/>
        </w:rPr>
        <w:t xml:space="preserve"> </w:t>
      </w:r>
      <w:r w:rsidR="00951AEE">
        <w:rPr>
          <w:rFonts w:ascii="Arial Narrow" w:hAnsi="Arial Narrow" w:cs="Courier New"/>
          <w:sz w:val="26"/>
          <w:szCs w:val="26"/>
        </w:rPr>
        <w:t>Dictamen de la Comisión Permanente de Puntos Constitucionales y Gobernación, por el que se Modifica la Ley de Gobierno del Poder Legislativo del Estado de Yucatán, en Materia de Comisiones Permanentes.</w:t>
      </w:r>
    </w:p>
    <w:p w:rsidR="007E758A" w:rsidRDefault="007E758A" w:rsidP="009B4016">
      <w:pPr>
        <w:ind w:firstLine="284"/>
        <w:jc w:val="both"/>
        <w:rPr>
          <w:rFonts w:ascii="Arial Narrow" w:hAnsi="Arial Narrow" w:cs="Courier New"/>
          <w:sz w:val="26"/>
          <w:szCs w:val="26"/>
        </w:rPr>
      </w:pPr>
    </w:p>
    <w:p w:rsidR="007E758A" w:rsidRDefault="007E758A" w:rsidP="007E758A">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7E758A">
        <w:rPr>
          <w:rFonts w:ascii="Arial Narrow" w:hAnsi="Arial Narrow"/>
          <w:sz w:val="26"/>
          <w:szCs w:val="26"/>
        </w:rPr>
        <w:t>solicitó la dispensa del trámite de lectura del dictamen,</w:t>
      </w:r>
      <w:r>
        <w:rPr>
          <w:rFonts w:ascii="Arial Narrow" w:hAnsi="Arial Narrow"/>
          <w:sz w:val="26"/>
          <w:szCs w:val="26"/>
        </w:rPr>
        <w:t xml:space="preserve"> con el objeto de que sea leído únicamente el decreto contenido en el mismo, en forma económica.</w:t>
      </w:r>
    </w:p>
    <w:p w:rsidR="007E758A" w:rsidRDefault="007E758A" w:rsidP="007E758A">
      <w:pPr>
        <w:ind w:firstLine="284"/>
        <w:jc w:val="both"/>
        <w:rPr>
          <w:rFonts w:ascii="Arial Narrow" w:hAnsi="Arial Narrow"/>
          <w:sz w:val="26"/>
          <w:szCs w:val="26"/>
        </w:rPr>
      </w:pPr>
    </w:p>
    <w:p w:rsidR="007E758A" w:rsidRDefault="007E758A" w:rsidP="007E758A">
      <w:pPr>
        <w:ind w:firstLine="284"/>
        <w:jc w:val="both"/>
        <w:rPr>
          <w:rFonts w:ascii="Arial Narrow" w:hAnsi="Arial Narrow"/>
          <w:sz w:val="26"/>
          <w:szCs w:val="26"/>
        </w:rPr>
      </w:pPr>
      <w:r>
        <w:rPr>
          <w:rFonts w:ascii="Arial Narrow" w:hAnsi="Arial Narrow"/>
          <w:sz w:val="26"/>
          <w:szCs w:val="26"/>
        </w:rPr>
        <w:t xml:space="preserve">Se concedió la dispensa del trámite de lectura, en forma económica, por unanimidad. En tal virtud, el </w:t>
      </w:r>
      <w:r w:rsidRPr="007E758A">
        <w:rPr>
          <w:rFonts w:ascii="Arial Narrow" w:hAnsi="Arial Narrow"/>
          <w:sz w:val="26"/>
          <w:szCs w:val="26"/>
        </w:rPr>
        <w:t>Secretario Diputado Raúl Antonio Romero Chel,</w:t>
      </w:r>
      <w:r>
        <w:rPr>
          <w:rFonts w:ascii="Arial Narrow" w:hAnsi="Arial Narrow"/>
          <w:sz w:val="26"/>
          <w:szCs w:val="26"/>
        </w:rPr>
        <w:t xml:space="preserve"> dio lectura al decreto.</w:t>
      </w:r>
    </w:p>
    <w:p w:rsidR="007E758A" w:rsidRDefault="007E758A" w:rsidP="007E758A">
      <w:pPr>
        <w:ind w:firstLine="284"/>
        <w:jc w:val="both"/>
        <w:rPr>
          <w:rFonts w:ascii="Arial Narrow" w:hAnsi="Arial Narrow"/>
          <w:sz w:val="26"/>
          <w:szCs w:val="26"/>
        </w:rPr>
      </w:pPr>
    </w:p>
    <w:p w:rsidR="00392B97" w:rsidRDefault="00392B97" w:rsidP="004E7A3F">
      <w:pPr>
        <w:pStyle w:val="Sangra2detindependiente"/>
        <w:spacing w:after="0" w:line="240" w:lineRule="auto"/>
        <w:ind w:left="0"/>
        <w:jc w:val="both"/>
        <w:rPr>
          <w:rFonts w:ascii="Arial Narrow" w:hAnsi="Arial Narrow" w:cs="Arial"/>
          <w:b/>
          <w:sz w:val="26"/>
          <w:szCs w:val="26"/>
        </w:rPr>
      </w:pPr>
      <w:r w:rsidRPr="00392B97">
        <w:rPr>
          <w:rFonts w:ascii="Arial Narrow" w:hAnsi="Arial Narrow" w:cs="Arial"/>
          <w:b/>
          <w:sz w:val="26"/>
          <w:szCs w:val="26"/>
        </w:rPr>
        <w:t>D E C R E T O</w:t>
      </w:r>
      <w:r>
        <w:rPr>
          <w:rFonts w:ascii="Arial Narrow" w:hAnsi="Arial Narrow" w:cs="Arial"/>
          <w:b/>
          <w:sz w:val="26"/>
          <w:szCs w:val="26"/>
        </w:rPr>
        <w:t xml:space="preserve">   </w:t>
      </w:r>
      <w:r w:rsidRPr="00392B97">
        <w:rPr>
          <w:rFonts w:ascii="Arial Narrow" w:hAnsi="Arial Narrow" w:cs="Arial"/>
          <w:b/>
          <w:sz w:val="26"/>
          <w:szCs w:val="26"/>
        </w:rPr>
        <w:t>Por el que se modifica la Ley de Gobierno del Poder Legislativo del Estado de Yucatán, en materia de comisiones permanentes.</w:t>
      </w:r>
      <w:r>
        <w:rPr>
          <w:rFonts w:ascii="Arial Narrow" w:hAnsi="Arial Narrow" w:cs="Arial"/>
          <w:b/>
          <w:sz w:val="26"/>
          <w:szCs w:val="26"/>
        </w:rPr>
        <w:t xml:space="preserve"> </w:t>
      </w:r>
      <w:r w:rsidRPr="00392B97">
        <w:rPr>
          <w:rFonts w:ascii="Arial Narrow" w:hAnsi="Arial Narrow" w:cs="Arial"/>
          <w:b/>
          <w:sz w:val="26"/>
          <w:szCs w:val="26"/>
        </w:rPr>
        <w:t xml:space="preserve">Artículo Único.- </w:t>
      </w:r>
      <w:r w:rsidRPr="00392B97">
        <w:rPr>
          <w:rFonts w:ascii="Arial Narrow" w:hAnsi="Arial Narrow" w:cs="Arial"/>
          <w:sz w:val="26"/>
          <w:szCs w:val="26"/>
        </w:rPr>
        <w:t>Se deroga el inciso h) de la fracción V; se modifica la denominación de la fracción XVI para pasar a ser Comisión Permanente de Juventud, Cultura Física y Deporte, adicionándose los incisos e), f) y g); se adiciona la fracción XVII de Turismo y Promoción Internacional; se adiciona la fracción XVIII de Desarrollo Humano e Inclusión de los Grupos en Situación de Vulnerabilidad; y se recorre el último párrafo, todo del artículo 43 de la Ley de Gobierno del Poder Legislativo del Estado de Yucatán, para quedar como sigue:</w:t>
      </w:r>
      <w:r>
        <w:rPr>
          <w:rFonts w:ascii="Arial Narrow" w:hAnsi="Arial Narrow" w:cs="Arial"/>
          <w:sz w:val="26"/>
          <w:szCs w:val="26"/>
        </w:rPr>
        <w:t xml:space="preserve">  </w:t>
      </w:r>
      <w:r w:rsidRPr="00392B97">
        <w:rPr>
          <w:rFonts w:ascii="Arial Narrow" w:hAnsi="Arial Narrow" w:cs="Arial"/>
          <w:b/>
          <w:sz w:val="26"/>
          <w:szCs w:val="26"/>
        </w:rPr>
        <w:t>Artículo 43.-</w:t>
      </w:r>
      <w:r>
        <w:rPr>
          <w:rFonts w:ascii="Arial Narrow" w:hAnsi="Arial Narrow" w:cs="Arial"/>
          <w:b/>
          <w:sz w:val="26"/>
          <w:szCs w:val="26"/>
        </w:rPr>
        <w:t xml:space="preserve">  </w:t>
      </w:r>
      <w:r w:rsidRPr="00392B97">
        <w:rPr>
          <w:rFonts w:ascii="Arial Narrow" w:hAnsi="Arial Narrow" w:cs="Arial"/>
          <w:b/>
          <w:sz w:val="26"/>
          <w:szCs w:val="26"/>
        </w:rPr>
        <w:t xml:space="preserve">I.- a la IV.- </w:t>
      </w:r>
      <w:r w:rsidRPr="00392B97">
        <w:rPr>
          <w:rFonts w:ascii="Arial Narrow" w:hAnsi="Arial Narrow" w:cs="Arial"/>
          <w:sz w:val="26"/>
          <w:szCs w:val="26"/>
        </w:rPr>
        <w:t>…</w:t>
      </w:r>
      <w:r>
        <w:rPr>
          <w:rFonts w:ascii="Arial Narrow" w:hAnsi="Arial Narrow" w:cs="Arial"/>
          <w:sz w:val="26"/>
          <w:szCs w:val="26"/>
        </w:rPr>
        <w:t xml:space="preserve"> </w:t>
      </w:r>
      <w:r w:rsidRPr="00392B97">
        <w:rPr>
          <w:rFonts w:ascii="Arial Narrow" w:hAnsi="Arial Narrow" w:cs="Arial"/>
          <w:b/>
          <w:sz w:val="26"/>
          <w:szCs w:val="26"/>
        </w:rPr>
        <w:t xml:space="preserve">V.- DESARROLLO ECONÓMICO Y FOMENTO AL EMPLEO. </w:t>
      </w:r>
      <w:r w:rsidRPr="00392B97">
        <w:rPr>
          <w:rFonts w:ascii="Arial Narrow" w:hAnsi="Arial Narrow" w:cs="Arial"/>
          <w:sz w:val="26"/>
          <w:szCs w:val="26"/>
        </w:rPr>
        <w:t>Tendrá por objeto estudiar, analizar y dictaminar, sobre los asuntos relacionados con el crecimiento económico del Estado a través del comercio, la industria y el empleo, en lo referente a</w:t>
      </w:r>
      <w:proofErr w:type="gramStart"/>
      <w:r w:rsidRPr="00392B97">
        <w:rPr>
          <w:rFonts w:ascii="Arial Narrow" w:hAnsi="Arial Narrow" w:cs="Arial"/>
          <w:sz w:val="26"/>
          <w:szCs w:val="26"/>
        </w:rPr>
        <w:t>:</w:t>
      </w:r>
      <w:r>
        <w:rPr>
          <w:rFonts w:ascii="Arial Narrow" w:hAnsi="Arial Narrow" w:cs="Arial"/>
          <w:sz w:val="26"/>
          <w:szCs w:val="26"/>
        </w:rPr>
        <w:t xml:space="preserve">  </w:t>
      </w:r>
      <w:r>
        <w:rPr>
          <w:rFonts w:ascii="Arial Narrow" w:hAnsi="Arial Narrow" w:cs="Arial"/>
          <w:b/>
          <w:sz w:val="26"/>
          <w:szCs w:val="26"/>
        </w:rPr>
        <w:t>a</w:t>
      </w:r>
      <w:proofErr w:type="gramEnd"/>
      <w:r>
        <w:rPr>
          <w:rFonts w:ascii="Arial Narrow" w:hAnsi="Arial Narrow" w:cs="Arial"/>
          <w:b/>
          <w:sz w:val="26"/>
          <w:szCs w:val="26"/>
        </w:rPr>
        <w:t xml:space="preserve">) </w:t>
      </w:r>
      <w:r w:rsidRPr="00392B97">
        <w:rPr>
          <w:rFonts w:ascii="Arial Narrow" w:hAnsi="Arial Narrow" w:cs="Arial"/>
          <w:sz w:val="26"/>
          <w:szCs w:val="26"/>
        </w:rPr>
        <w:t xml:space="preserve">a la </w:t>
      </w:r>
      <w:r w:rsidRPr="00392B97">
        <w:rPr>
          <w:rFonts w:ascii="Arial Narrow" w:hAnsi="Arial Narrow" w:cs="Arial"/>
          <w:b/>
          <w:sz w:val="26"/>
          <w:szCs w:val="26"/>
        </w:rPr>
        <w:t>g)</w:t>
      </w:r>
      <w:r w:rsidRPr="00392B97">
        <w:rPr>
          <w:rFonts w:ascii="Arial Narrow" w:hAnsi="Arial Narrow" w:cs="Arial"/>
          <w:sz w:val="26"/>
          <w:szCs w:val="26"/>
        </w:rPr>
        <w:t>…</w:t>
      </w:r>
      <w:r>
        <w:rPr>
          <w:rFonts w:ascii="Arial Narrow" w:hAnsi="Arial Narrow" w:cs="Arial"/>
          <w:sz w:val="26"/>
          <w:szCs w:val="26"/>
        </w:rPr>
        <w:t xml:space="preserve">  </w:t>
      </w:r>
      <w:r w:rsidRPr="00392B97">
        <w:rPr>
          <w:rFonts w:ascii="Arial Narrow" w:hAnsi="Arial Narrow" w:cs="Arial"/>
          <w:b/>
          <w:sz w:val="26"/>
          <w:szCs w:val="26"/>
        </w:rPr>
        <w:t xml:space="preserve">h) </w:t>
      </w:r>
      <w:r w:rsidRPr="00392B97">
        <w:rPr>
          <w:rFonts w:ascii="Arial Narrow" w:hAnsi="Arial Narrow" w:cs="Arial"/>
          <w:sz w:val="26"/>
          <w:szCs w:val="26"/>
        </w:rPr>
        <w:t>Se deroga.</w:t>
      </w:r>
      <w:r>
        <w:rPr>
          <w:rFonts w:ascii="Arial Narrow" w:hAnsi="Arial Narrow" w:cs="Arial"/>
          <w:sz w:val="26"/>
          <w:szCs w:val="26"/>
        </w:rPr>
        <w:t xml:space="preserve"> </w:t>
      </w:r>
      <w:r w:rsidRPr="00392B97">
        <w:rPr>
          <w:rFonts w:ascii="Arial Narrow" w:hAnsi="Arial Narrow" w:cs="Arial"/>
          <w:b/>
          <w:sz w:val="26"/>
          <w:szCs w:val="26"/>
        </w:rPr>
        <w:t xml:space="preserve">VI.-  </w:t>
      </w:r>
      <w:r w:rsidRPr="00392B97">
        <w:rPr>
          <w:rFonts w:ascii="Arial Narrow" w:hAnsi="Arial Narrow" w:cs="Arial"/>
          <w:sz w:val="26"/>
          <w:szCs w:val="26"/>
        </w:rPr>
        <w:t xml:space="preserve">a la </w:t>
      </w:r>
      <w:r w:rsidRPr="00392B97">
        <w:rPr>
          <w:rFonts w:ascii="Arial Narrow" w:hAnsi="Arial Narrow" w:cs="Arial"/>
          <w:b/>
          <w:sz w:val="26"/>
          <w:szCs w:val="26"/>
        </w:rPr>
        <w:t>XV.</w:t>
      </w:r>
      <w:proofErr w:type="gramStart"/>
      <w:r w:rsidRPr="00392B97">
        <w:rPr>
          <w:rFonts w:ascii="Arial Narrow" w:hAnsi="Arial Narrow" w:cs="Arial"/>
          <w:b/>
          <w:sz w:val="26"/>
          <w:szCs w:val="26"/>
        </w:rPr>
        <w:t>-</w:t>
      </w:r>
      <w:r w:rsidRPr="00392B97">
        <w:rPr>
          <w:rFonts w:ascii="Arial Narrow" w:hAnsi="Arial Narrow" w:cs="Arial"/>
          <w:sz w:val="26"/>
          <w:szCs w:val="26"/>
        </w:rPr>
        <w:t xml:space="preserve"> …</w:t>
      </w:r>
      <w:proofErr w:type="gramEnd"/>
      <w:r w:rsidRPr="00392B97">
        <w:rPr>
          <w:rFonts w:ascii="Arial Narrow" w:hAnsi="Arial Narrow" w:cs="Arial"/>
          <w:b/>
          <w:sz w:val="26"/>
          <w:szCs w:val="26"/>
        </w:rPr>
        <w:t xml:space="preserve"> </w:t>
      </w:r>
      <w:r>
        <w:rPr>
          <w:rFonts w:ascii="Arial Narrow" w:hAnsi="Arial Narrow" w:cs="Arial"/>
          <w:b/>
          <w:sz w:val="26"/>
          <w:szCs w:val="26"/>
        </w:rPr>
        <w:t xml:space="preserve"> </w:t>
      </w:r>
      <w:r w:rsidRPr="00392B97">
        <w:rPr>
          <w:rFonts w:ascii="Arial Narrow" w:hAnsi="Arial Narrow" w:cs="Arial"/>
          <w:b/>
          <w:bCs/>
          <w:sz w:val="26"/>
          <w:szCs w:val="26"/>
          <w:lang w:val="es-MX"/>
        </w:rPr>
        <w:t xml:space="preserve">XVI.- JUVENTUD, CULTURA FÍSICA Y DEPORTE. </w:t>
      </w:r>
      <w:r w:rsidRPr="00392B97">
        <w:rPr>
          <w:rFonts w:ascii="Arial Narrow" w:hAnsi="Arial Narrow" w:cs="Arial"/>
          <w:sz w:val="26"/>
          <w:szCs w:val="26"/>
          <w:lang w:val="es-MX"/>
        </w:rPr>
        <w:t>Tendrá por objeto estudiar, analizar y dictaminar, sobre los asuntos relacionados con:</w:t>
      </w:r>
      <w:r>
        <w:rPr>
          <w:rFonts w:ascii="Arial Narrow" w:hAnsi="Arial Narrow" w:cs="Arial"/>
          <w:sz w:val="26"/>
          <w:szCs w:val="26"/>
          <w:lang w:val="es-MX"/>
        </w:rPr>
        <w:t xml:space="preserve"> </w:t>
      </w:r>
      <w:r w:rsidRPr="00392B97">
        <w:rPr>
          <w:rFonts w:ascii="Arial Narrow" w:hAnsi="Arial Narrow" w:cs="Arial"/>
          <w:b/>
          <w:bCs/>
          <w:sz w:val="26"/>
          <w:szCs w:val="26"/>
          <w:lang w:val="es-MX"/>
        </w:rPr>
        <w:t>a)</w:t>
      </w:r>
      <w:r w:rsidRPr="00392B97">
        <w:rPr>
          <w:rFonts w:ascii="Arial Narrow" w:hAnsi="Arial Narrow" w:cs="Arial"/>
          <w:sz w:val="26"/>
          <w:szCs w:val="26"/>
          <w:lang w:val="es-MX"/>
        </w:rPr>
        <w:t xml:space="preserve"> a la </w:t>
      </w:r>
      <w:r w:rsidRPr="00392B97">
        <w:rPr>
          <w:rFonts w:ascii="Arial Narrow" w:hAnsi="Arial Narrow" w:cs="Arial"/>
          <w:b/>
          <w:bCs/>
          <w:sz w:val="26"/>
          <w:szCs w:val="26"/>
          <w:lang w:val="es-MX"/>
        </w:rPr>
        <w:t>d)</w:t>
      </w:r>
      <w:r w:rsidRPr="00392B97">
        <w:rPr>
          <w:rFonts w:ascii="Arial Narrow" w:hAnsi="Arial Narrow" w:cs="Arial"/>
          <w:bCs/>
          <w:sz w:val="26"/>
          <w:szCs w:val="26"/>
          <w:lang w:val="es-MX"/>
        </w:rPr>
        <w:t xml:space="preserve"> …</w:t>
      </w:r>
      <w:r w:rsidRPr="00392B97">
        <w:rPr>
          <w:rFonts w:ascii="Arial Narrow" w:hAnsi="Arial Narrow" w:cs="Arial"/>
          <w:b/>
          <w:bCs/>
          <w:sz w:val="26"/>
          <w:szCs w:val="26"/>
          <w:lang w:val="es-MX"/>
        </w:rPr>
        <w:t xml:space="preserve"> </w:t>
      </w:r>
      <w:r>
        <w:rPr>
          <w:rFonts w:ascii="Arial Narrow" w:hAnsi="Arial Narrow" w:cs="Arial"/>
          <w:b/>
          <w:bCs/>
          <w:sz w:val="26"/>
          <w:szCs w:val="26"/>
          <w:lang w:val="es-MX"/>
        </w:rPr>
        <w:t xml:space="preserve"> </w:t>
      </w:r>
      <w:r w:rsidRPr="00392B97">
        <w:rPr>
          <w:rFonts w:ascii="Arial Narrow" w:hAnsi="Arial Narrow" w:cs="Arial"/>
          <w:b/>
          <w:sz w:val="26"/>
          <w:szCs w:val="26"/>
          <w:lang w:val="es-MX"/>
        </w:rPr>
        <w:t>e)</w:t>
      </w:r>
      <w:r w:rsidRPr="00392B97">
        <w:rPr>
          <w:rFonts w:ascii="Arial Narrow" w:hAnsi="Arial Narrow" w:cs="Arial"/>
          <w:sz w:val="26"/>
          <w:szCs w:val="26"/>
          <w:lang w:val="es-MX"/>
        </w:rPr>
        <w:t xml:space="preserve"> La promoción ante las instancias correspondientes, Instituciones, Organismos Públicos y Privados, Estatales o Nacionales, de la participación de la juventud en la vida social, política, económica y cultural de la entidad, con el fin de procurar desarrollo integral; </w:t>
      </w:r>
      <w:r>
        <w:rPr>
          <w:rFonts w:ascii="Arial Narrow" w:hAnsi="Arial Narrow" w:cs="Arial"/>
          <w:sz w:val="26"/>
          <w:szCs w:val="26"/>
          <w:lang w:val="es-MX"/>
        </w:rPr>
        <w:t xml:space="preserve"> </w:t>
      </w:r>
      <w:r w:rsidRPr="00392B97">
        <w:rPr>
          <w:rFonts w:ascii="Arial Narrow" w:hAnsi="Arial Narrow" w:cs="Arial"/>
          <w:b/>
          <w:sz w:val="26"/>
          <w:szCs w:val="26"/>
          <w:lang w:val="es-MX"/>
        </w:rPr>
        <w:t xml:space="preserve">f) </w:t>
      </w:r>
      <w:r w:rsidRPr="00392B97">
        <w:rPr>
          <w:rFonts w:ascii="Arial Narrow" w:hAnsi="Arial Narrow" w:cs="Arial"/>
          <w:sz w:val="26"/>
          <w:szCs w:val="26"/>
          <w:lang w:val="es-MX"/>
        </w:rPr>
        <w:t>La gestión</w:t>
      </w:r>
      <w:r w:rsidRPr="00392B97">
        <w:rPr>
          <w:rFonts w:ascii="Arial Narrow" w:hAnsi="Arial Narrow" w:cs="Arial"/>
          <w:b/>
          <w:sz w:val="26"/>
          <w:szCs w:val="26"/>
          <w:lang w:val="es-MX"/>
        </w:rPr>
        <w:t xml:space="preserve"> </w:t>
      </w:r>
      <w:r w:rsidRPr="00392B97">
        <w:rPr>
          <w:rFonts w:ascii="Arial Narrow" w:hAnsi="Arial Narrow" w:cs="Arial"/>
          <w:sz w:val="26"/>
          <w:szCs w:val="26"/>
          <w:lang w:val="es-MX"/>
        </w:rPr>
        <w:t>de asuntos, demandas, opiniones y propuestas de la juventud, así como la atención integral de los problemas que le son propios, y</w:t>
      </w:r>
      <w:r>
        <w:rPr>
          <w:rFonts w:ascii="Arial Narrow" w:hAnsi="Arial Narrow" w:cs="Arial"/>
          <w:sz w:val="26"/>
          <w:szCs w:val="26"/>
          <w:lang w:val="es-MX"/>
        </w:rPr>
        <w:t xml:space="preserve"> </w:t>
      </w:r>
      <w:r w:rsidRPr="00392B97">
        <w:rPr>
          <w:rFonts w:ascii="Arial Narrow" w:hAnsi="Arial Narrow" w:cs="Arial"/>
          <w:b/>
          <w:sz w:val="26"/>
          <w:szCs w:val="26"/>
          <w:lang w:val="es-MX"/>
        </w:rPr>
        <w:t>g)</w:t>
      </w:r>
      <w:r w:rsidRPr="00392B97">
        <w:rPr>
          <w:rFonts w:ascii="Arial Narrow" w:hAnsi="Arial Narrow" w:cs="Arial"/>
          <w:sz w:val="26"/>
          <w:szCs w:val="26"/>
          <w:lang w:val="es-MX"/>
        </w:rPr>
        <w:t xml:space="preserve"> Lo referente a medidas para la prevención, atención y erradicación de la farmacodependencia y las adicciones entre jóvenes. </w:t>
      </w:r>
      <w:r>
        <w:rPr>
          <w:rFonts w:ascii="Arial Narrow" w:hAnsi="Arial Narrow" w:cs="Arial"/>
          <w:sz w:val="26"/>
          <w:szCs w:val="26"/>
          <w:lang w:val="es-MX"/>
        </w:rPr>
        <w:t xml:space="preserve"> </w:t>
      </w:r>
      <w:r w:rsidRPr="00392B97">
        <w:rPr>
          <w:rFonts w:ascii="Arial Narrow" w:eastAsia="Calibri" w:hAnsi="Arial Narrow"/>
          <w:b/>
          <w:sz w:val="26"/>
          <w:szCs w:val="26"/>
          <w:lang w:eastAsia="en-US"/>
        </w:rPr>
        <w:t>XVII.-</w:t>
      </w:r>
      <w:r w:rsidRPr="00392B97">
        <w:rPr>
          <w:rFonts w:ascii="Arial Narrow" w:eastAsia="Calibri" w:hAnsi="Arial Narrow"/>
          <w:sz w:val="26"/>
          <w:szCs w:val="26"/>
          <w:lang w:eastAsia="en-US"/>
        </w:rPr>
        <w:t xml:space="preserve"> </w:t>
      </w:r>
      <w:r w:rsidRPr="00392B97">
        <w:rPr>
          <w:rFonts w:ascii="Arial Narrow" w:eastAsia="Calibri" w:hAnsi="Arial Narrow"/>
          <w:b/>
          <w:sz w:val="26"/>
          <w:szCs w:val="26"/>
          <w:lang w:eastAsia="en-US"/>
        </w:rPr>
        <w:t>TURISMO Y PROMOCIÓN INTERNACIONAL</w:t>
      </w:r>
      <w:r w:rsidRPr="00392B97">
        <w:rPr>
          <w:rFonts w:ascii="Arial Narrow" w:eastAsia="Calibri" w:hAnsi="Arial Narrow"/>
          <w:sz w:val="26"/>
          <w:szCs w:val="26"/>
          <w:lang w:eastAsia="en-US"/>
        </w:rPr>
        <w:t>. Tendrá por objeto estudiar, analizar y dictaminar sobre las iniciativas relacionadas con el turismo, así como de los asuntos en materia de promoción internacional del Estado vinculadas con el mismo, para lo cual conocerá todo lo relativo a</w:t>
      </w:r>
      <w:proofErr w:type="gramStart"/>
      <w:r w:rsidRPr="00392B97">
        <w:rPr>
          <w:rFonts w:ascii="Arial Narrow" w:eastAsia="Calibri" w:hAnsi="Arial Narrow"/>
          <w:sz w:val="26"/>
          <w:szCs w:val="26"/>
          <w:lang w:eastAsia="en-US"/>
        </w:rPr>
        <w:t>:</w:t>
      </w:r>
      <w:r>
        <w:rPr>
          <w:rFonts w:ascii="Arial Narrow" w:eastAsia="Calibri" w:hAnsi="Arial Narrow"/>
          <w:sz w:val="26"/>
          <w:szCs w:val="26"/>
          <w:lang w:eastAsia="en-US"/>
        </w:rPr>
        <w:t xml:space="preserve">  </w:t>
      </w:r>
      <w:r w:rsidRPr="00392B97">
        <w:rPr>
          <w:rFonts w:ascii="Arial Narrow" w:hAnsi="Arial Narrow"/>
          <w:b/>
          <w:bCs/>
          <w:sz w:val="26"/>
          <w:szCs w:val="26"/>
          <w:shd w:val="clear" w:color="auto" w:fill="FFFFFF"/>
        </w:rPr>
        <w:t>a</w:t>
      </w:r>
      <w:proofErr w:type="gramEnd"/>
      <w:r w:rsidRPr="00392B97">
        <w:rPr>
          <w:rFonts w:ascii="Arial Narrow" w:hAnsi="Arial Narrow"/>
          <w:b/>
          <w:bCs/>
          <w:sz w:val="26"/>
          <w:szCs w:val="26"/>
          <w:shd w:val="clear" w:color="auto" w:fill="FFFFFF"/>
        </w:rPr>
        <w:t xml:space="preserve">) </w:t>
      </w:r>
      <w:r w:rsidRPr="00392B97">
        <w:rPr>
          <w:rFonts w:ascii="Arial Narrow" w:hAnsi="Arial Narrow"/>
          <w:sz w:val="26"/>
          <w:szCs w:val="26"/>
          <w:shd w:val="clear" w:color="auto" w:fill="FFFFFF"/>
        </w:rPr>
        <w:t>Los criterios de coordinación en la entidad que repercutan en asuntos de la materia.</w:t>
      </w:r>
      <w:r>
        <w:rPr>
          <w:rFonts w:ascii="Arial Narrow" w:hAnsi="Arial Narrow"/>
          <w:sz w:val="26"/>
          <w:szCs w:val="26"/>
          <w:shd w:val="clear" w:color="auto" w:fill="FFFFFF"/>
        </w:rPr>
        <w:t xml:space="preserve"> </w:t>
      </w:r>
      <w:r w:rsidRPr="00392B97">
        <w:rPr>
          <w:rFonts w:ascii="Arial Narrow" w:hAnsi="Arial Narrow"/>
          <w:b/>
          <w:bCs/>
          <w:sz w:val="26"/>
          <w:szCs w:val="26"/>
          <w:shd w:val="clear" w:color="auto" w:fill="FFFFFF"/>
        </w:rPr>
        <w:t xml:space="preserve">b) </w:t>
      </w:r>
      <w:r w:rsidRPr="00392B97">
        <w:rPr>
          <w:rFonts w:ascii="Arial Narrow" w:hAnsi="Arial Narrow"/>
          <w:bCs/>
          <w:sz w:val="26"/>
          <w:szCs w:val="26"/>
          <w:shd w:val="clear" w:color="auto" w:fill="FFFFFF"/>
        </w:rPr>
        <w:t>E</w:t>
      </w:r>
      <w:r w:rsidRPr="00392B97">
        <w:rPr>
          <w:rFonts w:ascii="Arial Narrow" w:hAnsi="Arial Narrow"/>
          <w:sz w:val="26"/>
          <w:szCs w:val="26"/>
          <w:shd w:val="clear" w:color="auto" w:fill="FFFFFF"/>
        </w:rPr>
        <w:t>l desarrollo de los proyectos turísticos, su impacto económico y social en la entidad.</w:t>
      </w:r>
      <w:r>
        <w:rPr>
          <w:rFonts w:ascii="Arial Narrow" w:hAnsi="Arial Narrow"/>
          <w:sz w:val="26"/>
          <w:szCs w:val="26"/>
          <w:shd w:val="clear" w:color="auto" w:fill="FFFFFF"/>
        </w:rPr>
        <w:t xml:space="preserve"> </w:t>
      </w:r>
      <w:r w:rsidRPr="00392B97">
        <w:rPr>
          <w:rFonts w:ascii="Arial Narrow" w:hAnsi="Arial Narrow"/>
          <w:b/>
          <w:sz w:val="26"/>
          <w:szCs w:val="26"/>
          <w:shd w:val="clear" w:color="auto" w:fill="FFFFFF"/>
        </w:rPr>
        <w:t xml:space="preserve">c) </w:t>
      </w:r>
      <w:r w:rsidRPr="00392B97">
        <w:rPr>
          <w:rFonts w:ascii="Arial Narrow" w:hAnsi="Arial Narrow"/>
          <w:sz w:val="26"/>
          <w:szCs w:val="26"/>
          <w:shd w:val="clear" w:color="auto" w:fill="FFFFFF"/>
        </w:rPr>
        <w:t>El crecimiento económico y social a través de mecanismos turísticos.</w:t>
      </w:r>
      <w:r>
        <w:rPr>
          <w:rFonts w:ascii="Arial Narrow" w:hAnsi="Arial Narrow"/>
          <w:sz w:val="26"/>
          <w:szCs w:val="26"/>
          <w:shd w:val="clear" w:color="auto" w:fill="FFFFFF"/>
        </w:rPr>
        <w:t xml:space="preserve"> </w:t>
      </w:r>
      <w:r w:rsidRPr="00392B97">
        <w:rPr>
          <w:rFonts w:ascii="Arial Narrow" w:hAnsi="Arial Narrow"/>
          <w:b/>
          <w:bCs/>
          <w:sz w:val="26"/>
          <w:szCs w:val="26"/>
          <w:shd w:val="clear" w:color="auto" w:fill="FFFFFF"/>
        </w:rPr>
        <w:t xml:space="preserve">d) </w:t>
      </w:r>
      <w:r w:rsidRPr="00392B97">
        <w:rPr>
          <w:rFonts w:ascii="Arial Narrow" w:hAnsi="Arial Narrow"/>
          <w:sz w:val="26"/>
          <w:szCs w:val="26"/>
          <w:shd w:val="clear" w:color="auto" w:fill="FFFFFF"/>
        </w:rPr>
        <w:t>Los problemas en el sector a fin de plantear soluciones.</w:t>
      </w:r>
      <w:r>
        <w:rPr>
          <w:rFonts w:ascii="Arial Narrow" w:hAnsi="Arial Narrow"/>
          <w:sz w:val="26"/>
          <w:szCs w:val="26"/>
          <w:shd w:val="clear" w:color="auto" w:fill="FFFFFF"/>
        </w:rPr>
        <w:t xml:space="preserve"> </w:t>
      </w:r>
      <w:r w:rsidRPr="00392B97">
        <w:rPr>
          <w:rFonts w:ascii="Arial Narrow" w:hAnsi="Arial Narrow"/>
          <w:b/>
          <w:bCs/>
          <w:sz w:val="26"/>
          <w:szCs w:val="26"/>
          <w:shd w:val="clear" w:color="auto" w:fill="FFFFFF"/>
        </w:rPr>
        <w:t xml:space="preserve">e) </w:t>
      </w:r>
      <w:r w:rsidRPr="00392B97">
        <w:rPr>
          <w:rFonts w:ascii="Arial Narrow" w:hAnsi="Arial Narrow"/>
          <w:sz w:val="26"/>
          <w:szCs w:val="26"/>
          <w:shd w:val="clear" w:color="auto" w:fill="FFFFFF"/>
        </w:rPr>
        <w:t>Impulsar las acciones turísticas mediante la coordinación de las autoridades involucradas en el mismo.</w:t>
      </w:r>
      <w:r>
        <w:rPr>
          <w:rFonts w:ascii="Arial Narrow" w:hAnsi="Arial Narrow"/>
          <w:sz w:val="26"/>
          <w:szCs w:val="26"/>
          <w:shd w:val="clear" w:color="auto" w:fill="FFFFFF"/>
        </w:rPr>
        <w:t xml:space="preserve"> </w:t>
      </w:r>
      <w:r w:rsidRPr="00392B97">
        <w:rPr>
          <w:rFonts w:ascii="Arial Narrow" w:hAnsi="Arial Narrow" w:cs="Arial"/>
          <w:b/>
          <w:sz w:val="26"/>
          <w:szCs w:val="26"/>
        </w:rPr>
        <w:t xml:space="preserve">f) </w:t>
      </w:r>
      <w:r w:rsidRPr="00392B97">
        <w:rPr>
          <w:rFonts w:ascii="Arial Narrow" w:hAnsi="Arial Narrow" w:cs="Arial"/>
          <w:sz w:val="26"/>
          <w:szCs w:val="26"/>
        </w:rPr>
        <w:t>El impulso, fortalecimiento y preservación de la actividad turística, sin detrimento del ambiente, imagen urbana o derechos humanos.</w:t>
      </w:r>
      <w:r>
        <w:rPr>
          <w:rFonts w:ascii="Arial Narrow" w:hAnsi="Arial Narrow" w:cs="Arial"/>
          <w:sz w:val="26"/>
          <w:szCs w:val="26"/>
        </w:rPr>
        <w:t xml:space="preserve"> </w:t>
      </w:r>
      <w:r w:rsidRPr="00392B97">
        <w:rPr>
          <w:rFonts w:ascii="Arial Narrow" w:hAnsi="Arial Narrow" w:cs="Arial"/>
          <w:b/>
          <w:sz w:val="26"/>
          <w:szCs w:val="26"/>
        </w:rPr>
        <w:t>g)</w:t>
      </w:r>
      <w:r w:rsidRPr="00392B97">
        <w:rPr>
          <w:rFonts w:ascii="Arial Narrow" w:hAnsi="Arial Narrow" w:cs="Arial"/>
          <w:sz w:val="26"/>
          <w:szCs w:val="26"/>
        </w:rPr>
        <w:t xml:space="preserve"> El incremento o mejora en la calidad de las actividades de servicios turísticos en el Estado, así como las bases normativas para la regulación de rutas, recorridos y exhibiciones turísticas de competencia estatal y el impulso desde el ámbito municipal; así como el conocimiento sobre la promoción del legado histórico, riqueza gastronómica y lugares turísticos. </w:t>
      </w:r>
      <w:r>
        <w:rPr>
          <w:rFonts w:ascii="Arial Narrow" w:hAnsi="Arial Narrow" w:cs="Arial"/>
          <w:sz w:val="26"/>
          <w:szCs w:val="26"/>
        </w:rPr>
        <w:t xml:space="preserve"> </w:t>
      </w:r>
      <w:r w:rsidRPr="00392B97">
        <w:rPr>
          <w:rFonts w:ascii="Arial Narrow" w:hAnsi="Arial Narrow" w:cs="Arial"/>
          <w:b/>
          <w:sz w:val="26"/>
          <w:szCs w:val="26"/>
        </w:rPr>
        <w:t>h)</w:t>
      </w:r>
      <w:r w:rsidRPr="00392B97">
        <w:rPr>
          <w:rFonts w:ascii="Arial Narrow" w:hAnsi="Arial Narrow" w:cs="Arial"/>
          <w:sz w:val="26"/>
          <w:szCs w:val="26"/>
        </w:rPr>
        <w:t xml:space="preserve"> El fortalecimiento de la difusión nacional e internacional de los destinos turísticos del estado.</w:t>
      </w:r>
      <w:r>
        <w:rPr>
          <w:rFonts w:ascii="Arial Narrow" w:hAnsi="Arial Narrow" w:cs="Arial"/>
          <w:sz w:val="26"/>
          <w:szCs w:val="26"/>
        </w:rPr>
        <w:t xml:space="preserve"> </w:t>
      </w:r>
      <w:r w:rsidRPr="00392B97">
        <w:rPr>
          <w:rFonts w:ascii="Arial Narrow" w:hAnsi="Arial Narrow" w:cs="Arial"/>
          <w:b/>
          <w:sz w:val="26"/>
          <w:szCs w:val="26"/>
        </w:rPr>
        <w:t>i)</w:t>
      </w:r>
      <w:r w:rsidRPr="00392B97">
        <w:rPr>
          <w:rFonts w:ascii="Arial Narrow" w:hAnsi="Arial Narrow" w:cs="Arial"/>
          <w:sz w:val="26"/>
          <w:szCs w:val="26"/>
        </w:rPr>
        <w:t xml:space="preserve"> El establecimiento de estrategias o mecanismos para ampliar y consolidar las ventajas competitivas en materia turística y comercial del estado a nivel nacional e internacional.</w:t>
      </w:r>
      <w:r>
        <w:rPr>
          <w:rFonts w:ascii="Arial Narrow" w:hAnsi="Arial Narrow" w:cs="Arial"/>
          <w:sz w:val="26"/>
          <w:szCs w:val="26"/>
        </w:rPr>
        <w:t xml:space="preserve"> </w:t>
      </w:r>
      <w:r w:rsidRPr="00392B97">
        <w:rPr>
          <w:rFonts w:ascii="Arial Narrow" w:hAnsi="Arial Narrow" w:cs="Arial"/>
          <w:b/>
          <w:sz w:val="26"/>
          <w:szCs w:val="26"/>
        </w:rPr>
        <w:t xml:space="preserve">j) </w:t>
      </w:r>
      <w:r w:rsidRPr="00392B97">
        <w:rPr>
          <w:rFonts w:ascii="Arial Narrow" w:hAnsi="Arial Narrow" w:cs="Arial"/>
          <w:sz w:val="26"/>
          <w:szCs w:val="26"/>
        </w:rPr>
        <w:t>El impulso de instrumentos de cooperación nacional e internacional con organismos del sector turístico que permitan el crecimiento económico y social del Estado.</w:t>
      </w:r>
      <w:r>
        <w:rPr>
          <w:rFonts w:ascii="Arial Narrow" w:hAnsi="Arial Narrow" w:cs="Arial"/>
          <w:sz w:val="26"/>
          <w:szCs w:val="26"/>
        </w:rPr>
        <w:t xml:space="preserve"> </w:t>
      </w:r>
      <w:r w:rsidRPr="00392B97">
        <w:rPr>
          <w:rFonts w:ascii="Arial Narrow" w:hAnsi="Arial Narrow" w:cs="Arial"/>
          <w:b/>
          <w:sz w:val="26"/>
          <w:szCs w:val="26"/>
        </w:rPr>
        <w:t>k)</w:t>
      </w:r>
      <w:r w:rsidRPr="00392B97">
        <w:rPr>
          <w:rFonts w:ascii="Arial Narrow" w:hAnsi="Arial Narrow" w:cs="Arial"/>
          <w:sz w:val="26"/>
          <w:szCs w:val="26"/>
        </w:rPr>
        <w:t xml:space="preserve"> Coadyuvar en la difusión, promoción y ejecución de convenios y tratados internacionales signados por el Ejecutivo Federal en los que tenga intervención el Estado de Yucatán.</w:t>
      </w:r>
      <w:r>
        <w:rPr>
          <w:rFonts w:ascii="Arial Narrow" w:hAnsi="Arial Narrow" w:cs="Arial"/>
          <w:sz w:val="26"/>
          <w:szCs w:val="26"/>
        </w:rPr>
        <w:t xml:space="preserve"> </w:t>
      </w:r>
      <w:r w:rsidRPr="00392B97">
        <w:rPr>
          <w:rFonts w:ascii="Arial Narrow" w:hAnsi="Arial Narrow" w:cs="Arial"/>
          <w:b/>
          <w:sz w:val="26"/>
          <w:szCs w:val="26"/>
        </w:rPr>
        <w:t xml:space="preserve">l) </w:t>
      </w:r>
      <w:r w:rsidRPr="00392B97">
        <w:rPr>
          <w:rFonts w:ascii="Arial Narrow" w:hAnsi="Arial Narrow" w:cs="Arial"/>
          <w:sz w:val="26"/>
          <w:szCs w:val="26"/>
        </w:rPr>
        <w:t>Coadyuvar con las demás comisiones del Congreso cuyos asuntos sean o puedan llegar a ser de carácter internacional, y</w:t>
      </w:r>
      <w:r>
        <w:rPr>
          <w:rFonts w:ascii="Arial Narrow" w:hAnsi="Arial Narrow" w:cs="Arial"/>
          <w:sz w:val="26"/>
          <w:szCs w:val="26"/>
        </w:rPr>
        <w:t xml:space="preserve"> </w:t>
      </w:r>
      <w:r w:rsidRPr="00392B97">
        <w:rPr>
          <w:rFonts w:ascii="Arial Narrow" w:hAnsi="Arial Narrow"/>
          <w:b/>
          <w:sz w:val="26"/>
          <w:szCs w:val="26"/>
        </w:rPr>
        <w:t xml:space="preserve">m) </w:t>
      </w:r>
      <w:r w:rsidRPr="00392B97">
        <w:rPr>
          <w:rFonts w:ascii="Arial Narrow" w:hAnsi="Arial Narrow"/>
          <w:sz w:val="26"/>
          <w:szCs w:val="26"/>
          <w:shd w:val="clear" w:color="auto" w:fill="FFFFFF"/>
        </w:rPr>
        <w:t>Las demás que por conducto de la Mesa Directiva del Congreso del Estado le sean turnados.</w:t>
      </w:r>
      <w:r>
        <w:rPr>
          <w:rFonts w:ascii="Arial Narrow" w:hAnsi="Arial Narrow"/>
          <w:sz w:val="26"/>
          <w:szCs w:val="26"/>
          <w:shd w:val="clear" w:color="auto" w:fill="FFFFFF"/>
        </w:rPr>
        <w:t xml:space="preserve"> </w:t>
      </w:r>
      <w:r w:rsidRPr="00392B97">
        <w:rPr>
          <w:rFonts w:ascii="Arial Narrow" w:hAnsi="Arial Narrow" w:cs="Arial"/>
          <w:b/>
          <w:sz w:val="26"/>
          <w:szCs w:val="26"/>
        </w:rPr>
        <w:t>XVIII.-</w:t>
      </w:r>
      <w:r w:rsidRPr="00392B97">
        <w:rPr>
          <w:rFonts w:ascii="Arial Narrow" w:hAnsi="Arial Narrow" w:cs="Arial"/>
          <w:sz w:val="26"/>
          <w:szCs w:val="26"/>
        </w:rPr>
        <w:t xml:space="preserve"> </w:t>
      </w:r>
      <w:r w:rsidRPr="00392B97">
        <w:rPr>
          <w:rFonts w:ascii="Arial Narrow" w:hAnsi="Arial Narrow" w:cs="Arial"/>
          <w:b/>
          <w:sz w:val="26"/>
          <w:szCs w:val="26"/>
        </w:rPr>
        <w:t>DESARROLLO HUMANO E INCLUSIÓN DE LOS GRUPOS EN SITUACIÓN DE VULNERABILIDAD</w:t>
      </w:r>
      <w:r w:rsidRPr="00392B97">
        <w:rPr>
          <w:rFonts w:ascii="Arial Narrow" w:hAnsi="Arial Narrow" w:cs="Arial"/>
          <w:sz w:val="26"/>
          <w:szCs w:val="26"/>
        </w:rPr>
        <w:t>, la cual tendrá por objeto estudiar, analizar y dictaminar sobre los asuntos relacionados con las reformas a las leyes en esta materia, para lo cual conocerá todo lo relativo a:</w:t>
      </w:r>
      <w:r>
        <w:rPr>
          <w:rFonts w:ascii="Arial Narrow" w:hAnsi="Arial Narrow" w:cs="Arial"/>
          <w:sz w:val="26"/>
          <w:szCs w:val="26"/>
        </w:rPr>
        <w:t xml:space="preserve"> </w:t>
      </w:r>
      <w:r w:rsidRPr="00392B97">
        <w:rPr>
          <w:rFonts w:ascii="Arial Narrow" w:hAnsi="Arial Narrow" w:cs="Arial"/>
          <w:b/>
          <w:sz w:val="26"/>
          <w:szCs w:val="26"/>
        </w:rPr>
        <w:t>a)</w:t>
      </w:r>
      <w:r w:rsidRPr="00392B97">
        <w:rPr>
          <w:rFonts w:ascii="Arial Narrow" w:hAnsi="Arial Narrow" w:cs="Arial"/>
          <w:sz w:val="26"/>
          <w:szCs w:val="26"/>
        </w:rPr>
        <w:t xml:space="preserve"> A los mecanismos de garantía de los derechos de las personas con discapacidad, en términos de la Constitución Política de los Estados Unidos Mexicanos, así como de los tratados, convenciones e instrumentos internacionales en la materia.</w:t>
      </w:r>
      <w:r>
        <w:rPr>
          <w:rFonts w:ascii="Arial Narrow" w:hAnsi="Arial Narrow" w:cs="Arial"/>
          <w:sz w:val="26"/>
          <w:szCs w:val="26"/>
        </w:rPr>
        <w:t xml:space="preserve"> </w:t>
      </w:r>
      <w:r w:rsidRPr="00392B97">
        <w:rPr>
          <w:rFonts w:ascii="Arial Narrow" w:hAnsi="Arial Narrow" w:cs="Arial"/>
          <w:b/>
          <w:sz w:val="26"/>
          <w:szCs w:val="26"/>
        </w:rPr>
        <w:t>b)</w:t>
      </w:r>
      <w:r w:rsidRPr="00392B97">
        <w:rPr>
          <w:rFonts w:ascii="Arial Narrow" w:hAnsi="Arial Narrow" w:cs="Arial"/>
          <w:sz w:val="26"/>
          <w:szCs w:val="26"/>
        </w:rPr>
        <w:t xml:space="preserve"> Acciones legislativas en favor de la inclusión social, política, económica de las personas con discapacidad en el marco de legislación y de las políticas públicas.</w:t>
      </w:r>
      <w:r>
        <w:rPr>
          <w:rFonts w:ascii="Arial Narrow" w:hAnsi="Arial Narrow" w:cs="Arial"/>
          <w:sz w:val="26"/>
          <w:szCs w:val="26"/>
        </w:rPr>
        <w:t xml:space="preserve"> </w:t>
      </w:r>
      <w:r w:rsidRPr="00392B97">
        <w:rPr>
          <w:rFonts w:ascii="Arial Narrow" w:hAnsi="Arial Narrow" w:cs="Arial"/>
          <w:b/>
          <w:sz w:val="26"/>
          <w:szCs w:val="26"/>
        </w:rPr>
        <w:t>c)</w:t>
      </w:r>
      <w:r w:rsidRPr="00392B97">
        <w:rPr>
          <w:rFonts w:ascii="Arial Narrow" w:hAnsi="Arial Narrow" w:cs="Arial"/>
          <w:sz w:val="26"/>
          <w:szCs w:val="26"/>
        </w:rPr>
        <w:t xml:space="preserve"> Medidas que promuevan, garanticen, protejan y respeten la igualdad y no discriminación de las personas con discapacidad.</w:t>
      </w:r>
      <w:r>
        <w:rPr>
          <w:rFonts w:ascii="Arial Narrow" w:hAnsi="Arial Narrow" w:cs="Arial"/>
          <w:sz w:val="26"/>
          <w:szCs w:val="26"/>
        </w:rPr>
        <w:t xml:space="preserve"> </w:t>
      </w:r>
      <w:r w:rsidRPr="00392B97">
        <w:rPr>
          <w:rFonts w:ascii="Arial Narrow" w:hAnsi="Arial Narrow" w:cs="Arial"/>
          <w:b/>
          <w:sz w:val="26"/>
          <w:szCs w:val="26"/>
        </w:rPr>
        <w:t>d)</w:t>
      </w:r>
      <w:r w:rsidRPr="00392B97">
        <w:rPr>
          <w:rFonts w:ascii="Arial Narrow" w:hAnsi="Arial Narrow" w:cs="Arial"/>
          <w:sz w:val="26"/>
          <w:szCs w:val="26"/>
        </w:rPr>
        <w:t xml:space="preserve"> La participación de las personas con discapacidad, sus familias, personas físicas o morales y las organizaciones de la sociedad civil cuyo objeto sea su atención o la promoción de sus derechos, cuando se analice la legislación referente a sus derechos.</w:t>
      </w:r>
      <w:r>
        <w:rPr>
          <w:rFonts w:ascii="Arial Narrow" w:hAnsi="Arial Narrow" w:cs="Arial"/>
          <w:sz w:val="26"/>
          <w:szCs w:val="26"/>
        </w:rPr>
        <w:t xml:space="preserve"> </w:t>
      </w:r>
      <w:r w:rsidRPr="00392B97">
        <w:rPr>
          <w:rFonts w:ascii="Arial Narrow" w:hAnsi="Arial Narrow" w:cs="Arial"/>
          <w:b/>
          <w:sz w:val="26"/>
          <w:szCs w:val="26"/>
        </w:rPr>
        <w:t>e)</w:t>
      </w:r>
      <w:r w:rsidRPr="00392B97">
        <w:rPr>
          <w:rFonts w:ascii="Arial Narrow" w:hAnsi="Arial Narrow" w:cs="Arial"/>
          <w:sz w:val="26"/>
          <w:szCs w:val="26"/>
        </w:rPr>
        <w:t xml:space="preserve"> El desarrollo integral de las personas con discapacidad, de manera plena y autónoma. </w:t>
      </w:r>
      <w:r>
        <w:rPr>
          <w:rFonts w:ascii="Arial Narrow" w:hAnsi="Arial Narrow" w:cs="Arial"/>
          <w:sz w:val="26"/>
          <w:szCs w:val="26"/>
        </w:rPr>
        <w:t xml:space="preserve"> </w:t>
      </w:r>
      <w:r w:rsidRPr="00392B97">
        <w:rPr>
          <w:rFonts w:ascii="Arial Narrow" w:hAnsi="Arial Narrow" w:cs="Arial"/>
          <w:b/>
          <w:sz w:val="26"/>
          <w:szCs w:val="26"/>
        </w:rPr>
        <w:t>f)</w:t>
      </w:r>
      <w:r w:rsidRPr="00392B97">
        <w:rPr>
          <w:rFonts w:ascii="Arial Narrow" w:hAnsi="Arial Narrow" w:cs="Arial"/>
          <w:sz w:val="26"/>
          <w:szCs w:val="26"/>
        </w:rPr>
        <w:t xml:space="preserve"> Fomentar la integración social de las personas con discapacidad, a través del ejercicio de sus derechos civiles y políticos.</w:t>
      </w:r>
      <w:r>
        <w:rPr>
          <w:rFonts w:ascii="Arial Narrow" w:hAnsi="Arial Narrow" w:cs="Arial"/>
          <w:sz w:val="26"/>
          <w:szCs w:val="26"/>
        </w:rPr>
        <w:t xml:space="preserve"> </w:t>
      </w:r>
      <w:r w:rsidRPr="00392B97">
        <w:rPr>
          <w:rFonts w:ascii="Arial Narrow" w:hAnsi="Arial Narrow" w:cs="Arial"/>
          <w:b/>
          <w:sz w:val="26"/>
          <w:szCs w:val="26"/>
        </w:rPr>
        <w:t>g)</w:t>
      </w:r>
      <w:r w:rsidRPr="00392B97">
        <w:rPr>
          <w:rFonts w:ascii="Arial Narrow" w:hAnsi="Arial Narrow" w:cs="Arial"/>
          <w:sz w:val="26"/>
          <w:szCs w:val="26"/>
        </w:rPr>
        <w:t xml:space="preserve"> El pleno goce y ejercicio de los derechos fundamentales de las personas con discapacidad.</w:t>
      </w:r>
      <w:r>
        <w:rPr>
          <w:rFonts w:ascii="Arial Narrow" w:hAnsi="Arial Narrow" w:cs="Arial"/>
          <w:sz w:val="26"/>
          <w:szCs w:val="26"/>
        </w:rPr>
        <w:t xml:space="preserve"> </w:t>
      </w:r>
      <w:r w:rsidRPr="00392B97">
        <w:rPr>
          <w:rFonts w:ascii="Arial Narrow" w:hAnsi="Arial Narrow" w:cs="Arial"/>
          <w:b/>
          <w:sz w:val="26"/>
          <w:szCs w:val="26"/>
        </w:rPr>
        <w:t>h)</w:t>
      </w:r>
      <w:r w:rsidRPr="00392B97">
        <w:rPr>
          <w:rFonts w:ascii="Arial Narrow" w:hAnsi="Arial Narrow" w:cs="Arial"/>
          <w:sz w:val="26"/>
          <w:szCs w:val="26"/>
        </w:rPr>
        <w:t xml:space="preserve"> Impulsar la adopción de acciones afirmativas de las personas con discapacidad para participar plenamente en la vida política, económica, social y cultural.</w:t>
      </w:r>
      <w:r>
        <w:rPr>
          <w:rFonts w:ascii="Arial Narrow" w:hAnsi="Arial Narrow" w:cs="Arial"/>
          <w:sz w:val="26"/>
          <w:szCs w:val="26"/>
        </w:rPr>
        <w:t xml:space="preserve"> </w:t>
      </w:r>
      <w:r w:rsidRPr="00392B97">
        <w:rPr>
          <w:rFonts w:ascii="Arial Narrow" w:hAnsi="Arial Narrow" w:cs="Arial"/>
          <w:b/>
          <w:sz w:val="26"/>
          <w:szCs w:val="26"/>
        </w:rPr>
        <w:t>i)</w:t>
      </w:r>
      <w:r w:rsidRPr="00392B97">
        <w:rPr>
          <w:rFonts w:ascii="Arial Narrow" w:hAnsi="Arial Narrow" w:cs="Arial"/>
          <w:sz w:val="26"/>
          <w:szCs w:val="26"/>
        </w:rPr>
        <w:t xml:space="preserve"> Promover los derechos de la niñez.</w:t>
      </w:r>
      <w:r>
        <w:rPr>
          <w:rFonts w:ascii="Arial Narrow" w:hAnsi="Arial Narrow" w:cs="Arial"/>
          <w:sz w:val="26"/>
          <w:szCs w:val="26"/>
        </w:rPr>
        <w:t xml:space="preserve"> </w:t>
      </w:r>
      <w:r w:rsidRPr="00392B97">
        <w:rPr>
          <w:rFonts w:ascii="Arial Narrow" w:hAnsi="Arial Narrow" w:cs="Arial"/>
          <w:b/>
          <w:sz w:val="26"/>
          <w:szCs w:val="26"/>
        </w:rPr>
        <w:t xml:space="preserve">j) </w:t>
      </w:r>
      <w:r w:rsidRPr="00392B97">
        <w:rPr>
          <w:rFonts w:ascii="Arial Narrow" w:hAnsi="Arial Narrow" w:cs="Arial"/>
          <w:sz w:val="26"/>
          <w:szCs w:val="26"/>
        </w:rPr>
        <w:t>Los asuntos relacionados con adolescentes y jóvenes en condición de vulnerabilidad.</w:t>
      </w:r>
      <w:r>
        <w:rPr>
          <w:rFonts w:ascii="Arial Narrow" w:hAnsi="Arial Narrow" w:cs="Arial"/>
          <w:sz w:val="26"/>
          <w:szCs w:val="26"/>
        </w:rPr>
        <w:t xml:space="preserve"> </w:t>
      </w:r>
      <w:r w:rsidRPr="00392B97">
        <w:rPr>
          <w:rFonts w:ascii="Arial Narrow" w:hAnsi="Arial Narrow" w:cs="Arial"/>
          <w:b/>
          <w:sz w:val="26"/>
          <w:szCs w:val="26"/>
        </w:rPr>
        <w:t>k)</w:t>
      </w:r>
      <w:r w:rsidRPr="00392B97">
        <w:rPr>
          <w:rFonts w:ascii="Arial Narrow" w:hAnsi="Arial Narrow" w:cs="Arial"/>
          <w:sz w:val="26"/>
          <w:szCs w:val="26"/>
        </w:rPr>
        <w:t xml:space="preserve"> Todos los asuntos relacionados a los derechos del adulto mayor.</w:t>
      </w:r>
      <w:r>
        <w:rPr>
          <w:rFonts w:ascii="Arial Narrow" w:hAnsi="Arial Narrow" w:cs="Arial"/>
          <w:sz w:val="26"/>
          <w:szCs w:val="26"/>
        </w:rPr>
        <w:t xml:space="preserve"> </w:t>
      </w:r>
      <w:r w:rsidRPr="00392B97">
        <w:rPr>
          <w:rFonts w:ascii="Arial Narrow" w:hAnsi="Arial Narrow" w:cs="Arial"/>
          <w:b/>
          <w:sz w:val="26"/>
          <w:szCs w:val="26"/>
        </w:rPr>
        <w:t>l)</w:t>
      </w:r>
      <w:r w:rsidRPr="00392B97">
        <w:rPr>
          <w:rFonts w:ascii="Arial Narrow" w:hAnsi="Arial Narrow" w:cs="Arial"/>
          <w:sz w:val="26"/>
          <w:szCs w:val="26"/>
        </w:rPr>
        <w:t xml:space="preserve"> Cuestiones que se refieran a los pueblos originarios y </w:t>
      </w:r>
      <w:proofErr w:type="spellStart"/>
      <w:r w:rsidRPr="00392B97">
        <w:rPr>
          <w:rFonts w:ascii="Arial Narrow" w:hAnsi="Arial Narrow" w:cs="Arial"/>
          <w:sz w:val="26"/>
          <w:szCs w:val="26"/>
        </w:rPr>
        <w:t>afrodescendientes</w:t>
      </w:r>
      <w:proofErr w:type="spellEnd"/>
      <w:r w:rsidRPr="00392B97">
        <w:rPr>
          <w:rFonts w:ascii="Arial Narrow" w:hAnsi="Arial Narrow" w:cs="Arial"/>
          <w:sz w:val="26"/>
          <w:szCs w:val="26"/>
        </w:rPr>
        <w:t>.</w:t>
      </w:r>
      <w:r>
        <w:rPr>
          <w:rFonts w:ascii="Arial Narrow" w:hAnsi="Arial Narrow" w:cs="Arial"/>
          <w:sz w:val="26"/>
          <w:szCs w:val="26"/>
        </w:rPr>
        <w:t xml:space="preserve"> </w:t>
      </w:r>
      <w:r w:rsidRPr="00392B97">
        <w:rPr>
          <w:rFonts w:ascii="Arial Narrow" w:hAnsi="Arial Narrow" w:cs="Arial"/>
          <w:b/>
          <w:sz w:val="26"/>
          <w:szCs w:val="26"/>
        </w:rPr>
        <w:t>m)</w:t>
      </w:r>
      <w:r w:rsidRPr="00392B97">
        <w:rPr>
          <w:rFonts w:ascii="Arial Narrow" w:hAnsi="Arial Narrow" w:cs="Arial"/>
          <w:sz w:val="26"/>
          <w:szCs w:val="26"/>
        </w:rPr>
        <w:t xml:space="preserve"> Atender el desarrollo social integrando a todos los grupos, comunidades y personas atendiendo a quienes requieran la asistencia del Estado.</w:t>
      </w:r>
      <w:r>
        <w:rPr>
          <w:rFonts w:ascii="Arial Narrow" w:hAnsi="Arial Narrow" w:cs="Arial"/>
          <w:sz w:val="26"/>
          <w:szCs w:val="26"/>
        </w:rPr>
        <w:t xml:space="preserve"> </w:t>
      </w:r>
      <w:r w:rsidRPr="00392B97">
        <w:rPr>
          <w:rFonts w:ascii="Arial Narrow" w:hAnsi="Arial Narrow" w:cs="Arial"/>
          <w:b/>
          <w:sz w:val="26"/>
          <w:szCs w:val="26"/>
        </w:rPr>
        <w:t>n)</w:t>
      </w:r>
      <w:r w:rsidRPr="00392B97">
        <w:rPr>
          <w:rFonts w:ascii="Arial Narrow" w:hAnsi="Arial Narrow" w:cs="Arial"/>
          <w:sz w:val="26"/>
          <w:szCs w:val="26"/>
        </w:rPr>
        <w:t xml:space="preserve"> Promover el desarrollo Humano de cada persona o comunidad valorando sus particularidades y contexto donde se desenvuelve, y </w:t>
      </w:r>
      <w:r>
        <w:rPr>
          <w:rFonts w:ascii="Arial Narrow" w:hAnsi="Arial Narrow" w:cs="Arial"/>
          <w:sz w:val="26"/>
          <w:szCs w:val="26"/>
        </w:rPr>
        <w:t xml:space="preserve"> </w:t>
      </w:r>
      <w:r w:rsidRPr="00392B97">
        <w:rPr>
          <w:rFonts w:ascii="Arial Narrow" w:hAnsi="Arial Narrow" w:cs="Arial"/>
          <w:b/>
          <w:sz w:val="26"/>
          <w:szCs w:val="26"/>
        </w:rPr>
        <w:t>ñ)</w:t>
      </w:r>
      <w:r w:rsidRPr="00392B97">
        <w:rPr>
          <w:rFonts w:ascii="Arial Narrow" w:hAnsi="Arial Narrow" w:cs="Arial"/>
          <w:sz w:val="26"/>
          <w:szCs w:val="26"/>
        </w:rPr>
        <w:t xml:space="preserve"> Las demás que por conducto de la Mesa Directiva del Congreso del Estado le sean turnados.</w:t>
      </w:r>
      <w:r>
        <w:rPr>
          <w:rFonts w:ascii="Arial Narrow" w:hAnsi="Arial Narrow" w:cs="Arial"/>
          <w:sz w:val="26"/>
          <w:szCs w:val="26"/>
        </w:rPr>
        <w:t xml:space="preserve"> </w:t>
      </w:r>
      <w:r w:rsidRPr="00392B97">
        <w:rPr>
          <w:rFonts w:ascii="Arial Narrow" w:hAnsi="Arial Narrow"/>
          <w:sz w:val="26"/>
          <w:szCs w:val="26"/>
        </w:rPr>
        <w:t>Los asuntos que no estén descritos en las fracciones que anteceden, pero que guardan relación con los temas de competencia de las Comisiones, serán turnados para su estudio, análisis y dictamen a la Comisión correspondiente.</w:t>
      </w:r>
      <w:r>
        <w:rPr>
          <w:rFonts w:ascii="Arial Narrow" w:hAnsi="Arial Narrow"/>
          <w:sz w:val="26"/>
          <w:szCs w:val="26"/>
        </w:rPr>
        <w:t xml:space="preserve"> </w:t>
      </w:r>
      <w:r w:rsidRPr="00392B97">
        <w:rPr>
          <w:rFonts w:ascii="Arial Narrow" w:hAnsi="Arial Narrow" w:cs="Arial"/>
          <w:b/>
          <w:sz w:val="26"/>
          <w:szCs w:val="26"/>
        </w:rPr>
        <w:t>Transitorios</w:t>
      </w:r>
      <w:r>
        <w:rPr>
          <w:rFonts w:ascii="Arial Narrow" w:hAnsi="Arial Narrow" w:cs="Arial"/>
          <w:b/>
          <w:sz w:val="26"/>
          <w:szCs w:val="26"/>
        </w:rPr>
        <w:t xml:space="preserve">  </w:t>
      </w:r>
      <w:r w:rsidRPr="00392B97">
        <w:rPr>
          <w:rFonts w:ascii="Arial Narrow" w:hAnsi="Arial Narrow" w:cs="Arial"/>
          <w:b/>
          <w:sz w:val="26"/>
          <w:szCs w:val="26"/>
        </w:rPr>
        <w:t>Entrada en Vigor</w:t>
      </w:r>
      <w:r w:rsidRPr="00392B97">
        <w:rPr>
          <w:rFonts w:ascii="Arial Narrow" w:hAnsi="Arial Narrow" w:cs="Arial"/>
          <w:sz w:val="26"/>
          <w:szCs w:val="26"/>
        </w:rPr>
        <w:t>.</w:t>
      </w:r>
      <w:r>
        <w:rPr>
          <w:rFonts w:ascii="Arial Narrow" w:hAnsi="Arial Narrow" w:cs="Arial"/>
          <w:sz w:val="26"/>
          <w:szCs w:val="26"/>
        </w:rPr>
        <w:t xml:space="preserve"> </w:t>
      </w:r>
      <w:r w:rsidRPr="00392B97">
        <w:rPr>
          <w:rFonts w:ascii="Arial Narrow" w:hAnsi="Arial Narrow" w:cs="Arial"/>
          <w:b/>
          <w:sz w:val="26"/>
          <w:szCs w:val="26"/>
        </w:rPr>
        <w:t>Artículo primero.</w:t>
      </w:r>
      <w:r w:rsidRPr="00392B97">
        <w:rPr>
          <w:rFonts w:ascii="Arial Narrow" w:hAnsi="Arial Narrow" w:cs="Arial"/>
          <w:sz w:val="26"/>
          <w:szCs w:val="26"/>
        </w:rPr>
        <w:t xml:space="preserve"> Este decreto entrará en vigor al día siguiente de su publicación en el Diario Oficial del Gobierno del Estado de Yucatán.</w:t>
      </w:r>
      <w:r>
        <w:rPr>
          <w:rFonts w:ascii="Arial Narrow" w:hAnsi="Arial Narrow" w:cs="Arial"/>
          <w:sz w:val="26"/>
          <w:szCs w:val="26"/>
        </w:rPr>
        <w:t xml:space="preserve"> </w:t>
      </w:r>
      <w:r w:rsidRPr="00392B97">
        <w:rPr>
          <w:rFonts w:ascii="Arial Narrow" w:hAnsi="Arial Narrow" w:cs="Arial"/>
          <w:b/>
          <w:sz w:val="26"/>
          <w:szCs w:val="26"/>
        </w:rPr>
        <w:t>Integración</w:t>
      </w:r>
      <w:r w:rsidRPr="00392B97">
        <w:rPr>
          <w:rFonts w:ascii="Arial Narrow" w:hAnsi="Arial Narrow" w:cs="Arial"/>
          <w:sz w:val="26"/>
          <w:szCs w:val="26"/>
        </w:rPr>
        <w:t>.</w:t>
      </w:r>
      <w:r>
        <w:rPr>
          <w:rFonts w:ascii="Arial Narrow" w:hAnsi="Arial Narrow" w:cs="Arial"/>
          <w:sz w:val="26"/>
          <w:szCs w:val="26"/>
        </w:rPr>
        <w:t xml:space="preserve"> </w:t>
      </w:r>
      <w:r w:rsidRPr="00392B97">
        <w:rPr>
          <w:rFonts w:ascii="Arial Narrow" w:hAnsi="Arial Narrow" w:cs="Arial"/>
          <w:b/>
          <w:sz w:val="26"/>
          <w:szCs w:val="26"/>
        </w:rPr>
        <w:t>Artículo segundo.</w:t>
      </w:r>
      <w:r w:rsidRPr="00392B97">
        <w:rPr>
          <w:rFonts w:ascii="Arial Narrow" w:hAnsi="Arial Narrow" w:cs="Arial"/>
          <w:sz w:val="26"/>
          <w:szCs w:val="26"/>
        </w:rPr>
        <w:t xml:space="preserve"> Los integrantes de las actuales Comisiones especiales de Turismo y, la de Desarrollo Humano e Inclusión de los Grupos en Situación de Vulnerabilidad, pasarán a integrar las Comisiones Permanentes de Turismo y Promoción Internacional que se adiciona en este Decreto mediante la fracción XVII del artículo 43 de la Ley de Gobierno del Poder Legislativo del Estado de Yucatán; y la de Desarrollo Humano e Inclusión de los Grupos en Situación de Vulnerabilidad que se adiciona en este Decreto mediante la fracción XVIII del artículo 43 de la Ley de Gobierno del Poder Legislativo del Estado de Yucatán, quienes</w:t>
      </w:r>
      <w:r w:rsidRPr="00392B97">
        <w:rPr>
          <w:rFonts w:ascii="Arial Narrow" w:hAnsi="Arial Narrow"/>
          <w:sz w:val="26"/>
          <w:szCs w:val="26"/>
        </w:rPr>
        <w:t xml:space="preserve"> </w:t>
      </w:r>
      <w:r w:rsidRPr="00392B97">
        <w:rPr>
          <w:rFonts w:ascii="Arial Narrow" w:hAnsi="Arial Narrow" w:cs="Arial"/>
          <w:sz w:val="26"/>
          <w:szCs w:val="26"/>
        </w:rPr>
        <w:t>durarán en sus funciones todo el periodo constitucional de la Sexagésima Tercera Legislatura del Honorable Congreso del Estado de Yucatán.</w:t>
      </w:r>
      <w:r>
        <w:rPr>
          <w:rFonts w:ascii="Arial Narrow" w:hAnsi="Arial Narrow" w:cs="Arial"/>
          <w:sz w:val="26"/>
          <w:szCs w:val="26"/>
        </w:rPr>
        <w:t xml:space="preserve"> </w:t>
      </w:r>
      <w:r w:rsidRPr="00392B97">
        <w:rPr>
          <w:rFonts w:ascii="Arial Narrow" w:hAnsi="Arial Narrow" w:cs="Arial"/>
          <w:b/>
          <w:sz w:val="26"/>
          <w:szCs w:val="26"/>
        </w:rPr>
        <w:t>Abrogación</w:t>
      </w:r>
      <w:r w:rsidRPr="00392B97">
        <w:rPr>
          <w:rFonts w:ascii="Arial Narrow" w:hAnsi="Arial Narrow" w:cs="Arial"/>
          <w:sz w:val="26"/>
          <w:szCs w:val="26"/>
        </w:rPr>
        <w:t>.</w:t>
      </w:r>
      <w:r>
        <w:rPr>
          <w:rFonts w:ascii="Arial Narrow" w:hAnsi="Arial Narrow" w:cs="Arial"/>
          <w:sz w:val="26"/>
          <w:szCs w:val="26"/>
        </w:rPr>
        <w:t xml:space="preserve"> </w:t>
      </w:r>
      <w:r w:rsidRPr="00392B97">
        <w:rPr>
          <w:rFonts w:ascii="Arial Narrow" w:hAnsi="Arial Narrow" w:cs="Arial"/>
          <w:b/>
          <w:sz w:val="26"/>
          <w:szCs w:val="26"/>
        </w:rPr>
        <w:t>Artículo tercero.</w:t>
      </w:r>
      <w:r w:rsidRPr="00392B97">
        <w:rPr>
          <w:rFonts w:ascii="Arial Narrow" w:hAnsi="Arial Narrow" w:cs="Arial"/>
          <w:sz w:val="26"/>
          <w:szCs w:val="26"/>
        </w:rPr>
        <w:t xml:space="preserve"> Se abroga el Acuerdo de fecha 13 de marzo del año 2019, publicado en el Diario Oficial del Gobierno del Estado el 19 de marzo de 2019, mediante el cual, se crearon entre otras, las Comisiones Especiales de Turismo y la de Desarrollo Humano e Inclusión de los Grupos en Situación de Vulnerabilidad. </w:t>
      </w:r>
      <w:r>
        <w:rPr>
          <w:rFonts w:ascii="Arial Narrow" w:hAnsi="Arial Narrow" w:cs="Arial"/>
          <w:sz w:val="26"/>
          <w:szCs w:val="26"/>
        </w:rPr>
        <w:t xml:space="preserve"> </w:t>
      </w:r>
      <w:r w:rsidRPr="00392B97">
        <w:rPr>
          <w:rFonts w:ascii="Arial Narrow" w:hAnsi="Arial Narrow" w:cs="Arial"/>
          <w:b/>
          <w:sz w:val="26"/>
          <w:szCs w:val="26"/>
        </w:rPr>
        <w:t>Continuación de asuntos pendientes</w:t>
      </w:r>
      <w:r w:rsidRPr="00392B97">
        <w:rPr>
          <w:rFonts w:ascii="Arial Narrow" w:hAnsi="Arial Narrow" w:cs="Arial"/>
          <w:sz w:val="26"/>
          <w:szCs w:val="26"/>
        </w:rPr>
        <w:t>.</w:t>
      </w:r>
      <w:r>
        <w:rPr>
          <w:rFonts w:ascii="Arial Narrow" w:hAnsi="Arial Narrow" w:cs="Arial"/>
          <w:sz w:val="26"/>
          <w:szCs w:val="26"/>
        </w:rPr>
        <w:t xml:space="preserve"> </w:t>
      </w:r>
      <w:r w:rsidRPr="00392B97">
        <w:rPr>
          <w:rFonts w:ascii="Arial Narrow" w:hAnsi="Arial Narrow" w:cs="Arial"/>
          <w:b/>
          <w:sz w:val="26"/>
          <w:szCs w:val="26"/>
        </w:rPr>
        <w:t>Artículo cuarto.</w:t>
      </w:r>
      <w:r w:rsidRPr="00392B97">
        <w:rPr>
          <w:rFonts w:ascii="Arial Narrow" w:hAnsi="Arial Narrow" w:cs="Arial"/>
          <w:sz w:val="26"/>
          <w:szCs w:val="26"/>
        </w:rPr>
        <w:t xml:space="preserve"> Los asuntos pendientes de resolución que les fueron turnadas a las Comisiones especiales que se abrogan y las que les sean turnadas hasta el momento de la entrada en vigor de este decreto, continuarán con los trámites respectivos, en las nuevas comisiones permanentes según corresponda.</w:t>
      </w:r>
      <w:r>
        <w:rPr>
          <w:rFonts w:ascii="Arial Narrow" w:hAnsi="Arial Narrow" w:cs="Arial"/>
          <w:sz w:val="26"/>
          <w:szCs w:val="26"/>
        </w:rPr>
        <w:t xml:space="preserve"> </w:t>
      </w:r>
      <w:r w:rsidRPr="00392B97">
        <w:rPr>
          <w:rFonts w:ascii="Arial Narrow" w:hAnsi="Arial Narrow" w:cs="Arial"/>
          <w:b/>
          <w:sz w:val="26"/>
          <w:szCs w:val="26"/>
        </w:rPr>
        <w:t>Cláusula derogatoria.</w:t>
      </w:r>
      <w:r>
        <w:rPr>
          <w:rFonts w:ascii="Arial Narrow" w:hAnsi="Arial Narrow" w:cs="Arial"/>
          <w:b/>
          <w:sz w:val="26"/>
          <w:szCs w:val="26"/>
        </w:rPr>
        <w:t xml:space="preserve"> </w:t>
      </w:r>
      <w:r w:rsidRPr="00392B97">
        <w:rPr>
          <w:rFonts w:ascii="Arial Narrow" w:hAnsi="Arial Narrow" w:cs="Arial"/>
          <w:b/>
          <w:sz w:val="26"/>
          <w:szCs w:val="26"/>
        </w:rPr>
        <w:t xml:space="preserve">Artículo quinto. </w:t>
      </w:r>
      <w:r w:rsidRPr="00392B97">
        <w:rPr>
          <w:rFonts w:ascii="Arial Narrow" w:hAnsi="Arial Narrow" w:cs="Arial"/>
          <w:sz w:val="26"/>
          <w:szCs w:val="26"/>
        </w:rPr>
        <w:t>Se derogan todas las disposiciones de igual o menor jerarquía que se opongan a este Decreto.</w:t>
      </w:r>
      <w:r>
        <w:rPr>
          <w:rFonts w:ascii="Arial Narrow" w:hAnsi="Arial Narrow" w:cs="Arial"/>
          <w:sz w:val="26"/>
          <w:szCs w:val="26"/>
        </w:rPr>
        <w:t xml:space="preserve"> </w:t>
      </w:r>
      <w:r w:rsidRPr="00392B97">
        <w:rPr>
          <w:rFonts w:ascii="Arial Narrow" w:eastAsia="ヒラギノ角ゴ Pro W3" w:hAnsi="Arial Narrow" w:cs="Arial"/>
          <w:b/>
          <w:bCs/>
          <w:sz w:val="26"/>
          <w:szCs w:val="26"/>
          <w:lang w:val="es-MX"/>
        </w:rPr>
        <w:t>DADO EN LA “SALA DE USOS MÚLTIPLES MAESTRA CONSUELO ZAVALA CASTILLO” DEL RECINTO DEL PODER LEGISLATIVO, EN LA CIUDAD DE MÉRIDA</w:t>
      </w:r>
      <w:r w:rsidRPr="00392B97">
        <w:rPr>
          <w:rFonts w:ascii="Arial Narrow" w:eastAsia="ヒラギノ角ゴ Pro W3" w:hAnsi="Arial Narrow" w:cs="Arial"/>
          <w:b/>
          <w:sz w:val="26"/>
          <w:szCs w:val="26"/>
          <w:lang w:val="es-MX"/>
        </w:rPr>
        <w:t>, YUCATÁN, A LOS CUATRO DÍAS DEL MES DE ABRIL DEL AÑO DOS MIL VEINTIDÓS.</w:t>
      </w:r>
      <w:r>
        <w:rPr>
          <w:rFonts w:ascii="Arial Narrow" w:eastAsia="ヒラギノ角ゴ Pro W3" w:hAnsi="Arial Narrow" w:cs="Arial"/>
          <w:b/>
          <w:sz w:val="26"/>
          <w:szCs w:val="26"/>
          <w:lang w:val="es-MX"/>
        </w:rPr>
        <w:t xml:space="preserve"> </w:t>
      </w:r>
      <w:r w:rsidRPr="00392B97">
        <w:rPr>
          <w:rFonts w:ascii="Arial Narrow" w:hAnsi="Arial Narrow" w:cs="Arial"/>
          <w:b/>
          <w:sz w:val="26"/>
          <w:szCs w:val="26"/>
        </w:rPr>
        <w:t>COMISIÓN PERMANENTE DE PUNTOS CONSTITUCIONALES Y GOBERNACIÓN</w:t>
      </w:r>
      <w:r>
        <w:rPr>
          <w:rFonts w:ascii="Arial Narrow" w:hAnsi="Arial Narrow" w:cs="Arial"/>
          <w:b/>
          <w:sz w:val="26"/>
          <w:szCs w:val="26"/>
        </w:rPr>
        <w:t>. 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rsidR="004E7A3F" w:rsidRDefault="004E7A3F" w:rsidP="004E7A3F">
      <w:pPr>
        <w:pStyle w:val="Sangra2detindependiente"/>
        <w:spacing w:after="0" w:line="240" w:lineRule="auto"/>
        <w:ind w:left="0" w:firstLine="284"/>
        <w:jc w:val="both"/>
        <w:rPr>
          <w:rFonts w:ascii="Arial Narrow" w:hAnsi="Arial Narrow" w:cs="Arial"/>
          <w:sz w:val="26"/>
          <w:szCs w:val="26"/>
        </w:rPr>
      </w:pPr>
    </w:p>
    <w:p w:rsidR="00BE4BEB" w:rsidRDefault="00BE4BEB" w:rsidP="004E7A3F">
      <w:pPr>
        <w:pStyle w:val="Sangra2detindependiente"/>
        <w:spacing w:after="0" w:line="240" w:lineRule="auto"/>
        <w:ind w:left="0" w:firstLine="284"/>
        <w:jc w:val="both"/>
        <w:rPr>
          <w:rFonts w:ascii="Arial Narrow" w:hAnsi="Arial Narrow" w:cs="Arial"/>
          <w:sz w:val="26"/>
          <w:szCs w:val="26"/>
        </w:rPr>
      </w:pPr>
      <w:r>
        <w:rPr>
          <w:rFonts w:ascii="Arial Narrow" w:hAnsi="Arial Narrow" w:cs="Arial"/>
          <w:sz w:val="26"/>
          <w:szCs w:val="26"/>
        </w:rPr>
        <w:t>Finalizada la lectura del decreto, la Presidenta señaló: “Diputadas y Diputados. El presente dictamen, contiene el decreto por el que se modifica la Ley de Gobierno del Poder Legislativo del Estado de Yucatán, en materia de Comisiones Permanentes, cambios que robustecen las competencias respecto a temas por demás imprescindibles para el estudio y análisis de los asuntos que sean puestos en consideración de la Legislatura local. En tal virtud, con fundamento en el Artículo 34 Fracción VII de la Ley de Gobierno del Poder Legislativo del Estado de Yucatán, así como lo establecido en el Artículo 84 del Reglamento de la Ley de Gobierno del Poder Legislativo del Estado de Yucatán, solicito la dispensa del trámite de discusión y votación en una sesión posterior y dicho procedimiento se efectúe en estos momentos. Los que estén a favor de conceder la dispensa del trámite solicitado, sírvanse manifestarlo en forma económica”.</w:t>
      </w:r>
    </w:p>
    <w:p w:rsidR="004E7A3F" w:rsidRDefault="004E7A3F" w:rsidP="004E7A3F">
      <w:pPr>
        <w:pStyle w:val="Sangra2detindependiente"/>
        <w:spacing w:after="0" w:line="240" w:lineRule="auto"/>
        <w:ind w:left="0" w:firstLine="284"/>
        <w:jc w:val="both"/>
        <w:rPr>
          <w:rFonts w:ascii="Arial Narrow" w:hAnsi="Arial Narrow" w:cs="Arial"/>
          <w:sz w:val="26"/>
          <w:szCs w:val="26"/>
        </w:rPr>
      </w:pPr>
    </w:p>
    <w:p w:rsidR="004E7A3F" w:rsidRDefault="004E7A3F" w:rsidP="004E7A3F">
      <w:pPr>
        <w:pStyle w:val="Sangra2detindependiente"/>
        <w:spacing w:after="0" w:line="240" w:lineRule="auto"/>
        <w:ind w:left="0" w:firstLine="284"/>
        <w:jc w:val="both"/>
        <w:rPr>
          <w:rFonts w:ascii="Arial Narrow" w:hAnsi="Arial Narrow" w:cs="Arial"/>
          <w:sz w:val="26"/>
          <w:szCs w:val="26"/>
        </w:rPr>
      </w:pPr>
      <w:r>
        <w:rPr>
          <w:rFonts w:ascii="Arial Narrow" w:hAnsi="Arial Narrow" w:cs="Arial"/>
          <w:sz w:val="26"/>
          <w:szCs w:val="26"/>
        </w:rPr>
        <w:t>Se concedió la dispensa del trámite solicitado, en forma económica, por unanimidad.</w:t>
      </w:r>
    </w:p>
    <w:p w:rsidR="004E7A3F" w:rsidRDefault="004E7A3F" w:rsidP="004E7A3F">
      <w:pPr>
        <w:pStyle w:val="Sangra2detindependiente"/>
        <w:spacing w:after="0" w:line="240" w:lineRule="auto"/>
        <w:ind w:left="0" w:firstLine="284"/>
        <w:jc w:val="both"/>
        <w:rPr>
          <w:rFonts w:ascii="Arial Narrow" w:hAnsi="Arial Narrow" w:cs="Arial"/>
          <w:sz w:val="26"/>
          <w:szCs w:val="26"/>
        </w:rPr>
      </w:pPr>
    </w:p>
    <w:p w:rsidR="00DD2DA9" w:rsidRDefault="00DD2DA9" w:rsidP="00DD2DA9">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DD2DA9">
        <w:rPr>
          <w:rFonts w:ascii="Arial Narrow" w:hAnsi="Arial Narrow"/>
          <w:sz w:val="26"/>
          <w:szCs w:val="26"/>
        </w:rPr>
        <w:t xml:space="preserve">en el Artículo 89 Fracción III </w:t>
      </w:r>
      <w:r>
        <w:rPr>
          <w:rFonts w:ascii="Arial Narrow" w:hAnsi="Arial Narrow"/>
          <w:sz w:val="26"/>
          <w:szCs w:val="26"/>
        </w:rPr>
        <w:t xml:space="preserve">de su propio Reglamento, </w:t>
      </w:r>
      <w:r w:rsidRPr="00DD2DA9">
        <w:rPr>
          <w:rFonts w:ascii="Arial Narrow" w:hAnsi="Arial Narrow"/>
          <w:sz w:val="26"/>
          <w:szCs w:val="26"/>
        </w:rPr>
        <w:t>puso a discusión el dictamen</w:t>
      </w:r>
      <w:r>
        <w:rPr>
          <w:rFonts w:ascii="Arial Narrow" w:hAnsi="Arial Narrow"/>
          <w:sz w:val="26"/>
          <w:szCs w:val="26"/>
        </w:rPr>
        <w:t xml:space="preserve">, </w:t>
      </w:r>
      <w:r>
        <w:rPr>
          <w:rFonts w:ascii="Arial Narrow" w:hAnsi="Arial Narrow" w:cs="Courier New"/>
          <w:sz w:val="26"/>
          <w:szCs w:val="26"/>
          <w:lang w:val="es-MX"/>
        </w:rPr>
        <w:t>instruyó a las Diputadas o Diputados que deseen hacer uso de la palabra en contra, inscribirse con el Secretario Diputado Rafael Alejandro Echazarreta Torres y a las Diputadas o Diputados que estuvieren a favor, con el Secretario Diputado Raúl Antonio Romero Chel, recordó que podrán hacer uso de la palabra hasta cinco Diputadas o Diputados a favor y hasta cinco Diputadas o Diputados en contra.</w:t>
      </w:r>
    </w:p>
    <w:p w:rsidR="00DD2DA9" w:rsidRDefault="00DD2DA9" w:rsidP="00DD2DA9">
      <w:pPr>
        <w:ind w:firstLine="284"/>
        <w:jc w:val="both"/>
        <w:rPr>
          <w:rFonts w:ascii="Arial Narrow" w:hAnsi="Arial Narrow" w:cs="Courier New"/>
          <w:sz w:val="26"/>
          <w:szCs w:val="26"/>
          <w:lang w:val="es-MX"/>
        </w:rPr>
      </w:pPr>
    </w:p>
    <w:p w:rsidR="00DD2DA9" w:rsidRDefault="00DD2DA9" w:rsidP="00DD2DA9">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cedió el uso de la tribuna para hablar a favor al </w:t>
      </w:r>
      <w:r>
        <w:rPr>
          <w:rFonts w:ascii="Arial Narrow" w:hAnsi="Arial Narrow" w:cs="Courier New"/>
          <w:b/>
          <w:sz w:val="26"/>
          <w:szCs w:val="26"/>
          <w:lang w:val="es-MX"/>
        </w:rPr>
        <w:t>Diputado Rafael Alejandro Echazarreta Torres</w:t>
      </w:r>
      <w:r>
        <w:rPr>
          <w:rFonts w:ascii="Arial Narrow" w:hAnsi="Arial Narrow" w:cs="Courier New"/>
          <w:sz w:val="26"/>
          <w:szCs w:val="26"/>
          <w:lang w:val="es-MX"/>
        </w:rPr>
        <w:t>, quien expresó: “</w:t>
      </w:r>
      <w:r w:rsidR="00921834">
        <w:rPr>
          <w:rFonts w:ascii="Arial Narrow" w:hAnsi="Arial Narrow" w:cs="Courier New"/>
          <w:sz w:val="26"/>
          <w:szCs w:val="26"/>
          <w:lang w:val="es-MX"/>
        </w:rPr>
        <w:t>Con la venia de la Mesa Directiva. Soberanía. A los medios de comunicación. Público que nos acompaña. Celebro que estas Comisiones</w:t>
      </w:r>
      <w:r w:rsidR="00F56A95">
        <w:rPr>
          <w:rFonts w:ascii="Arial Narrow" w:hAnsi="Arial Narrow" w:cs="Courier New"/>
          <w:sz w:val="26"/>
          <w:szCs w:val="26"/>
          <w:lang w:val="es-MX"/>
        </w:rPr>
        <w:t>,</w:t>
      </w:r>
      <w:r w:rsidR="00921834">
        <w:rPr>
          <w:rFonts w:ascii="Arial Narrow" w:hAnsi="Arial Narrow" w:cs="Courier New"/>
          <w:sz w:val="26"/>
          <w:szCs w:val="26"/>
          <w:lang w:val="es-MX"/>
        </w:rPr>
        <w:t xml:space="preserve"> se hayan convertido de carácter permanente, porque esto garantiza que vamos a poder generar materia legislativa que regule y que permita que la convivencia y el desarrollo de los detonantes humanos y económicos, tengan un sustento jurídico y eso brinda la viabilidad para generar un estado de derecho, desde el más humilde ciudadano, hasta el más próspero empresario. Sin embargo, es importante recalcar que esta iniciativa que presentamos casi a inicio de esta Legislatura, en materia de turismo y en materia de juventud, tenían un sustento y un estudio jurídico muy avocado. Les recuerdo que toda disposición que aquí aprobamos causa dos efectos: primero, regulación y segundo, presupuesto; por tanto, haber imputado a esta Secretaría de Turismo la promoción internacional en las Fracciones Sextas que se le están adicionando, habla de coadyuvar a la difusión, promoción, ejecución de convenios, tratados internacionales y esto, eminentemente pertenece únicamente a las políticas públicas que dictamine el Poder Ejecutivo</w:t>
      </w:r>
      <w:r w:rsidR="00F56A95">
        <w:rPr>
          <w:rFonts w:ascii="Arial Narrow" w:hAnsi="Arial Narrow" w:cs="Courier New"/>
          <w:sz w:val="26"/>
          <w:szCs w:val="26"/>
          <w:lang w:val="es-MX"/>
        </w:rPr>
        <w:t>;</w:t>
      </w:r>
      <w:r w:rsidR="00921834">
        <w:rPr>
          <w:rFonts w:ascii="Arial Narrow" w:hAnsi="Arial Narrow" w:cs="Courier New"/>
          <w:sz w:val="26"/>
          <w:szCs w:val="26"/>
          <w:lang w:val="es-MX"/>
        </w:rPr>
        <w:t xml:space="preserve"> por tanto, hay una transgresión en las esferas. Celebramos que se haya sido escuchada la solicitud de la Fracción Parlamentaria de MORENA en volver permanentes estas Comisiones, nos hubiese gustado que hubiéramos trabajado más en materia de juventud, porque la juventud junto con la niñez y junto con la tercera edad, seguramente merecen una Comisión especial para que podamos atender estos casos. Respeto mucho la visión en cuanto a querer conjunta</w:t>
      </w:r>
      <w:r w:rsidR="00F56A95">
        <w:rPr>
          <w:rFonts w:ascii="Arial Narrow" w:hAnsi="Arial Narrow" w:cs="Courier New"/>
          <w:sz w:val="26"/>
          <w:szCs w:val="26"/>
          <w:lang w:val="es-MX"/>
        </w:rPr>
        <w:t>r</w:t>
      </w:r>
      <w:r w:rsidR="00921834">
        <w:rPr>
          <w:rFonts w:ascii="Arial Narrow" w:hAnsi="Arial Narrow" w:cs="Courier New"/>
          <w:sz w:val="26"/>
          <w:szCs w:val="26"/>
          <w:lang w:val="es-MX"/>
        </w:rPr>
        <w:t xml:space="preserve"> a la juventud en materia deportiva</w:t>
      </w:r>
      <w:r w:rsidR="00F56A95">
        <w:rPr>
          <w:rFonts w:ascii="Arial Narrow" w:hAnsi="Arial Narrow" w:cs="Courier New"/>
          <w:sz w:val="26"/>
          <w:szCs w:val="26"/>
          <w:lang w:val="es-MX"/>
        </w:rPr>
        <w:t>;</w:t>
      </w:r>
      <w:r w:rsidR="00921834">
        <w:rPr>
          <w:rFonts w:ascii="Arial Narrow" w:hAnsi="Arial Narrow" w:cs="Courier New"/>
          <w:sz w:val="26"/>
          <w:szCs w:val="26"/>
          <w:lang w:val="es-MX"/>
        </w:rPr>
        <w:t xml:space="preserve"> sin embargo, en materia de regulación política y de </w:t>
      </w:r>
      <w:proofErr w:type="spellStart"/>
      <w:r w:rsidR="00921834">
        <w:rPr>
          <w:rFonts w:ascii="Arial Narrow" w:hAnsi="Arial Narrow" w:cs="Courier New"/>
          <w:sz w:val="26"/>
          <w:szCs w:val="26"/>
          <w:lang w:val="es-MX"/>
        </w:rPr>
        <w:t>litis</w:t>
      </w:r>
      <w:proofErr w:type="spellEnd"/>
      <w:r w:rsidR="00921834">
        <w:rPr>
          <w:rFonts w:ascii="Arial Narrow" w:hAnsi="Arial Narrow" w:cs="Courier New"/>
          <w:sz w:val="26"/>
          <w:szCs w:val="26"/>
          <w:lang w:val="es-MX"/>
        </w:rPr>
        <w:t xml:space="preserve">, creo que quedamos cortos. Es cuanto”. </w:t>
      </w:r>
    </w:p>
    <w:p w:rsidR="004414FF" w:rsidRDefault="004414FF" w:rsidP="00DD2DA9">
      <w:pPr>
        <w:ind w:firstLine="284"/>
        <w:jc w:val="both"/>
        <w:rPr>
          <w:rFonts w:ascii="Arial Narrow" w:hAnsi="Arial Narrow" w:cs="Courier New"/>
          <w:sz w:val="26"/>
          <w:szCs w:val="26"/>
          <w:lang w:val="es-MX"/>
        </w:rPr>
      </w:pPr>
    </w:p>
    <w:p w:rsidR="004414FF" w:rsidRPr="004414FF" w:rsidRDefault="004414FF" w:rsidP="00DD2DA9">
      <w:pPr>
        <w:ind w:firstLine="284"/>
        <w:jc w:val="both"/>
        <w:rPr>
          <w:lang w:val="es-MX"/>
        </w:rPr>
      </w:pPr>
      <w:r>
        <w:rPr>
          <w:rFonts w:ascii="Arial Narrow" w:hAnsi="Arial Narrow" w:cs="Courier New"/>
          <w:sz w:val="26"/>
          <w:szCs w:val="26"/>
          <w:lang w:val="es-MX"/>
        </w:rPr>
        <w:t xml:space="preserve">No habiendo más Diputados inscritos para la discusión, por lo que considerándose suficientemente discutido el dictamen, en forma económica, por unanimidad; </w:t>
      </w:r>
      <w:r w:rsidRPr="004414FF">
        <w:rPr>
          <w:rFonts w:ascii="Arial Narrow" w:hAnsi="Arial Narrow" w:cs="Courier New"/>
          <w:b/>
          <w:sz w:val="26"/>
          <w:szCs w:val="26"/>
          <w:lang w:val="es-MX"/>
        </w:rPr>
        <w:t>se sometió a votación el dictamen</w:t>
      </w:r>
      <w:r w:rsidR="0009321E">
        <w:rPr>
          <w:rFonts w:ascii="Arial Narrow" w:hAnsi="Arial Narrow" w:cs="Courier New"/>
          <w:b/>
          <w:sz w:val="26"/>
          <w:szCs w:val="26"/>
          <w:lang w:val="es-MX"/>
        </w:rPr>
        <w:t xml:space="preserve"> </w:t>
      </w:r>
      <w:r w:rsidR="0009321E" w:rsidRPr="0009321E">
        <w:rPr>
          <w:rFonts w:ascii="Arial Narrow" w:hAnsi="Arial Narrow" w:cs="Courier New"/>
          <w:b/>
          <w:sz w:val="26"/>
          <w:szCs w:val="26"/>
        </w:rPr>
        <w:t>por el que se Modifica la Ley de Gobierno del Poder Legislativo del Estado de Yucatán, en Materia de Comisiones Permanentes</w:t>
      </w:r>
      <w:r w:rsidRPr="004414FF">
        <w:rPr>
          <w:rFonts w:ascii="Arial Narrow" w:hAnsi="Arial Narrow" w:cs="Courier New"/>
          <w:b/>
          <w:sz w:val="26"/>
          <w:szCs w:val="26"/>
          <w:lang w:val="es-MX"/>
        </w:rPr>
        <w:t>,</w:t>
      </w:r>
      <w:r>
        <w:rPr>
          <w:rFonts w:ascii="Arial Narrow" w:hAnsi="Arial Narrow" w:cs="Courier New"/>
          <w:sz w:val="26"/>
          <w:szCs w:val="26"/>
          <w:lang w:val="es-MX"/>
        </w:rPr>
        <w:t xml:space="preserve"> en forma económica, </w:t>
      </w:r>
      <w:r w:rsidRPr="004414FF">
        <w:rPr>
          <w:rFonts w:ascii="Arial Narrow" w:hAnsi="Arial Narrow" w:cs="Courier New"/>
          <w:b/>
          <w:sz w:val="26"/>
          <w:szCs w:val="26"/>
          <w:lang w:val="es-MX"/>
        </w:rPr>
        <w:t>siendo aprobado por unanimidad.</w:t>
      </w:r>
      <w:r>
        <w:rPr>
          <w:rFonts w:ascii="Arial Narrow" w:hAnsi="Arial Narrow" w:cs="Courier New"/>
          <w:b/>
          <w:sz w:val="26"/>
          <w:szCs w:val="26"/>
          <w:lang w:val="es-MX"/>
        </w:rPr>
        <w:t xml:space="preserve"> </w:t>
      </w:r>
      <w:r>
        <w:rPr>
          <w:rFonts w:ascii="Arial Narrow" w:hAnsi="Arial Narrow" w:cs="Courier New"/>
          <w:sz w:val="26"/>
          <w:szCs w:val="26"/>
          <w:lang w:val="es-MX"/>
        </w:rPr>
        <w:t>En tal virtud, se turnó a la Secretaría de la Mesa Directiva para que proceda a elaborar la Minuta del asunto aprobado.</w:t>
      </w:r>
    </w:p>
    <w:p w:rsidR="00C87504" w:rsidRPr="00810C61" w:rsidRDefault="00C87504" w:rsidP="004E7A3F">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L)</w:t>
      </w:r>
      <w:r w:rsidR="00951AEE">
        <w:rPr>
          <w:rFonts w:ascii="Arial Narrow" w:hAnsi="Arial Narrow" w:cs="Courier New"/>
          <w:b/>
          <w:sz w:val="26"/>
          <w:szCs w:val="26"/>
          <w:lang w:val="es-MX"/>
        </w:rPr>
        <w:t xml:space="preserve"> </w:t>
      </w:r>
      <w:r w:rsidR="00951AEE">
        <w:rPr>
          <w:rFonts w:ascii="Arial Narrow" w:hAnsi="Arial Narrow" w:cs="Courier New"/>
          <w:sz w:val="26"/>
          <w:szCs w:val="26"/>
        </w:rPr>
        <w:t>Dictamen de la Comisión Permanente de Presupuesto, Patrimonio Estatal y Municipal, por el que se abroga la Ley que Crea el Organismo Público Descentralizado Sistema de Agua Potable y Alcantarillado del Municipio de Dzán, Yucatán.</w:t>
      </w:r>
    </w:p>
    <w:p w:rsidR="0009321E" w:rsidRDefault="0009321E" w:rsidP="009B4016">
      <w:pPr>
        <w:ind w:firstLine="284"/>
        <w:jc w:val="both"/>
        <w:rPr>
          <w:rFonts w:ascii="Arial Narrow" w:hAnsi="Arial Narrow" w:cs="Courier New"/>
          <w:sz w:val="26"/>
          <w:szCs w:val="26"/>
        </w:rPr>
      </w:pPr>
    </w:p>
    <w:p w:rsidR="0009321E" w:rsidRDefault="0009321E" w:rsidP="0009321E">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09321E">
        <w:rPr>
          <w:rFonts w:ascii="Arial Narrow" w:hAnsi="Arial Narrow"/>
          <w:sz w:val="26"/>
          <w:szCs w:val="26"/>
        </w:rPr>
        <w:t>solicitó la dispensa del trámite de lectura del dictamen,</w:t>
      </w:r>
      <w:r>
        <w:rPr>
          <w:rFonts w:ascii="Arial Narrow" w:hAnsi="Arial Narrow"/>
          <w:sz w:val="26"/>
          <w:szCs w:val="26"/>
        </w:rPr>
        <w:t xml:space="preserve"> con el objeto de que sea leído únicamente el decreto contenido en el mismo, en forma económica.</w:t>
      </w:r>
    </w:p>
    <w:p w:rsidR="0009321E" w:rsidRDefault="0009321E" w:rsidP="0009321E">
      <w:pPr>
        <w:ind w:firstLine="284"/>
        <w:jc w:val="both"/>
        <w:rPr>
          <w:rFonts w:ascii="Arial Narrow" w:hAnsi="Arial Narrow"/>
          <w:sz w:val="26"/>
          <w:szCs w:val="26"/>
        </w:rPr>
      </w:pPr>
    </w:p>
    <w:p w:rsidR="0009321E" w:rsidRDefault="0009321E" w:rsidP="0009321E">
      <w:pPr>
        <w:ind w:firstLine="284"/>
        <w:jc w:val="both"/>
        <w:rPr>
          <w:rFonts w:ascii="Arial Narrow" w:hAnsi="Arial Narrow"/>
          <w:sz w:val="26"/>
          <w:szCs w:val="26"/>
        </w:rPr>
      </w:pPr>
      <w:r>
        <w:rPr>
          <w:rFonts w:ascii="Arial Narrow" w:hAnsi="Arial Narrow"/>
          <w:sz w:val="26"/>
          <w:szCs w:val="26"/>
        </w:rPr>
        <w:t xml:space="preserve">Se concedió la dispensa del trámite de lectura, en forma económica, por unanimidad. En tal virtud, el </w:t>
      </w:r>
      <w:r w:rsidRPr="0009321E">
        <w:rPr>
          <w:rFonts w:ascii="Arial Narrow" w:hAnsi="Arial Narrow"/>
          <w:sz w:val="26"/>
          <w:szCs w:val="26"/>
        </w:rPr>
        <w:t>Secretario Diputado Rafael Alejandro Echazarreta Torres,</w:t>
      </w:r>
      <w:r>
        <w:rPr>
          <w:rFonts w:ascii="Arial Narrow" w:hAnsi="Arial Narrow"/>
          <w:sz w:val="26"/>
          <w:szCs w:val="26"/>
        </w:rPr>
        <w:t xml:space="preserve"> dio lectura al decreto.</w:t>
      </w:r>
    </w:p>
    <w:p w:rsidR="0009321E" w:rsidRDefault="0009321E" w:rsidP="0009321E">
      <w:pPr>
        <w:ind w:firstLine="284"/>
        <w:jc w:val="both"/>
        <w:rPr>
          <w:rFonts w:ascii="Arial Narrow" w:hAnsi="Arial Narrow"/>
          <w:sz w:val="26"/>
          <w:szCs w:val="26"/>
        </w:rPr>
      </w:pPr>
    </w:p>
    <w:p w:rsidR="0009321E" w:rsidRDefault="0009321E" w:rsidP="0009321E">
      <w:pPr>
        <w:autoSpaceDN w:val="0"/>
        <w:adjustRightInd w:val="0"/>
        <w:jc w:val="both"/>
        <w:rPr>
          <w:rFonts w:ascii="Arial Narrow" w:hAnsi="Arial Narrow" w:cs="Arial"/>
          <w:b/>
          <w:caps/>
          <w:sz w:val="26"/>
          <w:szCs w:val="26"/>
        </w:rPr>
      </w:pPr>
      <w:r w:rsidRPr="0009321E">
        <w:rPr>
          <w:rFonts w:ascii="Arial Narrow" w:eastAsia="MS Mincho" w:hAnsi="Arial Narrow" w:cs="Arial"/>
          <w:b/>
          <w:bCs/>
          <w:sz w:val="26"/>
          <w:szCs w:val="26"/>
        </w:rPr>
        <w:t>D E C R E T O</w:t>
      </w:r>
      <w:r>
        <w:rPr>
          <w:rFonts w:ascii="Arial Narrow" w:eastAsia="MS Mincho" w:hAnsi="Arial Narrow" w:cs="Arial"/>
          <w:b/>
          <w:bCs/>
          <w:sz w:val="26"/>
          <w:szCs w:val="26"/>
        </w:rPr>
        <w:t xml:space="preserve">  </w:t>
      </w:r>
      <w:r w:rsidRPr="0009321E">
        <w:rPr>
          <w:rFonts w:ascii="Arial Narrow" w:hAnsi="Arial Narrow" w:cs="Arial"/>
          <w:b/>
          <w:sz w:val="26"/>
          <w:szCs w:val="26"/>
        </w:rPr>
        <w:t xml:space="preserve">Por el que se abroga la </w:t>
      </w:r>
      <w:r w:rsidRPr="0009321E">
        <w:rPr>
          <w:rFonts w:ascii="Arial Narrow" w:eastAsiaTheme="minorHAnsi" w:hAnsi="Arial Narrow" w:cs="Arial"/>
          <w:b/>
          <w:sz w:val="26"/>
          <w:szCs w:val="26"/>
          <w:lang w:val="es-MX" w:eastAsia="en-US"/>
        </w:rPr>
        <w:t xml:space="preserve">Ley que crea el Organismo Público Descentralizado Sistema de Agua Potable y Alcantarillado del Municipio de </w:t>
      </w:r>
      <w:proofErr w:type="spellStart"/>
      <w:r w:rsidRPr="0009321E">
        <w:rPr>
          <w:rFonts w:ascii="Arial Narrow" w:eastAsiaTheme="minorHAnsi" w:hAnsi="Arial Narrow" w:cs="Arial"/>
          <w:b/>
          <w:sz w:val="26"/>
          <w:szCs w:val="26"/>
          <w:lang w:val="es-MX" w:eastAsia="en-US"/>
        </w:rPr>
        <w:t>Dzan</w:t>
      </w:r>
      <w:proofErr w:type="spellEnd"/>
      <w:r w:rsidRPr="0009321E">
        <w:rPr>
          <w:rFonts w:ascii="Arial Narrow" w:eastAsiaTheme="minorHAnsi" w:hAnsi="Arial Narrow" w:cs="Arial"/>
          <w:b/>
          <w:sz w:val="26"/>
          <w:szCs w:val="26"/>
          <w:lang w:val="es-MX" w:eastAsia="en-US"/>
        </w:rPr>
        <w:t>, Yucatán.</w:t>
      </w:r>
      <w:r>
        <w:rPr>
          <w:rFonts w:ascii="Arial Narrow" w:eastAsia="MS Mincho" w:hAnsi="Arial Narrow" w:cs="Arial"/>
          <w:b/>
          <w:bCs/>
          <w:sz w:val="26"/>
          <w:szCs w:val="26"/>
        </w:rPr>
        <w:t xml:space="preserve">  </w:t>
      </w:r>
      <w:r w:rsidRPr="0009321E">
        <w:rPr>
          <w:rFonts w:ascii="Arial Narrow" w:eastAsiaTheme="minorHAnsi" w:hAnsi="Arial Narrow" w:cs="Arial"/>
          <w:b/>
          <w:bCs/>
          <w:sz w:val="26"/>
          <w:szCs w:val="26"/>
          <w:lang w:eastAsia="en-US"/>
        </w:rPr>
        <w:t xml:space="preserve">Artículo Único. </w:t>
      </w:r>
      <w:r w:rsidRPr="0009321E">
        <w:rPr>
          <w:rFonts w:ascii="Arial Narrow" w:eastAsiaTheme="minorHAnsi" w:hAnsi="Arial Narrow" w:cs="Arial"/>
          <w:bCs/>
          <w:sz w:val="26"/>
          <w:szCs w:val="26"/>
          <w:lang w:eastAsia="en-US"/>
        </w:rPr>
        <w:t xml:space="preserve">Se abroga </w:t>
      </w:r>
      <w:r w:rsidRPr="0009321E">
        <w:rPr>
          <w:rFonts w:ascii="Arial Narrow" w:eastAsiaTheme="minorHAnsi" w:hAnsi="Arial Narrow" w:cs="Arial"/>
          <w:bCs/>
          <w:sz w:val="26"/>
          <w:szCs w:val="26"/>
          <w:lang w:val="es-MX" w:eastAsia="en-US"/>
        </w:rPr>
        <w:t xml:space="preserve">la Ley que crea el Organismo Público Descentralizado Sistema de Agua Potable y Alcantarillado del Municipio de </w:t>
      </w:r>
      <w:proofErr w:type="spellStart"/>
      <w:r w:rsidRPr="0009321E">
        <w:rPr>
          <w:rFonts w:ascii="Arial Narrow" w:eastAsiaTheme="minorHAnsi" w:hAnsi="Arial Narrow" w:cs="Arial"/>
          <w:bCs/>
          <w:sz w:val="26"/>
          <w:szCs w:val="26"/>
          <w:lang w:val="es-MX" w:eastAsia="en-US"/>
        </w:rPr>
        <w:t>Dzan</w:t>
      </w:r>
      <w:proofErr w:type="spellEnd"/>
      <w:r w:rsidRPr="0009321E">
        <w:rPr>
          <w:rFonts w:ascii="Arial Narrow" w:eastAsiaTheme="minorHAnsi" w:hAnsi="Arial Narrow" w:cs="Arial"/>
          <w:bCs/>
          <w:sz w:val="26"/>
          <w:szCs w:val="26"/>
          <w:lang w:val="es-MX" w:eastAsia="en-US"/>
        </w:rPr>
        <w:t>, Yucatán, aprobado el día 14 de mayo de 2000, y publicado en el Diario Oficial del Gobierno del Estado el 16 de mayo de 2000 mediante el decreto número 263.</w:t>
      </w:r>
      <w:r>
        <w:rPr>
          <w:rFonts w:ascii="Arial Narrow" w:eastAsia="MS Mincho" w:hAnsi="Arial Narrow" w:cs="Arial"/>
          <w:b/>
          <w:bCs/>
          <w:sz w:val="26"/>
          <w:szCs w:val="26"/>
        </w:rPr>
        <w:t xml:space="preserve"> </w:t>
      </w:r>
      <w:r w:rsidRPr="0009321E">
        <w:rPr>
          <w:rFonts w:ascii="Arial Narrow" w:eastAsia="Calibri" w:hAnsi="Arial Narrow" w:cs="Arial"/>
          <w:b/>
          <w:sz w:val="26"/>
          <w:szCs w:val="26"/>
        </w:rPr>
        <w:t>Transitorio</w:t>
      </w:r>
      <w:r>
        <w:rPr>
          <w:rFonts w:ascii="Arial Narrow" w:eastAsia="MS Mincho" w:hAnsi="Arial Narrow" w:cs="Arial"/>
          <w:b/>
          <w:bCs/>
          <w:sz w:val="26"/>
          <w:szCs w:val="26"/>
        </w:rPr>
        <w:t xml:space="preserve">   </w:t>
      </w:r>
      <w:r w:rsidRPr="0009321E">
        <w:rPr>
          <w:rFonts w:ascii="Arial Narrow" w:eastAsia="Calibri" w:hAnsi="Arial Narrow" w:cs="Arial"/>
          <w:b/>
          <w:sz w:val="26"/>
          <w:szCs w:val="26"/>
        </w:rPr>
        <w:t>Artículo Único. Entrada en vigor</w:t>
      </w:r>
      <w:r>
        <w:rPr>
          <w:rFonts w:ascii="Arial Narrow" w:eastAsia="MS Mincho" w:hAnsi="Arial Narrow" w:cs="Arial"/>
          <w:b/>
          <w:bCs/>
          <w:sz w:val="26"/>
          <w:szCs w:val="26"/>
        </w:rPr>
        <w:t xml:space="preserve">  </w:t>
      </w:r>
      <w:r w:rsidRPr="0009321E">
        <w:rPr>
          <w:rFonts w:ascii="Arial Narrow" w:eastAsia="Calibri" w:hAnsi="Arial Narrow" w:cs="Arial"/>
          <w:sz w:val="26"/>
          <w:szCs w:val="26"/>
        </w:rPr>
        <w:t xml:space="preserve">Este decreto entrará en vigor el día siguiente de su publicación en el Diario Oficial del Gobierno de Estado de Yucatán. </w:t>
      </w:r>
      <w:r>
        <w:rPr>
          <w:rFonts w:ascii="Arial Narrow" w:eastAsia="MS Mincho" w:hAnsi="Arial Narrow" w:cs="Arial"/>
          <w:b/>
          <w:bCs/>
          <w:sz w:val="26"/>
          <w:szCs w:val="26"/>
        </w:rPr>
        <w:t xml:space="preserve"> </w:t>
      </w:r>
      <w:r w:rsidRPr="0009321E">
        <w:rPr>
          <w:rFonts w:ascii="Arial Narrow" w:hAnsi="Arial Narrow" w:cs="Arial"/>
          <w:b/>
          <w:sz w:val="26"/>
          <w:szCs w:val="26"/>
        </w:rPr>
        <w:t>DADO EN LA “SALA DE USOS MÚLTIPLES MAESTRA CONSUELO ZAVALA CASTILLO” DEL RECINTO DEL PODER LEGISLATIVO, EN LA CIUDAD DE MÉRIDA, YUCATÁN, A LOS CUATRO DÍAS DEL MES DE ABRIL DEL AÑO DOS MIL VEINTIDÓS.</w:t>
      </w:r>
      <w:r>
        <w:rPr>
          <w:rFonts w:ascii="Arial Narrow" w:hAnsi="Arial Narrow" w:cs="Arial"/>
          <w:b/>
          <w:sz w:val="26"/>
          <w:szCs w:val="26"/>
        </w:rPr>
        <w:t xml:space="preserve"> </w:t>
      </w:r>
      <w:r w:rsidRPr="0009321E">
        <w:rPr>
          <w:rFonts w:ascii="Arial Narrow" w:hAnsi="Arial Narrow" w:cs="Arial"/>
          <w:b/>
          <w:caps/>
          <w:sz w:val="26"/>
          <w:szCs w:val="26"/>
        </w:rPr>
        <w:t>COMISIÓN PERMANENTE DE PRESUPUESTO, PATRIMONIO ESTATAL Y MUNICIPAL</w:t>
      </w:r>
      <w:r>
        <w:rPr>
          <w:rFonts w:ascii="Arial Narrow" w:hAnsi="Arial Narrow" w:cs="Arial"/>
          <w:b/>
          <w:caps/>
          <w:sz w:val="26"/>
          <w:szCs w:val="26"/>
        </w:rPr>
        <w:t>. 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rsidR="00084D4A" w:rsidRDefault="00084D4A" w:rsidP="0009321E">
      <w:pPr>
        <w:autoSpaceDN w:val="0"/>
        <w:adjustRightInd w:val="0"/>
        <w:jc w:val="both"/>
        <w:rPr>
          <w:rFonts w:ascii="Arial Narrow" w:hAnsi="Arial Narrow" w:cs="Arial"/>
          <w:b/>
          <w:caps/>
          <w:sz w:val="26"/>
          <w:szCs w:val="26"/>
        </w:rPr>
      </w:pPr>
    </w:p>
    <w:p w:rsidR="00084D4A" w:rsidRDefault="00084D4A" w:rsidP="00084D4A">
      <w:pPr>
        <w:autoSpaceDN w:val="0"/>
        <w:adjustRightInd w:val="0"/>
        <w:ind w:firstLine="284"/>
        <w:jc w:val="both"/>
        <w:rPr>
          <w:rFonts w:ascii="Arial Narrow" w:hAnsi="Arial Narrow" w:cs="Arial"/>
          <w:sz w:val="26"/>
          <w:szCs w:val="26"/>
        </w:rPr>
      </w:pPr>
      <w:r>
        <w:rPr>
          <w:rFonts w:ascii="Arial Narrow" w:hAnsi="Arial Narrow" w:cs="Arial"/>
          <w:sz w:val="26"/>
          <w:szCs w:val="26"/>
        </w:rPr>
        <w:t>Al concluir la lectura del decreto, la Presidenta dijo: “Diputadas y Diputados. El presente dictamen, contiene el decreto por el que se abroga la Ley que Crea el Organismo Público Descentralizado Sistema de Agua Potable y Alcantarillado del Municipio de Dzán, Yucatán, misma que no agravia, ni vulnera el desarrollo, ni la eficiencia de las potestades municipales y que contribuye a una organización plena y eficaz del ayuntamiento a través de una administración acorde a sus necesidades.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efectúe en estos momentos. Los que estén a favor de conceder la dispensa del trámite solicitado, sírvanse manifestarlo en forma económica”.</w:t>
      </w:r>
    </w:p>
    <w:p w:rsidR="00084D4A" w:rsidRDefault="00084D4A" w:rsidP="00084D4A">
      <w:pPr>
        <w:autoSpaceDN w:val="0"/>
        <w:adjustRightInd w:val="0"/>
        <w:ind w:firstLine="284"/>
        <w:jc w:val="both"/>
        <w:rPr>
          <w:rFonts w:ascii="Arial Narrow" w:hAnsi="Arial Narrow" w:cs="Arial"/>
          <w:sz w:val="26"/>
          <w:szCs w:val="26"/>
        </w:rPr>
      </w:pPr>
    </w:p>
    <w:p w:rsidR="00084D4A" w:rsidRDefault="00084D4A" w:rsidP="00084D4A">
      <w:pPr>
        <w:autoSpaceDN w:val="0"/>
        <w:adjustRightInd w:val="0"/>
        <w:ind w:firstLine="284"/>
        <w:jc w:val="both"/>
        <w:rPr>
          <w:rFonts w:ascii="Arial Narrow" w:hAnsi="Arial Narrow" w:cs="Arial"/>
          <w:sz w:val="26"/>
          <w:szCs w:val="26"/>
        </w:rPr>
      </w:pPr>
      <w:r>
        <w:rPr>
          <w:rFonts w:ascii="Arial Narrow" w:hAnsi="Arial Narrow" w:cs="Arial"/>
          <w:sz w:val="26"/>
          <w:szCs w:val="26"/>
        </w:rPr>
        <w:t>Se concedió la dispensa del trámite solicitado, en forma económica, por unanimidad.</w:t>
      </w:r>
    </w:p>
    <w:p w:rsidR="00084D4A" w:rsidRDefault="00084D4A" w:rsidP="00084D4A">
      <w:pPr>
        <w:autoSpaceDN w:val="0"/>
        <w:adjustRightInd w:val="0"/>
        <w:ind w:firstLine="284"/>
        <w:jc w:val="both"/>
        <w:rPr>
          <w:rFonts w:ascii="Arial Narrow" w:hAnsi="Arial Narrow" w:cs="Arial"/>
          <w:sz w:val="26"/>
          <w:szCs w:val="26"/>
        </w:rPr>
      </w:pPr>
    </w:p>
    <w:p w:rsidR="00084D4A" w:rsidRDefault="00084D4A" w:rsidP="00084D4A">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084D4A">
        <w:rPr>
          <w:rFonts w:ascii="Arial Narrow" w:hAnsi="Arial Narrow"/>
          <w:sz w:val="26"/>
          <w:szCs w:val="26"/>
        </w:rPr>
        <w:t xml:space="preserve">en el Artículo 89 Fracción III </w:t>
      </w:r>
      <w:r>
        <w:rPr>
          <w:rFonts w:ascii="Arial Narrow" w:hAnsi="Arial Narrow"/>
          <w:sz w:val="26"/>
          <w:szCs w:val="26"/>
        </w:rPr>
        <w:t xml:space="preserve">de su propio Reglamento, </w:t>
      </w:r>
      <w:r w:rsidRPr="00084D4A">
        <w:rPr>
          <w:rFonts w:ascii="Arial Narrow" w:hAnsi="Arial Narrow"/>
          <w:sz w:val="26"/>
          <w:szCs w:val="26"/>
        </w:rPr>
        <w:t>puso a discusión el dictamen</w:t>
      </w:r>
      <w:r>
        <w:rPr>
          <w:rFonts w:ascii="Arial Narrow" w:hAnsi="Arial Narrow"/>
          <w:sz w:val="26"/>
          <w:szCs w:val="26"/>
        </w:rPr>
        <w:t xml:space="preserve">, </w:t>
      </w:r>
      <w:r>
        <w:rPr>
          <w:rFonts w:ascii="Arial Narrow" w:hAnsi="Arial Narrow" w:cs="Courier New"/>
          <w:sz w:val="26"/>
          <w:szCs w:val="26"/>
          <w:lang w:val="es-MX"/>
        </w:rPr>
        <w:t>instruyó a las Diputadas o Diputados que deseen hacer uso de la palabra en contra, inscribirse con el Secretario Diputado Rafael Alejandro Echazarreta Torres y a las Diputadas o Diputados que estuvieren a favor, con el Secretario Diputado Raúl Antonio Romero Chel, recordó que podrán hacer uso de la palabra hasta cinco Diputadas o Diputados a favor y hasta cinco Diputadas o Diputados en contra.</w:t>
      </w:r>
    </w:p>
    <w:p w:rsidR="00084D4A" w:rsidRDefault="00084D4A" w:rsidP="00084D4A">
      <w:pPr>
        <w:ind w:firstLine="284"/>
        <w:jc w:val="both"/>
        <w:rPr>
          <w:rFonts w:ascii="Arial Narrow" w:hAnsi="Arial Narrow" w:cs="Courier New"/>
          <w:sz w:val="26"/>
          <w:szCs w:val="26"/>
          <w:lang w:val="es-MX"/>
        </w:rPr>
      </w:pPr>
    </w:p>
    <w:p w:rsidR="00084D4A" w:rsidRDefault="00084D4A" w:rsidP="00084D4A">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para la discusión, </w:t>
      </w:r>
      <w:r w:rsidRPr="00084D4A">
        <w:rPr>
          <w:rFonts w:ascii="Arial Narrow" w:hAnsi="Arial Narrow" w:cs="Courier New"/>
          <w:b/>
          <w:sz w:val="26"/>
          <w:szCs w:val="26"/>
          <w:lang w:val="es-MX"/>
        </w:rPr>
        <w:t>se sometió a votación el dictamen</w:t>
      </w:r>
      <w:r>
        <w:rPr>
          <w:rFonts w:ascii="Arial Narrow" w:hAnsi="Arial Narrow" w:cs="Courier New"/>
          <w:b/>
          <w:sz w:val="26"/>
          <w:szCs w:val="26"/>
          <w:lang w:val="es-MX"/>
        </w:rPr>
        <w:t xml:space="preserve"> </w:t>
      </w:r>
      <w:r w:rsidRPr="00084D4A">
        <w:rPr>
          <w:rFonts w:ascii="Arial Narrow" w:hAnsi="Arial Narrow" w:cs="Courier New"/>
          <w:b/>
          <w:sz w:val="26"/>
          <w:szCs w:val="26"/>
        </w:rPr>
        <w:t>por el que se abroga la Ley que Crea el Organismo Público Descentralizado Sistema de Agua Potable y Alcantarillado del Municipio de Dzán, Yucatán</w:t>
      </w:r>
      <w:r>
        <w:rPr>
          <w:rFonts w:ascii="Arial Narrow" w:hAnsi="Arial Narrow" w:cs="Courier New"/>
          <w:sz w:val="26"/>
          <w:szCs w:val="26"/>
          <w:lang w:val="es-MX"/>
        </w:rPr>
        <w:t xml:space="preserve">, en forma económica, </w:t>
      </w:r>
      <w:r w:rsidRPr="00084D4A">
        <w:rPr>
          <w:rFonts w:ascii="Arial Narrow" w:hAnsi="Arial Narrow" w:cs="Courier New"/>
          <w:b/>
          <w:sz w:val="26"/>
          <w:szCs w:val="26"/>
          <w:lang w:val="es-MX"/>
        </w:rPr>
        <w:t>siendo aprobado por unanimidad</w:t>
      </w:r>
      <w:r>
        <w:rPr>
          <w:rFonts w:ascii="Arial Narrow" w:hAnsi="Arial Narrow" w:cs="Courier New"/>
          <w:sz w:val="26"/>
          <w:szCs w:val="26"/>
          <w:lang w:val="es-MX"/>
        </w:rPr>
        <w:t>. En tal virtud, se turnó a la Secretaría de la Mesa Directiva, para que proceda a elaborar la Minuta del asunto aprobado.</w:t>
      </w:r>
    </w:p>
    <w:p w:rsidR="005E1DCF" w:rsidRPr="00120E73" w:rsidRDefault="005E1DCF" w:rsidP="00084D4A">
      <w:pPr>
        <w:ind w:firstLine="284"/>
        <w:jc w:val="both"/>
        <w:rPr>
          <w:lang w:val="es-MX"/>
        </w:rPr>
      </w:pPr>
    </w:p>
    <w:p w:rsidR="00C87504" w:rsidRPr="00C87504" w:rsidRDefault="00C87504" w:rsidP="00C87504">
      <w:pPr>
        <w:ind w:firstLine="284"/>
        <w:jc w:val="both"/>
        <w:rPr>
          <w:rFonts w:ascii="Arial Narrow" w:hAnsi="Arial Narrow" w:cs="Courier New"/>
          <w:sz w:val="26"/>
          <w:szCs w:val="26"/>
          <w:lang w:val="es-MX"/>
        </w:rPr>
      </w:pPr>
      <w:r w:rsidRPr="00C87504">
        <w:rPr>
          <w:rFonts w:ascii="Arial Narrow" w:hAnsi="Arial Narrow" w:cs="Courier New"/>
          <w:sz w:val="26"/>
          <w:szCs w:val="26"/>
          <w:lang w:val="es-MX"/>
        </w:rPr>
        <w:t>El Secretario Diputado Raúl Antonio Romero Chel,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M)</w:t>
      </w:r>
      <w:r w:rsidR="00951AEE">
        <w:rPr>
          <w:rFonts w:ascii="Arial Narrow" w:hAnsi="Arial Narrow" w:cs="Courier New"/>
          <w:b/>
          <w:sz w:val="26"/>
          <w:szCs w:val="26"/>
          <w:lang w:val="es-MX"/>
        </w:rPr>
        <w:t xml:space="preserve"> </w:t>
      </w:r>
      <w:r w:rsidR="00951AEE">
        <w:rPr>
          <w:rFonts w:ascii="Arial Narrow" w:hAnsi="Arial Narrow" w:cs="Courier New"/>
          <w:sz w:val="26"/>
          <w:szCs w:val="26"/>
        </w:rPr>
        <w:t>Dictamen de la Comisión Permanente de Presupuesto, Patrimonio Estatal y Municipal, por el que se modifica la Ley de Ingresos del Municipio de Cenotillo, Yucatán, para el ejercicio fiscal 2022.</w:t>
      </w:r>
    </w:p>
    <w:p w:rsidR="00DF5A23" w:rsidRDefault="00DF5A23" w:rsidP="009B4016">
      <w:pPr>
        <w:ind w:firstLine="284"/>
        <w:jc w:val="both"/>
        <w:rPr>
          <w:rFonts w:ascii="Arial Narrow" w:hAnsi="Arial Narrow" w:cs="Courier New"/>
          <w:sz w:val="26"/>
          <w:szCs w:val="26"/>
        </w:rPr>
      </w:pPr>
    </w:p>
    <w:p w:rsidR="00DF5A23" w:rsidRDefault="00DF5A23" w:rsidP="00DF5A23">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DF5A23">
        <w:rPr>
          <w:rFonts w:ascii="Arial Narrow" w:hAnsi="Arial Narrow"/>
          <w:sz w:val="26"/>
          <w:szCs w:val="26"/>
        </w:rPr>
        <w:t>solicitó la dispensa del trámite de lectura del dictamen,</w:t>
      </w:r>
      <w:r>
        <w:rPr>
          <w:rFonts w:ascii="Arial Narrow" w:hAnsi="Arial Narrow"/>
          <w:sz w:val="26"/>
          <w:szCs w:val="26"/>
        </w:rPr>
        <w:t xml:space="preserve"> con el objeto de que sea leído únicamente el decreto contenido en el mismo, en forma económica.</w:t>
      </w:r>
    </w:p>
    <w:p w:rsidR="00DF5A23" w:rsidRDefault="00DF5A23" w:rsidP="00DF5A23">
      <w:pPr>
        <w:ind w:firstLine="284"/>
        <w:jc w:val="both"/>
        <w:rPr>
          <w:rFonts w:ascii="Arial Narrow" w:hAnsi="Arial Narrow"/>
          <w:sz w:val="26"/>
          <w:szCs w:val="26"/>
        </w:rPr>
      </w:pPr>
    </w:p>
    <w:p w:rsidR="00DF5A23" w:rsidRDefault="00DF5A23" w:rsidP="00DF5A23">
      <w:pPr>
        <w:ind w:firstLine="284"/>
        <w:jc w:val="both"/>
        <w:rPr>
          <w:rFonts w:ascii="Arial Narrow" w:hAnsi="Arial Narrow"/>
          <w:sz w:val="26"/>
          <w:szCs w:val="26"/>
        </w:rPr>
      </w:pPr>
      <w:r>
        <w:rPr>
          <w:rFonts w:ascii="Arial Narrow" w:hAnsi="Arial Narrow"/>
          <w:sz w:val="26"/>
          <w:szCs w:val="26"/>
        </w:rPr>
        <w:t xml:space="preserve">Se concedió la dispensa del trámite de lectura, en forma económica, por unanimidad. En tal virtud, el </w:t>
      </w:r>
      <w:r w:rsidRPr="00DF5A23">
        <w:rPr>
          <w:rFonts w:ascii="Arial Narrow" w:hAnsi="Arial Narrow"/>
          <w:sz w:val="26"/>
          <w:szCs w:val="26"/>
        </w:rPr>
        <w:t>Secretario Diputado Raúl Antonio Romero Chel</w:t>
      </w:r>
      <w:r>
        <w:rPr>
          <w:rFonts w:ascii="Arial Narrow" w:hAnsi="Arial Narrow"/>
          <w:sz w:val="26"/>
          <w:szCs w:val="26"/>
        </w:rPr>
        <w:t>, dio lectura al decreto.</w:t>
      </w:r>
    </w:p>
    <w:p w:rsidR="00DF5A23" w:rsidRDefault="00DF5A23" w:rsidP="00DF5A23">
      <w:pPr>
        <w:ind w:firstLine="284"/>
        <w:jc w:val="both"/>
        <w:rPr>
          <w:rFonts w:ascii="Arial Narrow" w:hAnsi="Arial Narrow"/>
          <w:sz w:val="26"/>
          <w:szCs w:val="26"/>
        </w:rPr>
      </w:pPr>
    </w:p>
    <w:p w:rsidR="00DF5A23" w:rsidRPr="00DF5A23" w:rsidRDefault="00DF5A23" w:rsidP="00DF5A23">
      <w:pPr>
        <w:pStyle w:val="Ttulo1"/>
        <w:spacing w:after="0"/>
        <w:jc w:val="both"/>
        <w:rPr>
          <w:rFonts w:ascii="Arial Narrow" w:hAnsi="Arial Narrow" w:cs="Arial"/>
          <w:sz w:val="26"/>
          <w:szCs w:val="26"/>
        </w:rPr>
      </w:pPr>
      <w:r w:rsidRPr="00DF5A23">
        <w:rPr>
          <w:rFonts w:ascii="Arial Narrow" w:hAnsi="Arial Narrow" w:cs="Arial"/>
          <w:sz w:val="26"/>
          <w:szCs w:val="26"/>
        </w:rPr>
        <w:t>D</w:t>
      </w:r>
      <w:r w:rsidRPr="00DF5A23">
        <w:rPr>
          <w:rFonts w:ascii="Arial Narrow" w:hAnsi="Arial Narrow" w:cs="Arial"/>
          <w:sz w:val="26"/>
          <w:szCs w:val="26"/>
          <w:lang w:val="es-MX"/>
        </w:rPr>
        <w:t xml:space="preserve"> </w:t>
      </w:r>
      <w:r w:rsidRPr="00DF5A23">
        <w:rPr>
          <w:rFonts w:ascii="Arial Narrow" w:hAnsi="Arial Narrow" w:cs="Arial"/>
          <w:sz w:val="26"/>
          <w:szCs w:val="26"/>
        </w:rPr>
        <w:t>E</w:t>
      </w:r>
      <w:r w:rsidRPr="00DF5A23">
        <w:rPr>
          <w:rFonts w:ascii="Arial Narrow" w:hAnsi="Arial Narrow" w:cs="Arial"/>
          <w:sz w:val="26"/>
          <w:szCs w:val="26"/>
          <w:lang w:val="es-MX"/>
        </w:rPr>
        <w:t xml:space="preserve"> </w:t>
      </w:r>
      <w:r w:rsidRPr="00DF5A23">
        <w:rPr>
          <w:rFonts w:ascii="Arial Narrow" w:hAnsi="Arial Narrow" w:cs="Arial"/>
          <w:sz w:val="26"/>
          <w:szCs w:val="26"/>
        </w:rPr>
        <w:t>C</w:t>
      </w:r>
      <w:r w:rsidRPr="00DF5A23">
        <w:rPr>
          <w:rFonts w:ascii="Arial Narrow" w:hAnsi="Arial Narrow" w:cs="Arial"/>
          <w:sz w:val="26"/>
          <w:szCs w:val="26"/>
          <w:lang w:val="es-MX"/>
        </w:rPr>
        <w:t xml:space="preserve"> </w:t>
      </w:r>
      <w:r w:rsidRPr="00DF5A23">
        <w:rPr>
          <w:rFonts w:ascii="Arial Narrow" w:hAnsi="Arial Narrow" w:cs="Arial"/>
          <w:sz w:val="26"/>
          <w:szCs w:val="26"/>
        </w:rPr>
        <w:t>R</w:t>
      </w:r>
      <w:r w:rsidRPr="00DF5A23">
        <w:rPr>
          <w:rFonts w:ascii="Arial Narrow" w:hAnsi="Arial Narrow" w:cs="Arial"/>
          <w:sz w:val="26"/>
          <w:szCs w:val="26"/>
          <w:lang w:val="es-MX"/>
        </w:rPr>
        <w:t xml:space="preserve"> </w:t>
      </w:r>
      <w:r w:rsidRPr="00DF5A23">
        <w:rPr>
          <w:rFonts w:ascii="Arial Narrow" w:hAnsi="Arial Narrow" w:cs="Arial"/>
          <w:sz w:val="26"/>
          <w:szCs w:val="26"/>
        </w:rPr>
        <w:t>E</w:t>
      </w:r>
      <w:r w:rsidRPr="00DF5A23">
        <w:rPr>
          <w:rFonts w:ascii="Arial Narrow" w:hAnsi="Arial Narrow" w:cs="Arial"/>
          <w:sz w:val="26"/>
          <w:szCs w:val="26"/>
          <w:lang w:val="es-MX"/>
        </w:rPr>
        <w:t xml:space="preserve"> </w:t>
      </w:r>
      <w:r w:rsidRPr="00DF5A23">
        <w:rPr>
          <w:rFonts w:ascii="Arial Narrow" w:hAnsi="Arial Narrow" w:cs="Arial"/>
          <w:sz w:val="26"/>
          <w:szCs w:val="26"/>
        </w:rPr>
        <w:t>T</w:t>
      </w:r>
      <w:r w:rsidRPr="00DF5A23">
        <w:rPr>
          <w:rFonts w:ascii="Arial Narrow" w:hAnsi="Arial Narrow" w:cs="Arial"/>
          <w:sz w:val="26"/>
          <w:szCs w:val="26"/>
          <w:lang w:val="es-MX"/>
        </w:rPr>
        <w:t xml:space="preserve"> </w:t>
      </w:r>
      <w:r w:rsidRPr="00DF5A23">
        <w:rPr>
          <w:rFonts w:ascii="Arial Narrow" w:hAnsi="Arial Narrow" w:cs="Arial"/>
          <w:sz w:val="26"/>
          <w:szCs w:val="26"/>
        </w:rPr>
        <w:t>O</w:t>
      </w:r>
      <w:r>
        <w:rPr>
          <w:rFonts w:ascii="Arial Narrow" w:hAnsi="Arial Narrow" w:cs="Arial"/>
          <w:sz w:val="26"/>
          <w:szCs w:val="26"/>
          <w:lang w:val="es-MX"/>
        </w:rPr>
        <w:t xml:space="preserve">  </w:t>
      </w:r>
      <w:r w:rsidRPr="00DF5A23">
        <w:rPr>
          <w:rFonts w:ascii="Arial Narrow" w:hAnsi="Arial Narrow" w:cs="Arial"/>
          <w:sz w:val="26"/>
          <w:szCs w:val="26"/>
          <w:lang w:val="es-MX"/>
        </w:rPr>
        <w:t xml:space="preserve">Por el que </w:t>
      </w:r>
      <w:r w:rsidRPr="00DF5A23">
        <w:rPr>
          <w:rFonts w:ascii="Arial Narrow" w:hAnsi="Arial Narrow" w:cs="Arial"/>
          <w:sz w:val="26"/>
          <w:szCs w:val="26"/>
        </w:rPr>
        <w:t>modifica la Ley de Ingresos del Municipio de Ce</w:t>
      </w:r>
      <w:r w:rsidRPr="00DF5A23">
        <w:rPr>
          <w:rFonts w:ascii="Arial Narrow" w:hAnsi="Arial Narrow" w:cs="Arial"/>
          <w:sz w:val="26"/>
          <w:szCs w:val="26"/>
          <w:lang w:val="es-MX"/>
        </w:rPr>
        <w:t>notillo</w:t>
      </w:r>
      <w:r w:rsidRPr="00DF5A23">
        <w:rPr>
          <w:rFonts w:ascii="Arial Narrow" w:hAnsi="Arial Narrow" w:cs="Arial"/>
          <w:sz w:val="26"/>
          <w:szCs w:val="26"/>
        </w:rPr>
        <w:t xml:space="preserve">, Yucatán, para el </w:t>
      </w:r>
      <w:r w:rsidRPr="00DF5A23">
        <w:rPr>
          <w:rFonts w:ascii="Arial Narrow" w:hAnsi="Arial Narrow" w:cs="Arial"/>
          <w:sz w:val="26"/>
          <w:szCs w:val="26"/>
          <w:lang w:val="es-MX"/>
        </w:rPr>
        <w:t>Ejercicio</w:t>
      </w:r>
      <w:r w:rsidRPr="00DF5A23">
        <w:rPr>
          <w:rFonts w:ascii="Arial Narrow" w:hAnsi="Arial Narrow" w:cs="Arial"/>
          <w:sz w:val="26"/>
          <w:szCs w:val="26"/>
        </w:rPr>
        <w:t xml:space="preserve"> </w:t>
      </w:r>
      <w:r w:rsidRPr="00DF5A23">
        <w:rPr>
          <w:rFonts w:ascii="Arial Narrow" w:hAnsi="Arial Narrow" w:cs="Arial"/>
          <w:sz w:val="26"/>
          <w:szCs w:val="26"/>
          <w:lang w:val="es-MX"/>
        </w:rPr>
        <w:t>F</w:t>
      </w:r>
      <w:r w:rsidRPr="00DF5A23">
        <w:rPr>
          <w:rFonts w:ascii="Arial Narrow" w:hAnsi="Arial Narrow" w:cs="Arial"/>
          <w:sz w:val="26"/>
          <w:szCs w:val="26"/>
        </w:rPr>
        <w:t>iscal 202</w:t>
      </w:r>
      <w:r w:rsidRPr="00DF5A23">
        <w:rPr>
          <w:rFonts w:ascii="Arial Narrow" w:hAnsi="Arial Narrow" w:cs="Arial"/>
          <w:sz w:val="26"/>
          <w:szCs w:val="26"/>
          <w:lang w:val="es-MX"/>
        </w:rPr>
        <w:t>2</w:t>
      </w:r>
      <w:r>
        <w:rPr>
          <w:rFonts w:ascii="Arial Narrow" w:hAnsi="Arial Narrow" w:cs="Arial"/>
          <w:sz w:val="26"/>
          <w:szCs w:val="26"/>
          <w:lang w:val="es-MX"/>
        </w:rPr>
        <w:t xml:space="preserve">   </w:t>
      </w:r>
      <w:r w:rsidRPr="00DF5A23">
        <w:rPr>
          <w:rFonts w:ascii="Arial Narrow" w:hAnsi="Arial Narrow" w:cs="Arial"/>
          <w:b w:val="0"/>
          <w:sz w:val="26"/>
          <w:szCs w:val="26"/>
        </w:rPr>
        <w:t>Artículo Único.</w:t>
      </w:r>
      <w:r w:rsidRPr="00DF5A23">
        <w:rPr>
          <w:rFonts w:ascii="Arial Narrow" w:hAnsi="Arial Narrow" w:cs="Arial"/>
          <w:sz w:val="26"/>
          <w:szCs w:val="26"/>
        </w:rPr>
        <w:t xml:space="preserve"> Se reforma el artículo 13 de la Ley de Ingresos del Municipio de Cenotillo, Yucatán, para el Ejercicio Fiscal 2022, para quedar en los siguientes términos:</w:t>
      </w:r>
      <w:r>
        <w:rPr>
          <w:rFonts w:ascii="Arial Narrow" w:hAnsi="Arial Narrow" w:cs="Arial"/>
          <w:sz w:val="26"/>
          <w:szCs w:val="26"/>
          <w:lang w:val="es-MX"/>
        </w:rPr>
        <w:t xml:space="preserve">  </w:t>
      </w:r>
      <w:r w:rsidRPr="00DF5A23">
        <w:rPr>
          <w:rFonts w:ascii="Arial Narrow" w:hAnsi="Arial Narrow" w:cs="Arial"/>
          <w:b w:val="0"/>
          <w:sz w:val="26"/>
          <w:szCs w:val="26"/>
        </w:rPr>
        <w:t>Artículo 13.-</w:t>
      </w:r>
      <w:r w:rsidRPr="00DF5A23">
        <w:rPr>
          <w:rFonts w:ascii="Arial Narrow" w:hAnsi="Arial Narrow" w:cs="Arial"/>
          <w:sz w:val="26"/>
          <w:szCs w:val="26"/>
        </w:rPr>
        <w:t xml:space="preserve"> El impuesto predial se causará de acuerdo con la siguiente tarifa: </w:t>
      </w:r>
      <w:r>
        <w:rPr>
          <w:rFonts w:ascii="Arial Narrow" w:hAnsi="Arial Narrow" w:cs="Arial"/>
          <w:sz w:val="26"/>
          <w:szCs w:val="26"/>
          <w:lang w:val="es-MX"/>
        </w:rPr>
        <w:t xml:space="preserve"> </w:t>
      </w:r>
      <w:r w:rsidRPr="00DF5A23">
        <w:rPr>
          <w:rFonts w:ascii="Arial Narrow" w:hAnsi="Arial Narrow" w:cs="Arial"/>
          <w:sz w:val="26"/>
          <w:szCs w:val="26"/>
        </w:rPr>
        <w:t xml:space="preserve">Por predios urbanos y rústicos con o sin construcción </w:t>
      </w:r>
    </w:p>
    <w:tbl>
      <w:tblPr>
        <w:tblW w:w="8294" w:type="dxa"/>
        <w:jc w:val="center"/>
        <w:tblLayout w:type="fixed"/>
        <w:tblCellMar>
          <w:left w:w="106" w:type="dxa"/>
          <w:right w:w="0" w:type="dxa"/>
        </w:tblCellMar>
        <w:tblLook w:val="04A0" w:firstRow="1" w:lastRow="0" w:firstColumn="1" w:lastColumn="0" w:noHBand="0" w:noVBand="1"/>
      </w:tblPr>
      <w:tblGrid>
        <w:gridCol w:w="1413"/>
        <w:gridCol w:w="2268"/>
        <w:gridCol w:w="2646"/>
        <w:gridCol w:w="1967"/>
      </w:tblGrid>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2"/>
              <w:jc w:val="both"/>
              <w:rPr>
                <w:rFonts w:ascii="Arial Narrow" w:hAnsi="Arial Narrow" w:cs="Arial"/>
                <w:b/>
                <w:sz w:val="26"/>
                <w:szCs w:val="26"/>
              </w:rPr>
            </w:pPr>
            <w:r w:rsidRPr="00DF5A23">
              <w:rPr>
                <w:rFonts w:ascii="Arial Narrow" w:hAnsi="Arial Narrow" w:cs="Arial"/>
                <w:b/>
                <w:sz w:val="26"/>
                <w:szCs w:val="26"/>
              </w:rPr>
              <w:t xml:space="preserve">Límite inferior del valor catastral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b/>
                <w:sz w:val="26"/>
                <w:szCs w:val="26"/>
                <w:lang w:val="es-MX"/>
              </w:rPr>
            </w:pPr>
            <w:r w:rsidRPr="00DF5A23">
              <w:rPr>
                <w:rFonts w:ascii="Arial Narrow" w:hAnsi="Arial Narrow" w:cs="Arial"/>
                <w:b/>
                <w:sz w:val="26"/>
                <w:szCs w:val="26"/>
                <w:lang w:val="es-MX"/>
              </w:rPr>
              <w:t xml:space="preserve">Límite superior del Valor catastral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4"/>
              <w:jc w:val="both"/>
              <w:rPr>
                <w:rFonts w:ascii="Arial Narrow" w:hAnsi="Arial Narrow" w:cs="Arial"/>
                <w:b/>
                <w:sz w:val="26"/>
                <w:szCs w:val="26"/>
              </w:rPr>
            </w:pPr>
            <w:r w:rsidRPr="00DF5A23">
              <w:rPr>
                <w:rFonts w:ascii="Arial Narrow" w:hAnsi="Arial Narrow" w:cs="Arial"/>
                <w:b/>
                <w:sz w:val="26"/>
                <w:szCs w:val="26"/>
              </w:rPr>
              <w:t xml:space="preserve">Tasa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b/>
                <w:sz w:val="26"/>
                <w:szCs w:val="26"/>
              </w:rPr>
            </w:pPr>
            <w:r w:rsidRPr="00DF5A23">
              <w:rPr>
                <w:rFonts w:ascii="Arial Narrow" w:hAnsi="Arial Narrow" w:cs="Arial"/>
                <w:b/>
                <w:sz w:val="26"/>
                <w:szCs w:val="26"/>
              </w:rPr>
              <w:t xml:space="preserve">Factor para aplicar al excedente del límite inferior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0.01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2,000.00</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100%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8"/>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2,000.01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4,000.00</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120%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8"/>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4,000.01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6,000.00</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140%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8"/>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6,000.01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jc w:val="both"/>
              <w:rPr>
                <w:rFonts w:ascii="Arial Narrow" w:hAnsi="Arial Narrow" w:cs="Arial"/>
                <w:sz w:val="26"/>
                <w:szCs w:val="26"/>
              </w:rPr>
            </w:pPr>
            <w:r w:rsidRPr="00DF5A23">
              <w:rPr>
                <w:rFonts w:ascii="Arial Narrow" w:hAnsi="Arial Narrow" w:cs="Arial"/>
                <w:sz w:val="26"/>
                <w:szCs w:val="26"/>
              </w:rPr>
              <w:t>8,000.00</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160%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8"/>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2"/>
              <w:jc w:val="both"/>
              <w:rPr>
                <w:rFonts w:ascii="Arial Narrow" w:hAnsi="Arial Narrow" w:cs="Arial"/>
                <w:sz w:val="26"/>
                <w:szCs w:val="26"/>
              </w:rPr>
            </w:pPr>
            <w:r w:rsidRPr="00DF5A23">
              <w:rPr>
                <w:rFonts w:ascii="Arial Narrow" w:hAnsi="Arial Narrow" w:cs="Arial"/>
                <w:sz w:val="26"/>
                <w:szCs w:val="26"/>
              </w:rPr>
              <w:t>8,000.01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2"/>
              <w:jc w:val="both"/>
              <w:rPr>
                <w:rFonts w:ascii="Arial Narrow" w:hAnsi="Arial Narrow" w:cs="Arial"/>
                <w:sz w:val="26"/>
                <w:szCs w:val="26"/>
              </w:rPr>
            </w:pPr>
            <w:r w:rsidRPr="00DF5A23">
              <w:rPr>
                <w:rFonts w:ascii="Arial Narrow" w:hAnsi="Arial Narrow" w:cs="Arial"/>
                <w:sz w:val="26"/>
                <w:szCs w:val="26"/>
              </w:rPr>
              <w:t>10,000.00</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180%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10,000.01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7"/>
              <w:jc w:val="both"/>
              <w:rPr>
                <w:rFonts w:ascii="Arial Narrow" w:hAnsi="Arial Narrow" w:cs="Arial"/>
                <w:sz w:val="26"/>
                <w:szCs w:val="26"/>
              </w:rPr>
            </w:pPr>
            <w:r w:rsidRPr="00DF5A23">
              <w:rPr>
                <w:rFonts w:ascii="Arial Narrow" w:hAnsi="Arial Narrow" w:cs="Arial"/>
                <w:sz w:val="26"/>
                <w:szCs w:val="26"/>
              </w:rPr>
              <w:t xml:space="preserve">15,000.00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200%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15,000.01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7"/>
              <w:jc w:val="both"/>
              <w:rPr>
                <w:rFonts w:ascii="Arial Narrow" w:hAnsi="Arial Narrow" w:cs="Arial"/>
                <w:sz w:val="26"/>
                <w:szCs w:val="26"/>
              </w:rPr>
            </w:pPr>
            <w:r w:rsidRPr="00DF5A23">
              <w:rPr>
                <w:rFonts w:ascii="Arial Narrow" w:hAnsi="Arial Narrow" w:cs="Arial"/>
                <w:sz w:val="26"/>
                <w:szCs w:val="26"/>
              </w:rPr>
              <w:t xml:space="preserve">20,000.00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220%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20,000.01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7"/>
              <w:jc w:val="both"/>
              <w:rPr>
                <w:rFonts w:ascii="Arial Narrow" w:hAnsi="Arial Narrow" w:cs="Arial"/>
                <w:sz w:val="26"/>
                <w:szCs w:val="26"/>
              </w:rPr>
            </w:pPr>
            <w:r w:rsidRPr="00DF5A23">
              <w:rPr>
                <w:rFonts w:ascii="Arial Narrow" w:hAnsi="Arial Narrow" w:cs="Arial"/>
                <w:sz w:val="26"/>
                <w:szCs w:val="26"/>
              </w:rPr>
              <w:t xml:space="preserve">30,000.00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300% de 1.06 Unidades de medida y actualización(UMA)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30,000.01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7"/>
              <w:jc w:val="both"/>
              <w:rPr>
                <w:rFonts w:ascii="Arial Narrow" w:hAnsi="Arial Narrow" w:cs="Arial"/>
                <w:sz w:val="26"/>
                <w:szCs w:val="26"/>
              </w:rPr>
            </w:pPr>
            <w:r w:rsidRPr="00DF5A23">
              <w:rPr>
                <w:rFonts w:ascii="Arial Narrow" w:hAnsi="Arial Narrow" w:cs="Arial"/>
                <w:sz w:val="26"/>
                <w:szCs w:val="26"/>
              </w:rPr>
              <w:t xml:space="preserve">40,000.00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360%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40,000.01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7"/>
              <w:jc w:val="both"/>
              <w:rPr>
                <w:rFonts w:ascii="Arial Narrow" w:hAnsi="Arial Narrow" w:cs="Arial"/>
                <w:sz w:val="26"/>
                <w:szCs w:val="26"/>
              </w:rPr>
            </w:pPr>
            <w:r w:rsidRPr="00DF5A23">
              <w:rPr>
                <w:rFonts w:ascii="Arial Narrow" w:hAnsi="Arial Narrow" w:cs="Arial"/>
                <w:sz w:val="26"/>
                <w:szCs w:val="26"/>
              </w:rPr>
              <w:t xml:space="preserve">50,000.00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 xml:space="preserve">400%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50,000.01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100,000.00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hanging="1"/>
              <w:jc w:val="both"/>
              <w:rPr>
                <w:rFonts w:ascii="Arial Narrow" w:hAnsi="Arial Narrow" w:cs="Arial"/>
                <w:sz w:val="26"/>
                <w:szCs w:val="26"/>
              </w:rPr>
            </w:pPr>
            <w:r w:rsidRPr="00DF5A23">
              <w:rPr>
                <w:rFonts w:ascii="Arial Narrow" w:hAnsi="Arial Narrow" w:cs="Arial"/>
                <w:sz w:val="26"/>
                <w:szCs w:val="26"/>
              </w:rPr>
              <w:t xml:space="preserve">600%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rPr>
            </w:pPr>
            <w:r w:rsidRPr="00DF5A23">
              <w:rPr>
                <w:rFonts w:ascii="Arial Narrow" w:hAnsi="Arial Narrow" w:cs="Arial"/>
                <w:sz w:val="26"/>
                <w:szCs w:val="26"/>
              </w:rPr>
              <w:t xml:space="preserve">0 </w:t>
            </w:r>
          </w:p>
        </w:tc>
      </w:tr>
      <w:tr w:rsidR="00DF5A23" w:rsidRPr="00DF5A23" w:rsidTr="00DF5A2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7"/>
              <w:jc w:val="both"/>
              <w:rPr>
                <w:rFonts w:ascii="Arial Narrow" w:hAnsi="Arial Narrow" w:cs="Arial"/>
                <w:sz w:val="26"/>
                <w:szCs w:val="26"/>
              </w:rPr>
            </w:pPr>
            <w:r w:rsidRPr="00DF5A23">
              <w:rPr>
                <w:rFonts w:ascii="Arial Narrow" w:hAnsi="Arial Narrow" w:cs="Arial"/>
                <w:sz w:val="26"/>
                <w:szCs w:val="26"/>
              </w:rPr>
              <w:t xml:space="preserve">100,000.01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8"/>
              <w:jc w:val="both"/>
              <w:rPr>
                <w:rFonts w:ascii="Arial Narrow" w:hAnsi="Arial Narrow" w:cs="Arial"/>
                <w:sz w:val="26"/>
                <w:szCs w:val="26"/>
              </w:rPr>
            </w:pPr>
            <w:r w:rsidRPr="00DF5A23">
              <w:rPr>
                <w:rFonts w:ascii="Arial Narrow" w:hAnsi="Arial Narrow" w:cs="Arial"/>
                <w:sz w:val="26"/>
                <w:szCs w:val="26"/>
              </w:rPr>
              <w:t xml:space="preserve">En adelante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left="1" w:hanging="1"/>
              <w:jc w:val="both"/>
              <w:rPr>
                <w:rFonts w:ascii="Arial Narrow" w:hAnsi="Arial Narrow" w:cs="Arial"/>
                <w:sz w:val="26"/>
                <w:szCs w:val="26"/>
              </w:rPr>
            </w:pPr>
            <w:r w:rsidRPr="00DF5A23">
              <w:rPr>
                <w:rFonts w:ascii="Arial Narrow" w:hAnsi="Arial Narrow" w:cs="Arial"/>
                <w:sz w:val="26"/>
                <w:szCs w:val="26"/>
              </w:rPr>
              <w:t xml:space="preserve">900%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F5A23" w:rsidRPr="00DF5A23" w:rsidRDefault="00DF5A23" w:rsidP="00DF5A23">
            <w:pPr>
              <w:ind w:right="106"/>
              <w:jc w:val="both"/>
              <w:rPr>
                <w:rFonts w:ascii="Arial Narrow" w:hAnsi="Arial Narrow" w:cs="Arial"/>
                <w:sz w:val="26"/>
                <w:szCs w:val="26"/>
                <w:lang w:val="es-MX"/>
              </w:rPr>
            </w:pPr>
            <w:r w:rsidRPr="00DF5A23">
              <w:rPr>
                <w:rFonts w:ascii="Arial Narrow" w:hAnsi="Arial Narrow" w:cs="Arial"/>
                <w:sz w:val="26"/>
                <w:szCs w:val="26"/>
                <w:lang w:val="es-MX"/>
              </w:rPr>
              <w:t xml:space="preserve">0 </w:t>
            </w:r>
          </w:p>
        </w:tc>
      </w:tr>
    </w:tbl>
    <w:p w:rsidR="00DF5A23" w:rsidRPr="00DF5A23" w:rsidRDefault="00DF5A23" w:rsidP="00DF5A23">
      <w:pPr>
        <w:jc w:val="both"/>
        <w:rPr>
          <w:rFonts w:ascii="Arial Narrow" w:hAnsi="Arial Narrow" w:cs="Arial"/>
          <w:sz w:val="26"/>
          <w:szCs w:val="26"/>
        </w:rPr>
      </w:pPr>
      <w:r w:rsidRPr="00DF5A23">
        <w:rPr>
          <w:rFonts w:ascii="Arial Narrow" w:hAnsi="Arial Narrow" w:cs="Arial"/>
          <w:sz w:val="26"/>
          <w:szCs w:val="26"/>
        </w:rPr>
        <w:t>Impuesto predi</w:t>
      </w:r>
      <w:r>
        <w:rPr>
          <w:rFonts w:ascii="Arial Narrow" w:hAnsi="Arial Narrow" w:cs="Arial"/>
          <w:sz w:val="26"/>
          <w:szCs w:val="26"/>
        </w:rPr>
        <w:t xml:space="preserve">al rústico $ 4.00 por hectárea    </w:t>
      </w:r>
      <w:r w:rsidRPr="00DF5A23">
        <w:rPr>
          <w:rFonts w:ascii="Arial Narrow" w:hAnsi="Arial Narrow" w:cs="Arial"/>
          <w:sz w:val="26"/>
          <w:szCs w:val="26"/>
        </w:rPr>
        <w:t xml:space="preserve">A la cantidad que exceda del límite inferior le será aplicado el factor determinado en esta tarifa y el resultado se incrementará con la cuota fija anual respectiva. </w:t>
      </w:r>
      <w:r>
        <w:rPr>
          <w:rFonts w:ascii="Arial Narrow" w:hAnsi="Arial Narrow" w:cs="Arial"/>
          <w:sz w:val="26"/>
          <w:szCs w:val="26"/>
        </w:rPr>
        <w:t xml:space="preserve"> </w:t>
      </w:r>
      <w:r w:rsidRPr="00DF5A23">
        <w:rPr>
          <w:rFonts w:ascii="Arial Narrow" w:hAnsi="Arial Narrow" w:cs="Arial"/>
          <w:sz w:val="26"/>
          <w:szCs w:val="26"/>
        </w:rPr>
        <w:t xml:space="preserve">Todo predio destinado a la producción agropecuaria pagará 10 al millar anual sobre el valor registrado o catastral, sin que la cantidad a pagar resultante exceda a lo establecido por la legislación agraria federal para terrenos ejidales. </w:t>
      </w:r>
      <w:r>
        <w:rPr>
          <w:rFonts w:ascii="Arial Narrow" w:hAnsi="Arial Narrow" w:cs="Arial"/>
          <w:sz w:val="26"/>
          <w:szCs w:val="26"/>
        </w:rPr>
        <w:t xml:space="preserve"> </w:t>
      </w:r>
      <w:r w:rsidRPr="00DF5A23">
        <w:rPr>
          <w:rFonts w:ascii="Arial Narrow" w:hAnsi="Arial Narrow" w:cs="Arial"/>
          <w:sz w:val="26"/>
          <w:szCs w:val="26"/>
        </w:rPr>
        <w:t xml:space="preserve">Los pagos de este impuesto que correspondan a ejercicios anteriores predial o rustico, tendrán un recargo de acuerdo a lo siguiente: </w:t>
      </w:r>
    </w:p>
    <w:p w:rsidR="00DF5A23" w:rsidRPr="00DF5A23" w:rsidRDefault="00DF5A23" w:rsidP="00DF5A23">
      <w:pPr>
        <w:ind w:left="284"/>
        <w:jc w:val="both"/>
        <w:rPr>
          <w:rFonts w:ascii="Arial Narrow" w:hAnsi="Arial Narrow" w:cs="Arial"/>
          <w:sz w:val="26"/>
          <w:szCs w:val="26"/>
        </w:rPr>
      </w:pPr>
      <w:r w:rsidRPr="00DF5A23">
        <w:rPr>
          <w:rFonts w:ascii="Arial Narrow" w:hAnsi="Arial Narrow" w:cs="Arial"/>
          <w:b/>
          <w:sz w:val="26"/>
          <w:szCs w:val="26"/>
        </w:rPr>
        <w:t>a)</w:t>
      </w:r>
      <w:r w:rsidRPr="00DF5A23">
        <w:rPr>
          <w:rFonts w:ascii="Arial Narrow" w:hAnsi="Arial Narrow" w:cs="Arial"/>
          <w:b/>
          <w:sz w:val="26"/>
          <w:szCs w:val="26"/>
        </w:rPr>
        <w:tab/>
      </w:r>
      <w:r w:rsidRPr="00DF5A23">
        <w:rPr>
          <w:rFonts w:ascii="Arial Narrow" w:hAnsi="Arial Narrow" w:cs="Arial"/>
          <w:sz w:val="26"/>
          <w:szCs w:val="26"/>
        </w:rPr>
        <w:t>Para contribuciones del ejercicio 2017 se le aplicará una tasa del 25%</w:t>
      </w:r>
    </w:p>
    <w:p w:rsidR="00DF5A23" w:rsidRPr="00DF5A23" w:rsidRDefault="00DF5A23" w:rsidP="00DF5A23">
      <w:pPr>
        <w:ind w:left="284"/>
        <w:jc w:val="both"/>
        <w:rPr>
          <w:rFonts w:ascii="Arial Narrow" w:hAnsi="Arial Narrow" w:cs="Arial"/>
          <w:sz w:val="26"/>
          <w:szCs w:val="26"/>
        </w:rPr>
      </w:pPr>
      <w:r w:rsidRPr="00DF5A23">
        <w:rPr>
          <w:rFonts w:ascii="Arial Narrow" w:hAnsi="Arial Narrow" w:cs="Arial"/>
          <w:b/>
          <w:sz w:val="26"/>
          <w:szCs w:val="26"/>
        </w:rPr>
        <w:t>b)</w:t>
      </w:r>
      <w:r w:rsidRPr="00DF5A23">
        <w:rPr>
          <w:rFonts w:ascii="Arial Narrow" w:hAnsi="Arial Narrow" w:cs="Arial"/>
          <w:b/>
          <w:sz w:val="26"/>
          <w:szCs w:val="26"/>
        </w:rPr>
        <w:tab/>
      </w:r>
      <w:r w:rsidRPr="00DF5A23">
        <w:rPr>
          <w:rFonts w:ascii="Arial Narrow" w:hAnsi="Arial Narrow" w:cs="Arial"/>
          <w:sz w:val="26"/>
          <w:szCs w:val="26"/>
        </w:rPr>
        <w:t xml:space="preserve">Para contribuciones del ejercicio 2018 se le aplicará una tasa del 20% </w:t>
      </w:r>
    </w:p>
    <w:p w:rsidR="00DF5A23" w:rsidRPr="00DF5A23" w:rsidRDefault="00DF5A23" w:rsidP="00DF5A23">
      <w:pPr>
        <w:ind w:left="284"/>
        <w:jc w:val="both"/>
        <w:rPr>
          <w:rFonts w:ascii="Arial Narrow" w:hAnsi="Arial Narrow" w:cs="Arial"/>
          <w:sz w:val="26"/>
          <w:szCs w:val="26"/>
        </w:rPr>
      </w:pPr>
      <w:r w:rsidRPr="00DF5A23">
        <w:rPr>
          <w:rFonts w:ascii="Arial Narrow" w:hAnsi="Arial Narrow" w:cs="Arial"/>
          <w:b/>
          <w:sz w:val="26"/>
          <w:szCs w:val="26"/>
        </w:rPr>
        <w:t>c)</w:t>
      </w:r>
      <w:r w:rsidRPr="00DF5A23">
        <w:rPr>
          <w:rFonts w:ascii="Arial Narrow" w:hAnsi="Arial Narrow" w:cs="Arial"/>
          <w:b/>
          <w:sz w:val="26"/>
          <w:szCs w:val="26"/>
        </w:rPr>
        <w:tab/>
      </w:r>
      <w:r w:rsidRPr="00DF5A23">
        <w:rPr>
          <w:rFonts w:ascii="Arial Narrow" w:hAnsi="Arial Narrow" w:cs="Arial"/>
          <w:sz w:val="26"/>
          <w:szCs w:val="26"/>
        </w:rPr>
        <w:t xml:space="preserve">Para contribuciones del ejercicio 2019 se le aplicará una tasa del 16% </w:t>
      </w:r>
    </w:p>
    <w:p w:rsidR="00DF5A23" w:rsidRPr="00DF5A23" w:rsidRDefault="00DF5A23" w:rsidP="00DF5A23">
      <w:pPr>
        <w:ind w:left="284"/>
        <w:jc w:val="both"/>
        <w:rPr>
          <w:rFonts w:ascii="Arial Narrow" w:hAnsi="Arial Narrow" w:cs="Arial"/>
          <w:sz w:val="26"/>
          <w:szCs w:val="26"/>
        </w:rPr>
      </w:pPr>
      <w:r w:rsidRPr="00DF5A23">
        <w:rPr>
          <w:rFonts w:ascii="Arial Narrow" w:hAnsi="Arial Narrow" w:cs="Arial"/>
          <w:b/>
          <w:sz w:val="26"/>
          <w:szCs w:val="26"/>
        </w:rPr>
        <w:t>d)</w:t>
      </w:r>
      <w:r w:rsidRPr="00DF5A23">
        <w:rPr>
          <w:rFonts w:ascii="Arial Narrow" w:hAnsi="Arial Narrow" w:cs="Arial"/>
          <w:b/>
          <w:sz w:val="26"/>
          <w:szCs w:val="26"/>
        </w:rPr>
        <w:tab/>
      </w:r>
      <w:r w:rsidRPr="00DF5A23">
        <w:rPr>
          <w:rFonts w:ascii="Arial Narrow" w:hAnsi="Arial Narrow" w:cs="Arial"/>
          <w:sz w:val="26"/>
          <w:szCs w:val="26"/>
        </w:rPr>
        <w:t xml:space="preserve">Para contribuciones del ejercicio 2020 se le aplicará una tasa del 13% </w:t>
      </w:r>
    </w:p>
    <w:p w:rsidR="00DF5A23" w:rsidRPr="00DF5A23" w:rsidRDefault="00DF5A23" w:rsidP="00DF5A23">
      <w:pPr>
        <w:ind w:left="284"/>
        <w:jc w:val="both"/>
        <w:rPr>
          <w:rFonts w:ascii="Arial Narrow" w:hAnsi="Arial Narrow" w:cs="Arial"/>
          <w:sz w:val="26"/>
          <w:szCs w:val="26"/>
        </w:rPr>
      </w:pPr>
      <w:r w:rsidRPr="00DF5A23">
        <w:rPr>
          <w:rFonts w:ascii="Arial Narrow" w:hAnsi="Arial Narrow" w:cs="Arial"/>
          <w:b/>
          <w:sz w:val="26"/>
          <w:szCs w:val="26"/>
        </w:rPr>
        <w:t>e)</w:t>
      </w:r>
      <w:r w:rsidRPr="00DF5A23">
        <w:rPr>
          <w:rFonts w:ascii="Arial Narrow" w:hAnsi="Arial Narrow" w:cs="Arial"/>
          <w:b/>
          <w:sz w:val="26"/>
          <w:szCs w:val="26"/>
        </w:rPr>
        <w:tab/>
      </w:r>
      <w:r w:rsidRPr="00DF5A23">
        <w:rPr>
          <w:rFonts w:ascii="Arial Narrow" w:hAnsi="Arial Narrow" w:cs="Arial"/>
          <w:sz w:val="26"/>
          <w:szCs w:val="26"/>
        </w:rPr>
        <w:t xml:space="preserve">Para contribuciones del ejercicio 2021 se le aplicará una tasa del 10% </w:t>
      </w:r>
    </w:p>
    <w:p w:rsidR="00DF5A23" w:rsidRDefault="00DF5A23" w:rsidP="00DF5A23">
      <w:pPr>
        <w:autoSpaceDN w:val="0"/>
        <w:adjustRightInd w:val="0"/>
        <w:jc w:val="both"/>
        <w:rPr>
          <w:rFonts w:ascii="Arial Narrow" w:hAnsi="Arial Narrow" w:cs="Arial"/>
          <w:b/>
          <w:caps/>
          <w:sz w:val="26"/>
          <w:szCs w:val="26"/>
        </w:rPr>
      </w:pPr>
      <w:r w:rsidRPr="00DF5A23">
        <w:rPr>
          <w:rFonts w:ascii="Arial Narrow" w:hAnsi="Arial Narrow" w:cs="Arial"/>
          <w:b/>
          <w:sz w:val="26"/>
          <w:szCs w:val="26"/>
          <w:lang w:val="es-MX"/>
        </w:rPr>
        <w:t xml:space="preserve">T r a n s i t o r i o  </w:t>
      </w:r>
      <w:r w:rsidRPr="00DF5A23">
        <w:rPr>
          <w:rFonts w:ascii="Arial Narrow" w:hAnsi="Arial Narrow" w:cs="Arial"/>
          <w:b/>
          <w:sz w:val="26"/>
          <w:szCs w:val="26"/>
        </w:rPr>
        <w:t>Artículo Único.</w:t>
      </w:r>
      <w:r w:rsidRPr="00DF5A23">
        <w:rPr>
          <w:rFonts w:ascii="Arial Narrow" w:hAnsi="Arial Narrow" w:cs="Arial"/>
          <w:sz w:val="26"/>
          <w:szCs w:val="26"/>
        </w:rPr>
        <w:t xml:space="preserve"> Este decreto entrará en vigor al día siguiente a su publicación en el Diario Oficial del Gobierno del Estado de Yucatán.</w:t>
      </w:r>
      <w:r w:rsidRPr="00DF5A23">
        <w:rPr>
          <w:rFonts w:ascii="Arial Narrow" w:hAnsi="Arial Narrow" w:cs="Arial"/>
          <w:b/>
          <w:sz w:val="26"/>
          <w:szCs w:val="26"/>
          <w:lang w:val="es-MX"/>
        </w:rPr>
        <w:t xml:space="preserve"> </w:t>
      </w:r>
      <w:r w:rsidRPr="00DF5A23">
        <w:rPr>
          <w:rFonts w:ascii="Arial Narrow" w:eastAsia="ヒラギノ角ゴ Pro W3" w:hAnsi="Arial Narrow" w:cs="Arial"/>
          <w:b/>
          <w:bCs/>
          <w:sz w:val="26"/>
          <w:szCs w:val="26"/>
          <w:lang w:val="es-MX"/>
        </w:rPr>
        <w:t>DADO EN LA “SALA DE USOS MÚLTIPLES MAESTRA CONSUELO ZAVALA CASTILLO” DEL RECINTO DEL PODER LEGISLATIVO, EN LA CIUDAD DE MÉRIDA</w:t>
      </w:r>
      <w:r w:rsidRPr="00DF5A23">
        <w:rPr>
          <w:rFonts w:ascii="Arial Narrow" w:eastAsia="ヒラギノ角ゴ Pro W3" w:hAnsi="Arial Narrow" w:cs="Arial"/>
          <w:b/>
          <w:sz w:val="26"/>
          <w:szCs w:val="26"/>
          <w:lang w:val="es-MX"/>
        </w:rPr>
        <w:t>, YUCATÁN, A LOS CUATRO DÍAS DEL MES DE ABRIL DEL AÑO DOS MIL VEINTIDÓS.</w:t>
      </w:r>
      <w:r>
        <w:rPr>
          <w:rFonts w:ascii="Arial Narrow" w:hAnsi="Arial Narrow" w:cs="Arial"/>
          <w:b/>
          <w:sz w:val="26"/>
          <w:szCs w:val="26"/>
          <w:lang w:val="es-MX"/>
        </w:rPr>
        <w:t xml:space="preserve"> </w:t>
      </w:r>
      <w:r w:rsidRPr="00DF5A23">
        <w:rPr>
          <w:rFonts w:ascii="Arial Narrow" w:hAnsi="Arial Narrow" w:cs="Arial"/>
          <w:b/>
          <w:sz w:val="26"/>
          <w:szCs w:val="26"/>
        </w:rPr>
        <w:t>COMISIÓN PERMANENTE DE PRESUPUESTO, PATRIMONIO ESTATAL Y MUNICIPAL</w:t>
      </w:r>
      <w:r>
        <w:rPr>
          <w:rFonts w:ascii="Arial Narrow" w:hAnsi="Arial Narrow" w:cs="Arial"/>
          <w:b/>
          <w:sz w:val="26"/>
          <w:szCs w:val="26"/>
        </w:rPr>
        <w:t xml:space="preserve">. </w:t>
      </w:r>
      <w:r>
        <w:rPr>
          <w:rFonts w:ascii="Arial Narrow" w:hAnsi="Arial Narrow" w:cs="Arial"/>
          <w:b/>
          <w:caps/>
          <w:sz w:val="26"/>
          <w:szCs w:val="26"/>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rsidR="00DF5A23" w:rsidRDefault="00DF5A23" w:rsidP="00DF5A23">
      <w:pPr>
        <w:jc w:val="both"/>
        <w:rPr>
          <w:rFonts w:ascii="Arial Narrow" w:hAnsi="Arial Narrow" w:cs="Arial"/>
          <w:b/>
          <w:sz w:val="26"/>
          <w:szCs w:val="26"/>
          <w:lang w:val="es-MX"/>
        </w:rPr>
      </w:pPr>
    </w:p>
    <w:p w:rsidR="00DF5A23" w:rsidRPr="00AC1CA6" w:rsidRDefault="00DF5A23" w:rsidP="00DF5A23">
      <w:pPr>
        <w:ind w:firstLine="284"/>
        <w:jc w:val="both"/>
        <w:rPr>
          <w:rFonts w:ascii="Arial Narrow" w:hAnsi="Arial Narrow" w:cs="Courier New"/>
          <w:sz w:val="26"/>
          <w:szCs w:val="26"/>
        </w:rPr>
      </w:pPr>
      <w:r>
        <w:rPr>
          <w:rFonts w:ascii="Arial Narrow" w:hAnsi="Arial Narrow" w:cs="Arial"/>
          <w:sz w:val="26"/>
          <w:szCs w:val="26"/>
          <w:lang w:val="es-MX"/>
        </w:rPr>
        <w:t xml:space="preserve">Finalizada la lectura del decreto, la Presidenta de la Mesa Directiva expuso: “Diputadas y Diputados. El presente dictamen, contiene el decreto por el que modifica la Ley de Ingresos del Municipio de Cenotillo, Yucatán, para el ejercicio fiscal 2022, modificando el Artículo 13, de la mencionada Ley con la finalidad de obtener una recaudación del impuesto predial igual a la realizada en el año 2021, toda vez que el municipio de Cenotillo depende mucho de la recaudación del impuesto predial. En tal virtud, </w:t>
      </w:r>
      <w:r w:rsidRPr="00AC1CA6">
        <w:rPr>
          <w:rFonts w:ascii="Arial Narrow" w:hAnsi="Arial Narrow" w:cs="Courier New"/>
          <w:sz w:val="26"/>
          <w:szCs w:val="26"/>
        </w:rPr>
        <w:t xml:space="preserve">con fundamento en el Artículo 34 Fracción VII de la Ley de Gobierno de Poder Legislativo del Estado de Yucatán, así como lo establecido en el Artículo 84 del Reglamento de la Ley de Gobierno del Poder Legislativo del Estado de Yucatán, </w:t>
      </w:r>
      <w:r w:rsidRPr="00DF5A23">
        <w:rPr>
          <w:rFonts w:ascii="Arial Narrow" w:hAnsi="Arial Narrow" w:cs="Courier New"/>
          <w:sz w:val="26"/>
          <w:szCs w:val="26"/>
        </w:rPr>
        <w:t>solicito la dispensa del trámite de discusión y votación en una sesión posterior y dicho procedimiento se efectúe en estos momentos.</w:t>
      </w:r>
      <w:r w:rsidRPr="00AC1CA6">
        <w:rPr>
          <w:rFonts w:ascii="Arial Narrow" w:hAnsi="Arial Narrow" w:cs="Courier New"/>
          <w:sz w:val="26"/>
          <w:szCs w:val="26"/>
        </w:rPr>
        <w:t xml:space="preserve"> Los que estén a favor de conceder la dispensa del trámite solicitado, sírvanse manifestarlo en forma económica”.</w:t>
      </w:r>
    </w:p>
    <w:p w:rsidR="00DF5A23" w:rsidRPr="008529BF" w:rsidRDefault="00DF5A23" w:rsidP="00DF5A23"/>
    <w:p w:rsidR="00341A7B" w:rsidRDefault="00DF5A23" w:rsidP="00DF5A23">
      <w:pPr>
        <w:ind w:firstLine="284"/>
        <w:jc w:val="both"/>
        <w:rPr>
          <w:rFonts w:ascii="Arial Narrow" w:hAnsi="Arial Narrow" w:cs="Courier New"/>
          <w:sz w:val="26"/>
          <w:szCs w:val="26"/>
        </w:rPr>
      </w:pPr>
      <w:r>
        <w:rPr>
          <w:rFonts w:ascii="Arial Narrow" w:hAnsi="Arial Narrow" w:cs="Courier New"/>
          <w:sz w:val="26"/>
          <w:szCs w:val="26"/>
        </w:rPr>
        <w:t>Se concedió la dispensa del trámite solicitado, e</w:t>
      </w:r>
      <w:r w:rsidR="00341A7B">
        <w:rPr>
          <w:rFonts w:ascii="Arial Narrow" w:hAnsi="Arial Narrow" w:cs="Courier New"/>
          <w:sz w:val="26"/>
          <w:szCs w:val="26"/>
        </w:rPr>
        <w:t>n forma económica, por mayoría</w:t>
      </w:r>
      <w:r>
        <w:rPr>
          <w:rFonts w:ascii="Arial Narrow" w:hAnsi="Arial Narrow" w:cs="Courier New"/>
          <w:sz w:val="26"/>
          <w:szCs w:val="26"/>
        </w:rPr>
        <w:t>.</w:t>
      </w:r>
    </w:p>
    <w:p w:rsidR="00341A7B" w:rsidRDefault="00341A7B" w:rsidP="00DF5A23">
      <w:pPr>
        <w:ind w:firstLine="284"/>
        <w:jc w:val="both"/>
        <w:rPr>
          <w:rFonts w:ascii="Arial Narrow" w:hAnsi="Arial Narrow" w:cs="Courier New"/>
          <w:sz w:val="26"/>
          <w:szCs w:val="26"/>
        </w:rPr>
      </w:pPr>
    </w:p>
    <w:p w:rsidR="00341A7B" w:rsidRDefault="00341A7B" w:rsidP="00341A7B">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341A7B">
        <w:rPr>
          <w:rFonts w:ascii="Arial Narrow" w:hAnsi="Arial Narrow"/>
          <w:sz w:val="26"/>
          <w:szCs w:val="26"/>
        </w:rPr>
        <w:t>en el Artículo 89 Fracción III</w:t>
      </w:r>
      <w:r>
        <w:rPr>
          <w:rFonts w:ascii="Arial Narrow" w:hAnsi="Arial Narrow"/>
          <w:sz w:val="26"/>
          <w:szCs w:val="26"/>
        </w:rPr>
        <w:t xml:space="preserve"> de su propio Reglamento, </w:t>
      </w:r>
      <w:r w:rsidRPr="00341A7B">
        <w:rPr>
          <w:rFonts w:ascii="Arial Narrow" w:hAnsi="Arial Narrow"/>
          <w:sz w:val="26"/>
          <w:szCs w:val="26"/>
        </w:rPr>
        <w:t>puso a discusión el dictamen</w:t>
      </w:r>
      <w:r>
        <w:rPr>
          <w:rFonts w:ascii="Arial Narrow" w:hAnsi="Arial Narrow"/>
          <w:sz w:val="26"/>
          <w:szCs w:val="26"/>
        </w:rPr>
        <w:t xml:space="preserve">, </w:t>
      </w:r>
      <w:r>
        <w:rPr>
          <w:rFonts w:ascii="Arial Narrow" w:hAnsi="Arial Narrow" w:cs="Courier New"/>
          <w:sz w:val="26"/>
          <w:szCs w:val="26"/>
          <w:lang w:val="es-MX"/>
        </w:rPr>
        <w:t>instruyó a las Diputadas o Diputados que deseen hacer uso de la palabra en contra, inscribirse con el Secretario Diputado Rafael Alejandro Echazarreta Torres y a las Diputadas o Diputados que estuvieren a favor, con el Secretario Diputado Raúl Antonio Romero Chel, recordó que podrán hacer uso de la palabra hasta cinco Diputadas o Diputados a favor y hasta cinco Diputadas o Diputados en contra.</w:t>
      </w:r>
    </w:p>
    <w:p w:rsidR="00341A7B" w:rsidRDefault="00341A7B" w:rsidP="00341A7B">
      <w:pPr>
        <w:ind w:firstLine="284"/>
        <w:jc w:val="both"/>
        <w:rPr>
          <w:rFonts w:ascii="Arial Narrow" w:hAnsi="Arial Narrow" w:cs="Courier New"/>
          <w:sz w:val="26"/>
          <w:szCs w:val="26"/>
          <w:lang w:val="es-MX"/>
        </w:rPr>
      </w:pPr>
    </w:p>
    <w:p w:rsidR="00341A7B" w:rsidRPr="00341A7B" w:rsidRDefault="00341A7B" w:rsidP="00341A7B">
      <w:pPr>
        <w:ind w:firstLine="284"/>
        <w:jc w:val="both"/>
        <w:rPr>
          <w:lang w:val="es-MX"/>
        </w:rPr>
      </w:pPr>
      <w:r>
        <w:rPr>
          <w:rFonts w:ascii="Arial Narrow" w:hAnsi="Arial Narrow" w:cs="Courier New"/>
          <w:sz w:val="26"/>
          <w:szCs w:val="26"/>
          <w:lang w:val="es-MX"/>
        </w:rPr>
        <w:t xml:space="preserve">No habiendo discusión, </w:t>
      </w:r>
      <w:r w:rsidRPr="00341A7B">
        <w:rPr>
          <w:rFonts w:ascii="Arial Narrow" w:hAnsi="Arial Narrow" w:cs="Courier New"/>
          <w:b/>
          <w:sz w:val="26"/>
          <w:szCs w:val="26"/>
          <w:lang w:val="es-MX"/>
        </w:rPr>
        <w:t>se sometió a votación el dictamen</w:t>
      </w:r>
      <w:r>
        <w:rPr>
          <w:rFonts w:ascii="Arial Narrow" w:hAnsi="Arial Narrow" w:cs="Courier New"/>
          <w:b/>
          <w:sz w:val="26"/>
          <w:szCs w:val="26"/>
          <w:lang w:val="es-MX"/>
        </w:rPr>
        <w:t xml:space="preserve">, </w:t>
      </w:r>
      <w:r w:rsidRPr="00341A7B">
        <w:rPr>
          <w:rFonts w:ascii="Arial Narrow" w:hAnsi="Arial Narrow" w:cs="Courier New"/>
          <w:b/>
          <w:sz w:val="26"/>
          <w:szCs w:val="26"/>
        </w:rPr>
        <w:t>por el que se modifica la Ley de Ingresos del Municipio de Cenotillo, Yucatán, para el ejercicio fiscal 2022</w:t>
      </w:r>
      <w:r>
        <w:rPr>
          <w:rFonts w:ascii="Arial Narrow" w:hAnsi="Arial Narrow" w:cs="Courier New"/>
          <w:sz w:val="26"/>
          <w:szCs w:val="26"/>
          <w:lang w:val="es-MX"/>
        </w:rPr>
        <w:t xml:space="preserve">, en forma económica, </w:t>
      </w:r>
      <w:r w:rsidRPr="00341A7B">
        <w:rPr>
          <w:rFonts w:ascii="Arial Narrow" w:hAnsi="Arial Narrow" w:cs="Courier New"/>
          <w:b/>
          <w:sz w:val="26"/>
          <w:szCs w:val="26"/>
          <w:lang w:val="es-MX"/>
        </w:rPr>
        <w:t>siendo aprobado por mayoría</w:t>
      </w:r>
      <w:r>
        <w:rPr>
          <w:rFonts w:ascii="Arial Narrow" w:hAnsi="Arial Narrow" w:cs="Courier New"/>
          <w:sz w:val="26"/>
          <w:szCs w:val="26"/>
          <w:lang w:val="es-MX"/>
        </w:rPr>
        <w:t>. En tal virtud, se turnó a la Secretaría de la Mesa Directiva para que proceda a elaborar la Minuta del asunto aprobado.</w:t>
      </w:r>
    </w:p>
    <w:p w:rsidR="00C87504" w:rsidRPr="00810C61" w:rsidRDefault="00C87504"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N)</w:t>
      </w:r>
      <w:r w:rsidR="00951AEE">
        <w:rPr>
          <w:rFonts w:ascii="Arial Narrow" w:hAnsi="Arial Narrow" w:cs="Courier New"/>
          <w:b/>
          <w:sz w:val="26"/>
          <w:szCs w:val="26"/>
          <w:lang w:val="es-MX"/>
        </w:rPr>
        <w:t xml:space="preserve"> </w:t>
      </w:r>
      <w:r w:rsidR="00951AEE">
        <w:rPr>
          <w:rFonts w:ascii="Arial Narrow" w:hAnsi="Arial Narrow" w:cs="Courier New"/>
          <w:sz w:val="26"/>
          <w:szCs w:val="26"/>
        </w:rPr>
        <w:t>Dictamen de la Comisión Permanente de Presupuesto, Patrimonio Estatal y Municipal, que modifica la Ley de Ingresos del Municipio de Dzilam González, Yucatán, para el ejercicio fiscal 2022.</w:t>
      </w:r>
    </w:p>
    <w:p w:rsidR="00341A7B" w:rsidRDefault="00341A7B" w:rsidP="009B4016">
      <w:pPr>
        <w:ind w:firstLine="284"/>
        <w:jc w:val="both"/>
        <w:rPr>
          <w:rFonts w:ascii="Arial Narrow" w:hAnsi="Arial Narrow" w:cs="Courier New"/>
          <w:sz w:val="26"/>
          <w:szCs w:val="26"/>
        </w:rPr>
      </w:pPr>
    </w:p>
    <w:p w:rsidR="000F5C62" w:rsidRDefault="000F5C62" w:rsidP="000F5C62">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0F5C62">
        <w:rPr>
          <w:rFonts w:ascii="Arial Narrow" w:hAnsi="Arial Narrow"/>
          <w:sz w:val="26"/>
          <w:szCs w:val="26"/>
        </w:rPr>
        <w:t>solicitó la dispensa del trámite de lectura del dictamen</w:t>
      </w:r>
      <w:r>
        <w:rPr>
          <w:rFonts w:ascii="Arial Narrow" w:hAnsi="Arial Narrow"/>
          <w:sz w:val="26"/>
          <w:szCs w:val="26"/>
        </w:rPr>
        <w:t>, con el objeto de que sea leído únicamente el decreto contenido en el mismo, en forma económica.</w:t>
      </w:r>
    </w:p>
    <w:p w:rsidR="000F5C62" w:rsidRDefault="000F5C62" w:rsidP="000F5C62">
      <w:pPr>
        <w:ind w:firstLine="284"/>
        <w:jc w:val="both"/>
        <w:rPr>
          <w:rFonts w:ascii="Arial Narrow" w:hAnsi="Arial Narrow"/>
          <w:sz w:val="26"/>
          <w:szCs w:val="26"/>
        </w:rPr>
      </w:pPr>
    </w:p>
    <w:p w:rsidR="000F5C62" w:rsidRDefault="000F5C62" w:rsidP="000F5C62">
      <w:pPr>
        <w:ind w:firstLine="284"/>
        <w:jc w:val="both"/>
        <w:rPr>
          <w:rFonts w:ascii="Arial Narrow" w:hAnsi="Arial Narrow"/>
          <w:sz w:val="26"/>
          <w:szCs w:val="26"/>
        </w:rPr>
      </w:pPr>
      <w:r>
        <w:rPr>
          <w:rFonts w:ascii="Arial Narrow" w:hAnsi="Arial Narrow"/>
          <w:sz w:val="26"/>
          <w:szCs w:val="26"/>
        </w:rPr>
        <w:t xml:space="preserve">Se concedió la dispensa del trámite de lectura, en forma económica, por unanimidad. En tal virtud, el </w:t>
      </w:r>
      <w:r w:rsidRPr="000F5C62">
        <w:rPr>
          <w:rFonts w:ascii="Arial Narrow" w:hAnsi="Arial Narrow"/>
          <w:sz w:val="26"/>
          <w:szCs w:val="26"/>
        </w:rPr>
        <w:t>Secretario Diputado Rafael Alejandro Echazarreta Torres</w:t>
      </w:r>
      <w:r>
        <w:rPr>
          <w:rFonts w:ascii="Arial Narrow" w:hAnsi="Arial Narrow"/>
          <w:sz w:val="26"/>
          <w:szCs w:val="26"/>
        </w:rPr>
        <w:t>, dio lectura al decreto.</w:t>
      </w:r>
    </w:p>
    <w:p w:rsidR="000F5C62" w:rsidRDefault="000F5C62" w:rsidP="000F5C62">
      <w:pPr>
        <w:ind w:firstLine="284"/>
        <w:jc w:val="both"/>
        <w:rPr>
          <w:rFonts w:ascii="Arial Narrow" w:hAnsi="Arial Narrow"/>
          <w:sz w:val="26"/>
          <w:szCs w:val="26"/>
        </w:rPr>
      </w:pPr>
    </w:p>
    <w:p w:rsidR="000F5C62" w:rsidRPr="000F5C62" w:rsidRDefault="000F5C62" w:rsidP="000F5C62">
      <w:pPr>
        <w:jc w:val="both"/>
        <w:rPr>
          <w:rFonts w:ascii="Arial Narrow" w:hAnsi="Arial Narrow" w:cs="Arial"/>
          <w:b/>
          <w:sz w:val="26"/>
          <w:szCs w:val="26"/>
        </w:rPr>
      </w:pPr>
      <w:r w:rsidRPr="000F5C62">
        <w:rPr>
          <w:rFonts w:ascii="Arial Narrow" w:hAnsi="Arial Narrow" w:cs="Arial"/>
          <w:b/>
          <w:sz w:val="26"/>
          <w:szCs w:val="26"/>
        </w:rPr>
        <w:t>DECRETO</w:t>
      </w:r>
      <w:r>
        <w:rPr>
          <w:rFonts w:ascii="Arial Narrow" w:hAnsi="Arial Narrow" w:cs="Arial"/>
          <w:b/>
          <w:sz w:val="26"/>
          <w:szCs w:val="26"/>
        </w:rPr>
        <w:t xml:space="preserve">  </w:t>
      </w:r>
      <w:r w:rsidRPr="000F5C62">
        <w:rPr>
          <w:rFonts w:ascii="Arial Narrow" w:hAnsi="Arial Narrow" w:cs="Arial"/>
          <w:b/>
          <w:sz w:val="26"/>
          <w:szCs w:val="26"/>
        </w:rPr>
        <w:t>Que modifica la Ley de Ingresos del Municipio de Dzilam González, Yucatán, para el ejercicio fiscal 2022</w:t>
      </w:r>
      <w:r>
        <w:rPr>
          <w:rFonts w:ascii="Arial Narrow" w:hAnsi="Arial Narrow" w:cs="Arial"/>
          <w:b/>
          <w:sz w:val="26"/>
          <w:szCs w:val="26"/>
        </w:rPr>
        <w:t xml:space="preserve">  </w:t>
      </w:r>
      <w:r w:rsidRPr="000F5C62">
        <w:rPr>
          <w:rFonts w:ascii="Arial Narrow" w:hAnsi="Arial Narrow" w:cs="Arial"/>
          <w:b/>
          <w:sz w:val="26"/>
          <w:szCs w:val="26"/>
        </w:rPr>
        <w:t>Artículo único</w:t>
      </w:r>
      <w:r w:rsidRPr="000F5C62">
        <w:rPr>
          <w:rFonts w:ascii="Arial Narrow" w:hAnsi="Arial Narrow" w:cs="Arial"/>
          <w:sz w:val="26"/>
          <w:szCs w:val="26"/>
        </w:rPr>
        <w:t>.- Se reforman los artículos 13, 14; se deroga el artículo 15; se reforman los artículos 16, 17; la cuota de la fracción III y se adiciona un último párrafo al artículo 19; se reforman el artículo 20, la tarifa de la fracción I, el concepto de la fracción V, se adicionan las fracciones VII, VIII y el último párrafo, todos del artículo 21; se reforman los artículos 22, 23, 27, 28, el párrafo primero y el cuadro del artículo 29, el artículo 31, el cuadro contenido en el artículo 34, los artículos 36, 39, y se adiciona el Capítulo XIII, denominado “Derechos por Servicios de Catastro”, conteniendo los artículos 39 Bis y 39 Ter, todos de la Ley de Ingresos del Municipio de Dzilam González, Yucatán, para el ejercicio fiscal 2022, para quedar como sigue:</w:t>
      </w:r>
      <w:r>
        <w:rPr>
          <w:rFonts w:ascii="Arial Narrow" w:hAnsi="Arial Narrow" w:cs="Arial"/>
          <w:b/>
          <w:sz w:val="26"/>
          <w:szCs w:val="26"/>
        </w:rPr>
        <w:t xml:space="preserve">  </w:t>
      </w:r>
      <w:r w:rsidRPr="000F5C62">
        <w:rPr>
          <w:rFonts w:ascii="Arial Narrow" w:hAnsi="Arial Narrow" w:cs="Arial"/>
          <w:b/>
          <w:sz w:val="26"/>
          <w:szCs w:val="26"/>
        </w:rPr>
        <w:t>Artículo 13.-</w:t>
      </w:r>
      <w:r w:rsidRPr="000F5C62">
        <w:rPr>
          <w:rFonts w:ascii="Arial Narrow" w:hAnsi="Arial Narrow" w:cs="Arial"/>
          <w:sz w:val="26"/>
          <w:szCs w:val="26"/>
        </w:rPr>
        <w:t xml:space="preserve"> El impuesto predial calculado con base en el valor catastral de los predios, se determinará aplicando la siguiente:</w:t>
      </w:r>
    </w:p>
    <w:p w:rsidR="000F5C62" w:rsidRPr="000F5C62" w:rsidRDefault="000F5C62" w:rsidP="000F5C62">
      <w:pPr>
        <w:jc w:val="both"/>
        <w:rPr>
          <w:rFonts w:ascii="Arial Narrow" w:hAnsi="Arial Narrow" w:cs="Arial"/>
          <w:b/>
          <w:sz w:val="26"/>
          <w:szCs w:val="26"/>
        </w:rPr>
      </w:pPr>
      <w:r w:rsidRPr="000F5C62">
        <w:rPr>
          <w:rFonts w:ascii="Arial Narrow" w:hAnsi="Arial Narrow" w:cs="Arial"/>
          <w:b/>
          <w:sz w:val="26"/>
          <w:szCs w:val="26"/>
        </w:rPr>
        <w:t>TABLA DE VALORES DE TERRENO</w:t>
      </w:r>
    </w:p>
    <w:tbl>
      <w:tblPr>
        <w:tblW w:w="8075" w:type="dxa"/>
        <w:tblLayout w:type="fixed"/>
        <w:tblLook w:val="04A0" w:firstRow="1" w:lastRow="0" w:firstColumn="1" w:lastColumn="0" w:noHBand="0" w:noVBand="1"/>
      </w:tblPr>
      <w:tblGrid>
        <w:gridCol w:w="963"/>
        <w:gridCol w:w="1466"/>
        <w:gridCol w:w="1462"/>
        <w:gridCol w:w="691"/>
        <w:gridCol w:w="770"/>
        <w:gridCol w:w="770"/>
        <w:gridCol w:w="748"/>
        <w:gridCol w:w="748"/>
        <w:gridCol w:w="457"/>
      </w:tblGrid>
      <w:tr w:rsidR="000F5C62" w:rsidRPr="000F5C62" w:rsidTr="000F5C62">
        <w:trPr>
          <w:trHeight w:val="423"/>
        </w:trPr>
        <w:tc>
          <w:tcPr>
            <w:tcW w:w="4506" w:type="dxa"/>
            <w:gridSpan w:val="4"/>
            <w:vMerge w:val="restart"/>
            <w:shd w:val="clear" w:color="auto" w:fill="auto"/>
          </w:tcPr>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COLONIA O CALLE</w:t>
            </w:r>
          </w:p>
        </w:tc>
        <w:tc>
          <w:tcPr>
            <w:tcW w:w="2860" w:type="dxa"/>
            <w:gridSpan w:val="4"/>
            <w:shd w:val="clear" w:color="auto" w:fill="auto"/>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TRAMO ENTRE</w:t>
            </w:r>
          </w:p>
        </w:tc>
        <w:tc>
          <w:tcPr>
            <w:tcW w:w="709" w:type="dxa"/>
            <w:vMerge w:val="restart"/>
            <w:shd w:val="clear" w:color="auto" w:fill="auto"/>
          </w:tcPr>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 POR M2</w:t>
            </w:r>
          </w:p>
        </w:tc>
      </w:tr>
      <w:tr w:rsidR="000F5C62" w:rsidRPr="000F5C62" w:rsidTr="000F5C62">
        <w:trPr>
          <w:trHeight w:val="441"/>
        </w:trPr>
        <w:tc>
          <w:tcPr>
            <w:tcW w:w="4506" w:type="dxa"/>
            <w:gridSpan w:val="4"/>
            <w:vMerge/>
            <w:shd w:val="clear" w:color="auto" w:fill="auto"/>
          </w:tcPr>
          <w:p w:rsidR="000F5C62" w:rsidRPr="000F5C62" w:rsidRDefault="000F5C62" w:rsidP="000F5C62">
            <w:pPr>
              <w:jc w:val="both"/>
              <w:rPr>
                <w:rFonts w:ascii="Arial Narrow" w:hAnsi="Arial Narrow" w:cs="Arial"/>
                <w:b/>
                <w:sz w:val="18"/>
                <w:szCs w:val="18"/>
              </w:rPr>
            </w:pPr>
          </w:p>
        </w:tc>
        <w:tc>
          <w:tcPr>
            <w:tcW w:w="2860" w:type="dxa"/>
            <w:gridSpan w:val="4"/>
            <w:shd w:val="clear" w:color="auto" w:fill="auto"/>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CRUZAMIENTOS</w:t>
            </w:r>
          </w:p>
        </w:tc>
        <w:tc>
          <w:tcPr>
            <w:tcW w:w="709" w:type="dxa"/>
            <w:vMerge/>
            <w:shd w:val="clear" w:color="auto" w:fill="auto"/>
          </w:tcPr>
          <w:p w:rsidR="000F5C62" w:rsidRPr="000F5C62" w:rsidRDefault="000F5C62" w:rsidP="000F5C62">
            <w:pPr>
              <w:jc w:val="both"/>
              <w:rPr>
                <w:rFonts w:ascii="Arial Narrow" w:hAnsi="Arial Narrow" w:cs="Arial"/>
                <w:b/>
                <w:sz w:val="18"/>
                <w:szCs w:val="18"/>
              </w:rPr>
            </w:pPr>
          </w:p>
        </w:tc>
      </w:tr>
      <w:tr w:rsidR="000F5C62" w:rsidRPr="000F5C62" w:rsidTr="000F5C62">
        <w:trPr>
          <w:trHeight w:val="441"/>
        </w:trPr>
        <w:tc>
          <w:tcPr>
            <w:tcW w:w="8075" w:type="dxa"/>
            <w:gridSpan w:val="9"/>
            <w:shd w:val="clear" w:color="auto" w:fill="auto"/>
          </w:tcPr>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PRIMER CUADRO, COMERCIO Y DE SERVICIOS</w:t>
            </w:r>
          </w:p>
        </w:tc>
      </w:tr>
      <w:tr w:rsidR="000F5C62" w:rsidRPr="000F5C62" w:rsidTr="000F5C62">
        <w:trPr>
          <w:trHeight w:val="467"/>
        </w:trPr>
        <w:tc>
          <w:tcPr>
            <w:tcW w:w="4506" w:type="dxa"/>
            <w:gridSpan w:val="4"/>
            <w:shd w:val="clear" w:color="auto" w:fill="auto"/>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DE LA CALLE 15 A LA CALLE 27</w:t>
            </w:r>
          </w:p>
        </w:tc>
        <w:tc>
          <w:tcPr>
            <w:tcW w:w="1476" w:type="dxa"/>
            <w:gridSpan w:val="2"/>
            <w:shd w:val="clear" w:color="auto" w:fill="auto"/>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 xml:space="preserve">CALLE 14 </w:t>
            </w:r>
          </w:p>
        </w:tc>
        <w:tc>
          <w:tcPr>
            <w:tcW w:w="1427" w:type="dxa"/>
            <w:gridSpan w:val="2"/>
            <w:shd w:val="clear" w:color="auto" w:fill="auto"/>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CALLE 26</w:t>
            </w:r>
          </w:p>
        </w:tc>
        <w:tc>
          <w:tcPr>
            <w:tcW w:w="666" w:type="dxa"/>
            <w:shd w:val="clear" w:color="auto" w:fill="auto"/>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$150.00</w:t>
            </w:r>
          </w:p>
        </w:tc>
      </w:tr>
      <w:tr w:rsidR="000F5C62" w:rsidRPr="000F5C62" w:rsidTr="000F5C62">
        <w:trPr>
          <w:trHeight w:val="423"/>
        </w:trPr>
        <w:tc>
          <w:tcPr>
            <w:tcW w:w="8075" w:type="dxa"/>
            <w:gridSpan w:val="9"/>
            <w:shd w:val="clear" w:color="auto" w:fill="auto"/>
          </w:tcPr>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SEGUNDO CUADRO</w:t>
            </w:r>
          </w:p>
        </w:tc>
      </w:tr>
      <w:tr w:rsidR="000F5C62" w:rsidRPr="000F5C62" w:rsidTr="000F5C62">
        <w:trPr>
          <w:trHeight w:val="1092"/>
        </w:trPr>
        <w:tc>
          <w:tcPr>
            <w:tcW w:w="4506" w:type="dxa"/>
            <w:gridSpan w:val="4"/>
            <w:shd w:val="clear" w:color="auto" w:fill="auto"/>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DE LA CALLE 11 A LA CALLE 15 Y DE LA CALLE 25 A LA CALLE 29</w:t>
            </w:r>
          </w:p>
        </w:tc>
        <w:tc>
          <w:tcPr>
            <w:tcW w:w="2860" w:type="dxa"/>
            <w:gridSpan w:val="4"/>
            <w:shd w:val="clear" w:color="auto" w:fill="auto"/>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DE LA CALLE 10 A LA CALLE 14 Y DE LA CALLE 26 A LA CALLE 30-A</w:t>
            </w:r>
          </w:p>
        </w:tc>
        <w:tc>
          <w:tcPr>
            <w:tcW w:w="709" w:type="dxa"/>
            <w:shd w:val="clear" w:color="auto" w:fill="auto"/>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$100.00</w:t>
            </w:r>
          </w:p>
        </w:tc>
      </w:tr>
      <w:tr w:rsidR="000F5C62" w:rsidRPr="000F5C62" w:rsidTr="000F5C62">
        <w:trPr>
          <w:trHeight w:val="490"/>
        </w:trPr>
        <w:tc>
          <w:tcPr>
            <w:tcW w:w="7366" w:type="dxa"/>
            <w:gridSpan w:val="8"/>
            <w:shd w:val="clear" w:color="auto" w:fill="auto"/>
          </w:tcPr>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RESTO DE LA ZONA URBANA</w:t>
            </w:r>
          </w:p>
        </w:tc>
        <w:tc>
          <w:tcPr>
            <w:tcW w:w="709" w:type="dxa"/>
            <w:shd w:val="clear" w:color="auto" w:fill="auto"/>
          </w:tcPr>
          <w:p w:rsidR="000F5C62" w:rsidRPr="000F5C62" w:rsidRDefault="000F5C62" w:rsidP="000F5C62">
            <w:pPr>
              <w:jc w:val="both"/>
              <w:rPr>
                <w:rFonts w:ascii="Arial Narrow" w:hAnsi="Arial Narrow" w:cs="Arial"/>
                <w:sz w:val="18"/>
                <w:szCs w:val="18"/>
              </w:rPr>
            </w:pPr>
          </w:p>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$50.00</w:t>
            </w:r>
          </w:p>
        </w:tc>
      </w:tr>
      <w:tr w:rsidR="000F5C62" w:rsidRPr="000F5C62" w:rsidTr="000F5C62">
        <w:tblPrEx>
          <w:jc w:val="center"/>
          <w:tblCellMar>
            <w:left w:w="70" w:type="dxa"/>
            <w:right w:w="70" w:type="dxa"/>
          </w:tblCellMar>
        </w:tblPrEx>
        <w:trPr>
          <w:trHeight w:val="455"/>
          <w:jc w:val="center"/>
        </w:trPr>
        <w:tc>
          <w:tcPr>
            <w:tcW w:w="15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TIPO DE CONSTRUCCIÓN</w:t>
            </w:r>
          </w:p>
        </w:tc>
        <w:tc>
          <w:tcPr>
            <w:tcW w:w="349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CALIDAD</w:t>
            </w:r>
          </w:p>
        </w:tc>
      </w:tr>
      <w:tr w:rsidR="000F5C62" w:rsidRPr="000F5C62" w:rsidTr="000F5C62">
        <w:tblPrEx>
          <w:jc w:val="center"/>
          <w:tblCellMar>
            <w:left w:w="70" w:type="dxa"/>
            <w:right w:w="70" w:type="dxa"/>
          </w:tblCellMar>
        </w:tblPrEx>
        <w:trPr>
          <w:trHeight w:val="455"/>
          <w:jc w:val="center"/>
        </w:trPr>
        <w:tc>
          <w:tcPr>
            <w:tcW w:w="1504" w:type="pct"/>
            <w:gridSpan w:val="2"/>
            <w:vMerge/>
            <w:tcBorders>
              <w:top w:val="single" w:sz="4" w:space="0" w:color="auto"/>
              <w:left w:val="single" w:sz="4" w:space="0" w:color="auto"/>
              <w:bottom w:val="single" w:sz="4" w:space="0" w:color="000000"/>
              <w:right w:val="single" w:sz="4" w:space="0" w:color="000000"/>
            </w:tcBorders>
            <w:vAlign w:val="center"/>
            <w:hideMark/>
          </w:tcPr>
          <w:p w:rsidR="000F5C62" w:rsidRPr="000F5C62" w:rsidRDefault="000F5C62" w:rsidP="000F5C62">
            <w:pPr>
              <w:jc w:val="both"/>
              <w:rPr>
                <w:rFonts w:ascii="Arial Narrow" w:hAnsi="Arial Narrow" w:cs="Arial"/>
                <w:color w:val="000000"/>
                <w:sz w:val="18"/>
                <w:szCs w:val="18"/>
                <w:lang w:eastAsia="es-MX"/>
              </w:rPr>
            </w:pP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NUEVO</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BUENO</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REGULAR</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MALO</w:t>
            </w:r>
          </w:p>
        </w:tc>
      </w:tr>
      <w:tr w:rsidR="000F5C62" w:rsidRPr="000F5C62" w:rsidTr="000F5C62">
        <w:tblPrEx>
          <w:jc w:val="center"/>
          <w:tblCellMar>
            <w:left w:w="70" w:type="dxa"/>
            <w:right w:w="70" w:type="dxa"/>
          </w:tblCellMar>
        </w:tblPrEx>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CONSTRUCCIONES HABITACIONAL, DE SERVICIOS Y COMERCIAL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POPULAR</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$2,288.00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$2,044.00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$1,328.00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$624.00</w:t>
            </w:r>
          </w:p>
        </w:tc>
      </w:tr>
      <w:tr w:rsidR="000F5C62" w:rsidRPr="000F5C62" w:rsidTr="000F5C62">
        <w:tblPrEx>
          <w:jc w:val="center"/>
          <w:tblCellMar>
            <w:left w:w="70" w:type="dxa"/>
            <w:right w:w="70" w:type="dxa"/>
          </w:tblCellMar>
        </w:tblPrEx>
        <w:trPr>
          <w:trHeight w:val="639"/>
          <w:jc w:val="center"/>
        </w:trPr>
        <w:tc>
          <w:tcPr>
            <w:tcW w:w="596" w:type="pct"/>
            <w:vMerge/>
            <w:tcBorders>
              <w:top w:val="nil"/>
              <w:left w:val="single" w:sz="4" w:space="0" w:color="auto"/>
              <w:bottom w:val="single" w:sz="4" w:space="0" w:color="auto"/>
              <w:right w:val="nil"/>
            </w:tcBorders>
            <w:vAlign w:val="center"/>
            <w:hideMark/>
          </w:tcPr>
          <w:p w:rsidR="000F5C62" w:rsidRPr="000F5C62" w:rsidRDefault="000F5C62" w:rsidP="000F5C62">
            <w:pPr>
              <w:jc w:val="both"/>
              <w:rPr>
                <w:rFonts w:ascii="Arial Narrow" w:hAnsi="Arial Narrow" w:cs="Arial"/>
                <w:color w:val="000000"/>
                <w:sz w:val="18"/>
                <w:szCs w:val="18"/>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$3,504.00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$3,208.00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$2,120.00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$976.00</w:t>
            </w:r>
          </w:p>
        </w:tc>
      </w:tr>
      <w:tr w:rsidR="000F5C62" w:rsidRPr="000F5C62" w:rsidTr="000F5C62">
        <w:tblPrEx>
          <w:jc w:val="center"/>
          <w:tblCellMar>
            <w:left w:w="70" w:type="dxa"/>
            <w:right w:w="70" w:type="dxa"/>
          </w:tblCellMar>
        </w:tblPrEx>
        <w:trPr>
          <w:trHeight w:val="639"/>
          <w:jc w:val="center"/>
        </w:trPr>
        <w:tc>
          <w:tcPr>
            <w:tcW w:w="596" w:type="pct"/>
            <w:vMerge/>
            <w:tcBorders>
              <w:top w:val="nil"/>
              <w:left w:val="single" w:sz="4" w:space="0" w:color="auto"/>
              <w:bottom w:val="single" w:sz="4" w:space="0" w:color="auto"/>
              <w:right w:val="nil"/>
            </w:tcBorders>
            <w:vAlign w:val="center"/>
            <w:hideMark/>
          </w:tcPr>
          <w:p w:rsidR="000F5C62" w:rsidRPr="000F5C62" w:rsidRDefault="000F5C62" w:rsidP="000F5C62">
            <w:pPr>
              <w:jc w:val="both"/>
              <w:rPr>
                <w:rFonts w:ascii="Arial Narrow" w:hAnsi="Arial Narrow" w:cs="Arial"/>
                <w:color w:val="000000"/>
                <w:sz w:val="18"/>
                <w:szCs w:val="18"/>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$4,668.00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$4,084.00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$2,648.00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$1,240.00</w:t>
            </w:r>
          </w:p>
        </w:tc>
      </w:tr>
      <w:tr w:rsidR="000F5C62" w:rsidRPr="000F5C62" w:rsidTr="000F5C62">
        <w:tblPrEx>
          <w:jc w:val="center"/>
          <w:tblCellMar>
            <w:left w:w="70" w:type="dxa"/>
            <w:right w:w="70" w:type="dxa"/>
          </w:tblCellMar>
        </w:tblPrEx>
        <w:trPr>
          <w:trHeight w:val="639"/>
          <w:jc w:val="center"/>
        </w:trPr>
        <w:tc>
          <w:tcPr>
            <w:tcW w:w="596" w:type="pct"/>
            <w:vMerge/>
            <w:tcBorders>
              <w:top w:val="nil"/>
              <w:left w:val="single" w:sz="4" w:space="0" w:color="auto"/>
              <w:bottom w:val="single" w:sz="4" w:space="0" w:color="auto"/>
              <w:right w:val="nil"/>
            </w:tcBorders>
            <w:vAlign w:val="center"/>
            <w:hideMark/>
          </w:tcPr>
          <w:p w:rsidR="000F5C62" w:rsidRPr="000F5C62" w:rsidRDefault="000F5C62" w:rsidP="000F5C62">
            <w:pPr>
              <w:jc w:val="both"/>
              <w:rPr>
                <w:rFonts w:ascii="Arial Narrow" w:hAnsi="Arial Narrow" w:cs="Arial"/>
                <w:color w:val="000000"/>
                <w:sz w:val="18"/>
                <w:szCs w:val="18"/>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$5,832.00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$4,548.00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$3,360.00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$1,592.00</w:t>
            </w:r>
          </w:p>
        </w:tc>
      </w:tr>
      <w:tr w:rsidR="000F5C62" w:rsidRPr="000F5C62" w:rsidTr="000F5C62">
        <w:tblPrEx>
          <w:jc w:val="center"/>
          <w:tblCellMar>
            <w:left w:w="70" w:type="dxa"/>
            <w:right w:w="70" w:type="dxa"/>
          </w:tblCellMar>
        </w:tblPrEx>
        <w:trPr>
          <w:trHeight w:val="639"/>
          <w:jc w:val="center"/>
        </w:trPr>
        <w:tc>
          <w:tcPr>
            <w:tcW w:w="596" w:type="pct"/>
            <w:vMerge/>
            <w:tcBorders>
              <w:top w:val="nil"/>
              <w:left w:val="single" w:sz="4" w:space="0" w:color="auto"/>
              <w:bottom w:val="single" w:sz="4" w:space="0" w:color="auto"/>
              <w:right w:val="nil"/>
            </w:tcBorders>
            <w:vAlign w:val="center"/>
            <w:hideMark/>
          </w:tcPr>
          <w:p w:rsidR="000F5C62" w:rsidRPr="000F5C62" w:rsidRDefault="000F5C62" w:rsidP="000F5C62">
            <w:pPr>
              <w:jc w:val="both"/>
              <w:rPr>
                <w:rFonts w:ascii="Arial Narrow" w:hAnsi="Arial Narrow" w:cs="Arial"/>
                <w:color w:val="000000"/>
                <w:sz w:val="18"/>
                <w:szCs w:val="18"/>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DE LUJO</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$7,292.00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$6,464.00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$4,328.00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$1,992.00</w:t>
            </w:r>
          </w:p>
        </w:tc>
      </w:tr>
      <w:tr w:rsidR="000F5C62" w:rsidRPr="000F5C62" w:rsidTr="000F5C62">
        <w:tblPrEx>
          <w:jc w:val="center"/>
          <w:tblCellMar>
            <w:left w:w="70" w:type="dxa"/>
            <w:right w:w="70" w:type="dxa"/>
          </w:tblCellMar>
        </w:tblPrEx>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INDUSTRIAL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$1,364.00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$1,216.00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$800.00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$360.00</w:t>
            </w:r>
          </w:p>
        </w:tc>
      </w:tr>
      <w:tr w:rsidR="000F5C62" w:rsidRPr="000F5C62" w:rsidTr="000F5C62">
        <w:tblPrEx>
          <w:jc w:val="center"/>
          <w:tblCellMar>
            <w:left w:w="70" w:type="dxa"/>
            <w:right w:w="70" w:type="dxa"/>
          </w:tblCellMar>
        </w:tblPrEx>
        <w:trPr>
          <w:trHeight w:val="639"/>
          <w:jc w:val="center"/>
        </w:trPr>
        <w:tc>
          <w:tcPr>
            <w:tcW w:w="596" w:type="pct"/>
            <w:vMerge/>
            <w:tcBorders>
              <w:top w:val="nil"/>
              <w:left w:val="single" w:sz="4" w:space="0" w:color="auto"/>
              <w:bottom w:val="single" w:sz="4" w:space="0" w:color="auto"/>
              <w:right w:val="nil"/>
            </w:tcBorders>
            <w:vAlign w:val="center"/>
            <w:hideMark/>
          </w:tcPr>
          <w:p w:rsidR="000F5C62" w:rsidRPr="000F5C62" w:rsidRDefault="000F5C62" w:rsidP="000F5C62">
            <w:pPr>
              <w:jc w:val="both"/>
              <w:rPr>
                <w:rFonts w:ascii="Arial Narrow" w:hAnsi="Arial Narrow" w:cs="Arial"/>
                <w:color w:val="000000"/>
                <w:sz w:val="18"/>
                <w:szCs w:val="18"/>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$2,140.00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$1,944.00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$1,240.00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$576.00</w:t>
            </w:r>
          </w:p>
        </w:tc>
      </w:tr>
      <w:tr w:rsidR="000F5C62" w:rsidRPr="000F5C62" w:rsidTr="000F5C62">
        <w:tblPrEx>
          <w:jc w:val="center"/>
          <w:tblCellMar>
            <w:left w:w="70" w:type="dxa"/>
            <w:right w:w="70" w:type="dxa"/>
          </w:tblCellMar>
        </w:tblPrEx>
        <w:trPr>
          <w:trHeight w:val="639"/>
          <w:jc w:val="center"/>
        </w:trPr>
        <w:tc>
          <w:tcPr>
            <w:tcW w:w="596" w:type="pct"/>
            <w:vMerge/>
            <w:tcBorders>
              <w:top w:val="nil"/>
              <w:left w:val="single" w:sz="4" w:space="0" w:color="auto"/>
              <w:bottom w:val="single" w:sz="4" w:space="0" w:color="auto"/>
              <w:right w:val="nil"/>
            </w:tcBorders>
            <w:vAlign w:val="center"/>
            <w:hideMark/>
          </w:tcPr>
          <w:p w:rsidR="000F5C62" w:rsidRPr="000F5C62" w:rsidRDefault="000F5C62" w:rsidP="000F5C62">
            <w:pPr>
              <w:jc w:val="both"/>
              <w:rPr>
                <w:rFonts w:ascii="Arial Narrow" w:hAnsi="Arial Narrow" w:cs="Arial"/>
                <w:color w:val="000000"/>
                <w:sz w:val="18"/>
                <w:szCs w:val="18"/>
                <w:lang w:eastAsia="es-MX"/>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$2,916.00</w:t>
            </w:r>
          </w:p>
        </w:tc>
        <w:tc>
          <w:tcPr>
            <w:tcW w:w="905"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$2,576.00</w:t>
            </w:r>
          </w:p>
        </w:tc>
        <w:tc>
          <w:tcPr>
            <w:tcW w:w="906"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$1,760.00</w:t>
            </w:r>
          </w:p>
        </w:tc>
        <w:tc>
          <w:tcPr>
            <w:tcW w:w="780" w:type="pct"/>
            <w:gridSpan w:val="2"/>
            <w:tcBorders>
              <w:top w:val="nil"/>
              <w:left w:val="nil"/>
              <w:bottom w:val="single" w:sz="4" w:space="0" w:color="auto"/>
              <w:right w:val="single" w:sz="4" w:space="0" w:color="auto"/>
            </w:tcBorders>
            <w:shd w:val="clear" w:color="auto" w:fill="auto"/>
            <w:noWrap/>
            <w:vAlign w:val="bottom"/>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$800.00</w:t>
            </w:r>
          </w:p>
        </w:tc>
      </w:tr>
    </w:tbl>
    <w:p w:rsidR="000F5C62" w:rsidRPr="000F5C62" w:rsidRDefault="000F5C62" w:rsidP="000F5C62">
      <w:pPr>
        <w:pStyle w:val="Sangra2detindependiente"/>
        <w:spacing w:line="240" w:lineRule="auto"/>
        <w:ind w:left="0"/>
        <w:jc w:val="both"/>
        <w:rPr>
          <w:rFonts w:ascii="Arial Narrow" w:hAnsi="Arial Narrow" w:cs="Arial"/>
          <w:iCs/>
          <w:sz w:val="26"/>
          <w:szCs w:val="26"/>
        </w:rPr>
      </w:pPr>
      <w:r w:rsidRPr="000F5C62">
        <w:rPr>
          <w:rFonts w:ascii="Arial Narrow" w:hAnsi="Arial Narrow" w:cs="Arial"/>
          <w:iCs/>
          <w:sz w:val="26"/>
          <w:szCs w:val="26"/>
        </w:rPr>
        <w:t>En caso de no ubicarse en alguno de los tipos de construcción y calidad se tomará el valor de $2,800.00.</w:t>
      </w:r>
    </w:p>
    <w:tbl>
      <w:tblPr>
        <w:tblW w:w="5000" w:type="pct"/>
        <w:tblLook w:val="04A0" w:firstRow="1" w:lastRow="0" w:firstColumn="1" w:lastColumn="0" w:noHBand="0" w:noVBand="1"/>
      </w:tblPr>
      <w:tblGrid>
        <w:gridCol w:w="651"/>
        <w:gridCol w:w="1367"/>
        <w:gridCol w:w="322"/>
        <w:gridCol w:w="2600"/>
        <w:gridCol w:w="3161"/>
      </w:tblGrid>
      <w:tr w:rsidR="000F5C62" w:rsidRPr="000F5C62" w:rsidTr="000F5C62">
        <w:trPr>
          <w:trHeight w:val="300"/>
        </w:trPr>
        <w:tc>
          <w:tcPr>
            <w:tcW w:w="5000" w:type="pct"/>
            <w:gridSpan w:val="5"/>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RUSTICOS</w:t>
            </w:r>
          </w:p>
        </w:tc>
      </w:tr>
      <w:tr w:rsidR="000F5C62" w:rsidRPr="000F5C62" w:rsidTr="000F5C62">
        <w:trPr>
          <w:trHeight w:val="300"/>
        </w:trPr>
        <w:tc>
          <w:tcPr>
            <w:tcW w:w="1245" w:type="pct"/>
            <w:gridSpan w:val="2"/>
            <w:vMerge w:val="restart"/>
          </w:tcPr>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MAYORES A 5000 M2</w:t>
            </w:r>
          </w:p>
        </w:tc>
        <w:tc>
          <w:tcPr>
            <w:tcW w:w="1804" w:type="pct"/>
            <w:gridSpan w:val="2"/>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ACCESO</w:t>
            </w:r>
          </w:p>
        </w:tc>
        <w:tc>
          <w:tcPr>
            <w:tcW w:w="1951" w:type="pct"/>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 / HA</w:t>
            </w:r>
          </w:p>
        </w:tc>
      </w:tr>
      <w:tr w:rsidR="000F5C62" w:rsidRPr="000F5C62" w:rsidTr="000F5C62">
        <w:trPr>
          <w:trHeight w:val="409"/>
        </w:trPr>
        <w:tc>
          <w:tcPr>
            <w:tcW w:w="1245" w:type="pct"/>
            <w:gridSpan w:val="2"/>
            <w:vMerge/>
          </w:tcPr>
          <w:p w:rsidR="000F5C62" w:rsidRPr="000F5C62" w:rsidRDefault="000F5C62" w:rsidP="000F5C62">
            <w:pPr>
              <w:jc w:val="both"/>
              <w:rPr>
                <w:rFonts w:ascii="Arial Narrow" w:hAnsi="Arial Narrow" w:cs="Arial"/>
                <w:b/>
                <w:sz w:val="18"/>
                <w:szCs w:val="18"/>
              </w:rPr>
            </w:pPr>
          </w:p>
        </w:tc>
        <w:tc>
          <w:tcPr>
            <w:tcW w:w="1804" w:type="pct"/>
            <w:gridSpan w:val="2"/>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CARRETERA ASFALTADA</w:t>
            </w:r>
          </w:p>
        </w:tc>
        <w:tc>
          <w:tcPr>
            <w:tcW w:w="1951"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$400,000.00</w:t>
            </w:r>
          </w:p>
        </w:tc>
      </w:tr>
      <w:tr w:rsidR="000F5C62" w:rsidRPr="000F5C62" w:rsidTr="000F5C62">
        <w:trPr>
          <w:trHeight w:val="325"/>
        </w:trPr>
        <w:tc>
          <w:tcPr>
            <w:tcW w:w="1245" w:type="pct"/>
            <w:gridSpan w:val="2"/>
            <w:vMerge/>
          </w:tcPr>
          <w:p w:rsidR="000F5C62" w:rsidRPr="000F5C62" w:rsidRDefault="000F5C62" w:rsidP="000F5C62">
            <w:pPr>
              <w:jc w:val="both"/>
              <w:rPr>
                <w:rFonts w:ascii="Arial Narrow" w:hAnsi="Arial Narrow" w:cs="Arial"/>
                <w:b/>
                <w:sz w:val="18"/>
                <w:szCs w:val="18"/>
              </w:rPr>
            </w:pPr>
          </w:p>
        </w:tc>
        <w:tc>
          <w:tcPr>
            <w:tcW w:w="1804" w:type="pct"/>
            <w:gridSpan w:val="2"/>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CAMINO BLANCO</w:t>
            </w:r>
          </w:p>
        </w:tc>
        <w:tc>
          <w:tcPr>
            <w:tcW w:w="1951"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$200,000.00</w:t>
            </w:r>
          </w:p>
        </w:tc>
      </w:tr>
      <w:tr w:rsidR="000F5C62" w:rsidRPr="000F5C62" w:rsidTr="000F5C62">
        <w:trPr>
          <w:trHeight w:val="325"/>
        </w:trPr>
        <w:tc>
          <w:tcPr>
            <w:tcW w:w="1245" w:type="pct"/>
            <w:gridSpan w:val="2"/>
            <w:vMerge/>
          </w:tcPr>
          <w:p w:rsidR="000F5C62" w:rsidRPr="000F5C62" w:rsidRDefault="000F5C62" w:rsidP="000F5C62">
            <w:pPr>
              <w:jc w:val="both"/>
              <w:rPr>
                <w:rFonts w:ascii="Arial Narrow" w:hAnsi="Arial Narrow" w:cs="Arial"/>
                <w:b/>
                <w:sz w:val="18"/>
                <w:szCs w:val="18"/>
              </w:rPr>
            </w:pPr>
          </w:p>
        </w:tc>
        <w:tc>
          <w:tcPr>
            <w:tcW w:w="1804" w:type="pct"/>
            <w:gridSpan w:val="2"/>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BRECHA</w:t>
            </w:r>
          </w:p>
        </w:tc>
        <w:tc>
          <w:tcPr>
            <w:tcW w:w="1951"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$50,000.00</w:t>
            </w:r>
          </w:p>
        </w:tc>
      </w:tr>
      <w:tr w:rsidR="000F5C62" w:rsidRPr="000F5C62" w:rsidTr="000F5C62">
        <w:trPr>
          <w:trHeight w:val="736"/>
        </w:trPr>
        <w:tc>
          <w:tcPr>
            <w:tcW w:w="1245" w:type="pct"/>
            <w:gridSpan w:val="2"/>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MAYORES A 1000 M2 Y MENORES A 5000 M2</w:t>
            </w:r>
          </w:p>
        </w:tc>
        <w:tc>
          <w:tcPr>
            <w:tcW w:w="1804" w:type="pct"/>
            <w:gridSpan w:val="2"/>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TODOS LOS ACCESOS</w:t>
            </w:r>
          </w:p>
        </w:tc>
        <w:tc>
          <w:tcPr>
            <w:tcW w:w="1951"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 xml:space="preserve">$50,000.00  </w:t>
            </w:r>
          </w:p>
        </w:tc>
      </w:tr>
      <w:tr w:rsidR="000F5C62" w:rsidRPr="000F5C62" w:rsidTr="000F5C62">
        <w:trPr>
          <w:trHeight w:val="300"/>
        </w:trPr>
        <w:tc>
          <w:tcPr>
            <w:tcW w:w="1245" w:type="pct"/>
            <w:gridSpan w:val="2"/>
            <w:vMerge w:val="restart"/>
          </w:tcPr>
          <w:p w:rsidR="000F5C62" w:rsidRPr="000F5C62" w:rsidRDefault="000F5C62" w:rsidP="000F5C62">
            <w:pPr>
              <w:jc w:val="both"/>
              <w:rPr>
                <w:rFonts w:ascii="Arial Narrow" w:hAnsi="Arial Narrow" w:cs="Arial"/>
                <w:b/>
                <w:sz w:val="18"/>
                <w:szCs w:val="18"/>
              </w:rPr>
            </w:pPr>
          </w:p>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MENORES A 1000 M2</w:t>
            </w:r>
          </w:p>
        </w:tc>
        <w:tc>
          <w:tcPr>
            <w:tcW w:w="1804" w:type="pct"/>
            <w:gridSpan w:val="2"/>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ACCESO</w:t>
            </w:r>
          </w:p>
        </w:tc>
        <w:tc>
          <w:tcPr>
            <w:tcW w:w="1951" w:type="pct"/>
          </w:tcPr>
          <w:p w:rsidR="000F5C62" w:rsidRPr="000F5C62" w:rsidRDefault="000F5C62" w:rsidP="000F5C62">
            <w:pPr>
              <w:jc w:val="both"/>
              <w:rPr>
                <w:rFonts w:ascii="Arial Narrow" w:hAnsi="Arial Narrow" w:cs="Arial"/>
                <w:b/>
                <w:sz w:val="18"/>
                <w:szCs w:val="18"/>
              </w:rPr>
            </w:pPr>
            <w:r w:rsidRPr="000F5C62">
              <w:rPr>
                <w:rFonts w:ascii="Arial Narrow" w:hAnsi="Arial Narrow" w:cs="Arial"/>
                <w:b/>
                <w:sz w:val="18"/>
                <w:szCs w:val="18"/>
              </w:rPr>
              <w:t>$ / M2</w:t>
            </w:r>
          </w:p>
        </w:tc>
      </w:tr>
      <w:tr w:rsidR="000F5C62" w:rsidRPr="000F5C62" w:rsidTr="000F5C62">
        <w:trPr>
          <w:trHeight w:val="600"/>
        </w:trPr>
        <w:tc>
          <w:tcPr>
            <w:tcW w:w="1245" w:type="pct"/>
            <w:gridSpan w:val="2"/>
            <w:vMerge/>
          </w:tcPr>
          <w:p w:rsidR="000F5C62" w:rsidRPr="000F5C62" w:rsidRDefault="000F5C62" w:rsidP="000F5C62">
            <w:pPr>
              <w:jc w:val="both"/>
              <w:rPr>
                <w:rFonts w:ascii="Arial Narrow" w:hAnsi="Arial Narrow" w:cs="Arial"/>
                <w:b/>
                <w:sz w:val="18"/>
                <w:szCs w:val="18"/>
              </w:rPr>
            </w:pPr>
          </w:p>
        </w:tc>
        <w:tc>
          <w:tcPr>
            <w:tcW w:w="1804" w:type="pct"/>
            <w:gridSpan w:val="2"/>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TODOS LOS ACCESOS</w:t>
            </w:r>
          </w:p>
        </w:tc>
        <w:tc>
          <w:tcPr>
            <w:tcW w:w="1951"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$200.00</w:t>
            </w:r>
          </w:p>
        </w:tc>
      </w:tr>
      <w:tr w:rsidR="000F5C62" w:rsidRPr="000F5C62" w:rsidTr="000F5C62">
        <w:trPr>
          <w:trHeight w:val="600"/>
        </w:trPr>
        <w:tc>
          <w:tcPr>
            <w:tcW w:w="401" w:type="pct"/>
            <w:vMerge w:val="restart"/>
            <w:noWrap/>
            <w:textDirection w:val="btLr"/>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CONSTRUCCIONES HABITACIONAL, DE SERVCIOS  Y COMERCIAL</w:t>
            </w: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POPULAR</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Muros de madera, techos de teja, paja, lámina o similar, pisos de tierra, puertas y ventanas de madera o herrería.</w:t>
            </w:r>
          </w:p>
        </w:tc>
      </w:tr>
      <w:tr w:rsidR="000F5C62" w:rsidRPr="000F5C62" w:rsidTr="000F5C62">
        <w:trPr>
          <w:trHeight w:val="720"/>
        </w:trPr>
        <w:tc>
          <w:tcPr>
            <w:tcW w:w="401" w:type="pct"/>
            <w:vMerge/>
            <w:hideMark/>
          </w:tcPr>
          <w:p w:rsidR="000F5C62" w:rsidRPr="000F5C62" w:rsidRDefault="000F5C62" w:rsidP="000F5C62">
            <w:pPr>
              <w:jc w:val="both"/>
              <w:rPr>
                <w:rFonts w:ascii="Arial Narrow" w:hAnsi="Arial Narrow" w:cs="Arial"/>
                <w:color w:val="000000"/>
                <w:sz w:val="18"/>
                <w:szCs w:val="18"/>
                <w:lang w:eastAsia="es-MX"/>
              </w:rPr>
            </w:pP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ECONÓMICO</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Muros de mampostería o block, techos de teja, paja, lámina o similar, muebles de baño completos, pisos de pasta, puertas y ventanas de madera o herrería.</w:t>
            </w:r>
          </w:p>
        </w:tc>
      </w:tr>
      <w:tr w:rsidR="000F5C62" w:rsidRPr="000F5C62" w:rsidTr="000F5C62">
        <w:trPr>
          <w:trHeight w:val="930"/>
        </w:trPr>
        <w:tc>
          <w:tcPr>
            <w:tcW w:w="401" w:type="pct"/>
            <w:vMerge/>
            <w:hideMark/>
          </w:tcPr>
          <w:p w:rsidR="000F5C62" w:rsidRPr="000F5C62" w:rsidRDefault="000F5C62" w:rsidP="000F5C62">
            <w:pPr>
              <w:jc w:val="both"/>
              <w:rPr>
                <w:rFonts w:ascii="Arial Narrow" w:hAnsi="Arial Narrow" w:cs="Arial"/>
                <w:color w:val="000000"/>
                <w:sz w:val="18"/>
                <w:szCs w:val="18"/>
                <w:lang w:eastAsia="es-MX"/>
              </w:rPr>
            </w:pP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MEDIANO</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 xml:space="preserve">Muros de mampostería o block, techos de concreto armado con o sin vigas de madera o hierro, muebles de baños completo de mediana calidad, </w:t>
            </w:r>
            <w:proofErr w:type="spellStart"/>
            <w:r w:rsidRPr="000F5C62">
              <w:rPr>
                <w:rFonts w:ascii="Arial Narrow" w:hAnsi="Arial Narrow" w:cs="Arial"/>
                <w:color w:val="000000"/>
                <w:sz w:val="18"/>
                <w:szCs w:val="18"/>
                <w:lang w:eastAsia="es-MX"/>
              </w:rPr>
              <w:t>lambrines</w:t>
            </w:r>
            <w:proofErr w:type="spellEnd"/>
            <w:r w:rsidRPr="000F5C62">
              <w:rPr>
                <w:rFonts w:ascii="Arial Narrow" w:hAnsi="Arial Narrow" w:cs="Arial"/>
                <w:color w:val="000000"/>
                <w:sz w:val="18"/>
                <w:szCs w:val="18"/>
                <w:lang w:eastAsia="es-MX"/>
              </w:rPr>
              <w:t xml:space="preserve"> de pasta, azulejo o cerámico, pisos de cerámica, puertas y ventanas de madera o herrería.</w:t>
            </w:r>
          </w:p>
        </w:tc>
      </w:tr>
      <w:tr w:rsidR="000F5C62" w:rsidRPr="000F5C62" w:rsidTr="000F5C62">
        <w:trPr>
          <w:trHeight w:val="1230"/>
        </w:trPr>
        <w:tc>
          <w:tcPr>
            <w:tcW w:w="401" w:type="pct"/>
            <w:vMerge/>
            <w:hideMark/>
          </w:tcPr>
          <w:p w:rsidR="000F5C62" w:rsidRPr="000F5C62" w:rsidRDefault="000F5C62" w:rsidP="000F5C62">
            <w:pPr>
              <w:jc w:val="both"/>
              <w:rPr>
                <w:rFonts w:ascii="Arial Narrow" w:hAnsi="Arial Narrow" w:cs="Arial"/>
                <w:color w:val="000000"/>
                <w:sz w:val="18"/>
                <w:szCs w:val="18"/>
                <w:lang w:eastAsia="es-MX"/>
              </w:rPr>
            </w:pP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CALIDAD</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 xml:space="preserve">Muros de mampostería o block, techos de concreto armado con o sin vigas de madera o hierro, muebles de baño completos de mediana calidad, drenaje entubado, aplanados con estuco, </w:t>
            </w:r>
            <w:proofErr w:type="spellStart"/>
            <w:r w:rsidRPr="000F5C62">
              <w:rPr>
                <w:rFonts w:ascii="Arial Narrow" w:hAnsi="Arial Narrow" w:cs="Arial"/>
                <w:color w:val="000000"/>
                <w:sz w:val="18"/>
                <w:szCs w:val="18"/>
                <w:lang w:eastAsia="es-MX"/>
              </w:rPr>
              <w:t>lambrines</w:t>
            </w:r>
            <w:proofErr w:type="spellEnd"/>
            <w:r w:rsidRPr="000F5C62">
              <w:rPr>
                <w:rFonts w:ascii="Arial Narrow" w:hAnsi="Arial Narrow" w:cs="Arial"/>
                <w:color w:val="000000"/>
                <w:sz w:val="18"/>
                <w:szCs w:val="18"/>
                <w:lang w:eastAsia="es-MX"/>
              </w:rPr>
              <w:t xml:space="preserve"> de pasta, azulejo o cerámico, pisos de cerámica, puertas y ventanas de madera, herrería o aluminio.</w:t>
            </w:r>
          </w:p>
        </w:tc>
      </w:tr>
      <w:tr w:rsidR="000F5C62" w:rsidRPr="000F5C62" w:rsidTr="000F5C62">
        <w:trPr>
          <w:trHeight w:val="1500"/>
        </w:trPr>
        <w:tc>
          <w:tcPr>
            <w:tcW w:w="401" w:type="pct"/>
            <w:vMerge/>
            <w:hideMark/>
          </w:tcPr>
          <w:p w:rsidR="000F5C62" w:rsidRPr="000F5C62" w:rsidRDefault="000F5C62" w:rsidP="000F5C62">
            <w:pPr>
              <w:jc w:val="both"/>
              <w:rPr>
                <w:rFonts w:ascii="Arial Narrow" w:hAnsi="Arial Narrow" w:cs="Arial"/>
                <w:color w:val="000000"/>
                <w:sz w:val="18"/>
                <w:szCs w:val="18"/>
                <w:lang w:eastAsia="es-MX"/>
              </w:rPr>
            </w:pP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DE LUJO</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 xml:space="preserve">Muros de mampostería o block, techos de concreto armado con o sin vigas de madera o hierro, muebles de baño completos de mediana calidad, drenaje entubado, aplanados con estuco o molduras, </w:t>
            </w:r>
            <w:proofErr w:type="spellStart"/>
            <w:r w:rsidRPr="000F5C62">
              <w:rPr>
                <w:rFonts w:ascii="Arial Narrow" w:hAnsi="Arial Narrow" w:cs="Arial"/>
                <w:color w:val="000000"/>
                <w:sz w:val="18"/>
                <w:szCs w:val="18"/>
                <w:lang w:eastAsia="es-MX"/>
              </w:rPr>
              <w:t>lambrines</w:t>
            </w:r>
            <w:proofErr w:type="spellEnd"/>
            <w:r w:rsidRPr="000F5C62">
              <w:rPr>
                <w:rFonts w:ascii="Arial Narrow" w:hAnsi="Arial Narrow" w:cs="Arial"/>
                <w:color w:val="000000"/>
                <w:sz w:val="18"/>
                <w:szCs w:val="18"/>
                <w:lang w:eastAsia="es-MX"/>
              </w:rPr>
              <w:t xml:space="preserve"> de pasta, azulejo, cerámico mármol o cantera, pisos de cerámica, mármol o cantera, puertas y ventanas de madera, herrería y aluminio.</w:t>
            </w:r>
          </w:p>
        </w:tc>
      </w:tr>
      <w:tr w:rsidR="000F5C62" w:rsidRPr="000F5C62" w:rsidTr="000F5C62">
        <w:trPr>
          <w:trHeight w:val="1245"/>
        </w:trPr>
        <w:tc>
          <w:tcPr>
            <w:tcW w:w="401" w:type="pct"/>
            <w:vMerge w:val="restart"/>
            <w:noWrap/>
            <w:textDirection w:val="btLr"/>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INDUSTRIAL</w:t>
            </w: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ECONÓMICO</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 xml:space="preserve">Claros chicos, muros de block de cemento, techos de lámina de cartón o galvanizada, muebles de baño económicos, con o sin aplanados de mezcla de cal-arena, piso de tierra o cemento, puertas y ventanas de madera, aluminio y herrería. </w:t>
            </w:r>
          </w:p>
        </w:tc>
      </w:tr>
      <w:tr w:rsidR="000F5C62" w:rsidRPr="000F5C62" w:rsidTr="000F5C62">
        <w:trPr>
          <w:trHeight w:val="1455"/>
        </w:trPr>
        <w:tc>
          <w:tcPr>
            <w:tcW w:w="401" w:type="pct"/>
            <w:vMerge/>
            <w:hideMark/>
          </w:tcPr>
          <w:p w:rsidR="000F5C62" w:rsidRPr="000F5C62" w:rsidRDefault="000F5C62" w:rsidP="000F5C62">
            <w:pPr>
              <w:jc w:val="both"/>
              <w:rPr>
                <w:rFonts w:ascii="Arial Narrow" w:hAnsi="Arial Narrow" w:cs="Arial"/>
                <w:color w:val="000000"/>
                <w:sz w:val="18"/>
                <w:szCs w:val="18"/>
                <w:lang w:eastAsia="es-MX"/>
              </w:rPr>
            </w:pP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MEDIANO</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0F5C62">
              <w:rPr>
                <w:rFonts w:ascii="Arial Narrow" w:hAnsi="Arial Narrow" w:cs="Arial"/>
                <w:color w:val="000000"/>
                <w:sz w:val="18"/>
                <w:szCs w:val="18"/>
                <w:lang w:eastAsia="es-MX"/>
              </w:rPr>
              <w:t>lambrines</w:t>
            </w:r>
            <w:proofErr w:type="spellEnd"/>
            <w:r w:rsidRPr="000F5C62">
              <w:rPr>
                <w:rFonts w:ascii="Arial Narrow" w:hAnsi="Arial Narrow" w:cs="Arial"/>
                <w:color w:val="000000"/>
                <w:sz w:val="18"/>
                <w:szCs w:val="18"/>
                <w:lang w:eastAsia="es-MX"/>
              </w:rPr>
              <w:t xml:space="preserve"> en los baños de azulejo o mosaico, puertas y ventanas de madera, aluminio y herrería.</w:t>
            </w:r>
          </w:p>
        </w:tc>
      </w:tr>
      <w:tr w:rsidR="000F5C62" w:rsidRPr="000F5C62" w:rsidTr="000F5C62">
        <w:trPr>
          <w:trHeight w:val="1500"/>
        </w:trPr>
        <w:tc>
          <w:tcPr>
            <w:tcW w:w="401" w:type="pct"/>
            <w:vMerge/>
            <w:hideMark/>
          </w:tcPr>
          <w:p w:rsidR="000F5C62" w:rsidRPr="000F5C62" w:rsidRDefault="000F5C62" w:rsidP="000F5C62">
            <w:pPr>
              <w:jc w:val="both"/>
              <w:rPr>
                <w:rFonts w:ascii="Arial Narrow" w:hAnsi="Arial Narrow" w:cs="Arial"/>
                <w:color w:val="000000"/>
                <w:sz w:val="18"/>
                <w:szCs w:val="18"/>
                <w:lang w:eastAsia="es-MX"/>
              </w:rPr>
            </w:pPr>
          </w:p>
        </w:tc>
        <w:tc>
          <w:tcPr>
            <w:tcW w:w="1043" w:type="pct"/>
            <w:gridSpan w:val="2"/>
            <w:noWrap/>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CALIDAD</w:t>
            </w:r>
          </w:p>
        </w:tc>
        <w:tc>
          <w:tcPr>
            <w:tcW w:w="3556" w:type="pct"/>
            <w:gridSpan w:val="2"/>
            <w:hideMark/>
          </w:tcPr>
          <w:p w:rsidR="000F5C62" w:rsidRPr="000F5C62" w:rsidRDefault="000F5C62" w:rsidP="000F5C62">
            <w:pPr>
              <w:jc w:val="both"/>
              <w:rPr>
                <w:rFonts w:ascii="Arial Narrow" w:hAnsi="Arial Narrow" w:cs="Arial"/>
                <w:color w:val="000000"/>
                <w:sz w:val="18"/>
                <w:szCs w:val="18"/>
                <w:lang w:eastAsia="es-MX"/>
              </w:rPr>
            </w:pPr>
            <w:r w:rsidRPr="000F5C62">
              <w:rPr>
                <w:rFonts w:ascii="Arial Narrow" w:hAnsi="Arial Narrow" w:cs="Arial"/>
                <w:color w:val="000000"/>
                <w:sz w:val="18"/>
                <w:szCs w:val="18"/>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0F5C62">
              <w:rPr>
                <w:rFonts w:ascii="Arial Narrow" w:hAnsi="Arial Narrow" w:cs="Arial"/>
                <w:color w:val="000000"/>
                <w:sz w:val="18"/>
                <w:szCs w:val="18"/>
                <w:lang w:eastAsia="es-MX"/>
              </w:rPr>
              <w:t>lambrines</w:t>
            </w:r>
            <w:proofErr w:type="spellEnd"/>
            <w:r w:rsidRPr="000F5C62">
              <w:rPr>
                <w:rFonts w:ascii="Arial Narrow" w:hAnsi="Arial Narrow" w:cs="Arial"/>
                <w:color w:val="000000"/>
                <w:sz w:val="18"/>
                <w:szCs w:val="18"/>
                <w:lang w:eastAsia="es-MX"/>
              </w:rPr>
              <w:t xml:space="preserve"> en los baños con recubrimientos industriales, puertas y ventanas de madera, aluminio y herrería. </w:t>
            </w:r>
          </w:p>
        </w:tc>
      </w:tr>
    </w:tbl>
    <w:p w:rsidR="000F5C62" w:rsidRPr="000F5C62" w:rsidRDefault="000F5C62" w:rsidP="000F5C62">
      <w:pPr>
        <w:pStyle w:val="Sangra2detindependiente"/>
        <w:spacing w:line="240" w:lineRule="auto"/>
        <w:ind w:left="0"/>
        <w:jc w:val="both"/>
        <w:rPr>
          <w:rFonts w:ascii="Arial Narrow" w:hAnsi="Arial Narrow" w:cs="Arial"/>
          <w:iCs/>
          <w:sz w:val="26"/>
          <w:szCs w:val="26"/>
        </w:rPr>
      </w:pPr>
      <w:r w:rsidRPr="000F5C62">
        <w:rPr>
          <w:rFonts w:ascii="Arial Narrow" w:hAnsi="Arial Narrow" w:cs="Arial"/>
          <w:iCs/>
          <w:sz w:val="26"/>
          <w:szCs w:val="26"/>
        </w:rPr>
        <w:t>Cuando la base del impuesto predial sea el valor catastral del inmueble, el impuesto se determinará aplicando al valor catastral, la siguiente:</w:t>
      </w:r>
    </w:p>
    <w:p w:rsidR="000F5C62" w:rsidRPr="000F5C62" w:rsidRDefault="000F5C62" w:rsidP="000F5C62">
      <w:pPr>
        <w:pStyle w:val="Sangra2detindependiente"/>
        <w:spacing w:line="240" w:lineRule="auto"/>
        <w:ind w:left="0" w:firstLine="709"/>
        <w:jc w:val="both"/>
        <w:rPr>
          <w:rFonts w:ascii="Arial Narrow" w:hAnsi="Arial Narrow" w:cs="Arial"/>
          <w:iCs/>
          <w:sz w:val="18"/>
          <w:szCs w:val="18"/>
        </w:rPr>
      </w:pPr>
    </w:p>
    <w:p w:rsidR="000F5C62" w:rsidRPr="000F5C62" w:rsidRDefault="000F5C62" w:rsidP="000F5C62">
      <w:pPr>
        <w:pStyle w:val="Sangra2detindependiente"/>
        <w:spacing w:after="0" w:line="240" w:lineRule="auto"/>
        <w:ind w:left="0"/>
        <w:jc w:val="both"/>
        <w:rPr>
          <w:rFonts w:ascii="Arial Narrow" w:hAnsi="Arial Narrow" w:cs="Arial"/>
          <w:b/>
          <w:iCs/>
          <w:sz w:val="18"/>
          <w:szCs w:val="18"/>
        </w:rPr>
      </w:pPr>
      <w:r w:rsidRPr="000F5C62">
        <w:rPr>
          <w:rFonts w:ascii="Arial Narrow" w:hAnsi="Arial Narrow" w:cs="Arial"/>
          <w:b/>
          <w:iCs/>
          <w:sz w:val="18"/>
          <w:szCs w:val="18"/>
        </w:rPr>
        <w:t>TARIFA</w:t>
      </w:r>
    </w:p>
    <w:p w:rsidR="000F5C62" w:rsidRPr="000F5C62" w:rsidRDefault="000F5C62" w:rsidP="000F5C62">
      <w:pPr>
        <w:pStyle w:val="Sangra2detindependiente"/>
        <w:spacing w:after="0" w:line="240" w:lineRule="auto"/>
        <w:ind w:left="0"/>
        <w:jc w:val="both"/>
        <w:rPr>
          <w:rFonts w:ascii="Arial Narrow" w:hAnsi="Arial Narrow" w:cs="Arial"/>
          <w:b/>
          <w:iCs/>
          <w:sz w:val="18"/>
          <w:szCs w:val="18"/>
        </w:rPr>
      </w:pPr>
      <w:r w:rsidRPr="000F5C62">
        <w:rPr>
          <w:rFonts w:ascii="Arial Narrow" w:hAnsi="Arial Narrow" w:cs="Arial"/>
          <w:b/>
          <w:iCs/>
          <w:sz w:val="18"/>
          <w:szCs w:val="18"/>
        </w:rPr>
        <w:t>PREDIOS URBANOS</w:t>
      </w:r>
    </w:p>
    <w:tbl>
      <w:tblPr>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1969"/>
        <w:gridCol w:w="1967"/>
        <w:gridCol w:w="1749"/>
        <w:gridCol w:w="2406"/>
      </w:tblGrid>
      <w:tr w:rsidR="000F5C62" w:rsidRPr="000F5C62" w:rsidTr="000F5C62">
        <w:trPr>
          <w:trHeight w:val="796"/>
        </w:trPr>
        <w:tc>
          <w:tcPr>
            <w:tcW w:w="1216" w:type="pct"/>
          </w:tcPr>
          <w:p w:rsidR="000F5C62" w:rsidRPr="000F5C62" w:rsidRDefault="000F5C62" w:rsidP="000F5C62">
            <w:pPr>
              <w:pStyle w:val="TableParagraph"/>
              <w:spacing w:before="4"/>
              <w:ind w:left="271" w:firstLine="48"/>
              <w:jc w:val="both"/>
              <w:rPr>
                <w:rFonts w:ascii="Arial Narrow" w:hAnsi="Arial Narrow" w:cs="Arial"/>
                <w:b/>
                <w:sz w:val="18"/>
                <w:szCs w:val="18"/>
              </w:rPr>
            </w:pPr>
            <w:r w:rsidRPr="000F5C62">
              <w:rPr>
                <w:rFonts w:ascii="Arial Narrow" w:hAnsi="Arial Narrow" w:cs="Arial"/>
                <w:b/>
                <w:color w:val="221F1F"/>
                <w:w w:val="105"/>
                <w:sz w:val="18"/>
                <w:szCs w:val="18"/>
              </w:rPr>
              <w:t xml:space="preserve">LÍMITE </w:t>
            </w:r>
            <w:r w:rsidRPr="000F5C62">
              <w:rPr>
                <w:rFonts w:ascii="Arial Narrow" w:hAnsi="Arial Narrow" w:cs="Arial"/>
                <w:b/>
                <w:color w:val="221F1F"/>
                <w:sz w:val="18"/>
                <w:szCs w:val="18"/>
              </w:rPr>
              <w:t>INFERIOR</w:t>
            </w:r>
          </w:p>
        </w:tc>
        <w:tc>
          <w:tcPr>
            <w:tcW w:w="1215" w:type="pct"/>
          </w:tcPr>
          <w:p w:rsidR="000F5C62" w:rsidRPr="000F5C62" w:rsidRDefault="000F5C62" w:rsidP="000F5C62">
            <w:pPr>
              <w:pStyle w:val="TableParagraph"/>
              <w:spacing w:before="4"/>
              <w:ind w:left="266" w:firstLine="104"/>
              <w:jc w:val="both"/>
              <w:rPr>
                <w:rFonts w:ascii="Arial Narrow" w:hAnsi="Arial Narrow" w:cs="Arial"/>
                <w:b/>
                <w:sz w:val="18"/>
                <w:szCs w:val="18"/>
              </w:rPr>
            </w:pPr>
            <w:r w:rsidRPr="000F5C62">
              <w:rPr>
                <w:rFonts w:ascii="Arial Narrow" w:hAnsi="Arial Narrow" w:cs="Arial"/>
                <w:b/>
                <w:color w:val="221F1F"/>
                <w:w w:val="105"/>
                <w:sz w:val="18"/>
                <w:szCs w:val="18"/>
              </w:rPr>
              <w:t xml:space="preserve">LÍMITE </w:t>
            </w:r>
            <w:r w:rsidRPr="000F5C62">
              <w:rPr>
                <w:rFonts w:ascii="Arial Narrow" w:hAnsi="Arial Narrow" w:cs="Arial"/>
                <w:b/>
                <w:color w:val="221F1F"/>
                <w:sz w:val="18"/>
                <w:szCs w:val="18"/>
              </w:rPr>
              <w:t>SUPERIOR</w:t>
            </w:r>
          </w:p>
        </w:tc>
        <w:tc>
          <w:tcPr>
            <w:tcW w:w="1081" w:type="pct"/>
          </w:tcPr>
          <w:p w:rsidR="000F5C62" w:rsidRPr="000F5C62" w:rsidRDefault="000F5C62" w:rsidP="000F5C62">
            <w:pPr>
              <w:pStyle w:val="TableParagraph"/>
              <w:spacing w:before="4"/>
              <w:ind w:left="159" w:right="145"/>
              <w:jc w:val="both"/>
              <w:rPr>
                <w:rFonts w:ascii="Arial Narrow" w:hAnsi="Arial Narrow" w:cs="Arial"/>
                <w:b/>
                <w:sz w:val="18"/>
                <w:szCs w:val="18"/>
              </w:rPr>
            </w:pPr>
            <w:r w:rsidRPr="000F5C62">
              <w:rPr>
                <w:rFonts w:ascii="Arial Narrow" w:hAnsi="Arial Narrow" w:cs="Arial"/>
                <w:b/>
                <w:color w:val="221F1F"/>
                <w:sz w:val="18"/>
                <w:szCs w:val="18"/>
              </w:rPr>
              <w:t xml:space="preserve">CUOTA </w:t>
            </w:r>
            <w:r w:rsidRPr="000F5C62">
              <w:rPr>
                <w:rFonts w:ascii="Arial Narrow" w:hAnsi="Arial Narrow" w:cs="Arial"/>
                <w:b/>
                <w:color w:val="221F1F"/>
                <w:w w:val="105"/>
                <w:sz w:val="18"/>
                <w:szCs w:val="18"/>
              </w:rPr>
              <w:t>FIJA ANUAL</w:t>
            </w:r>
          </w:p>
        </w:tc>
        <w:tc>
          <w:tcPr>
            <w:tcW w:w="1487" w:type="pct"/>
          </w:tcPr>
          <w:p w:rsidR="000F5C62" w:rsidRPr="000F5C62" w:rsidRDefault="000F5C62" w:rsidP="000F5C62">
            <w:pPr>
              <w:pStyle w:val="TableParagraph"/>
              <w:spacing w:before="4"/>
              <w:ind w:left="160" w:right="143" w:hanging="2"/>
              <w:jc w:val="both"/>
              <w:rPr>
                <w:rFonts w:ascii="Arial Narrow" w:hAnsi="Arial Narrow" w:cs="Arial"/>
                <w:b/>
                <w:sz w:val="18"/>
                <w:szCs w:val="18"/>
              </w:rPr>
            </w:pPr>
            <w:r w:rsidRPr="000F5C62">
              <w:rPr>
                <w:rFonts w:ascii="Arial Narrow" w:hAnsi="Arial Narrow" w:cs="Arial"/>
                <w:b/>
                <w:color w:val="221F1F"/>
                <w:w w:val="105"/>
                <w:sz w:val="18"/>
                <w:szCs w:val="18"/>
              </w:rPr>
              <w:t xml:space="preserve">FACTOR PARA APLICAR AL </w:t>
            </w:r>
            <w:r w:rsidRPr="000F5C62">
              <w:rPr>
                <w:rFonts w:ascii="Arial Narrow" w:hAnsi="Arial Narrow" w:cs="Arial"/>
                <w:b/>
                <w:color w:val="221F1F"/>
                <w:sz w:val="18"/>
                <w:szCs w:val="18"/>
              </w:rPr>
              <w:t xml:space="preserve">EXCEDENTE DEL </w:t>
            </w:r>
            <w:r w:rsidRPr="000F5C62">
              <w:rPr>
                <w:rFonts w:ascii="Arial Narrow" w:hAnsi="Arial Narrow" w:cs="Arial"/>
                <w:b/>
                <w:color w:val="221F1F"/>
                <w:w w:val="105"/>
                <w:sz w:val="18"/>
                <w:szCs w:val="18"/>
              </w:rPr>
              <w:t>LÍMITE</w:t>
            </w:r>
          </w:p>
        </w:tc>
      </w:tr>
      <w:tr w:rsidR="000F5C62" w:rsidRPr="000F5C62" w:rsidTr="000F5C62">
        <w:trPr>
          <w:trHeight w:val="270"/>
        </w:trPr>
        <w:tc>
          <w:tcPr>
            <w:tcW w:w="1216" w:type="pct"/>
          </w:tcPr>
          <w:p w:rsidR="000F5C62" w:rsidRPr="000F5C62" w:rsidRDefault="000F5C62" w:rsidP="000F5C62">
            <w:pPr>
              <w:pStyle w:val="TableParagraph"/>
              <w:ind w:left="4"/>
              <w:jc w:val="both"/>
              <w:rPr>
                <w:rFonts w:ascii="Arial Narrow" w:hAnsi="Arial Narrow" w:cs="Arial"/>
                <w:b/>
                <w:sz w:val="18"/>
                <w:szCs w:val="18"/>
              </w:rPr>
            </w:pPr>
            <w:r w:rsidRPr="000F5C62">
              <w:rPr>
                <w:rFonts w:ascii="Arial Narrow" w:hAnsi="Arial Narrow" w:cs="Arial"/>
                <w:b/>
                <w:color w:val="221F1F"/>
                <w:w w:val="105"/>
                <w:sz w:val="18"/>
                <w:szCs w:val="18"/>
              </w:rPr>
              <w:t>PESOS</w:t>
            </w:r>
          </w:p>
        </w:tc>
        <w:tc>
          <w:tcPr>
            <w:tcW w:w="1215" w:type="pct"/>
          </w:tcPr>
          <w:p w:rsidR="000F5C62" w:rsidRPr="000F5C62" w:rsidRDefault="000F5C62" w:rsidP="000F5C62">
            <w:pPr>
              <w:pStyle w:val="TableParagraph"/>
              <w:ind w:left="5"/>
              <w:jc w:val="both"/>
              <w:rPr>
                <w:rFonts w:ascii="Arial Narrow" w:hAnsi="Arial Narrow" w:cs="Arial"/>
                <w:b/>
                <w:sz w:val="18"/>
                <w:szCs w:val="18"/>
              </w:rPr>
            </w:pPr>
            <w:r w:rsidRPr="000F5C62">
              <w:rPr>
                <w:rFonts w:ascii="Arial Narrow" w:hAnsi="Arial Narrow" w:cs="Arial"/>
                <w:b/>
                <w:color w:val="221F1F"/>
                <w:w w:val="105"/>
                <w:sz w:val="18"/>
                <w:szCs w:val="18"/>
              </w:rPr>
              <w:t>PESOS</w:t>
            </w:r>
          </w:p>
        </w:tc>
        <w:tc>
          <w:tcPr>
            <w:tcW w:w="1081" w:type="pct"/>
          </w:tcPr>
          <w:p w:rsidR="000F5C62" w:rsidRPr="000F5C62" w:rsidRDefault="000F5C62" w:rsidP="000F5C62">
            <w:pPr>
              <w:pStyle w:val="TableParagraph"/>
              <w:ind w:left="5"/>
              <w:jc w:val="both"/>
              <w:rPr>
                <w:rFonts w:ascii="Arial Narrow" w:hAnsi="Arial Narrow" w:cs="Arial"/>
                <w:b/>
                <w:sz w:val="18"/>
                <w:szCs w:val="18"/>
              </w:rPr>
            </w:pPr>
            <w:r w:rsidRPr="000F5C62">
              <w:rPr>
                <w:rFonts w:ascii="Arial Narrow" w:hAnsi="Arial Narrow" w:cs="Arial"/>
                <w:b/>
                <w:color w:val="221F1F"/>
                <w:w w:val="105"/>
                <w:sz w:val="18"/>
                <w:szCs w:val="18"/>
              </w:rPr>
              <w:t>PESOS</w:t>
            </w:r>
          </w:p>
        </w:tc>
        <w:tc>
          <w:tcPr>
            <w:tcW w:w="1487" w:type="pct"/>
          </w:tcPr>
          <w:p w:rsidR="000F5C62" w:rsidRPr="000F5C62" w:rsidRDefault="000F5C62" w:rsidP="000F5C62">
            <w:pPr>
              <w:pStyle w:val="TableParagraph"/>
              <w:jc w:val="both"/>
              <w:rPr>
                <w:rFonts w:ascii="Arial Narrow" w:hAnsi="Arial Narrow" w:cs="Arial"/>
                <w:sz w:val="18"/>
                <w:szCs w:val="18"/>
              </w:rPr>
            </w:pPr>
          </w:p>
        </w:tc>
      </w:tr>
      <w:tr w:rsidR="000F5C62" w:rsidRPr="000F5C62" w:rsidTr="000F5C62">
        <w:trPr>
          <w:trHeight w:val="262"/>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$ 20,000.00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$ 80.00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0.25%</w:t>
            </w:r>
          </w:p>
        </w:tc>
      </w:tr>
      <w:tr w:rsidR="000F5C62" w:rsidRPr="000F5C62" w:rsidTr="000F5C62">
        <w:trPr>
          <w:trHeight w:val="262"/>
        </w:trPr>
        <w:tc>
          <w:tcPr>
            <w:tcW w:w="1216" w:type="pct"/>
          </w:tcPr>
          <w:p w:rsidR="000F5C62" w:rsidRPr="000F5C62" w:rsidRDefault="000F5C62" w:rsidP="000F5C62">
            <w:pPr>
              <w:pStyle w:val="TableParagraph"/>
              <w:spacing w:before="1"/>
              <w:ind w:left="4"/>
              <w:jc w:val="both"/>
              <w:rPr>
                <w:rFonts w:ascii="Arial Narrow" w:hAnsi="Arial Narrow" w:cs="Arial"/>
                <w:sz w:val="18"/>
                <w:szCs w:val="18"/>
              </w:rPr>
            </w:pPr>
            <w:r w:rsidRPr="000F5C62">
              <w:rPr>
                <w:rFonts w:ascii="Arial Narrow" w:hAnsi="Arial Narrow" w:cs="Arial"/>
                <w:color w:val="221F1F"/>
                <w:w w:val="105"/>
                <w:sz w:val="18"/>
                <w:szCs w:val="18"/>
              </w:rPr>
              <w:t>$ 20,001.00</w:t>
            </w:r>
          </w:p>
        </w:tc>
        <w:tc>
          <w:tcPr>
            <w:tcW w:w="1215"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$ 50,000.00</w:t>
            </w:r>
          </w:p>
        </w:tc>
        <w:tc>
          <w:tcPr>
            <w:tcW w:w="1081"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$ 100.00</w:t>
            </w:r>
          </w:p>
        </w:tc>
        <w:tc>
          <w:tcPr>
            <w:tcW w:w="1487" w:type="pct"/>
          </w:tcPr>
          <w:p w:rsidR="000F5C62" w:rsidRPr="000F5C62" w:rsidRDefault="000F5C62" w:rsidP="000F5C62">
            <w:pPr>
              <w:pStyle w:val="TableParagraph"/>
              <w:spacing w:before="1"/>
              <w:ind w:left="527"/>
              <w:jc w:val="both"/>
              <w:rPr>
                <w:rFonts w:ascii="Arial Narrow" w:hAnsi="Arial Narrow" w:cs="Arial"/>
                <w:sz w:val="18"/>
                <w:szCs w:val="18"/>
              </w:rPr>
            </w:pPr>
            <w:r w:rsidRPr="000F5C62">
              <w:rPr>
                <w:rFonts w:ascii="Arial Narrow" w:hAnsi="Arial Narrow" w:cs="Arial"/>
                <w:color w:val="221F1F"/>
                <w:w w:val="105"/>
                <w:sz w:val="18"/>
                <w:szCs w:val="18"/>
              </w:rPr>
              <w:t>0.25%</w:t>
            </w:r>
          </w:p>
        </w:tc>
      </w:tr>
      <w:tr w:rsidR="000F5C62" w:rsidRPr="000F5C62" w:rsidTr="000F5C62">
        <w:trPr>
          <w:trHeight w:val="271"/>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$ 50,001.00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$ 80,000.00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$ 130.00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0.25%</w:t>
            </w:r>
          </w:p>
        </w:tc>
      </w:tr>
      <w:tr w:rsidR="000F5C62" w:rsidRPr="000F5C62" w:rsidTr="000F5C62">
        <w:trPr>
          <w:trHeight w:val="262"/>
        </w:trPr>
        <w:tc>
          <w:tcPr>
            <w:tcW w:w="1216" w:type="pct"/>
          </w:tcPr>
          <w:p w:rsidR="000F5C62" w:rsidRPr="000F5C62" w:rsidRDefault="000F5C62" w:rsidP="000F5C62">
            <w:pPr>
              <w:pStyle w:val="TableParagraph"/>
              <w:spacing w:before="1"/>
              <w:ind w:left="4"/>
              <w:jc w:val="both"/>
              <w:rPr>
                <w:rFonts w:ascii="Arial Narrow" w:hAnsi="Arial Narrow" w:cs="Arial"/>
                <w:sz w:val="18"/>
                <w:szCs w:val="18"/>
              </w:rPr>
            </w:pPr>
            <w:r w:rsidRPr="000F5C62">
              <w:rPr>
                <w:rFonts w:ascii="Arial Narrow" w:hAnsi="Arial Narrow" w:cs="Arial"/>
                <w:color w:val="221F1F"/>
                <w:w w:val="105"/>
                <w:sz w:val="18"/>
                <w:szCs w:val="18"/>
              </w:rPr>
              <w:t>$ 80,001.00</w:t>
            </w:r>
          </w:p>
        </w:tc>
        <w:tc>
          <w:tcPr>
            <w:tcW w:w="1215"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$ 110,000.00</w:t>
            </w:r>
          </w:p>
        </w:tc>
        <w:tc>
          <w:tcPr>
            <w:tcW w:w="1081"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$ 150.00</w:t>
            </w:r>
          </w:p>
        </w:tc>
        <w:tc>
          <w:tcPr>
            <w:tcW w:w="1487" w:type="pct"/>
          </w:tcPr>
          <w:p w:rsidR="000F5C62" w:rsidRPr="000F5C62" w:rsidRDefault="000F5C62" w:rsidP="000F5C62">
            <w:pPr>
              <w:pStyle w:val="TableParagraph"/>
              <w:spacing w:before="1"/>
              <w:ind w:left="527"/>
              <w:jc w:val="both"/>
              <w:rPr>
                <w:rFonts w:ascii="Arial Narrow" w:hAnsi="Arial Narrow" w:cs="Arial"/>
                <w:sz w:val="18"/>
                <w:szCs w:val="18"/>
              </w:rPr>
            </w:pPr>
            <w:r w:rsidRPr="000F5C62">
              <w:rPr>
                <w:rFonts w:ascii="Arial Narrow" w:hAnsi="Arial Narrow" w:cs="Arial"/>
                <w:color w:val="221F1F"/>
                <w:w w:val="105"/>
                <w:sz w:val="18"/>
                <w:szCs w:val="18"/>
              </w:rPr>
              <w:t>0.20%</w:t>
            </w:r>
          </w:p>
        </w:tc>
      </w:tr>
      <w:tr w:rsidR="000F5C62" w:rsidRPr="000F5C62" w:rsidTr="000F5C62">
        <w:trPr>
          <w:trHeight w:val="270"/>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$ 110,501.00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$ 500,000.00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$200.00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0.20%</w:t>
            </w:r>
          </w:p>
        </w:tc>
      </w:tr>
      <w:tr w:rsidR="000F5C62" w:rsidRPr="000F5C62" w:rsidTr="000F5C62">
        <w:trPr>
          <w:trHeight w:val="263"/>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$ 500,001.00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$ 1000,000.00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$ 250.00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0.15%</w:t>
            </w:r>
          </w:p>
        </w:tc>
      </w:tr>
      <w:tr w:rsidR="000F5C62" w:rsidRPr="000F5C62" w:rsidTr="000F5C62">
        <w:trPr>
          <w:trHeight w:val="263"/>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$ 1000,001.00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En adelante</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$ 300.00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0.15%</w:t>
            </w:r>
          </w:p>
        </w:tc>
      </w:tr>
    </w:tbl>
    <w:p w:rsidR="000F5C62" w:rsidRPr="000F5C62" w:rsidRDefault="000F5C62" w:rsidP="000F5C62">
      <w:pPr>
        <w:pStyle w:val="Sangra2detindependiente"/>
        <w:spacing w:line="240" w:lineRule="auto"/>
        <w:ind w:left="0"/>
        <w:jc w:val="both"/>
        <w:rPr>
          <w:rFonts w:ascii="Arial Narrow" w:hAnsi="Arial Narrow" w:cs="Arial"/>
          <w:b/>
          <w:iCs/>
          <w:sz w:val="18"/>
          <w:szCs w:val="18"/>
        </w:rPr>
      </w:pPr>
    </w:p>
    <w:p w:rsidR="000F5C62" w:rsidRPr="000F5C62" w:rsidRDefault="000F5C62" w:rsidP="000F5C62">
      <w:pPr>
        <w:pStyle w:val="Sangra2detindependiente"/>
        <w:spacing w:after="0" w:line="240" w:lineRule="auto"/>
        <w:ind w:left="0"/>
        <w:jc w:val="both"/>
        <w:rPr>
          <w:rFonts w:ascii="Arial Narrow" w:hAnsi="Arial Narrow" w:cs="Arial"/>
          <w:b/>
          <w:iCs/>
          <w:sz w:val="18"/>
          <w:szCs w:val="18"/>
        </w:rPr>
      </w:pPr>
      <w:r w:rsidRPr="000F5C62">
        <w:rPr>
          <w:rFonts w:ascii="Arial Narrow" w:hAnsi="Arial Narrow" w:cs="Arial"/>
          <w:b/>
          <w:iCs/>
          <w:sz w:val="18"/>
          <w:szCs w:val="18"/>
        </w:rPr>
        <w:t>TARIFA</w:t>
      </w:r>
    </w:p>
    <w:p w:rsidR="000F5C62" w:rsidRPr="000F5C62" w:rsidRDefault="000F5C62" w:rsidP="000F5C62">
      <w:pPr>
        <w:pStyle w:val="Sangra2detindependiente"/>
        <w:spacing w:after="0" w:line="240" w:lineRule="auto"/>
        <w:ind w:left="0"/>
        <w:jc w:val="both"/>
        <w:rPr>
          <w:rFonts w:ascii="Arial Narrow" w:hAnsi="Arial Narrow" w:cs="Arial"/>
          <w:b/>
          <w:iCs/>
          <w:sz w:val="18"/>
          <w:szCs w:val="18"/>
        </w:rPr>
      </w:pPr>
      <w:r w:rsidRPr="000F5C62">
        <w:rPr>
          <w:rFonts w:ascii="Arial Narrow" w:hAnsi="Arial Narrow" w:cs="Arial"/>
          <w:b/>
          <w:iCs/>
          <w:sz w:val="18"/>
          <w:szCs w:val="18"/>
        </w:rPr>
        <w:t>PREDIOS RUSTICOS</w:t>
      </w:r>
    </w:p>
    <w:tbl>
      <w:tblPr>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1969"/>
        <w:gridCol w:w="1967"/>
        <w:gridCol w:w="1749"/>
        <w:gridCol w:w="2406"/>
      </w:tblGrid>
      <w:tr w:rsidR="000F5C62" w:rsidRPr="000F5C62" w:rsidTr="000F5C62">
        <w:trPr>
          <w:trHeight w:val="796"/>
        </w:trPr>
        <w:tc>
          <w:tcPr>
            <w:tcW w:w="1216" w:type="pct"/>
          </w:tcPr>
          <w:p w:rsidR="000F5C62" w:rsidRPr="000F5C62" w:rsidRDefault="000F5C62" w:rsidP="000F5C62">
            <w:pPr>
              <w:pStyle w:val="TableParagraph"/>
              <w:spacing w:before="4"/>
              <w:ind w:left="271" w:firstLine="48"/>
              <w:jc w:val="both"/>
              <w:rPr>
                <w:rFonts w:ascii="Arial Narrow" w:hAnsi="Arial Narrow" w:cs="Arial"/>
                <w:b/>
                <w:sz w:val="18"/>
                <w:szCs w:val="18"/>
              </w:rPr>
            </w:pPr>
            <w:r w:rsidRPr="000F5C62">
              <w:rPr>
                <w:rFonts w:ascii="Arial Narrow" w:hAnsi="Arial Narrow" w:cs="Arial"/>
                <w:b/>
                <w:color w:val="221F1F"/>
                <w:w w:val="105"/>
                <w:sz w:val="18"/>
                <w:szCs w:val="18"/>
              </w:rPr>
              <w:t xml:space="preserve">LÍMITE </w:t>
            </w:r>
            <w:r w:rsidRPr="000F5C62">
              <w:rPr>
                <w:rFonts w:ascii="Arial Narrow" w:hAnsi="Arial Narrow" w:cs="Arial"/>
                <w:b/>
                <w:color w:val="221F1F"/>
                <w:sz w:val="18"/>
                <w:szCs w:val="18"/>
              </w:rPr>
              <w:t>INFERIOR</w:t>
            </w:r>
          </w:p>
        </w:tc>
        <w:tc>
          <w:tcPr>
            <w:tcW w:w="1215" w:type="pct"/>
          </w:tcPr>
          <w:p w:rsidR="000F5C62" w:rsidRPr="000F5C62" w:rsidRDefault="000F5C62" w:rsidP="000F5C62">
            <w:pPr>
              <w:pStyle w:val="TableParagraph"/>
              <w:spacing w:before="4"/>
              <w:ind w:left="266" w:firstLine="104"/>
              <w:jc w:val="both"/>
              <w:rPr>
                <w:rFonts w:ascii="Arial Narrow" w:hAnsi="Arial Narrow" w:cs="Arial"/>
                <w:b/>
                <w:sz w:val="18"/>
                <w:szCs w:val="18"/>
              </w:rPr>
            </w:pPr>
            <w:r w:rsidRPr="000F5C62">
              <w:rPr>
                <w:rFonts w:ascii="Arial Narrow" w:hAnsi="Arial Narrow" w:cs="Arial"/>
                <w:b/>
                <w:color w:val="221F1F"/>
                <w:w w:val="105"/>
                <w:sz w:val="18"/>
                <w:szCs w:val="18"/>
              </w:rPr>
              <w:t xml:space="preserve">LÍMITE </w:t>
            </w:r>
            <w:r w:rsidRPr="000F5C62">
              <w:rPr>
                <w:rFonts w:ascii="Arial Narrow" w:hAnsi="Arial Narrow" w:cs="Arial"/>
                <w:b/>
                <w:color w:val="221F1F"/>
                <w:sz w:val="18"/>
                <w:szCs w:val="18"/>
              </w:rPr>
              <w:t>SUPERIOR</w:t>
            </w:r>
          </w:p>
        </w:tc>
        <w:tc>
          <w:tcPr>
            <w:tcW w:w="1081" w:type="pct"/>
          </w:tcPr>
          <w:p w:rsidR="000F5C62" w:rsidRPr="000F5C62" w:rsidRDefault="000F5C62" w:rsidP="000F5C62">
            <w:pPr>
              <w:pStyle w:val="TableParagraph"/>
              <w:spacing w:before="4"/>
              <w:ind w:left="159" w:right="145"/>
              <w:jc w:val="both"/>
              <w:rPr>
                <w:rFonts w:ascii="Arial Narrow" w:hAnsi="Arial Narrow" w:cs="Arial"/>
                <w:b/>
                <w:sz w:val="18"/>
                <w:szCs w:val="18"/>
              </w:rPr>
            </w:pPr>
            <w:r w:rsidRPr="000F5C62">
              <w:rPr>
                <w:rFonts w:ascii="Arial Narrow" w:hAnsi="Arial Narrow" w:cs="Arial"/>
                <w:b/>
                <w:color w:val="221F1F"/>
                <w:sz w:val="18"/>
                <w:szCs w:val="18"/>
              </w:rPr>
              <w:t xml:space="preserve">CUOTA </w:t>
            </w:r>
            <w:r w:rsidRPr="000F5C62">
              <w:rPr>
                <w:rFonts w:ascii="Arial Narrow" w:hAnsi="Arial Narrow" w:cs="Arial"/>
                <w:b/>
                <w:color w:val="221F1F"/>
                <w:w w:val="105"/>
                <w:sz w:val="18"/>
                <w:szCs w:val="18"/>
              </w:rPr>
              <w:t>FIJA ANUAL</w:t>
            </w:r>
          </w:p>
        </w:tc>
        <w:tc>
          <w:tcPr>
            <w:tcW w:w="1487" w:type="pct"/>
          </w:tcPr>
          <w:p w:rsidR="000F5C62" w:rsidRPr="000F5C62" w:rsidRDefault="000F5C62" w:rsidP="000F5C62">
            <w:pPr>
              <w:pStyle w:val="TableParagraph"/>
              <w:spacing w:before="4"/>
              <w:ind w:left="160" w:right="143" w:hanging="2"/>
              <w:jc w:val="both"/>
              <w:rPr>
                <w:rFonts w:ascii="Arial Narrow" w:hAnsi="Arial Narrow" w:cs="Arial"/>
                <w:b/>
                <w:sz w:val="18"/>
                <w:szCs w:val="18"/>
              </w:rPr>
            </w:pPr>
            <w:r w:rsidRPr="000F5C62">
              <w:rPr>
                <w:rFonts w:ascii="Arial Narrow" w:hAnsi="Arial Narrow" w:cs="Arial"/>
                <w:b/>
                <w:color w:val="221F1F"/>
                <w:w w:val="105"/>
                <w:sz w:val="18"/>
                <w:szCs w:val="18"/>
              </w:rPr>
              <w:t xml:space="preserve">FACTOR PARA APLICAR AL </w:t>
            </w:r>
            <w:r w:rsidRPr="000F5C62">
              <w:rPr>
                <w:rFonts w:ascii="Arial Narrow" w:hAnsi="Arial Narrow" w:cs="Arial"/>
                <w:b/>
                <w:color w:val="221F1F"/>
                <w:sz w:val="18"/>
                <w:szCs w:val="18"/>
              </w:rPr>
              <w:t xml:space="preserve">EXCEDENTE DEL </w:t>
            </w:r>
            <w:r w:rsidRPr="000F5C62">
              <w:rPr>
                <w:rFonts w:ascii="Arial Narrow" w:hAnsi="Arial Narrow" w:cs="Arial"/>
                <w:b/>
                <w:color w:val="221F1F"/>
                <w:w w:val="105"/>
                <w:sz w:val="18"/>
                <w:szCs w:val="18"/>
              </w:rPr>
              <w:t>LÍMITE</w:t>
            </w:r>
          </w:p>
        </w:tc>
      </w:tr>
      <w:tr w:rsidR="000F5C62" w:rsidRPr="000F5C62" w:rsidTr="000F5C62">
        <w:trPr>
          <w:trHeight w:val="270"/>
        </w:trPr>
        <w:tc>
          <w:tcPr>
            <w:tcW w:w="1216" w:type="pct"/>
          </w:tcPr>
          <w:p w:rsidR="000F5C62" w:rsidRPr="000F5C62" w:rsidRDefault="000F5C62" w:rsidP="000F5C62">
            <w:pPr>
              <w:pStyle w:val="TableParagraph"/>
              <w:ind w:left="4"/>
              <w:jc w:val="both"/>
              <w:rPr>
                <w:rFonts w:ascii="Arial Narrow" w:hAnsi="Arial Narrow" w:cs="Arial"/>
                <w:b/>
                <w:sz w:val="18"/>
                <w:szCs w:val="18"/>
              </w:rPr>
            </w:pPr>
            <w:r w:rsidRPr="000F5C62">
              <w:rPr>
                <w:rFonts w:ascii="Arial Narrow" w:hAnsi="Arial Narrow" w:cs="Arial"/>
                <w:b/>
                <w:color w:val="221F1F"/>
                <w:w w:val="105"/>
                <w:sz w:val="18"/>
                <w:szCs w:val="18"/>
              </w:rPr>
              <w:t>PESOS</w:t>
            </w:r>
          </w:p>
        </w:tc>
        <w:tc>
          <w:tcPr>
            <w:tcW w:w="1215" w:type="pct"/>
          </w:tcPr>
          <w:p w:rsidR="000F5C62" w:rsidRPr="000F5C62" w:rsidRDefault="000F5C62" w:rsidP="000F5C62">
            <w:pPr>
              <w:pStyle w:val="TableParagraph"/>
              <w:ind w:left="5"/>
              <w:jc w:val="both"/>
              <w:rPr>
                <w:rFonts w:ascii="Arial Narrow" w:hAnsi="Arial Narrow" w:cs="Arial"/>
                <w:b/>
                <w:sz w:val="18"/>
                <w:szCs w:val="18"/>
              </w:rPr>
            </w:pPr>
            <w:r w:rsidRPr="000F5C62">
              <w:rPr>
                <w:rFonts w:ascii="Arial Narrow" w:hAnsi="Arial Narrow" w:cs="Arial"/>
                <w:b/>
                <w:color w:val="221F1F"/>
                <w:w w:val="105"/>
                <w:sz w:val="18"/>
                <w:szCs w:val="18"/>
              </w:rPr>
              <w:t>PESOS</w:t>
            </w:r>
          </w:p>
        </w:tc>
        <w:tc>
          <w:tcPr>
            <w:tcW w:w="1081" w:type="pct"/>
          </w:tcPr>
          <w:p w:rsidR="000F5C62" w:rsidRPr="000F5C62" w:rsidRDefault="000F5C62" w:rsidP="000F5C62">
            <w:pPr>
              <w:pStyle w:val="TableParagraph"/>
              <w:ind w:left="5"/>
              <w:jc w:val="both"/>
              <w:rPr>
                <w:rFonts w:ascii="Arial Narrow" w:hAnsi="Arial Narrow" w:cs="Arial"/>
                <w:b/>
                <w:sz w:val="18"/>
                <w:szCs w:val="18"/>
              </w:rPr>
            </w:pPr>
            <w:r w:rsidRPr="000F5C62">
              <w:rPr>
                <w:rFonts w:ascii="Arial Narrow" w:hAnsi="Arial Narrow" w:cs="Arial"/>
                <w:b/>
                <w:color w:val="221F1F"/>
                <w:w w:val="105"/>
                <w:sz w:val="18"/>
                <w:szCs w:val="18"/>
              </w:rPr>
              <w:t>PESOS</w:t>
            </w:r>
          </w:p>
        </w:tc>
        <w:tc>
          <w:tcPr>
            <w:tcW w:w="1487" w:type="pct"/>
          </w:tcPr>
          <w:p w:rsidR="000F5C62" w:rsidRPr="000F5C62" w:rsidRDefault="000F5C62" w:rsidP="000F5C62">
            <w:pPr>
              <w:pStyle w:val="TableParagraph"/>
              <w:jc w:val="both"/>
              <w:rPr>
                <w:rFonts w:ascii="Arial Narrow" w:hAnsi="Arial Narrow" w:cs="Arial"/>
                <w:sz w:val="18"/>
                <w:szCs w:val="18"/>
              </w:rPr>
            </w:pPr>
          </w:p>
        </w:tc>
      </w:tr>
      <w:tr w:rsidR="000F5C62" w:rsidRPr="000F5C62" w:rsidTr="000F5C62">
        <w:trPr>
          <w:trHeight w:val="262"/>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$ 20,000.00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$ 100.00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0.25%</w:t>
            </w:r>
          </w:p>
        </w:tc>
      </w:tr>
      <w:tr w:rsidR="000F5C62" w:rsidRPr="000F5C62" w:rsidTr="000F5C62">
        <w:trPr>
          <w:trHeight w:val="262"/>
        </w:trPr>
        <w:tc>
          <w:tcPr>
            <w:tcW w:w="1216" w:type="pct"/>
          </w:tcPr>
          <w:p w:rsidR="000F5C62" w:rsidRPr="000F5C62" w:rsidRDefault="000F5C62" w:rsidP="000F5C62">
            <w:pPr>
              <w:pStyle w:val="TableParagraph"/>
              <w:spacing w:before="1"/>
              <w:ind w:left="4"/>
              <w:jc w:val="both"/>
              <w:rPr>
                <w:rFonts w:ascii="Arial Narrow" w:hAnsi="Arial Narrow" w:cs="Arial"/>
                <w:sz w:val="18"/>
                <w:szCs w:val="18"/>
              </w:rPr>
            </w:pPr>
            <w:r w:rsidRPr="000F5C62">
              <w:rPr>
                <w:rFonts w:ascii="Arial Narrow" w:hAnsi="Arial Narrow" w:cs="Arial"/>
                <w:color w:val="221F1F"/>
                <w:w w:val="105"/>
                <w:sz w:val="18"/>
                <w:szCs w:val="18"/>
              </w:rPr>
              <w:t>$ 20,001.00</w:t>
            </w:r>
          </w:p>
        </w:tc>
        <w:tc>
          <w:tcPr>
            <w:tcW w:w="1215"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$ 50,000.00</w:t>
            </w:r>
          </w:p>
        </w:tc>
        <w:tc>
          <w:tcPr>
            <w:tcW w:w="1081"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$ 300.00</w:t>
            </w:r>
          </w:p>
        </w:tc>
        <w:tc>
          <w:tcPr>
            <w:tcW w:w="1487" w:type="pct"/>
          </w:tcPr>
          <w:p w:rsidR="000F5C62" w:rsidRPr="000F5C62" w:rsidRDefault="000F5C62" w:rsidP="000F5C62">
            <w:pPr>
              <w:pStyle w:val="TableParagraph"/>
              <w:spacing w:before="1"/>
              <w:ind w:left="527"/>
              <w:jc w:val="both"/>
              <w:rPr>
                <w:rFonts w:ascii="Arial Narrow" w:hAnsi="Arial Narrow" w:cs="Arial"/>
                <w:sz w:val="18"/>
                <w:szCs w:val="18"/>
              </w:rPr>
            </w:pPr>
            <w:r w:rsidRPr="000F5C62">
              <w:rPr>
                <w:rFonts w:ascii="Arial Narrow" w:hAnsi="Arial Narrow" w:cs="Arial"/>
                <w:color w:val="221F1F"/>
                <w:w w:val="105"/>
                <w:sz w:val="18"/>
                <w:szCs w:val="18"/>
              </w:rPr>
              <w:t>0.25%</w:t>
            </w:r>
          </w:p>
        </w:tc>
      </w:tr>
      <w:tr w:rsidR="000F5C62" w:rsidRPr="000F5C62" w:rsidTr="000F5C62">
        <w:trPr>
          <w:trHeight w:val="271"/>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$ 50,001.00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$ 80,000.00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$ 320.00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0.25%</w:t>
            </w:r>
          </w:p>
        </w:tc>
      </w:tr>
      <w:tr w:rsidR="000F5C62" w:rsidRPr="000F5C62" w:rsidTr="000F5C62">
        <w:trPr>
          <w:trHeight w:val="262"/>
        </w:trPr>
        <w:tc>
          <w:tcPr>
            <w:tcW w:w="1216" w:type="pct"/>
          </w:tcPr>
          <w:p w:rsidR="000F5C62" w:rsidRPr="000F5C62" w:rsidRDefault="000F5C62" w:rsidP="000F5C62">
            <w:pPr>
              <w:pStyle w:val="TableParagraph"/>
              <w:spacing w:before="1"/>
              <w:ind w:left="4"/>
              <w:jc w:val="both"/>
              <w:rPr>
                <w:rFonts w:ascii="Arial Narrow" w:hAnsi="Arial Narrow" w:cs="Arial"/>
                <w:sz w:val="18"/>
                <w:szCs w:val="18"/>
              </w:rPr>
            </w:pPr>
            <w:r w:rsidRPr="000F5C62">
              <w:rPr>
                <w:rFonts w:ascii="Arial Narrow" w:hAnsi="Arial Narrow" w:cs="Arial"/>
                <w:color w:val="221F1F"/>
                <w:w w:val="105"/>
                <w:sz w:val="18"/>
                <w:szCs w:val="18"/>
              </w:rPr>
              <w:t>$ 80,001.00</w:t>
            </w:r>
          </w:p>
        </w:tc>
        <w:tc>
          <w:tcPr>
            <w:tcW w:w="1215"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$ 110,000.00</w:t>
            </w:r>
          </w:p>
        </w:tc>
        <w:tc>
          <w:tcPr>
            <w:tcW w:w="1081" w:type="pct"/>
          </w:tcPr>
          <w:p w:rsidR="000F5C62" w:rsidRPr="000F5C62" w:rsidRDefault="000F5C62" w:rsidP="000F5C62">
            <w:pPr>
              <w:pStyle w:val="TableParagraph"/>
              <w:spacing w:before="1"/>
              <w:ind w:left="5"/>
              <w:jc w:val="both"/>
              <w:rPr>
                <w:rFonts w:ascii="Arial Narrow" w:hAnsi="Arial Narrow" w:cs="Arial"/>
                <w:sz w:val="18"/>
                <w:szCs w:val="18"/>
              </w:rPr>
            </w:pPr>
            <w:r w:rsidRPr="000F5C62">
              <w:rPr>
                <w:rFonts w:ascii="Arial Narrow" w:hAnsi="Arial Narrow" w:cs="Arial"/>
                <w:color w:val="221F1F"/>
                <w:w w:val="105"/>
                <w:sz w:val="18"/>
                <w:szCs w:val="18"/>
              </w:rPr>
              <w:t>$ 350.00</w:t>
            </w:r>
          </w:p>
        </w:tc>
        <w:tc>
          <w:tcPr>
            <w:tcW w:w="1487" w:type="pct"/>
          </w:tcPr>
          <w:p w:rsidR="000F5C62" w:rsidRPr="000F5C62" w:rsidRDefault="000F5C62" w:rsidP="000F5C62">
            <w:pPr>
              <w:pStyle w:val="TableParagraph"/>
              <w:spacing w:before="1"/>
              <w:ind w:left="527"/>
              <w:jc w:val="both"/>
              <w:rPr>
                <w:rFonts w:ascii="Arial Narrow" w:hAnsi="Arial Narrow" w:cs="Arial"/>
                <w:sz w:val="18"/>
                <w:szCs w:val="18"/>
              </w:rPr>
            </w:pPr>
            <w:r w:rsidRPr="000F5C62">
              <w:rPr>
                <w:rFonts w:ascii="Arial Narrow" w:hAnsi="Arial Narrow" w:cs="Arial"/>
                <w:color w:val="221F1F"/>
                <w:w w:val="105"/>
                <w:sz w:val="18"/>
                <w:szCs w:val="18"/>
              </w:rPr>
              <w:t>0.20%</w:t>
            </w:r>
          </w:p>
        </w:tc>
      </w:tr>
      <w:tr w:rsidR="000F5C62" w:rsidRPr="000F5C62" w:rsidTr="000F5C62">
        <w:trPr>
          <w:trHeight w:val="270"/>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$ 110,501.00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$ 500,000.00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$400.00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0.20%</w:t>
            </w:r>
          </w:p>
        </w:tc>
      </w:tr>
      <w:tr w:rsidR="000F5C62" w:rsidRPr="000F5C62" w:rsidTr="000F5C62">
        <w:trPr>
          <w:trHeight w:val="263"/>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$ 500,001.00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$ 1000,000.00</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$ 450.00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0.15%</w:t>
            </w:r>
          </w:p>
        </w:tc>
      </w:tr>
      <w:tr w:rsidR="000F5C62" w:rsidRPr="000F5C62" w:rsidTr="000F5C62">
        <w:trPr>
          <w:trHeight w:val="263"/>
        </w:trPr>
        <w:tc>
          <w:tcPr>
            <w:tcW w:w="1216" w:type="pct"/>
          </w:tcPr>
          <w:p w:rsidR="000F5C62" w:rsidRPr="000F5C62" w:rsidRDefault="000F5C62" w:rsidP="000F5C62">
            <w:pPr>
              <w:pStyle w:val="TableParagraph"/>
              <w:ind w:left="4"/>
              <w:jc w:val="both"/>
              <w:rPr>
                <w:rFonts w:ascii="Arial Narrow" w:hAnsi="Arial Narrow" w:cs="Arial"/>
                <w:sz w:val="18"/>
                <w:szCs w:val="18"/>
              </w:rPr>
            </w:pPr>
            <w:r w:rsidRPr="000F5C62">
              <w:rPr>
                <w:rFonts w:ascii="Arial Narrow" w:hAnsi="Arial Narrow" w:cs="Arial"/>
                <w:color w:val="221F1F"/>
                <w:w w:val="105"/>
                <w:sz w:val="18"/>
                <w:szCs w:val="18"/>
              </w:rPr>
              <w:t>$ 1000,001.00</w:t>
            </w:r>
          </w:p>
        </w:tc>
        <w:tc>
          <w:tcPr>
            <w:tcW w:w="1215"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En adelante</w:t>
            </w:r>
          </w:p>
        </w:tc>
        <w:tc>
          <w:tcPr>
            <w:tcW w:w="1081" w:type="pct"/>
          </w:tcPr>
          <w:p w:rsidR="000F5C62" w:rsidRPr="000F5C62" w:rsidRDefault="000F5C62" w:rsidP="000F5C62">
            <w:pPr>
              <w:pStyle w:val="TableParagraph"/>
              <w:ind w:left="5"/>
              <w:jc w:val="both"/>
              <w:rPr>
                <w:rFonts w:ascii="Arial Narrow" w:hAnsi="Arial Narrow" w:cs="Arial"/>
                <w:sz w:val="18"/>
                <w:szCs w:val="18"/>
              </w:rPr>
            </w:pPr>
            <w:r w:rsidRPr="000F5C62">
              <w:rPr>
                <w:rFonts w:ascii="Arial Narrow" w:hAnsi="Arial Narrow" w:cs="Arial"/>
                <w:color w:val="221F1F"/>
                <w:w w:val="105"/>
                <w:sz w:val="18"/>
                <w:szCs w:val="18"/>
              </w:rPr>
              <w:t>$ 500.00</w:t>
            </w:r>
          </w:p>
        </w:tc>
        <w:tc>
          <w:tcPr>
            <w:tcW w:w="1487" w:type="pct"/>
          </w:tcPr>
          <w:p w:rsidR="000F5C62" w:rsidRPr="000F5C62" w:rsidRDefault="000F5C62" w:rsidP="000F5C62">
            <w:pPr>
              <w:pStyle w:val="TableParagraph"/>
              <w:ind w:left="527"/>
              <w:jc w:val="both"/>
              <w:rPr>
                <w:rFonts w:ascii="Arial Narrow" w:hAnsi="Arial Narrow" w:cs="Arial"/>
                <w:sz w:val="18"/>
                <w:szCs w:val="18"/>
              </w:rPr>
            </w:pPr>
            <w:r w:rsidRPr="000F5C62">
              <w:rPr>
                <w:rFonts w:ascii="Arial Narrow" w:hAnsi="Arial Narrow" w:cs="Arial"/>
                <w:color w:val="221F1F"/>
                <w:w w:val="105"/>
                <w:sz w:val="18"/>
                <w:szCs w:val="18"/>
              </w:rPr>
              <w:t>0.15%</w:t>
            </w:r>
          </w:p>
        </w:tc>
      </w:tr>
    </w:tbl>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iCs/>
          <w:sz w:val="26"/>
          <w:szCs w:val="26"/>
        </w:rPr>
        <w:t>A la cantidad que exceda del límite inferior le será aplicado el factor determinado en esta tarifa y el resultado se incrementará con la cuota fija anual respectiva.</w:t>
      </w:r>
    </w:p>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iCs/>
          <w:sz w:val="26"/>
          <w:szCs w:val="26"/>
        </w:rPr>
        <w:t>La misma tarifa se aplicará a los terrenos ejidales.</w:t>
      </w:r>
    </w:p>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iCs/>
          <w:sz w:val="26"/>
          <w:szCs w:val="26"/>
        </w:rPr>
        <w:t>Todo predio destinado a la producción agropecuaria pagará 10 al millar anual sobre el valor registrado o catastral, sin que la cantidad a pagar resultante exceda a lo establecido por la legislación agraria federal para terrenos ejidales.</w:t>
      </w:r>
    </w:p>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b/>
          <w:iCs/>
          <w:sz w:val="26"/>
          <w:szCs w:val="26"/>
        </w:rPr>
        <w:t>Artículo 14.-</w:t>
      </w:r>
      <w:r w:rsidRPr="000F5C62">
        <w:rPr>
          <w:rFonts w:ascii="Arial Narrow" w:hAnsi="Arial Narrow" w:cs="Arial"/>
          <w:iCs/>
          <w:sz w:val="26"/>
          <w:szCs w:val="26"/>
        </w:rPr>
        <w:t xml:space="preserve"> Para efectos de lo dispuesto en la Ley de Hacienda para el Municipio de Dzilam González, Yucatán cuando se pague el impuesto durante el primer bimestre del año, el contribuyente gozará de un descuento del 20% en el mes de enero y 10% en el mes de febrero.</w:t>
      </w:r>
    </w:p>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iCs/>
          <w:sz w:val="26"/>
          <w:szCs w:val="26"/>
        </w:rPr>
        <w:t>A los jubilados y personas con la credencial del Instituto Nacional de las Personas Adultas Mayores se les proporcionará el 50% de descuento en el pago de su impuesto predial durante todos los meses del año.</w:t>
      </w:r>
    </w:p>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iCs/>
          <w:sz w:val="26"/>
          <w:szCs w:val="26"/>
        </w:rPr>
        <w:t>El Municipio podrá crear métodos de incentivos con el fin de una mayor recaudación, previa aprobación del Cabildo.</w:t>
      </w:r>
    </w:p>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b/>
          <w:iCs/>
          <w:sz w:val="26"/>
          <w:szCs w:val="26"/>
        </w:rPr>
        <w:t>Artículo 15.-</w:t>
      </w:r>
      <w:r w:rsidRPr="000F5C62">
        <w:rPr>
          <w:rFonts w:ascii="Arial Narrow" w:hAnsi="Arial Narrow" w:cs="Arial"/>
          <w:iCs/>
          <w:sz w:val="26"/>
          <w:szCs w:val="26"/>
        </w:rPr>
        <w:t xml:space="preserve"> Se deroga.</w:t>
      </w:r>
    </w:p>
    <w:p w:rsidR="000F5C62" w:rsidRPr="000F5C62" w:rsidRDefault="000F5C62" w:rsidP="000F5C62">
      <w:pPr>
        <w:pStyle w:val="Sangra2detindependiente"/>
        <w:spacing w:after="0" w:line="240" w:lineRule="auto"/>
        <w:ind w:left="0"/>
        <w:jc w:val="both"/>
        <w:rPr>
          <w:rFonts w:ascii="Arial Narrow" w:hAnsi="Arial Narrow" w:cs="Arial"/>
          <w:iCs/>
          <w:sz w:val="26"/>
          <w:szCs w:val="26"/>
        </w:rPr>
      </w:pPr>
      <w:r w:rsidRPr="000F5C62">
        <w:rPr>
          <w:rFonts w:ascii="Arial Narrow" w:hAnsi="Arial Narrow" w:cs="Arial"/>
          <w:b/>
          <w:iCs/>
          <w:sz w:val="26"/>
          <w:szCs w:val="26"/>
        </w:rPr>
        <w:t>Artículo 16.-</w:t>
      </w:r>
      <w:r w:rsidRPr="000F5C62">
        <w:rPr>
          <w:rFonts w:ascii="Arial Narrow" w:hAnsi="Arial Narrow" w:cs="Arial"/>
          <w:iCs/>
          <w:sz w:val="26"/>
          <w:szCs w:val="26"/>
        </w:rPr>
        <w:t xml:space="preserve"> El impuesto a que se refiere este Capítulo, se calculará aplicando la tasa del 3.5 % a la base gravable señalada en la Ley de Hacienda para el Municipio de Dzilam González, Yucatán.</w:t>
      </w:r>
    </w:p>
    <w:p w:rsidR="000F5C62" w:rsidRPr="000F5C62" w:rsidRDefault="000F5C62" w:rsidP="000F5C62">
      <w:pPr>
        <w:jc w:val="both"/>
        <w:rPr>
          <w:rFonts w:ascii="Arial Narrow" w:hAnsi="Arial Narrow" w:cs="Arial"/>
          <w:sz w:val="26"/>
          <w:szCs w:val="26"/>
        </w:rPr>
      </w:pPr>
      <w:r w:rsidRPr="000F5C62">
        <w:rPr>
          <w:rFonts w:ascii="Arial Narrow" w:hAnsi="Arial Narrow" w:cs="Arial"/>
          <w:b/>
          <w:sz w:val="26"/>
          <w:szCs w:val="26"/>
        </w:rPr>
        <w:t xml:space="preserve">Artículo 17.- </w:t>
      </w:r>
      <w:r w:rsidRPr="000F5C62">
        <w:rPr>
          <w:rFonts w:ascii="Arial Narrow" w:hAnsi="Arial Narrow" w:cs="Arial"/>
          <w:sz w:val="26"/>
          <w:szCs w:val="26"/>
        </w:rPr>
        <w:t>El impuesto se calculará sobre el monto total de los ingresos percibidos, y se determinará aplicando a las bases establecidas en la Ley de Hacienda para el Municipio de Dzilam González, Yucatán, las siguientes tasas:</w:t>
      </w:r>
    </w:p>
    <w:tbl>
      <w:tblPr>
        <w:tblW w:w="5000" w:type="pct"/>
        <w:tblLook w:val="04A0" w:firstRow="1" w:lastRow="0" w:firstColumn="1" w:lastColumn="0" w:noHBand="0" w:noVBand="1"/>
      </w:tblPr>
      <w:tblGrid>
        <w:gridCol w:w="6009"/>
        <w:gridCol w:w="2092"/>
      </w:tblGrid>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82" w:hanging="222"/>
              <w:jc w:val="both"/>
              <w:rPr>
                <w:rFonts w:ascii="Arial Narrow" w:hAnsi="Arial Narrow" w:cs="Arial"/>
                <w:sz w:val="18"/>
                <w:szCs w:val="18"/>
              </w:rPr>
            </w:pPr>
            <w:r w:rsidRPr="000F5C62">
              <w:rPr>
                <w:rFonts w:ascii="Arial Narrow" w:hAnsi="Arial Narrow" w:cs="Arial"/>
                <w:sz w:val="18"/>
                <w:szCs w:val="18"/>
              </w:rPr>
              <w:t xml:space="preserve">Funciones de circo </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5%</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Espectáculos taurinos y equinos</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Futbol y Basquetbol</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Funciones de lucha libre</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Conciertos</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Box</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Béisbol</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Bailes populares</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Juegos Mecánicos</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r w:rsidR="000F5C62" w:rsidRPr="000F5C62" w:rsidTr="000F5C62">
        <w:tc>
          <w:tcPr>
            <w:tcW w:w="3709" w:type="pct"/>
          </w:tcPr>
          <w:p w:rsidR="000F5C62" w:rsidRPr="000F5C62" w:rsidRDefault="000F5C62" w:rsidP="000F5C62">
            <w:pPr>
              <w:pStyle w:val="Prrafodelista"/>
              <w:numPr>
                <w:ilvl w:val="0"/>
                <w:numId w:val="40"/>
              </w:numPr>
              <w:autoSpaceDE w:val="0"/>
              <w:autoSpaceDN w:val="0"/>
              <w:ind w:left="567" w:hanging="207"/>
              <w:jc w:val="both"/>
              <w:rPr>
                <w:rFonts w:ascii="Arial Narrow" w:hAnsi="Arial Narrow" w:cs="Arial"/>
                <w:sz w:val="18"/>
                <w:szCs w:val="18"/>
              </w:rPr>
            </w:pPr>
            <w:r w:rsidRPr="000F5C62">
              <w:rPr>
                <w:rFonts w:ascii="Arial Narrow" w:hAnsi="Arial Narrow" w:cs="Arial"/>
                <w:sz w:val="18"/>
                <w:szCs w:val="18"/>
              </w:rPr>
              <w:t>Otros permitidos por la ley de la materia</w:t>
            </w:r>
          </w:p>
        </w:tc>
        <w:tc>
          <w:tcPr>
            <w:tcW w:w="1291"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eastAsia="Arial" w:hAnsi="Arial Narrow" w:cs="Arial"/>
                <w:sz w:val="18"/>
                <w:szCs w:val="18"/>
              </w:rPr>
              <w:t>6%</w:t>
            </w:r>
          </w:p>
        </w:tc>
      </w:tr>
    </w:tbl>
    <w:p w:rsidR="000F5C62" w:rsidRPr="000F5C62" w:rsidRDefault="000F5C62" w:rsidP="000F5C62">
      <w:pPr>
        <w:pStyle w:val="Textoindependiente"/>
        <w:spacing w:line="240" w:lineRule="auto"/>
        <w:rPr>
          <w:rFonts w:ascii="Arial Narrow" w:hAnsi="Arial Narrow"/>
          <w:b w:val="0"/>
          <w:i/>
          <w:sz w:val="26"/>
          <w:szCs w:val="26"/>
        </w:rPr>
      </w:pPr>
      <w:r w:rsidRPr="000F5C62">
        <w:rPr>
          <w:rFonts w:ascii="Arial Narrow" w:hAnsi="Arial Narrow"/>
          <w:b w:val="0"/>
          <w:w w:val="105"/>
          <w:sz w:val="26"/>
          <w:szCs w:val="26"/>
        </w:rPr>
        <w:t>No causarán impuesto los eventos culturales autorizados por el Municipio.</w:t>
      </w:r>
    </w:p>
    <w:p w:rsidR="000F5C62" w:rsidRPr="000F5C62" w:rsidRDefault="000F5C62" w:rsidP="000F5C62">
      <w:pPr>
        <w:pStyle w:val="Textoindependiente"/>
        <w:spacing w:line="240" w:lineRule="auto"/>
        <w:ind w:right="152"/>
        <w:rPr>
          <w:rFonts w:ascii="Arial Narrow" w:hAnsi="Arial Narrow"/>
          <w:b w:val="0"/>
          <w:i/>
          <w:sz w:val="26"/>
          <w:szCs w:val="26"/>
        </w:rPr>
      </w:pPr>
      <w:r w:rsidRPr="000F5C62">
        <w:rPr>
          <w:rFonts w:ascii="Arial Narrow" w:hAnsi="Arial Narrow"/>
          <w:b w:val="0"/>
          <w:w w:val="105"/>
          <w:sz w:val="26"/>
          <w:szCs w:val="26"/>
        </w:rPr>
        <w:t>Para</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la</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autorización</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y</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pago</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respectivo</w:t>
      </w:r>
      <w:r w:rsidRPr="000F5C62">
        <w:rPr>
          <w:rFonts w:ascii="Arial Narrow" w:hAnsi="Arial Narrow"/>
          <w:b w:val="0"/>
          <w:spacing w:val="-4"/>
          <w:w w:val="105"/>
          <w:sz w:val="26"/>
          <w:szCs w:val="26"/>
        </w:rPr>
        <w:t xml:space="preserve"> </w:t>
      </w:r>
      <w:r w:rsidRPr="000F5C62">
        <w:rPr>
          <w:rFonts w:ascii="Arial Narrow" w:hAnsi="Arial Narrow"/>
          <w:b w:val="0"/>
          <w:w w:val="105"/>
          <w:sz w:val="26"/>
          <w:szCs w:val="26"/>
        </w:rPr>
        <w:t>tratándose</w:t>
      </w:r>
      <w:r w:rsidRPr="000F5C62">
        <w:rPr>
          <w:rFonts w:ascii="Arial Narrow" w:hAnsi="Arial Narrow"/>
          <w:b w:val="0"/>
          <w:spacing w:val="-4"/>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6"/>
          <w:w w:val="105"/>
          <w:sz w:val="26"/>
          <w:szCs w:val="26"/>
        </w:rPr>
        <w:t xml:space="preserve"> </w:t>
      </w:r>
      <w:r w:rsidRPr="000F5C62">
        <w:rPr>
          <w:rFonts w:ascii="Arial Narrow" w:hAnsi="Arial Narrow"/>
          <w:b w:val="0"/>
          <w:w w:val="105"/>
          <w:sz w:val="26"/>
          <w:szCs w:val="26"/>
        </w:rPr>
        <w:t>carreras</w:t>
      </w:r>
      <w:r w:rsidRPr="000F5C62">
        <w:rPr>
          <w:rFonts w:ascii="Arial Narrow" w:hAnsi="Arial Narrow"/>
          <w:b w:val="0"/>
          <w:spacing w:val="-6"/>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6"/>
          <w:w w:val="105"/>
          <w:sz w:val="26"/>
          <w:szCs w:val="26"/>
        </w:rPr>
        <w:t xml:space="preserve"> </w:t>
      </w:r>
      <w:r w:rsidRPr="000F5C62">
        <w:rPr>
          <w:rFonts w:ascii="Arial Narrow" w:hAnsi="Arial Narrow"/>
          <w:b w:val="0"/>
          <w:w w:val="105"/>
          <w:sz w:val="26"/>
          <w:szCs w:val="26"/>
        </w:rPr>
        <w:t>caballos</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y</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peleas</w:t>
      </w:r>
      <w:r w:rsidRPr="000F5C62">
        <w:rPr>
          <w:rFonts w:ascii="Arial Narrow" w:hAnsi="Arial Narrow"/>
          <w:b w:val="0"/>
          <w:spacing w:val="-5"/>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6"/>
          <w:w w:val="105"/>
          <w:sz w:val="26"/>
          <w:szCs w:val="26"/>
        </w:rPr>
        <w:t xml:space="preserve"> </w:t>
      </w:r>
      <w:r w:rsidRPr="000F5C62">
        <w:rPr>
          <w:rFonts w:ascii="Arial Narrow" w:hAnsi="Arial Narrow"/>
          <w:b w:val="0"/>
          <w:w w:val="105"/>
          <w:sz w:val="26"/>
          <w:szCs w:val="26"/>
        </w:rPr>
        <w:t>gallos, el contribuyente deberá acreditar haber obtenido el permiso de la autoridad estatal o federal correspondiente.</w:t>
      </w:r>
    </w:p>
    <w:p w:rsidR="000F5C62" w:rsidRPr="000F5C62" w:rsidRDefault="000F5C62" w:rsidP="000F5C62">
      <w:pPr>
        <w:jc w:val="both"/>
        <w:rPr>
          <w:rFonts w:ascii="Arial Narrow" w:hAnsi="Arial Narrow" w:cs="Arial"/>
          <w:sz w:val="26"/>
          <w:szCs w:val="26"/>
        </w:rPr>
      </w:pPr>
      <w:r w:rsidRPr="000F5C62">
        <w:rPr>
          <w:rFonts w:ascii="Arial Narrow" w:hAnsi="Arial Narrow" w:cs="Arial"/>
          <w:b/>
          <w:sz w:val="26"/>
          <w:szCs w:val="26"/>
        </w:rPr>
        <w:t>Artículo 19.</w:t>
      </w:r>
      <w:proofErr w:type="gramStart"/>
      <w:r w:rsidRPr="000F5C62">
        <w:rPr>
          <w:rFonts w:ascii="Arial Narrow" w:hAnsi="Arial Narrow" w:cs="Arial"/>
          <w:b/>
          <w:sz w:val="26"/>
          <w:szCs w:val="26"/>
        </w:rPr>
        <w:t>-</w:t>
      </w:r>
      <w:r w:rsidRPr="000F5C62">
        <w:rPr>
          <w:rFonts w:ascii="Arial Narrow" w:hAnsi="Arial Narrow" w:cs="Arial"/>
          <w:sz w:val="26"/>
          <w:szCs w:val="26"/>
        </w:rPr>
        <w:t xml:space="preserve"> …</w:t>
      </w:r>
      <w:proofErr w:type="gramEnd"/>
    </w:p>
    <w:p w:rsidR="000F5C62" w:rsidRPr="000F5C62" w:rsidRDefault="000F5C62" w:rsidP="000F5C62">
      <w:pPr>
        <w:jc w:val="both"/>
        <w:rPr>
          <w:rFonts w:ascii="Arial Narrow" w:hAnsi="Arial Narrow" w:cs="Arial"/>
          <w:sz w:val="26"/>
          <w:szCs w:val="26"/>
        </w:rPr>
      </w:pPr>
    </w:p>
    <w:tbl>
      <w:tblPr>
        <w:tblpPr w:leftFromText="141" w:rightFromText="141" w:vertAnchor="text" w:horzAnchor="margin" w:tblpY="92"/>
        <w:tblW w:w="5000" w:type="pct"/>
        <w:tblLook w:val="04A0" w:firstRow="1" w:lastRow="0" w:firstColumn="1" w:lastColumn="0" w:noHBand="0" w:noVBand="1"/>
      </w:tblPr>
      <w:tblGrid>
        <w:gridCol w:w="5967"/>
        <w:gridCol w:w="2134"/>
      </w:tblGrid>
      <w:tr w:rsidR="000F5C62" w:rsidRPr="000F5C62" w:rsidTr="000F5C62">
        <w:trPr>
          <w:trHeight w:val="281"/>
        </w:trPr>
        <w:tc>
          <w:tcPr>
            <w:tcW w:w="3683" w:type="pct"/>
          </w:tcPr>
          <w:p w:rsidR="000F5C62" w:rsidRPr="000F5C62" w:rsidRDefault="000F5C62" w:rsidP="000F5C62">
            <w:pPr>
              <w:pStyle w:val="Prrafodelista"/>
              <w:numPr>
                <w:ilvl w:val="0"/>
                <w:numId w:val="41"/>
              </w:numPr>
              <w:autoSpaceDE w:val="0"/>
              <w:autoSpaceDN w:val="0"/>
              <w:ind w:left="454" w:hanging="283"/>
              <w:jc w:val="both"/>
              <w:rPr>
                <w:rFonts w:ascii="Arial Narrow" w:hAnsi="Arial Narrow" w:cs="Arial"/>
                <w:sz w:val="18"/>
                <w:szCs w:val="18"/>
              </w:rPr>
            </w:pPr>
            <w:r w:rsidRPr="000F5C62">
              <w:rPr>
                <w:rFonts w:ascii="Arial Narrow" w:hAnsi="Arial Narrow" w:cs="Arial"/>
                <w:sz w:val="18"/>
                <w:szCs w:val="18"/>
              </w:rPr>
              <w:t>…</w:t>
            </w:r>
          </w:p>
        </w:tc>
        <w:tc>
          <w:tcPr>
            <w:tcW w:w="1317" w:type="pct"/>
            <w:vAlign w:val="bottom"/>
          </w:tcPr>
          <w:p w:rsidR="000F5C62" w:rsidRPr="000F5C62" w:rsidRDefault="000F5C62" w:rsidP="000F5C62">
            <w:pPr>
              <w:jc w:val="both"/>
              <w:rPr>
                <w:rFonts w:ascii="Arial Narrow" w:hAnsi="Arial Narrow" w:cs="Arial"/>
                <w:color w:val="000000"/>
                <w:sz w:val="18"/>
                <w:szCs w:val="18"/>
              </w:rPr>
            </w:pPr>
            <w:r w:rsidRPr="000F5C62">
              <w:rPr>
                <w:rFonts w:ascii="Arial Narrow" w:hAnsi="Arial Narrow" w:cs="Arial"/>
                <w:color w:val="000000"/>
                <w:sz w:val="18"/>
                <w:szCs w:val="18"/>
              </w:rPr>
              <w:t>…</w:t>
            </w:r>
          </w:p>
        </w:tc>
      </w:tr>
      <w:tr w:rsidR="000F5C62" w:rsidRPr="000F5C62" w:rsidTr="000F5C62">
        <w:trPr>
          <w:trHeight w:val="281"/>
        </w:trPr>
        <w:tc>
          <w:tcPr>
            <w:tcW w:w="3683" w:type="pct"/>
          </w:tcPr>
          <w:p w:rsidR="000F5C62" w:rsidRPr="000F5C62" w:rsidRDefault="000F5C62" w:rsidP="000F5C62">
            <w:pPr>
              <w:pStyle w:val="Prrafodelista"/>
              <w:numPr>
                <w:ilvl w:val="0"/>
                <w:numId w:val="41"/>
              </w:numPr>
              <w:autoSpaceDE w:val="0"/>
              <w:autoSpaceDN w:val="0"/>
              <w:ind w:left="426" w:hanging="219"/>
              <w:jc w:val="both"/>
              <w:rPr>
                <w:rFonts w:ascii="Arial Narrow" w:hAnsi="Arial Narrow" w:cs="Arial"/>
                <w:sz w:val="18"/>
                <w:szCs w:val="18"/>
              </w:rPr>
            </w:pPr>
            <w:r w:rsidRPr="000F5C62">
              <w:rPr>
                <w:rFonts w:ascii="Arial Narrow" w:hAnsi="Arial Narrow" w:cs="Arial"/>
                <w:sz w:val="18"/>
                <w:szCs w:val="18"/>
              </w:rPr>
              <w:t>…</w:t>
            </w:r>
          </w:p>
        </w:tc>
        <w:tc>
          <w:tcPr>
            <w:tcW w:w="1317" w:type="pct"/>
            <w:vAlign w:val="bottom"/>
          </w:tcPr>
          <w:p w:rsidR="000F5C62" w:rsidRPr="000F5C62" w:rsidRDefault="000F5C62" w:rsidP="000F5C62">
            <w:pPr>
              <w:jc w:val="both"/>
              <w:rPr>
                <w:rFonts w:ascii="Arial Narrow" w:hAnsi="Arial Narrow" w:cs="Arial"/>
                <w:color w:val="000000"/>
                <w:sz w:val="18"/>
                <w:szCs w:val="18"/>
              </w:rPr>
            </w:pPr>
            <w:r w:rsidRPr="000F5C62">
              <w:rPr>
                <w:rFonts w:ascii="Arial Narrow" w:hAnsi="Arial Narrow" w:cs="Arial"/>
                <w:color w:val="000000"/>
                <w:sz w:val="18"/>
                <w:szCs w:val="18"/>
              </w:rPr>
              <w:t>…</w:t>
            </w:r>
          </w:p>
        </w:tc>
      </w:tr>
      <w:tr w:rsidR="000F5C62" w:rsidRPr="000F5C62" w:rsidTr="000F5C62">
        <w:trPr>
          <w:trHeight w:val="281"/>
        </w:trPr>
        <w:tc>
          <w:tcPr>
            <w:tcW w:w="3683" w:type="pct"/>
          </w:tcPr>
          <w:p w:rsidR="000F5C62" w:rsidRPr="000F5C62" w:rsidRDefault="000F5C62" w:rsidP="000F5C62">
            <w:pPr>
              <w:pStyle w:val="Prrafodelista"/>
              <w:numPr>
                <w:ilvl w:val="0"/>
                <w:numId w:val="41"/>
              </w:numPr>
              <w:autoSpaceDE w:val="0"/>
              <w:autoSpaceDN w:val="0"/>
              <w:ind w:left="426" w:hanging="219"/>
              <w:jc w:val="both"/>
              <w:rPr>
                <w:rFonts w:ascii="Arial Narrow" w:hAnsi="Arial Narrow" w:cs="Arial"/>
                <w:sz w:val="18"/>
                <w:szCs w:val="18"/>
              </w:rPr>
            </w:pPr>
            <w:r w:rsidRPr="000F5C62">
              <w:rPr>
                <w:rFonts w:ascii="Arial Narrow" w:hAnsi="Arial Narrow" w:cs="Arial"/>
                <w:sz w:val="18"/>
                <w:szCs w:val="18"/>
              </w:rPr>
              <w:t>…</w:t>
            </w:r>
          </w:p>
        </w:tc>
        <w:tc>
          <w:tcPr>
            <w:tcW w:w="1317" w:type="pct"/>
            <w:shd w:val="clear" w:color="auto" w:fill="FFFFFF" w:themeFill="background1"/>
            <w:vAlign w:val="bottom"/>
          </w:tcPr>
          <w:p w:rsidR="000F5C62" w:rsidRPr="000F5C62" w:rsidRDefault="000F5C62" w:rsidP="000F5C62">
            <w:pPr>
              <w:jc w:val="both"/>
              <w:rPr>
                <w:rFonts w:ascii="Arial Narrow" w:hAnsi="Arial Narrow" w:cs="Arial"/>
                <w:color w:val="000000"/>
                <w:sz w:val="18"/>
                <w:szCs w:val="18"/>
              </w:rPr>
            </w:pPr>
            <w:r w:rsidRPr="000F5C62">
              <w:rPr>
                <w:rFonts w:ascii="Arial Narrow" w:hAnsi="Arial Narrow" w:cs="Arial"/>
                <w:color w:val="000000"/>
                <w:sz w:val="18"/>
                <w:szCs w:val="18"/>
              </w:rPr>
              <w:t>$ 100,000.00</w:t>
            </w:r>
          </w:p>
        </w:tc>
      </w:tr>
    </w:tbl>
    <w:p w:rsidR="000F5C62" w:rsidRPr="000F5C62" w:rsidRDefault="000F5C62" w:rsidP="000F5C62">
      <w:pPr>
        <w:autoSpaceDE w:val="0"/>
        <w:autoSpaceDN w:val="0"/>
        <w:adjustRightInd w:val="0"/>
        <w:jc w:val="both"/>
        <w:rPr>
          <w:rFonts w:ascii="Arial Narrow" w:hAnsi="Arial Narrow" w:cs="Arial"/>
          <w:sz w:val="26"/>
          <w:szCs w:val="26"/>
        </w:rPr>
      </w:pPr>
      <w:r w:rsidRPr="000F5C62">
        <w:rPr>
          <w:rFonts w:ascii="Arial Narrow" w:hAnsi="Arial Narrow" w:cs="Arial"/>
          <w:sz w:val="26"/>
          <w:szCs w:val="26"/>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0F5C62" w:rsidRPr="000F5C62" w:rsidRDefault="000F5C62" w:rsidP="000F5C62">
      <w:pPr>
        <w:autoSpaceDE w:val="0"/>
        <w:autoSpaceDN w:val="0"/>
        <w:adjustRightInd w:val="0"/>
        <w:jc w:val="both"/>
        <w:rPr>
          <w:rFonts w:ascii="Arial Narrow" w:hAnsi="Arial Narrow" w:cs="Arial"/>
          <w:sz w:val="26"/>
          <w:szCs w:val="26"/>
        </w:rPr>
      </w:pPr>
      <w:r w:rsidRPr="000F5C62">
        <w:rPr>
          <w:rFonts w:ascii="Arial Narrow" w:hAnsi="Arial Narrow" w:cs="Arial"/>
          <w:b/>
          <w:sz w:val="26"/>
          <w:szCs w:val="26"/>
        </w:rPr>
        <w:t xml:space="preserve">Artículo 20.- </w:t>
      </w:r>
      <w:r w:rsidRPr="000F5C62">
        <w:rPr>
          <w:rFonts w:ascii="Arial Narrow" w:hAnsi="Arial Narrow" w:cs="Arial"/>
          <w:sz w:val="26"/>
          <w:szCs w:val="26"/>
        </w:rPr>
        <w:t>Por los permisos eventuales para el funcionamiento de establecimientos o locales cuyos giros sean la prestación de servicios que no incluyan el expendio de bebidas alcohólicas, se les aplicará la tarifa diaria que a continuación se señala:</w:t>
      </w:r>
    </w:p>
    <w:tbl>
      <w:tblPr>
        <w:tblW w:w="5000" w:type="pct"/>
        <w:tblLook w:val="04A0" w:firstRow="1" w:lastRow="0" w:firstColumn="1" w:lastColumn="0" w:noHBand="0" w:noVBand="1"/>
      </w:tblPr>
      <w:tblGrid>
        <w:gridCol w:w="4742"/>
        <w:gridCol w:w="3359"/>
      </w:tblGrid>
      <w:tr w:rsidR="000F5C62" w:rsidRPr="000F5C62" w:rsidTr="000F5C62">
        <w:trPr>
          <w:trHeight w:val="389"/>
        </w:trPr>
        <w:tc>
          <w:tcPr>
            <w:tcW w:w="2927" w:type="pct"/>
          </w:tcPr>
          <w:p w:rsidR="000F5C62" w:rsidRPr="000F5C62" w:rsidRDefault="000F5C62" w:rsidP="000F5C62">
            <w:pPr>
              <w:adjustRightInd w:val="0"/>
              <w:jc w:val="both"/>
              <w:rPr>
                <w:rFonts w:ascii="Arial Narrow" w:hAnsi="Arial Narrow" w:cs="Arial"/>
                <w:b/>
                <w:sz w:val="18"/>
                <w:szCs w:val="18"/>
              </w:rPr>
            </w:pPr>
            <w:r w:rsidRPr="000F5C62">
              <w:rPr>
                <w:rFonts w:ascii="Arial Narrow" w:hAnsi="Arial Narrow" w:cs="Arial"/>
                <w:b/>
                <w:sz w:val="18"/>
                <w:szCs w:val="18"/>
              </w:rPr>
              <w:t>GIRO</w:t>
            </w:r>
          </w:p>
        </w:tc>
        <w:tc>
          <w:tcPr>
            <w:tcW w:w="2073" w:type="pct"/>
          </w:tcPr>
          <w:p w:rsidR="000F5C62" w:rsidRPr="000F5C62" w:rsidRDefault="000F5C62" w:rsidP="000F5C62">
            <w:pPr>
              <w:adjustRightInd w:val="0"/>
              <w:jc w:val="both"/>
              <w:rPr>
                <w:rFonts w:ascii="Arial Narrow" w:hAnsi="Arial Narrow" w:cs="Arial"/>
                <w:b/>
                <w:sz w:val="18"/>
                <w:szCs w:val="18"/>
              </w:rPr>
            </w:pPr>
            <w:r w:rsidRPr="000F5C62">
              <w:rPr>
                <w:rFonts w:ascii="Arial Narrow" w:hAnsi="Arial Narrow" w:cs="Arial"/>
                <w:b/>
                <w:sz w:val="18"/>
                <w:szCs w:val="18"/>
              </w:rPr>
              <w:t>CUOTA</w:t>
            </w:r>
          </w:p>
        </w:tc>
      </w:tr>
      <w:tr w:rsidR="000F5C62" w:rsidRPr="000F5C62" w:rsidTr="000F5C62">
        <w:trPr>
          <w:trHeight w:val="778"/>
        </w:trPr>
        <w:tc>
          <w:tcPr>
            <w:tcW w:w="2927" w:type="pct"/>
          </w:tcPr>
          <w:p w:rsidR="000F5C62" w:rsidRPr="000F5C62" w:rsidRDefault="000F5C62" w:rsidP="000F5C62">
            <w:pPr>
              <w:adjustRightInd w:val="0"/>
              <w:jc w:val="both"/>
              <w:rPr>
                <w:rFonts w:ascii="Arial Narrow" w:hAnsi="Arial Narrow" w:cs="Arial"/>
                <w:sz w:val="18"/>
                <w:szCs w:val="18"/>
              </w:rPr>
            </w:pPr>
            <w:r w:rsidRPr="000F5C62">
              <w:rPr>
                <w:rFonts w:ascii="Arial Narrow" w:hAnsi="Arial Narrow" w:cs="Arial"/>
                <w:b/>
                <w:sz w:val="18"/>
                <w:szCs w:val="18"/>
              </w:rPr>
              <w:t xml:space="preserve">I. </w:t>
            </w:r>
            <w:r w:rsidRPr="000F5C62">
              <w:rPr>
                <w:rFonts w:ascii="Arial Narrow" w:hAnsi="Arial Narrow" w:cs="Arial"/>
                <w:sz w:val="18"/>
                <w:szCs w:val="18"/>
              </w:rPr>
              <w:t>Tiendas de abarrotes, Súper mercados y Mini Súper sin departamento de licores (venta de Sidra)</w:t>
            </w:r>
          </w:p>
        </w:tc>
        <w:tc>
          <w:tcPr>
            <w:tcW w:w="2073" w:type="pct"/>
            <w:shd w:val="clear" w:color="auto" w:fill="FFFFFF" w:themeFill="background1"/>
          </w:tcPr>
          <w:p w:rsidR="000F5C62" w:rsidRPr="000F5C62" w:rsidRDefault="000F5C62" w:rsidP="000F5C62">
            <w:pPr>
              <w:adjustRightInd w:val="0"/>
              <w:jc w:val="both"/>
              <w:rPr>
                <w:rFonts w:ascii="Arial Narrow" w:hAnsi="Arial Narrow" w:cs="Arial"/>
                <w:sz w:val="18"/>
                <w:szCs w:val="18"/>
              </w:rPr>
            </w:pPr>
            <w:r w:rsidRPr="000F5C62">
              <w:rPr>
                <w:rFonts w:ascii="Arial Narrow" w:hAnsi="Arial Narrow" w:cs="Arial"/>
                <w:sz w:val="18"/>
                <w:szCs w:val="18"/>
              </w:rPr>
              <w:t>$   100.00</w:t>
            </w:r>
          </w:p>
        </w:tc>
      </w:tr>
      <w:tr w:rsidR="000F5C62" w:rsidRPr="000F5C62" w:rsidTr="000F5C62">
        <w:trPr>
          <w:trHeight w:val="389"/>
        </w:trPr>
        <w:tc>
          <w:tcPr>
            <w:tcW w:w="2927" w:type="pct"/>
          </w:tcPr>
          <w:p w:rsidR="000F5C62" w:rsidRPr="000F5C62" w:rsidRDefault="000F5C62" w:rsidP="000F5C62">
            <w:pPr>
              <w:adjustRightInd w:val="0"/>
              <w:jc w:val="both"/>
              <w:rPr>
                <w:rFonts w:ascii="Arial Narrow" w:hAnsi="Arial Narrow" w:cs="Arial"/>
                <w:sz w:val="18"/>
                <w:szCs w:val="18"/>
              </w:rPr>
            </w:pPr>
            <w:r w:rsidRPr="000F5C62">
              <w:rPr>
                <w:rFonts w:ascii="Arial Narrow" w:hAnsi="Arial Narrow" w:cs="Arial"/>
                <w:b/>
                <w:sz w:val="18"/>
                <w:szCs w:val="18"/>
              </w:rPr>
              <w:t xml:space="preserve">II. </w:t>
            </w:r>
            <w:r w:rsidRPr="000F5C62">
              <w:rPr>
                <w:rFonts w:ascii="Arial Narrow" w:hAnsi="Arial Narrow" w:cs="Arial"/>
                <w:sz w:val="18"/>
                <w:szCs w:val="18"/>
              </w:rPr>
              <w:t xml:space="preserve">Puestos de comida temporales </w:t>
            </w:r>
          </w:p>
        </w:tc>
        <w:tc>
          <w:tcPr>
            <w:tcW w:w="2073" w:type="pct"/>
            <w:shd w:val="clear" w:color="auto" w:fill="FFFFFF" w:themeFill="background1"/>
          </w:tcPr>
          <w:p w:rsidR="000F5C62" w:rsidRPr="000F5C62" w:rsidRDefault="000F5C62" w:rsidP="000F5C62">
            <w:pPr>
              <w:adjustRightInd w:val="0"/>
              <w:jc w:val="both"/>
              <w:rPr>
                <w:rFonts w:ascii="Arial Narrow" w:hAnsi="Arial Narrow" w:cs="Arial"/>
                <w:sz w:val="18"/>
                <w:szCs w:val="18"/>
              </w:rPr>
            </w:pPr>
            <w:r w:rsidRPr="000F5C62">
              <w:rPr>
                <w:rFonts w:ascii="Arial Narrow" w:hAnsi="Arial Narrow" w:cs="Arial"/>
                <w:sz w:val="18"/>
                <w:szCs w:val="18"/>
              </w:rPr>
              <w:t>$   100.00</w:t>
            </w:r>
          </w:p>
        </w:tc>
      </w:tr>
    </w:tbl>
    <w:p w:rsidR="000F5C62" w:rsidRPr="000F5C62" w:rsidRDefault="000F5C62" w:rsidP="000F5C62">
      <w:pPr>
        <w:autoSpaceDE w:val="0"/>
        <w:autoSpaceDN w:val="0"/>
        <w:adjustRightInd w:val="0"/>
        <w:jc w:val="both"/>
        <w:rPr>
          <w:rFonts w:ascii="Arial Narrow" w:hAnsi="Arial Narrow" w:cs="Arial"/>
          <w:sz w:val="26"/>
          <w:szCs w:val="26"/>
        </w:rPr>
      </w:pPr>
      <w:r w:rsidRPr="000F5C62">
        <w:rPr>
          <w:rFonts w:ascii="Arial Narrow" w:hAnsi="Arial Narrow" w:cs="Arial"/>
          <w:b/>
          <w:sz w:val="26"/>
          <w:szCs w:val="26"/>
        </w:rPr>
        <w:t>Artículo 21.</w:t>
      </w:r>
      <w:proofErr w:type="gramStart"/>
      <w:r w:rsidRPr="000F5C62">
        <w:rPr>
          <w:rFonts w:ascii="Arial Narrow" w:hAnsi="Arial Narrow" w:cs="Arial"/>
          <w:b/>
          <w:sz w:val="26"/>
          <w:szCs w:val="26"/>
        </w:rPr>
        <w:t xml:space="preserve">- </w:t>
      </w:r>
      <w:r w:rsidRPr="000F5C62">
        <w:rPr>
          <w:rFonts w:ascii="Arial Narrow" w:hAnsi="Arial Narrow" w:cs="Arial"/>
          <w:sz w:val="26"/>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0"/>
        <w:gridCol w:w="3311"/>
      </w:tblGrid>
      <w:tr w:rsidR="000F5C62" w:rsidRPr="000F5C62" w:rsidTr="000F5C62">
        <w:trPr>
          <w:trHeight w:val="405"/>
        </w:trPr>
        <w:tc>
          <w:tcPr>
            <w:tcW w:w="2954" w:type="pct"/>
          </w:tcPr>
          <w:p w:rsidR="000F5C62" w:rsidRPr="000F5C62" w:rsidRDefault="000F5C62" w:rsidP="000F5C62">
            <w:pPr>
              <w:jc w:val="both"/>
              <w:rPr>
                <w:rFonts w:ascii="Arial Narrow" w:hAnsi="Arial Narrow" w:cs="Arial"/>
                <w:sz w:val="18"/>
                <w:szCs w:val="18"/>
              </w:rPr>
            </w:pPr>
            <w:proofErr w:type="gramStart"/>
            <w:r w:rsidRPr="000F5C62">
              <w:rPr>
                <w:rFonts w:ascii="Arial Narrow" w:hAnsi="Arial Narrow" w:cs="Arial"/>
                <w:b/>
                <w:sz w:val="18"/>
                <w:szCs w:val="18"/>
              </w:rPr>
              <w:t>I.</w:t>
            </w:r>
            <w:proofErr w:type="gramEnd"/>
            <w:r w:rsidRPr="000F5C62">
              <w:rPr>
                <w:rFonts w:ascii="Arial Narrow" w:hAnsi="Arial Narrow" w:cs="Arial"/>
                <w:sz w:val="18"/>
                <w:szCs w:val="18"/>
              </w:rPr>
              <w:t xml:space="preserve"> …</w:t>
            </w:r>
          </w:p>
        </w:tc>
        <w:tc>
          <w:tcPr>
            <w:tcW w:w="2046"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$ 100,000.00</w:t>
            </w:r>
          </w:p>
        </w:tc>
      </w:tr>
      <w:tr w:rsidR="000F5C62" w:rsidRPr="000F5C62" w:rsidTr="000F5C62">
        <w:trPr>
          <w:trHeight w:val="405"/>
        </w:trPr>
        <w:tc>
          <w:tcPr>
            <w:tcW w:w="2954"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b/>
                <w:sz w:val="18"/>
                <w:szCs w:val="18"/>
              </w:rPr>
              <w:t>II</w:t>
            </w:r>
            <w:proofErr w:type="gramStart"/>
            <w:r w:rsidRPr="000F5C62">
              <w:rPr>
                <w:rFonts w:ascii="Arial Narrow" w:hAnsi="Arial Narrow" w:cs="Arial"/>
                <w:b/>
                <w:sz w:val="18"/>
                <w:szCs w:val="18"/>
              </w:rPr>
              <w:t>.</w:t>
            </w:r>
            <w:r w:rsidRPr="000F5C62">
              <w:rPr>
                <w:rFonts w:ascii="Arial Narrow" w:hAnsi="Arial Narrow" w:cs="Arial"/>
                <w:sz w:val="18"/>
                <w:szCs w:val="18"/>
              </w:rPr>
              <w:t xml:space="preserve"> …</w:t>
            </w:r>
            <w:proofErr w:type="gramEnd"/>
          </w:p>
        </w:tc>
        <w:tc>
          <w:tcPr>
            <w:tcW w:w="2046"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w:t>
            </w:r>
          </w:p>
        </w:tc>
      </w:tr>
      <w:tr w:rsidR="000F5C62" w:rsidRPr="000F5C62" w:rsidTr="000F5C62">
        <w:trPr>
          <w:trHeight w:val="405"/>
        </w:trPr>
        <w:tc>
          <w:tcPr>
            <w:tcW w:w="2954"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b/>
                <w:sz w:val="18"/>
                <w:szCs w:val="18"/>
              </w:rPr>
              <w:t>III</w:t>
            </w:r>
            <w:proofErr w:type="gramStart"/>
            <w:r w:rsidRPr="000F5C62">
              <w:rPr>
                <w:rFonts w:ascii="Arial Narrow" w:hAnsi="Arial Narrow" w:cs="Arial"/>
                <w:b/>
                <w:sz w:val="18"/>
                <w:szCs w:val="18"/>
              </w:rPr>
              <w:t>.</w:t>
            </w:r>
            <w:r w:rsidRPr="000F5C62">
              <w:rPr>
                <w:rFonts w:ascii="Arial Narrow" w:hAnsi="Arial Narrow" w:cs="Arial"/>
                <w:sz w:val="18"/>
                <w:szCs w:val="18"/>
              </w:rPr>
              <w:t xml:space="preserve"> …</w:t>
            </w:r>
            <w:proofErr w:type="gramEnd"/>
          </w:p>
        </w:tc>
        <w:tc>
          <w:tcPr>
            <w:tcW w:w="2046"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w:t>
            </w:r>
          </w:p>
        </w:tc>
      </w:tr>
      <w:tr w:rsidR="000F5C62" w:rsidRPr="000F5C62" w:rsidTr="000F5C62">
        <w:trPr>
          <w:trHeight w:val="405"/>
        </w:trPr>
        <w:tc>
          <w:tcPr>
            <w:tcW w:w="2954"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b/>
                <w:sz w:val="18"/>
                <w:szCs w:val="18"/>
              </w:rPr>
              <w:t>IV</w:t>
            </w:r>
            <w:proofErr w:type="gramStart"/>
            <w:r w:rsidRPr="000F5C62">
              <w:rPr>
                <w:rFonts w:ascii="Arial Narrow" w:hAnsi="Arial Narrow" w:cs="Arial"/>
                <w:b/>
                <w:sz w:val="18"/>
                <w:szCs w:val="18"/>
              </w:rPr>
              <w:t>.</w:t>
            </w:r>
            <w:r w:rsidRPr="000F5C62">
              <w:rPr>
                <w:rFonts w:ascii="Arial Narrow" w:hAnsi="Arial Narrow" w:cs="Arial"/>
                <w:sz w:val="18"/>
                <w:szCs w:val="18"/>
              </w:rPr>
              <w:t xml:space="preserve"> …</w:t>
            </w:r>
            <w:proofErr w:type="gramEnd"/>
          </w:p>
        </w:tc>
        <w:tc>
          <w:tcPr>
            <w:tcW w:w="2046"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 xml:space="preserve">                                                  …</w:t>
            </w:r>
          </w:p>
        </w:tc>
      </w:tr>
      <w:tr w:rsidR="000F5C62" w:rsidRPr="000F5C62" w:rsidTr="000F5C62">
        <w:trPr>
          <w:trHeight w:val="405"/>
        </w:trPr>
        <w:tc>
          <w:tcPr>
            <w:tcW w:w="2954"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b/>
                <w:sz w:val="18"/>
                <w:szCs w:val="18"/>
              </w:rPr>
              <w:t>V.</w:t>
            </w:r>
            <w:r w:rsidRPr="000F5C62">
              <w:rPr>
                <w:rFonts w:ascii="Arial Narrow" w:hAnsi="Arial Narrow" w:cs="Arial"/>
                <w:sz w:val="18"/>
                <w:szCs w:val="18"/>
              </w:rPr>
              <w:t xml:space="preserve"> Salones de Baile, billar o boliche</w:t>
            </w:r>
          </w:p>
        </w:tc>
        <w:tc>
          <w:tcPr>
            <w:tcW w:w="2046"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w:t>
            </w:r>
          </w:p>
        </w:tc>
      </w:tr>
      <w:tr w:rsidR="000F5C62" w:rsidRPr="000F5C62" w:rsidTr="000F5C62">
        <w:trPr>
          <w:trHeight w:val="405"/>
        </w:trPr>
        <w:tc>
          <w:tcPr>
            <w:tcW w:w="2954" w:type="pct"/>
          </w:tcPr>
          <w:p w:rsidR="000F5C62" w:rsidRPr="000F5C62" w:rsidRDefault="000F5C62" w:rsidP="000F5C62">
            <w:pPr>
              <w:jc w:val="both"/>
              <w:rPr>
                <w:rFonts w:ascii="Arial Narrow" w:hAnsi="Arial Narrow" w:cs="Arial"/>
                <w:sz w:val="18"/>
                <w:szCs w:val="18"/>
              </w:rPr>
            </w:pPr>
            <w:proofErr w:type="gramStart"/>
            <w:r w:rsidRPr="000F5C62">
              <w:rPr>
                <w:rFonts w:ascii="Arial Narrow" w:hAnsi="Arial Narrow" w:cs="Arial"/>
                <w:b/>
                <w:sz w:val="18"/>
                <w:szCs w:val="18"/>
              </w:rPr>
              <w:t>VI.</w:t>
            </w:r>
            <w:proofErr w:type="gramEnd"/>
            <w:r w:rsidRPr="000F5C62">
              <w:rPr>
                <w:rFonts w:ascii="Arial Narrow" w:hAnsi="Arial Narrow" w:cs="Arial"/>
                <w:sz w:val="18"/>
                <w:szCs w:val="18"/>
              </w:rPr>
              <w:t xml:space="preserve"> …</w:t>
            </w:r>
          </w:p>
        </w:tc>
        <w:tc>
          <w:tcPr>
            <w:tcW w:w="2046" w:type="pct"/>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w:t>
            </w:r>
          </w:p>
        </w:tc>
      </w:tr>
      <w:tr w:rsidR="000F5C62" w:rsidRPr="000F5C62" w:rsidTr="000F5C62">
        <w:trPr>
          <w:trHeight w:val="405"/>
        </w:trPr>
        <w:tc>
          <w:tcPr>
            <w:tcW w:w="2954"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b/>
                <w:sz w:val="18"/>
                <w:szCs w:val="18"/>
              </w:rPr>
              <w:t>VII.</w:t>
            </w:r>
            <w:r w:rsidRPr="000F5C62">
              <w:rPr>
                <w:rFonts w:ascii="Arial Narrow" w:hAnsi="Arial Narrow" w:cs="Arial"/>
                <w:sz w:val="18"/>
                <w:szCs w:val="18"/>
              </w:rPr>
              <w:t xml:space="preserve"> Centros recreativos, deportivos y salón</w:t>
            </w:r>
          </w:p>
        </w:tc>
        <w:tc>
          <w:tcPr>
            <w:tcW w:w="2046"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  50,000.00</w:t>
            </w:r>
          </w:p>
        </w:tc>
      </w:tr>
      <w:tr w:rsidR="000F5C62" w:rsidRPr="000F5C62" w:rsidTr="000F5C62">
        <w:trPr>
          <w:trHeight w:val="405"/>
        </w:trPr>
        <w:tc>
          <w:tcPr>
            <w:tcW w:w="2954"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b/>
                <w:sz w:val="18"/>
                <w:szCs w:val="18"/>
              </w:rPr>
              <w:t>VIII.</w:t>
            </w:r>
            <w:r w:rsidRPr="000F5C62">
              <w:rPr>
                <w:rFonts w:ascii="Arial Narrow" w:hAnsi="Arial Narrow" w:cs="Arial"/>
                <w:sz w:val="18"/>
                <w:szCs w:val="18"/>
              </w:rPr>
              <w:t xml:space="preserve"> Fondas, taquerías y loncherías </w:t>
            </w:r>
          </w:p>
        </w:tc>
        <w:tc>
          <w:tcPr>
            <w:tcW w:w="2046" w:type="pct"/>
            <w:shd w:val="clear" w:color="auto" w:fill="FFFFFF" w:themeFill="background1"/>
          </w:tcPr>
          <w:p w:rsidR="000F5C62" w:rsidRPr="000F5C62" w:rsidRDefault="000F5C62" w:rsidP="000F5C62">
            <w:pPr>
              <w:jc w:val="both"/>
              <w:rPr>
                <w:rFonts w:ascii="Arial Narrow" w:hAnsi="Arial Narrow" w:cs="Arial"/>
                <w:sz w:val="18"/>
                <w:szCs w:val="18"/>
              </w:rPr>
            </w:pPr>
            <w:r w:rsidRPr="000F5C62">
              <w:rPr>
                <w:rFonts w:ascii="Arial Narrow" w:hAnsi="Arial Narrow" w:cs="Arial"/>
                <w:sz w:val="18"/>
                <w:szCs w:val="18"/>
              </w:rPr>
              <w:t>$  50,000.00</w:t>
            </w:r>
          </w:p>
        </w:tc>
      </w:tr>
    </w:tbl>
    <w:p w:rsidR="000F5C62" w:rsidRPr="000F5C62" w:rsidRDefault="000F5C62" w:rsidP="000F5C62">
      <w:pPr>
        <w:pStyle w:val="Sangra2detindependiente"/>
        <w:spacing w:after="0" w:line="240" w:lineRule="auto"/>
        <w:ind w:left="0"/>
        <w:jc w:val="both"/>
        <w:rPr>
          <w:rFonts w:ascii="Arial Narrow" w:hAnsi="Arial Narrow" w:cs="Arial"/>
          <w:sz w:val="26"/>
          <w:szCs w:val="26"/>
        </w:rPr>
      </w:pPr>
      <w:r w:rsidRPr="000F5C62">
        <w:rPr>
          <w:rFonts w:ascii="Arial Narrow" w:hAnsi="Arial Narrow" w:cs="Arial"/>
          <w:sz w:val="26"/>
          <w:szCs w:val="26"/>
        </w:rPr>
        <w:t xml:space="preserve">Para la expedición de dichas licencias de apertura los interesados deberán presentar ante la Tesorería municipal el certificado de no adeudo de impuesto predial y de agua potable del predio donde se pretende instalar o llevar </w:t>
      </w:r>
      <w:proofErr w:type="spellStart"/>
      <w:r w:rsidRPr="000F5C62">
        <w:rPr>
          <w:rFonts w:ascii="Arial Narrow" w:hAnsi="Arial Narrow" w:cs="Arial"/>
          <w:sz w:val="26"/>
          <w:szCs w:val="26"/>
        </w:rPr>
        <w:t>acabo</w:t>
      </w:r>
      <w:proofErr w:type="spellEnd"/>
      <w:r w:rsidRPr="000F5C62">
        <w:rPr>
          <w:rFonts w:ascii="Arial Narrow" w:hAnsi="Arial Narrow" w:cs="Arial"/>
          <w:sz w:val="26"/>
          <w:szCs w:val="26"/>
        </w:rPr>
        <w:t xml:space="preserve"> dichas actividades.</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hAnsi="Arial Narrow" w:cs="Arial"/>
          <w:sz w:val="26"/>
          <w:szCs w:val="26"/>
        </w:rPr>
      </w:pPr>
      <w:r w:rsidRPr="000F5C62">
        <w:rPr>
          <w:rFonts w:ascii="Arial Narrow" w:hAnsi="Arial Narrow" w:cs="Arial"/>
          <w:b/>
          <w:sz w:val="26"/>
          <w:szCs w:val="26"/>
        </w:rPr>
        <w:t xml:space="preserve">Artículo 22.- </w:t>
      </w:r>
      <w:r w:rsidRPr="000F5C62">
        <w:rPr>
          <w:rFonts w:ascii="Arial Narrow" w:hAnsi="Arial Narrow" w:cs="Arial"/>
          <w:sz w:val="26"/>
          <w:szCs w:val="26"/>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tbl>
      <w:tblPr>
        <w:tblW w:w="5000" w:type="pct"/>
        <w:tblLook w:val="04A0" w:firstRow="1" w:lastRow="0" w:firstColumn="1" w:lastColumn="0" w:noHBand="0" w:noVBand="1"/>
      </w:tblPr>
      <w:tblGrid>
        <w:gridCol w:w="2240"/>
        <w:gridCol w:w="2173"/>
        <w:gridCol w:w="3688"/>
      </w:tblGrid>
      <w:tr w:rsidR="000F5C62" w:rsidRPr="000F5C62" w:rsidTr="000F5C62">
        <w:tc>
          <w:tcPr>
            <w:tcW w:w="1383" w:type="pct"/>
            <w:vAlign w:val="bottom"/>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CATEGORIZACIÓN DE LOS GIROS COMERCIALES</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hAnsi="Arial Narrow" w:cs="Arial"/>
                <w:sz w:val="18"/>
                <w:szCs w:val="18"/>
              </w:rPr>
            </w:pPr>
          </w:p>
        </w:tc>
        <w:tc>
          <w:tcPr>
            <w:tcW w:w="1341" w:type="pct"/>
            <w:vAlign w:val="bottom"/>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DERECHO DE INICIO DE FUNCIONAMIENTO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hAnsi="Arial Narrow" w:cs="Arial"/>
                <w:sz w:val="18"/>
                <w:szCs w:val="18"/>
              </w:rPr>
            </w:pPr>
          </w:p>
        </w:tc>
        <w:tc>
          <w:tcPr>
            <w:tcW w:w="2276" w:type="pct"/>
            <w:vAlign w:val="bottom"/>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DERECHO DE RENOVACIÓN ANUAL</w:t>
            </w:r>
          </w:p>
          <w:p w:rsidR="000F5C62" w:rsidRPr="000F5C62" w:rsidRDefault="000F5C62" w:rsidP="000F5C62">
            <w:pPr>
              <w:jc w:val="both"/>
              <w:rPr>
                <w:rFonts w:ascii="Arial Narrow" w:eastAsia="Arial" w:hAnsi="Arial Narrow" w:cs="Arial"/>
                <w:b/>
                <w:sz w:val="18"/>
                <w:szCs w:val="18"/>
              </w:rPr>
            </w:pPr>
          </w:p>
        </w:tc>
      </w:tr>
      <w:tr w:rsidR="000F5C62" w:rsidRPr="000F5C62" w:rsidTr="000F5C62">
        <w:tc>
          <w:tcPr>
            <w:tcW w:w="1383" w:type="pct"/>
            <w:shd w:val="clear" w:color="auto" w:fill="BFBFBF" w:themeFill="background1" w:themeFillShade="BF"/>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GIRO COMERCIAL O DE SERVICIO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hAnsi="Arial Narrow" w:cs="Arial"/>
                <w:b/>
                <w:sz w:val="18"/>
                <w:szCs w:val="18"/>
              </w:rPr>
            </w:pPr>
          </w:p>
        </w:tc>
        <w:tc>
          <w:tcPr>
            <w:tcW w:w="1341" w:type="pct"/>
            <w:shd w:val="clear" w:color="auto" w:fill="BFBFBF" w:themeFill="background1" w:themeFillShade="BF"/>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hAnsi="Arial Narrow" w:cs="Arial"/>
                <w:b/>
                <w:sz w:val="18"/>
                <w:szCs w:val="18"/>
              </w:rPr>
            </w:pPr>
            <w:r w:rsidRPr="000F5C62">
              <w:rPr>
                <w:rFonts w:ascii="Arial Narrow" w:hAnsi="Arial Narrow" w:cs="Arial"/>
                <w:b/>
                <w:sz w:val="18"/>
                <w:szCs w:val="18"/>
              </w:rPr>
              <w:t>$800.00</w:t>
            </w:r>
          </w:p>
        </w:tc>
        <w:tc>
          <w:tcPr>
            <w:tcW w:w="2276" w:type="pct"/>
            <w:shd w:val="clear" w:color="auto" w:fill="BFBFBF" w:themeFill="background1" w:themeFillShade="BF"/>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hAnsi="Arial Narrow" w:cs="Arial"/>
                <w:b/>
                <w:sz w:val="18"/>
                <w:szCs w:val="18"/>
              </w:rPr>
            </w:pPr>
            <w:r w:rsidRPr="000F5C62">
              <w:rPr>
                <w:rFonts w:ascii="Arial Narrow" w:hAnsi="Arial Narrow" w:cs="Arial"/>
                <w:b/>
                <w:sz w:val="18"/>
                <w:szCs w:val="18"/>
              </w:rPr>
              <w:t>$450.00</w:t>
            </w:r>
          </w:p>
        </w:tc>
      </w:tr>
      <w:tr w:rsidR="000F5C62" w:rsidRPr="000F5C62" w:rsidTr="000F5C62">
        <w:tc>
          <w:tcPr>
            <w:tcW w:w="5000" w:type="pct"/>
            <w:gridSpan w:val="3"/>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r w:rsidRPr="000F5C62">
              <w:rPr>
                <w:rFonts w:ascii="Arial Narrow" w:eastAsia="Arial" w:hAnsi="Arial Narrow" w:cs="Arial"/>
                <w:sz w:val="18"/>
                <w:szCs w:val="18"/>
              </w:rPr>
              <w:t xml:space="preserve">Expendios de Pan, Pasteles, Tortilla, Refrescos, Botanas y </w:t>
            </w:r>
            <w:proofErr w:type="spellStart"/>
            <w:r w:rsidRPr="000F5C62">
              <w:rPr>
                <w:rFonts w:ascii="Arial Narrow" w:eastAsia="Arial" w:hAnsi="Arial Narrow" w:cs="Arial"/>
                <w:sz w:val="18"/>
                <w:szCs w:val="18"/>
              </w:rPr>
              <w:t>Micheladas</w:t>
            </w:r>
            <w:proofErr w:type="spellEnd"/>
            <w:r w:rsidRPr="000F5C62">
              <w:rPr>
                <w:rFonts w:ascii="Arial Narrow" w:eastAsia="Arial" w:hAnsi="Arial Narrow" w:cs="Arial"/>
                <w:sz w:val="18"/>
                <w:szCs w:val="18"/>
              </w:rPr>
              <w:t xml:space="preserve">, Paletas, Helados, de Flores, Loncherías, Taquerías, </w:t>
            </w:r>
            <w:proofErr w:type="spellStart"/>
            <w:r w:rsidRPr="000F5C62">
              <w:rPr>
                <w:rFonts w:ascii="Arial Narrow" w:eastAsia="Arial" w:hAnsi="Arial Narrow" w:cs="Arial"/>
                <w:sz w:val="18"/>
                <w:szCs w:val="18"/>
              </w:rPr>
              <w:t>Torterías</w:t>
            </w:r>
            <w:proofErr w:type="spellEnd"/>
            <w:r w:rsidRPr="000F5C62">
              <w:rPr>
                <w:rFonts w:ascii="Arial Narrow" w:eastAsia="Arial" w:hAnsi="Arial Narrow" w:cs="Arial"/>
                <w:sz w:val="18"/>
                <w:szCs w:val="18"/>
              </w:rPr>
              <w:t xml:space="preserve">. Cocinas Económicas, Talabarterías, Tendejón, Miscelánea, Bisutería, Regalos, Bonetería, Avíos para Costura, Novedades, Venta de Plásticos, Peleterías, Compra venta de Sintéticos, </w:t>
            </w:r>
            <w:proofErr w:type="spellStart"/>
            <w:r w:rsidRPr="000F5C62">
              <w:rPr>
                <w:rFonts w:ascii="Arial Narrow" w:eastAsia="Arial" w:hAnsi="Arial Narrow" w:cs="Arial"/>
                <w:sz w:val="18"/>
                <w:szCs w:val="18"/>
              </w:rPr>
              <w:t>Ciber</w:t>
            </w:r>
            <w:proofErr w:type="spellEnd"/>
            <w:r w:rsidRPr="000F5C62">
              <w:rPr>
                <w:rFonts w:ascii="Arial Narrow" w:eastAsia="Arial" w:hAnsi="Arial Narrow" w:cs="Arial"/>
                <w:sz w:val="18"/>
                <w:szCs w:val="18"/>
              </w:rPr>
              <w:t xml:space="preserve">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w:t>
            </w:r>
            <w:proofErr w:type="spellStart"/>
            <w:r w:rsidRPr="000F5C62">
              <w:rPr>
                <w:rFonts w:ascii="Arial Narrow" w:eastAsia="Arial" w:hAnsi="Arial Narrow" w:cs="Arial"/>
                <w:sz w:val="18"/>
                <w:szCs w:val="18"/>
              </w:rPr>
              <w:t>Salchichonerías</w:t>
            </w:r>
            <w:proofErr w:type="spellEnd"/>
            <w:r w:rsidRPr="000F5C62">
              <w:rPr>
                <w:rFonts w:ascii="Arial Narrow" w:eastAsia="Arial" w:hAnsi="Arial Narrow" w:cs="Arial"/>
                <w:sz w:val="18"/>
                <w:szCs w:val="18"/>
              </w:rPr>
              <w:t>, Acuarios, Billares, Relojería, Gimnasios.</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hAnsi="Arial Narrow" w:cs="Arial"/>
                <w:sz w:val="18"/>
                <w:szCs w:val="18"/>
              </w:rPr>
            </w:pPr>
          </w:p>
        </w:tc>
      </w:tr>
      <w:tr w:rsidR="000F5C62" w:rsidRPr="000F5C62" w:rsidTr="000F5C62">
        <w:tc>
          <w:tcPr>
            <w:tcW w:w="1383"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GIRO COMERCIAL O DE SERVICIO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p>
        </w:tc>
        <w:tc>
          <w:tcPr>
            <w:tcW w:w="1341"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$1,500.00</w:t>
            </w:r>
          </w:p>
        </w:tc>
        <w:tc>
          <w:tcPr>
            <w:tcW w:w="2276"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$700.00</w:t>
            </w:r>
          </w:p>
        </w:tc>
      </w:tr>
      <w:tr w:rsidR="000F5C62" w:rsidRPr="000F5C62" w:rsidTr="000F5C62">
        <w:tc>
          <w:tcPr>
            <w:tcW w:w="5000" w:type="pct"/>
            <w:gridSpan w:val="3"/>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r w:rsidRPr="000F5C62">
              <w:rPr>
                <w:rFonts w:ascii="Arial Narrow" w:eastAsia="Arial" w:hAnsi="Arial Narrow" w:cs="Arial"/>
                <w:sz w:val="18"/>
                <w:szCs w:val="18"/>
              </w:rPr>
              <w:t xml:space="preserve">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w:t>
            </w:r>
            <w:proofErr w:type="spellStart"/>
            <w:r w:rsidRPr="000F5C62">
              <w:rPr>
                <w:rFonts w:ascii="Arial Narrow" w:eastAsia="Arial" w:hAnsi="Arial Narrow" w:cs="Arial"/>
                <w:sz w:val="18"/>
                <w:szCs w:val="18"/>
              </w:rPr>
              <w:t>Rentadoras</w:t>
            </w:r>
            <w:proofErr w:type="spellEnd"/>
            <w:r w:rsidRPr="000F5C62">
              <w:rPr>
                <w:rFonts w:ascii="Arial Narrow" w:eastAsia="Arial" w:hAnsi="Arial Narrow" w:cs="Arial"/>
                <w:sz w:val="18"/>
                <w:szCs w:val="18"/>
              </w:rPr>
              <w:t xml:space="preserve"> de Ropa, Sub agencia de refrescos, Venta de Equipos Celulares, Salas de Fiestas Infantiles, Alimentos Balanceados y Cereales, Vidrios y Aluminios, Video Clubs en General, Academias Escolares, Academias de Danza, Talleres de Costura.</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p>
        </w:tc>
      </w:tr>
      <w:tr w:rsidR="000F5C62" w:rsidRPr="000F5C62" w:rsidTr="000F5C62">
        <w:tc>
          <w:tcPr>
            <w:tcW w:w="1383"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GIRO COMERCIAL O DE SERVICIO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p>
        </w:tc>
        <w:tc>
          <w:tcPr>
            <w:tcW w:w="1341"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$3,000.00</w:t>
            </w:r>
          </w:p>
        </w:tc>
        <w:tc>
          <w:tcPr>
            <w:tcW w:w="2276"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$1,500.00</w:t>
            </w:r>
          </w:p>
        </w:tc>
      </w:tr>
      <w:tr w:rsidR="000F5C62" w:rsidRPr="000F5C62" w:rsidTr="000F5C62">
        <w:tc>
          <w:tcPr>
            <w:tcW w:w="5000" w:type="pct"/>
            <w:gridSpan w:val="3"/>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r w:rsidRPr="000F5C62">
              <w:rPr>
                <w:rFonts w:ascii="Arial Narrow" w:eastAsia="Arial" w:hAnsi="Arial Narrow" w:cs="Arial"/>
                <w:sz w:val="18"/>
                <w:szCs w:val="18"/>
              </w:rPr>
              <w:t>Mudanzas, Lavadero de Vehículos, Farmacias, Laboratorios Clínicos, Boticas, Veterinarias y Similares,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Concesiones de Taxistas, Ventas en Línea y Servicios de Entrega (</w:t>
            </w:r>
            <w:proofErr w:type="spellStart"/>
            <w:r w:rsidRPr="000F5C62">
              <w:rPr>
                <w:rFonts w:ascii="Arial Narrow" w:eastAsia="Arial" w:hAnsi="Arial Narrow" w:cs="Arial"/>
                <w:sz w:val="18"/>
                <w:szCs w:val="18"/>
              </w:rPr>
              <w:t>Delivery</w:t>
            </w:r>
            <w:proofErr w:type="spellEnd"/>
            <w:r w:rsidRPr="000F5C62">
              <w:rPr>
                <w:rFonts w:ascii="Arial Narrow" w:eastAsia="Arial" w:hAnsi="Arial Narrow" w:cs="Arial"/>
                <w:sz w:val="18"/>
                <w:szCs w:val="18"/>
              </w:rPr>
              <w:t xml:space="preserve">). </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p>
        </w:tc>
      </w:tr>
      <w:tr w:rsidR="000F5C62" w:rsidRPr="000F5C62" w:rsidTr="000F5C62">
        <w:tc>
          <w:tcPr>
            <w:tcW w:w="1383"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GIRO COMERCIAL O DE SERVICIO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p>
        </w:tc>
        <w:tc>
          <w:tcPr>
            <w:tcW w:w="1341"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$5,000.00</w:t>
            </w:r>
          </w:p>
        </w:tc>
        <w:tc>
          <w:tcPr>
            <w:tcW w:w="2276"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$2,500.00</w:t>
            </w:r>
          </w:p>
        </w:tc>
      </w:tr>
      <w:tr w:rsidR="000F5C62" w:rsidRPr="000F5C62" w:rsidTr="000F5C62">
        <w:tc>
          <w:tcPr>
            <w:tcW w:w="5000" w:type="pct"/>
            <w:gridSpan w:val="3"/>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r w:rsidRPr="000F5C62">
              <w:rPr>
                <w:rFonts w:ascii="Arial Narrow" w:eastAsia="Arial" w:hAnsi="Arial Narrow" w:cs="Arial"/>
                <w:sz w:val="18"/>
                <w:szCs w:val="18"/>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p>
        </w:tc>
      </w:tr>
      <w:tr w:rsidR="000F5C62" w:rsidRPr="000F5C62" w:rsidTr="000F5C62">
        <w:tc>
          <w:tcPr>
            <w:tcW w:w="1383"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GIRO COMERCIAL O DE SERVICIO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p>
        </w:tc>
        <w:tc>
          <w:tcPr>
            <w:tcW w:w="1341"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$10,000.00</w:t>
            </w:r>
          </w:p>
        </w:tc>
        <w:tc>
          <w:tcPr>
            <w:tcW w:w="2276"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$4,500.00</w:t>
            </w:r>
          </w:p>
        </w:tc>
      </w:tr>
      <w:tr w:rsidR="000F5C62" w:rsidRPr="000F5C62" w:rsidTr="000F5C62">
        <w:tc>
          <w:tcPr>
            <w:tcW w:w="5000" w:type="pct"/>
            <w:gridSpan w:val="3"/>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r w:rsidRPr="000F5C62">
              <w:rPr>
                <w:rFonts w:ascii="Arial Narrow" w:eastAsia="Arial" w:hAnsi="Arial Narrow" w:cs="Arial"/>
                <w:sz w:val="18"/>
                <w:szCs w:val="18"/>
              </w:rPr>
              <w:t>Centros de Servicio Automotriz, Casa de Cambio y Empeño, Pronósticos, Cinemas, Escuelas Particulares, Mueblerías y Artículos para el Hogar, Tienda de Artículos Electrodomésticos, Muebles de Todo Tipo, Línea Blanca, Fábricas y Maquiladoras de hasta 15 empleados.</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p>
        </w:tc>
      </w:tr>
      <w:tr w:rsidR="000F5C62" w:rsidRPr="000F5C62" w:rsidTr="000F5C62">
        <w:tc>
          <w:tcPr>
            <w:tcW w:w="1383"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GIRO COMERCIAL O DE SERVICIO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p>
        </w:tc>
        <w:tc>
          <w:tcPr>
            <w:tcW w:w="1341"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$40,000.00</w:t>
            </w:r>
          </w:p>
        </w:tc>
        <w:tc>
          <w:tcPr>
            <w:tcW w:w="2276"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$15,000.00</w:t>
            </w:r>
          </w:p>
        </w:tc>
      </w:tr>
      <w:tr w:rsidR="000F5C62" w:rsidRPr="000F5C62" w:rsidTr="000F5C62">
        <w:tc>
          <w:tcPr>
            <w:tcW w:w="5000" w:type="pct"/>
            <w:gridSpan w:val="3"/>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r w:rsidRPr="000F5C62">
              <w:rPr>
                <w:rFonts w:ascii="Arial Narrow" w:eastAsia="Arial" w:hAnsi="Arial Narrow" w:cs="Arial"/>
                <w:sz w:val="18"/>
                <w:szCs w:val="18"/>
              </w:rPr>
              <w:t>Sistemas de cablevisión, Venta de Internet Satelital, Venta de Paneles Solares, Fábricas de Blocks e Insumos para construcción, Venta de Motos y Bicicletas, Fábricas y Maquiladoras de más de 15 empleados, Posadas y Hospedajes, Clínicas y Hospitales.</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p>
        </w:tc>
      </w:tr>
      <w:tr w:rsidR="000F5C62" w:rsidRPr="000F5C62" w:rsidTr="000F5C62">
        <w:tc>
          <w:tcPr>
            <w:tcW w:w="1383"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GIRO COMERCIAL O DE SERVICIO</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p>
        </w:tc>
        <w:tc>
          <w:tcPr>
            <w:tcW w:w="1341"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$80,000.00</w:t>
            </w:r>
          </w:p>
        </w:tc>
        <w:tc>
          <w:tcPr>
            <w:tcW w:w="2276" w:type="pct"/>
            <w:shd w:val="clear" w:color="auto" w:fill="BFBFBF" w:themeFill="background1" w:themeFillShade="BF"/>
            <w:vAlign w:val="center"/>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b/>
                <w:sz w:val="18"/>
                <w:szCs w:val="18"/>
              </w:rPr>
            </w:pPr>
            <w:r w:rsidRPr="000F5C62">
              <w:rPr>
                <w:rFonts w:ascii="Arial Narrow" w:eastAsia="Arial" w:hAnsi="Arial Narrow" w:cs="Arial"/>
                <w:b/>
                <w:sz w:val="18"/>
                <w:szCs w:val="18"/>
              </w:rPr>
              <w:t>$20,000.00</w:t>
            </w:r>
          </w:p>
        </w:tc>
      </w:tr>
      <w:tr w:rsidR="000F5C62" w:rsidRPr="000F5C62" w:rsidTr="000F5C62">
        <w:tc>
          <w:tcPr>
            <w:tcW w:w="5000" w:type="pct"/>
            <w:gridSpan w:val="3"/>
          </w:tcPr>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r w:rsidRPr="000F5C62">
              <w:rPr>
                <w:rFonts w:ascii="Arial Narrow" w:eastAsia="Arial" w:hAnsi="Arial Narrow" w:cs="Arial"/>
                <w:sz w:val="18"/>
                <w:szCs w:val="18"/>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Porcícolas, Avícolas y de Especies Marinas, Antenas de Telefonía Celular o Convencional y Torres para Comercializar internet Vía </w:t>
            </w:r>
            <w:proofErr w:type="spellStart"/>
            <w:r w:rsidRPr="000F5C62">
              <w:rPr>
                <w:rFonts w:ascii="Arial Narrow" w:eastAsia="Arial" w:hAnsi="Arial Narrow" w:cs="Arial"/>
                <w:sz w:val="18"/>
                <w:szCs w:val="18"/>
              </w:rPr>
              <w:t>WiFi</w:t>
            </w:r>
            <w:proofErr w:type="spellEnd"/>
            <w:r w:rsidRPr="000F5C62">
              <w:rPr>
                <w:rFonts w:ascii="Arial Narrow" w:eastAsia="Arial" w:hAnsi="Arial Narrow" w:cs="Arial"/>
                <w:sz w:val="18"/>
                <w:szCs w:val="18"/>
              </w:rPr>
              <w:t xml:space="preserve">, Agencias y Desarrollos Inmobiliarios, Campos de Tiro, Autódromos.  </w:t>
            </w:r>
          </w:p>
          <w:p w:rsidR="000F5C62" w:rsidRPr="000F5C62" w:rsidRDefault="000F5C62" w:rsidP="000F5C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Narrow" w:eastAsia="Arial" w:hAnsi="Arial Narrow" w:cs="Arial"/>
                <w:sz w:val="18"/>
                <w:szCs w:val="18"/>
              </w:rPr>
            </w:pPr>
          </w:p>
        </w:tc>
      </w:tr>
      <w:tr w:rsidR="000F5C62" w:rsidRPr="000F5C62" w:rsidTr="000F5C62">
        <w:tc>
          <w:tcPr>
            <w:tcW w:w="1383" w:type="pct"/>
          </w:tcPr>
          <w:p w:rsidR="000F5C62" w:rsidRPr="000F5C62" w:rsidRDefault="000F5C62" w:rsidP="000F5C62">
            <w:pPr>
              <w:jc w:val="both"/>
              <w:rPr>
                <w:rFonts w:ascii="Arial Narrow" w:eastAsia="Arial" w:hAnsi="Arial Narrow" w:cs="Arial"/>
                <w:sz w:val="18"/>
                <w:szCs w:val="18"/>
              </w:rPr>
            </w:pPr>
            <w:r w:rsidRPr="000F5C62">
              <w:rPr>
                <w:rFonts w:ascii="Arial Narrow" w:eastAsia="Arial" w:hAnsi="Arial Narrow" w:cs="Arial"/>
                <w:sz w:val="18"/>
                <w:szCs w:val="18"/>
              </w:rPr>
              <w:t>Gasolineras</w:t>
            </w:r>
          </w:p>
        </w:tc>
        <w:tc>
          <w:tcPr>
            <w:tcW w:w="1341"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$100,000.00</w:t>
            </w:r>
          </w:p>
        </w:tc>
        <w:tc>
          <w:tcPr>
            <w:tcW w:w="2276"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$35,00.00</w:t>
            </w:r>
          </w:p>
        </w:tc>
      </w:tr>
      <w:tr w:rsidR="000F5C62" w:rsidRPr="000F5C62" w:rsidTr="000F5C62">
        <w:tc>
          <w:tcPr>
            <w:tcW w:w="1383" w:type="pct"/>
          </w:tcPr>
          <w:p w:rsidR="000F5C62" w:rsidRPr="000F5C62" w:rsidRDefault="000F5C62" w:rsidP="000F5C62">
            <w:pPr>
              <w:jc w:val="both"/>
              <w:rPr>
                <w:rFonts w:ascii="Arial Narrow" w:eastAsia="Arial" w:hAnsi="Arial Narrow" w:cs="Arial"/>
                <w:sz w:val="18"/>
                <w:szCs w:val="18"/>
              </w:rPr>
            </w:pPr>
            <w:r w:rsidRPr="000F5C62">
              <w:rPr>
                <w:rFonts w:ascii="Arial Narrow" w:eastAsia="Arial" w:hAnsi="Arial Narrow" w:cs="Arial"/>
                <w:sz w:val="18"/>
                <w:szCs w:val="18"/>
              </w:rPr>
              <w:t>Parques de Diversiones</w:t>
            </w:r>
          </w:p>
        </w:tc>
        <w:tc>
          <w:tcPr>
            <w:tcW w:w="1341"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$200,000.00</w:t>
            </w:r>
          </w:p>
        </w:tc>
        <w:tc>
          <w:tcPr>
            <w:tcW w:w="2276"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$50,000.00</w:t>
            </w:r>
          </w:p>
        </w:tc>
      </w:tr>
      <w:tr w:rsidR="000F5C62" w:rsidRPr="000F5C62" w:rsidTr="000F5C62">
        <w:tc>
          <w:tcPr>
            <w:tcW w:w="1383" w:type="pct"/>
          </w:tcPr>
          <w:p w:rsidR="000F5C62" w:rsidRPr="000F5C62" w:rsidRDefault="000F5C62" w:rsidP="000F5C62">
            <w:pPr>
              <w:jc w:val="both"/>
              <w:rPr>
                <w:rFonts w:ascii="Arial Narrow" w:eastAsia="Arial" w:hAnsi="Arial Narrow" w:cs="Arial"/>
                <w:sz w:val="18"/>
                <w:szCs w:val="18"/>
              </w:rPr>
            </w:pPr>
            <w:r w:rsidRPr="000F5C62">
              <w:rPr>
                <w:rFonts w:ascii="Arial Narrow" w:eastAsia="Arial" w:hAnsi="Arial Narrow" w:cs="Arial"/>
                <w:sz w:val="18"/>
                <w:szCs w:val="18"/>
              </w:rPr>
              <w:t>Parques eólicos para generación de energías renovables o no renovables</w:t>
            </w:r>
          </w:p>
        </w:tc>
        <w:tc>
          <w:tcPr>
            <w:tcW w:w="1341"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$500,000.00</w:t>
            </w:r>
          </w:p>
        </w:tc>
        <w:tc>
          <w:tcPr>
            <w:tcW w:w="2276"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$80,000.00</w:t>
            </w:r>
          </w:p>
        </w:tc>
      </w:tr>
      <w:tr w:rsidR="000F5C62" w:rsidRPr="000F5C62" w:rsidTr="000F5C62">
        <w:tc>
          <w:tcPr>
            <w:tcW w:w="1383" w:type="pct"/>
          </w:tcPr>
          <w:p w:rsidR="000F5C62" w:rsidRPr="000F5C62" w:rsidRDefault="000F5C62" w:rsidP="000F5C62">
            <w:pPr>
              <w:jc w:val="both"/>
              <w:rPr>
                <w:rFonts w:ascii="Arial Narrow" w:eastAsia="Arial" w:hAnsi="Arial Narrow" w:cs="Arial"/>
                <w:sz w:val="18"/>
                <w:szCs w:val="18"/>
              </w:rPr>
            </w:pPr>
            <w:r w:rsidRPr="000F5C62">
              <w:rPr>
                <w:rFonts w:ascii="Arial Narrow" w:eastAsia="Arial" w:hAnsi="Arial Narrow" w:cs="Arial"/>
                <w:sz w:val="18"/>
                <w:szCs w:val="18"/>
              </w:rPr>
              <w:t xml:space="preserve">Plantas Fotovoltaicas para generación de energías renovables o no renovables </w:t>
            </w:r>
          </w:p>
        </w:tc>
        <w:tc>
          <w:tcPr>
            <w:tcW w:w="1341"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$500,000.00</w:t>
            </w:r>
          </w:p>
        </w:tc>
        <w:tc>
          <w:tcPr>
            <w:tcW w:w="2276" w:type="pct"/>
            <w:shd w:val="clear" w:color="auto" w:fill="BFBFBF" w:themeFill="background1" w:themeFillShade="BF"/>
          </w:tcPr>
          <w:p w:rsidR="000F5C62" w:rsidRPr="000F5C62" w:rsidRDefault="000F5C62" w:rsidP="000F5C62">
            <w:pPr>
              <w:jc w:val="both"/>
              <w:rPr>
                <w:rFonts w:ascii="Arial Narrow" w:eastAsia="Arial" w:hAnsi="Arial Narrow" w:cs="Arial"/>
                <w:b/>
                <w:sz w:val="18"/>
                <w:szCs w:val="18"/>
              </w:rPr>
            </w:pPr>
            <w:r w:rsidRPr="000F5C62">
              <w:rPr>
                <w:rFonts w:ascii="Arial Narrow" w:eastAsia="Arial" w:hAnsi="Arial Narrow" w:cs="Arial"/>
                <w:b/>
                <w:sz w:val="18"/>
                <w:szCs w:val="18"/>
              </w:rPr>
              <w:t>$80,000.00</w:t>
            </w:r>
          </w:p>
        </w:tc>
      </w:tr>
    </w:tbl>
    <w:p w:rsidR="000F5C62" w:rsidRPr="000F5C62" w:rsidRDefault="000F5C62" w:rsidP="000F5C62">
      <w:pPr>
        <w:jc w:val="both"/>
        <w:rPr>
          <w:rFonts w:ascii="Arial Narrow" w:hAnsi="Arial Narrow" w:cs="Arial"/>
          <w:sz w:val="26"/>
          <w:szCs w:val="26"/>
          <w:lang w:eastAsia="es-MX"/>
        </w:rPr>
      </w:pPr>
      <w:r w:rsidRPr="000F5C62">
        <w:rPr>
          <w:rFonts w:ascii="Arial Narrow" w:hAnsi="Arial Narrow" w:cs="Arial"/>
          <w:sz w:val="26"/>
          <w:szCs w:val="26"/>
          <w:lang w:eastAsia="es-MX"/>
        </w:rPr>
        <w:t>Cuando la licencia de funcionamiento cambie de dueño, giro o se amplíe, se pagará una nueva licencia.</w:t>
      </w:r>
    </w:p>
    <w:p w:rsidR="000F5C62" w:rsidRPr="000F5C62" w:rsidRDefault="000F5C62" w:rsidP="000F5C62">
      <w:pPr>
        <w:jc w:val="both"/>
        <w:rPr>
          <w:rFonts w:ascii="Arial Narrow" w:hAnsi="Arial Narrow" w:cs="Arial"/>
          <w:sz w:val="26"/>
          <w:szCs w:val="26"/>
          <w:lang w:eastAsia="es-MX"/>
        </w:rPr>
      </w:pPr>
      <w:r w:rsidRPr="000F5C62">
        <w:rPr>
          <w:rFonts w:ascii="Arial Narrow" w:hAnsi="Arial Narrow" w:cs="Arial"/>
          <w:sz w:val="26"/>
          <w:szCs w:val="26"/>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0F5C62" w:rsidRPr="000F5C62" w:rsidRDefault="000F5C62" w:rsidP="000F5C62">
      <w:pPr>
        <w:autoSpaceDE w:val="0"/>
        <w:autoSpaceDN w:val="0"/>
        <w:adjustRightInd w:val="0"/>
        <w:jc w:val="both"/>
        <w:rPr>
          <w:rFonts w:ascii="Arial Narrow" w:hAnsi="Arial Narrow" w:cs="Arial"/>
          <w:sz w:val="26"/>
          <w:szCs w:val="26"/>
        </w:rPr>
      </w:pPr>
      <w:r w:rsidRPr="000F5C62">
        <w:rPr>
          <w:rFonts w:ascii="Arial Narrow" w:hAnsi="Arial Narrow" w:cs="Arial"/>
          <w:b/>
          <w:sz w:val="26"/>
          <w:szCs w:val="26"/>
        </w:rPr>
        <w:t xml:space="preserve">Artículo 23.- </w:t>
      </w:r>
      <w:r w:rsidRPr="000F5C62">
        <w:rPr>
          <w:rFonts w:ascii="Arial Narrow" w:hAnsi="Arial Narrow" w:cs="Arial"/>
          <w:sz w:val="26"/>
          <w:szCs w:val="26"/>
        </w:rPr>
        <w:t>Por el otorgamiento de la revalidación de licencias para el funcionamiento de los establecimientos que se relacionan en el artículo 19 y 21 de esta ley, se pagará un derecho conforme a la siguiente tarifa:</w:t>
      </w:r>
    </w:p>
    <w:tbl>
      <w:tblPr>
        <w:tblW w:w="5000" w:type="pct"/>
        <w:tblLook w:val="04A0" w:firstRow="1" w:lastRow="0" w:firstColumn="1" w:lastColumn="0" w:noHBand="0" w:noVBand="1"/>
      </w:tblPr>
      <w:tblGrid>
        <w:gridCol w:w="4641"/>
        <w:gridCol w:w="1730"/>
        <w:gridCol w:w="1730"/>
      </w:tblGrid>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596"/>
              <w:jc w:val="both"/>
              <w:rPr>
                <w:rFonts w:ascii="Arial Narrow" w:hAnsi="Arial Narrow" w:cs="Arial"/>
                <w:sz w:val="18"/>
                <w:szCs w:val="18"/>
              </w:rPr>
            </w:pPr>
            <w:r w:rsidRPr="00422F8D">
              <w:rPr>
                <w:rFonts w:ascii="Arial Narrow" w:hAnsi="Arial Narrow" w:cs="Arial"/>
                <w:sz w:val="18"/>
                <w:szCs w:val="18"/>
              </w:rPr>
              <w:t>Centros Nocturnos</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$25,000.00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Supermercados, minisúper con área de bebidas alcohólicas y Tiendas de Interés social</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$25,000.00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Discotecas y clubes sociales</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Salones de baile, billar y boliche.</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Hoteles</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Moteles, hostales y posadas</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Centros recreativos, deportivos y salón cerveza.</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 xml:space="preserve">Vinaterías o licorerías  </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Expendios de cerveza</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Cantinas y bares</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r w:rsidR="000F5C62" w:rsidRPr="00422F8D" w:rsidTr="000F5C62">
        <w:trPr>
          <w:trHeight w:val="281"/>
        </w:trPr>
        <w:tc>
          <w:tcPr>
            <w:tcW w:w="2864" w:type="pct"/>
          </w:tcPr>
          <w:p w:rsidR="000F5C62" w:rsidRPr="00422F8D" w:rsidRDefault="000F5C62" w:rsidP="000F5C62">
            <w:pPr>
              <w:pStyle w:val="Prrafodelista"/>
              <w:numPr>
                <w:ilvl w:val="0"/>
                <w:numId w:val="42"/>
              </w:numPr>
              <w:autoSpaceDE w:val="0"/>
              <w:autoSpaceDN w:val="0"/>
              <w:ind w:left="426" w:hanging="77"/>
              <w:jc w:val="both"/>
              <w:rPr>
                <w:rFonts w:ascii="Arial Narrow" w:hAnsi="Arial Narrow" w:cs="Arial"/>
                <w:sz w:val="18"/>
                <w:szCs w:val="18"/>
              </w:rPr>
            </w:pPr>
            <w:r w:rsidRPr="00422F8D">
              <w:rPr>
                <w:rFonts w:ascii="Arial Narrow" w:hAnsi="Arial Narrow" w:cs="Arial"/>
                <w:sz w:val="18"/>
                <w:szCs w:val="18"/>
              </w:rPr>
              <w:t>Restaurantes en general</w:t>
            </w:r>
          </w:p>
        </w:tc>
        <w:tc>
          <w:tcPr>
            <w:tcW w:w="1068" w:type="pct"/>
            <w:tcBorders>
              <w:right w:val="nil"/>
            </w:tcBorders>
            <w:shd w:val="clear" w:color="auto" w:fill="FFFFFF" w:themeFill="background1"/>
          </w:tcPr>
          <w:p w:rsidR="000F5C62" w:rsidRPr="00422F8D" w:rsidRDefault="000F5C62" w:rsidP="000F5C62">
            <w:pPr>
              <w:jc w:val="both"/>
              <w:rPr>
                <w:rFonts w:ascii="Arial Narrow" w:hAnsi="Arial Narrow" w:cs="Arial"/>
                <w:color w:val="000000"/>
                <w:sz w:val="18"/>
                <w:szCs w:val="18"/>
              </w:rPr>
            </w:pPr>
          </w:p>
        </w:tc>
        <w:tc>
          <w:tcPr>
            <w:tcW w:w="1068" w:type="pct"/>
            <w:tcBorders>
              <w:left w:val="nil"/>
            </w:tcBorders>
            <w:shd w:val="clear" w:color="auto" w:fill="FFFFFF" w:themeFill="background1"/>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$10,000.00</w:t>
            </w:r>
          </w:p>
        </w:tc>
      </w:tr>
    </w:tbl>
    <w:p w:rsidR="000F5C62" w:rsidRPr="000F5C62" w:rsidRDefault="000F5C62" w:rsidP="00422F8D">
      <w:pPr>
        <w:shd w:val="clear" w:color="auto" w:fill="FFFFFF" w:themeFill="background1"/>
        <w:jc w:val="both"/>
        <w:rPr>
          <w:rFonts w:ascii="Arial Narrow" w:hAnsi="Arial Narrow" w:cs="Arial"/>
          <w:sz w:val="26"/>
          <w:szCs w:val="26"/>
          <w:shd w:val="clear" w:color="auto" w:fill="FFFFFF" w:themeFill="background1"/>
        </w:rPr>
      </w:pPr>
      <w:r w:rsidRPr="000F5C62">
        <w:rPr>
          <w:rFonts w:ascii="Arial Narrow" w:hAnsi="Arial Narrow" w:cs="Arial"/>
          <w:sz w:val="26"/>
          <w:szCs w:val="26"/>
        </w:rPr>
        <w:t xml:space="preserve">La cuota aplicable para la autorización del funcionamiento en horario extraordinario relacionado con la venta de bebidas alcohólicas será por cada hora diaria y cuando no contravenga lo establecido en la Ley de Salud del </w:t>
      </w:r>
      <w:r w:rsidRPr="000F5C62">
        <w:rPr>
          <w:rFonts w:ascii="Arial Narrow" w:hAnsi="Arial Narrow" w:cs="Arial"/>
          <w:sz w:val="26"/>
          <w:szCs w:val="26"/>
          <w:shd w:val="clear" w:color="auto" w:fill="FFFFFF" w:themeFill="background1"/>
        </w:rPr>
        <w:t>Estado de Yucatán, de acuerdo a la siguiente tarifa única que será el equivalente a $200.00 por hora.</w:t>
      </w:r>
    </w:p>
    <w:p w:rsidR="000F5C62" w:rsidRPr="000F5C62" w:rsidRDefault="000F5C62" w:rsidP="00422F8D">
      <w:pPr>
        <w:pStyle w:val="Textoindependiente"/>
        <w:spacing w:line="240" w:lineRule="auto"/>
        <w:rPr>
          <w:rFonts w:ascii="Arial Narrow" w:hAnsi="Arial Narrow"/>
          <w:b w:val="0"/>
          <w:i/>
          <w:w w:val="105"/>
          <w:sz w:val="26"/>
          <w:szCs w:val="26"/>
        </w:rPr>
      </w:pPr>
      <w:r w:rsidRPr="000F5C62">
        <w:rPr>
          <w:rFonts w:ascii="Arial Narrow" w:hAnsi="Arial Narrow"/>
          <w:sz w:val="26"/>
          <w:szCs w:val="26"/>
        </w:rPr>
        <w:t>Artículo 27</w:t>
      </w:r>
      <w:r w:rsidRPr="000F5C62">
        <w:rPr>
          <w:rFonts w:ascii="Arial Narrow" w:hAnsi="Arial Narrow"/>
          <w:w w:val="105"/>
          <w:sz w:val="26"/>
          <w:szCs w:val="26"/>
        </w:rPr>
        <w:t>.-</w:t>
      </w:r>
      <w:r w:rsidRPr="000F5C62">
        <w:rPr>
          <w:rFonts w:ascii="Arial Narrow" w:hAnsi="Arial Narrow"/>
          <w:b w:val="0"/>
          <w:w w:val="105"/>
          <w:sz w:val="26"/>
          <w:szCs w:val="26"/>
        </w:rPr>
        <w:t xml:space="preserve"> Para el otorgamiento de las licencias para la instalación de anuncios de toda índole, causarán y pagarán derechos mensuales de acuerdo con la siguiente tarifa: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6"/>
        <w:gridCol w:w="2345"/>
      </w:tblGrid>
      <w:tr w:rsidR="000F5C62" w:rsidRPr="00422F8D" w:rsidTr="000F5C62">
        <w:trPr>
          <w:trHeight w:val="334"/>
        </w:trPr>
        <w:tc>
          <w:tcPr>
            <w:tcW w:w="3551"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 xml:space="preserve">I.- </w:t>
            </w:r>
            <w:r w:rsidRPr="00422F8D">
              <w:rPr>
                <w:rFonts w:ascii="Arial Narrow" w:hAnsi="Arial Narrow" w:cs="Arial"/>
                <w:w w:val="105"/>
                <w:sz w:val="18"/>
                <w:szCs w:val="18"/>
              </w:rPr>
              <w:t>Anuncios murales por metro cuadrado o fracción, fijos o móviles</w:t>
            </w:r>
          </w:p>
        </w:tc>
        <w:tc>
          <w:tcPr>
            <w:tcW w:w="1449"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$ 100.00</w:t>
            </w:r>
          </w:p>
        </w:tc>
      </w:tr>
      <w:tr w:rsidR="000F5C62" w:rsidRPr="00422F8D" w:rsidTr="000F5C62">
        <w:trPr>
          <w:trHeight w:val="374"/>
        </w:trPr>
        <w:tc>
          <w:tcPr>
            <w:tcW w:w="3551"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 xml:space="preserve">II.- </w:t>
            </w:r>
            <w:r w:rsidRPr="00422F8D">
              <w:rPr>
                <w:rFonts w:ascii="Arial Narrow" w:hAnsi="Arial Narrow" w:cs="Arial"/>
                <w:w w:val="105"/>
                <w:sz w:val="18"/>
                <w:szCs w:val="18"/>
              </w:rPr>
              <w:t>Anuncios estructurales fijos por metro cuadrado o fracción</w:t>
            </w:r>
          </w:p>
        </w:tc>
        <w:tc>
          <w:tcPr>
            <w:tcW w:w="1449"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$ 100.00</w:t>
            </w:r>
          </w:p>
        </w:tc>
      </w:tr>
      <w:tr w:rsidR="000F5C62" w:rsidRPr="00422F8D" w:rsidTr="000F5C62">
        <w:trPr>
          <w:trHeight w:val="808"/>
        </w:trPr>
        <w:tc>
          <w:tcPr>
            <w:tcW w:w="3551"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III.-</w:t>
            </w:r>
            <w:r w:rsidRPr="00422F8D">
              <w:rPr>
                <w:rFonts w:ascii="Arial Narrow" w:hAnsi="Arial Narrow" w:cs="Arial"/>
                <w:b/>
                <w:spacing w:val="-11"/>
                <w:w w:val="105"/>
                <w:sz w:val="18"/>
                <w:szCs w:val="18"/>
              </w:rPr>
              <w:t xml:space="preserve"> </w:t>
            </w:r>
            <w:r w:rsidRPr="00422F8D">
              <w:rPr>
                <w:rFonts w:ascii="Arial Narrow" w:hAnsi="Arial Narrow" w:cs="Arial"/>
                <w:w w:val="105"/>
                <w:sz w:val="18"/>
                <w:szCs w:val="18"/>
              </w:rPr>
              <w:t>Anuncios</w:t>
            </w:r>
            <w:r w:rsidRPr="00422F8D">
              <w:rPr>
                <w:rFonts w:ascii="Arial Narrow" w:hAnsi="Arial Narrow" w:cs="Arial"/>
                <w:spacing w:val="-11"/>
                <w:w w:val="105"/>
                <w:sz w:val="18"/>
                <w:szCs w:val="18"/>
              </w:rPr>
              <w:t xml:space="preserve"> </w:t>
            </w:r>
            <w:r w:rsidRPr="00422F8D">
              <w:rPr>
                <w:rFonts w:ascii="Arial Narrow" w:hAnsi="Arial Narrow" w:cs="Arial"/>
                <w:w w:val="105"/>
                <w:sz w:val="18"/>
                <w:szCs w:val="18"/>
              </w:rPr>
              <w:t>en</w:t>
            </w:r>
            <w:r w:rsidRPr="00422F8D">
              <w:rPr>
                <w:rFonts w:ascii="Arial Narrow" w:hAnsi="Arial Narrow" w:cs="Arial"/>
                <w:spacing w:val="-10"/>
                <w:w w:val="105"/>
                <w:sz w:val="18"/>
                <w:szCs w:val="18"/>
              </w:rPr>
              <w:t xml:space="preserve"> </w:t>
            </w:r>
            <w:r w:rsidRPr="00422F8D">
              <w:rPr>
                <w:rFonts w:ascii="Arial Narrow" w:hAnsi="Arial Narrow" w:cs="Arial"/>
                <w:w w:val="105"/>
                <w:sz w:val="18"/>
                <w:szCs w:val="18"/>
              </w:rPr>
              <w:t>carteleras</w:t>
            </w:r>
            <w:r w:rsidRPr="00422F8D">
              <w:rPr>
                <w:rFonts w:ascii="Arial Narrow" w:hAnsi="Arial Narrow" w:cs="Arial"/>
                <w:spacing w:val="-11"/>
                <w:w w:val="105"/>
                <w:sz w:val="18"/>
                <w:szCs w:val="18"/>
              </w:rPr>
              <w:t xml:space="preserve"> </w:t>
            </w:r>
            <w:r w:rsidRPr="00422F8D">
              <w:rPr>
                <w:rFonts w:ascii="Arial Narrow" w:hAnsi="Arial Narrow" w:cs="Arial"/>
                <w:w w:val="105"/>
                <w:sz w:val="18"/>
                <w:szCs w:val="18"/>
              </w:rPr>
              <w:t>mayores</w:t>
            </w:r>
            <w:r w:rsidRPr="00422F8D">
              <w:rPr>
                <w:rFonts w:ascii="Arial Narrow" w:hAnsi="Arial Narrow" w:cs="Arial"/>
                <w:spacing w:val="-11"/>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2"/>
                <w:w w:val="105"/>
                <w:sz w:val="18"/>
                <w:szCs w:val="18"/>
              </w:rPr>
              <w:t xml:space="preserve"> </w:t>
            </w:r>
            <w:r w:rsidRPr="00422F8D">
              <w:rPr>
                <w:rFonts w:ascii="Arial Narrow" w:hAnsi="Arial Narrow" w:cs="Arial"/>
                <w:w w:val="105"/>
                <w:sz w:val="18"/>
                <w:szCs w:val="18"/>
              </w:rPr>
              <w:t>2</w:t>
            </w:r>
            <w:r w:rsidRPr="00422F8D">
              <w:rPr>
                <w:rFonts w:ascii="Arial Narrow" w:hAnsi="Arial Narrow" w:cs="Arial"/>
                <w:spacing w:val="-10"/>
                <w:w w:val="105"/>
                <w:sz w:val="18"/>
                <w:szCs w:val="18"/>
              </w:rPr>
              <w:t xml:space="preserve"> </w:t>
            </w:r>
            <w:r w:rsidRPr="00422F8D">
              <w:rPr>
                <w:rFonts w:ascii="Arial Narrow" w:hAnsi="Arial Narrow" w:cs="Arial"/>
                <w:w w:val="105"/>
                <w:sz w:val="18"/>
                <w:szCs w:val="18"/>
              </w:rPr>
              <w:t>metros</w:t>
            </w:r>
            <w:r w:rsidRPr="00422F8D">
              <w:rPr>
                <w:rFonts w:ascii="Arial Narrow" w:hAnsi="Arial Narrow" w:cs="Arial"/>
                <w:spacing w:val="-11"/>
                <w:w w:val="105"/>
                <w:sz w:val="18"/>
                <w:szCs w:val="18"/>
              </w:rPr>
              <w:t xml:space="preserve"> </w:t>
            </w:r>
            <w:r w:rsidRPr="00422F8D">
              <w:rPr>
                <w:rFonts w:ascii="Arial Narrow" w:hAnsi="Arial Narrow" w:cs="Arial"/>
                <w:w w:val="105"/>
                <w:sz w:val="18"/>
                <w:szCs w:val="18"/>
              </w:rPr>
              <w:t>cuadrados,</w:t>
            </w:r>
            <w:r w:rsidRPr="00422F8D">
              <w:rPr>
                <w:rFonts w:ascii="Arial Narrow" w:hAnsi="Arial Narrow" w:cs="Arial"/>
                <w:spacing w:val="-11"/>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10"/>
                <w:w w:val="105"/>
                <w:sz w:val="18"/>
                <w:szCs w:val="18"/>
              </w:rPr>
              <w:t xml:space="preserve"> </w:t>
            </w:r>
            <w:r w:rsidRPr="00422F8D">
              <w:rPr>
                <w:rFonts w:ascii="Arial Narrow" w:hAnsi="Arial Narrow" w:cs="Arial"/>
                <w:w w:val="105"/>
                <w:sz w:val="18"/>
                <w:szCs w:val="18"/>
              </w:rPr>
              <w:t>cada metro cuadrado o</w:t>
            </w:r>
            <w:r w:rsidRPr="00422F8D">
              <w:rPr>
                <w:rFonts w:ascii="Arial Narrow" w:hAnsi="Arial Narrow" w:cs="Arial"/>
                <w:spacing w:val="-10"/>
                <w:w w:val="105"/>
                <w:sz w:val="18"/>
                <w:szCs w:val="18"/>
              </w:rPr>
              <w:t xml:space="preserve"> </w:t>
            </w:r>
            <w:r w:rsidRPr="00422F8D">
              <w:rPr>
                <w:rFonts w:ascii="Arial Narrow" w:hAnsi="Arial Narrow" w:cs="Arial"/>
                <w:w w:val="105"/>
                <w:sz w:val="18"/>
                <w:szCs w:val="18"/>
              </w:rPr>
              <w:t>fracción</w:t>
            </w:r>
          </w:p>
        </w:tc>
        <w:tc>
          <w:tcPr>
            <w:tcW w:w="1449"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$ 100.00</w:t>
            </w:r>
          </w:p>
        </w:tc>
      </w:tr>
      <w:tr w:rsidR="000F5C62" w:rsidRPr="00422F8D" w:rsidTr="000F5C62">
        <w:trPr>
          <w:trHeight w:val="335"/>
        </w:trPr>
        <w:tc>
          <w:tcPr>
            <w:tcW w:w="3551"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 xml:space="preserve">IV.- </w:t>
            </w:r>
            <w:r w:rsidRPr="00422F8D">
              <w:rPr>
                <w:rFonts w:ascii="Arial Narrow" w:hAnsi="Arial Narrow" w:cs="Arial"/>
                <w:w w:val="105"/>
                <w:sz w:val="18"/>
                <w:szCs w:val="18"/>
              </w:rPr>
              <w:t>Anuncios en carteleras oficiales, por cada una</w:t>
            </w:r>
          </w:p>
        </w:tc>
        <w:tc>
          <w:tcPr>
            <w:tcW w:w="1449"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$ 300.00</w:t>
            </w:r>
          </w:p>
        </w:tc>
      </w:tr>
    </w:tbl>
    <w:p w:rsidR="000F5C62" w:rsidRPr="000F5C62" w:rsidRDefault="000F5C62" w:rsidP="00422F8D">
      <w:pPr>
        <w:jc w:val="both"/>
        <w:rPr>
          <w:rFonts w:ascii="Arial Narrow" w:hAnsi="Arial Narrow" w:cs="Arial"/>
          <w:sz w:val="26"/>
          <w:szCs w:val="26"/>
        </w:rPr>
      </w:pPr>
      <w:r w:rsidRPr="000F5C62">
        <w:rPr>
          <w:rFonts w:ascii="Arial Narrow" w:hAnsi="Arial Narrow" w:cs="Arial"/>
          <w:b/>
          <w:sz w:val="26"/>
          <w:szCs w:val="26"/>
        </w:rPr>
        <w:t xml:space="preserve">Artículo 28.- </w:t>
      </w:r>
      <w:r w:rsidRPr="000F5C62">
        <w:rPr>
          <w:rFonts w:ascii="Arial Narrow" w:hAnsi="Arial Narrow" w:cs="Arial"/>
          <w:sz w:val="26"/>
          <w:szCs w:val="26"/>
        </w:rPr>
        <w:t>Por los servicios de vigilancia que preste el ayuntamiento, se pagará por cada elemento una cuota de acuerdo a la siguiente tarifa:</w:t>
      </w:r>
    </w:p>
    <w:tbl>
      <w:tblPr>
        <w:tblW w:w="5000" w:type="pct"/>
        <w:tblLook w:val="04A0" w:firstRow="1" w:lastRow="0" w:firstColumn="1" w:lastColumn="0" w:noHBand="0" w:noVBand="1"/>
      </w:tblPr>
      <w:tblGrid>
        <w:gridCol w:w="5564"/>
        <w:gridCol w:w="2537"/>
      </w:tblGrid>
      <w:tr w:rsidR="000F5C62" w:rsidRPr="00422F8D" w:rsidTr="000F5C62">
        <w:tc>
          <w:tcPr>
            <w:tcW w:w="3434" w:type="pct"/>
          </w:tcPr>
          <w:p w:rsidR="000F5C62" w:rsidRPr="00422F8D" w:rsidRDefault="000F5C62" w:rsidP="000F5C62">
            <w:pPr>
              <w:pStyle w:val="Prrafodelista"/>
              <w:numPr>
                <w:ilvl w:val="0"/>
                <w:numId w:val="43"/>
              </w:numPr>
              <w:autoSpaceDE w:val="0"/>
              <w:autoSpaceDN w:val="0"/>
              <w:ind w:left="426" w:hanging="66"/>
              <w:jc w:val="both"/>
              <w:rPr>
                <w:rFonts w:ascii="Arial Narrow" w:hAnsi="Arial Narrow" w:cs="Arial"/>
                <w:sz w:val="18"/>
                <w:szCs w:val="18"/>
              </w:rPr>
            </w:pPr>
            <w:r w:rsidRPr="00422F8D">
              <w:rPr>
                <w:rFonts w:ascii="Arial Narrow" w:hAnsi="Arial Narrow" w:cs="Arial"/>
                <w:sz w:val="18"/>
                <w:szCs w:val="18"/>
              </w:rPr>
              <w:t>Por día</w:t>
            </w:r>
          </w:p>
        </w:tc>
        <w:tc>
          <w:tcPr>
            <w:tcW w:w="1566" w:type="pct"/>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$ 250.00</w:t>
            </w:r>
          </w:p>
        </w:tc>
      </w:tr>
      <w:tr w:rsidR="000F5C62" w:rsidRPr="00422F8D" w:rsidTr="000F5C62">
        <w:tc>
          <w:tcPr>
            <w:tcW w:w="3434" w:type="pct"/>
          </w:tcPr>
          <w:p w:rsidR="000F5C62" w:rsidRPr="00422F8D" w:rsidRDefault="000F5C62" w:rsidP="000F5C62">
            <w:pPr>
              <w:pStyle w:val="Prrafodelista"/>
              <w:numPr>
                <w:ilvl w:val="0"/>
                <w:numId w:val="43"/>
              </w:numPr>
              <w:autoSpaceDE w:val="0"/>
              <w:autoSpaceDN w:val="0"/>
              <w:ind w:left="426" w:hanging="66"/>
              <w:jc w:val="both"/>
              <w:rPr>
                <w:rFonts w:ascii="Arial Narrow" w:hAnsi="Arial Narrow" w:cs="Arial"/>
                <w:sz w:val="18"/>
                <w:szCs w:val="18"/>
              </w:rPr>
            </w:pPr>
            <w:r w:rsidRPr="00422F8D">
              <w:rPr>
                <w:rFonts w:ascii="Arial Narrow" w:hAnsi="Arial Narrow" w:cs="Arial"/>
                <w:sz w:val="18"/>
                <w:szCs w:val="18"/>
              </w:rPr>
              <w:t>Por hora</w:t>
            </w:r>
          </w:p>
        </w:tc>
        <w:tc>
          <w:tcPr>
            <w:tcW w:w="1566" w:type="pct"/>
            <w:vAlign w:val="bottom"/>
          </w:tcPr>
          <w:p w:rsidR="000F5C62" w:rsidRPr="00422F8D" w:rsidRDefault="000F5C62" w:rsidP="000F5C62">
            <w:pPr>
              <w:jc w:val="both"/>
              <w:rPr>
                <w:rFonts w:ascii="Arial Narrow" w:hAnsi="Arial Narrow" w:cs="Arial"/>
                <w:color w:val="000000"/>
                <w:sz w:val="18"/>
                <w:szCs w:val="18"/>
              </w:rPr>
            </w:pPr>
            <w:r w:rsidRPr="00422F8D">
              <w:rPr>
                <w:rFonts w:ascii="Arial Narrow" w:hAnsi="Arial Narrow" w:cs="Arial"/>
                <w:color w:val="000000"/>
                <w:sz w:val="18"/>
                <w:szCs w:val="18"/>
              </w:rPr>
              <w:t>$   50.00</w:t>
            </w:r>
          </w:p>
        </w:tc>
      </w:tr>
    </w:tbl>
    <w:p w:rsidR="000F5C62" w:rsidRPr="000F5C62" w:rsidRDefault="000F5C62" w:rsidP="00422F8D">
      <w:pPr>
        <w:jc w:val="both"/>
        <w:rPr>
          <w:rFonts w:ascii="Arial Narrow" w:hAnsi="Arial Narrow" w:cs="Arial"/>
          <w:sz w:val="26"/>
          <w:szCs w:val="26"/>
        </w:rPr>
      </w:pPr>
      <w:r w:rsidRPr="000F5C62">
        <w:rPr>
          <w:rFonts w:ascii="Arial Narrow" w:hAnsi="Arial Narrow" w:cs="Arial"/>
          <w:b/>
          <w:sz w:val="26"/>
          <w:szCs w:val="26"/>
        </w:rPr>
        <w:t xml:space="preserve">Artículo 29.- </w:t>
      </w:r>
      <w:r w:rsidRPr="000F5C62">
        <w:rPr>
          <w:rFonts w:ascii="Arial Narrow" w:hAnsi="Arial Narrow" w:cs="Arial"/>
          <w:sz w:val="26"/>
          <w:szCs w:val="26"/>
        </w:rPr>
        <w:t>Por los derechos correspondientes al servicio de limpia, mensualmente se causarán y se pagará la cuota de:</w:t>
      </w:r>
    </w:p>
    <w:tbl>
      <w:tblPr>
        <w:tblW w:w="5000" w:type="pct"/>
        <w:tblLook w:val="04A0" w:firstRow="1" w:lastRow="0" w:firstColumn="1" w:lastColumn="0" w:noHBand="0" w:noVBand="1"/>
      </w:tblPr>
      <w:tblGrid>
        <w:gridCol w:w="4880"/>
        <w:gridCol w:w="3221"/>
      </w:tblGrid>
      <w:tr w:rsidR="000F5C62" w:rsidRPr="00422F8D" w:rsidTr="000F5C62">
        <w:trPr>
          <w:trHeight w:val="219"/>
        </w:trPr>
        <w:tc>
          <w:tcPr>
            <w:tcW w:w="3012" w:type="pct"/>
          </w:tcPr>
          <w:p w:rsidR="000F5C62" w:rsidRPr="00422F8D" w:rsidRDefault="000F5C62" w:rsidP="000F5C62">
            <w:pPr>
              <w:adjustRightInd w:val="0"/>
              <w:jc w:val="both"/>
              <w:rPr>
                <w:rFonts w:ascii="Arial Narrow" w:hAnsi="Arial Narrow" w:cs="Arial"/>
                <w:sz w:val="18"/>
                <w:szCs w:val="18"/>
              </w:rPr>
            </w:pPr>
            <w:r w:rsidRPr="00422F8D">
              <w:rPr>
                <w:rFonts w:ascii="Arial Narrow" w:hAnsi="Arial Narrow" w:cs="Arial"/>
                <w:b/>
                <w:sz w:val="18"/>
                <w:szCs w:val="18"/>
              </w:rPr>
              <w:t>I.-</w:t>
            </w:r>
            <w:r w:rsidRPr="00422F8D">
              <w:rPr>
                <w:rFonts w:ascii="Arial Narrow" w:hAnsi="Arial Narrow" w:cs="Arial"/>
                <w:sz w:val="18"/>
                <w:szCs w:val="18"/>
              </w:rPr>
              <w:t xml:space="preserve"> Por predio habitacional</w:t>
            </w:r>
          </w:p>
        </w:tc>
        <w:tc>
          <w:tcPr>
            <w:tcW w:w="1988" w:type="pct"/>
          </w:tcPr>
          <w:p w:rsidR="000F5C62" w:rsidRPr="00422F8D" w:rsidRDefault="000F5C62" w:rsidP="000F5C62">
            <w:pPr>
              <w:adjustRightInd w:val="0"/>
              <w:jc w:val="both"/>
              <w:rPr>
                <w:rFonts w:ascii="Arial Narrow" w:hAnsi="Arial Narrow" w:cs="Arial"/>
                <w:sz w:val="18"/>
                <w:szCs w:val="18"/>
              </w:rPr>
            </w:pPr>
            <w:r w:rsidRPr="00422F8D">
              <w:rPr>
                <w:rFonts w:ascii="Arial Narrow" w:hAnsi="Arial Narrow" w:cs="Arial"/>
                <w:sz w:val="18"/>
                <w:szCs w:val="18"/>
              </w:rPr>
              <w:t>$  30.00</w:t>
            </w:r>
          </w:p>
        </w:tc>
      </w:tr>
      <w:tr w:rsidR="000F5C62" w:rsidRPr="00422F8D" w:rsidTr="000F5C62">
        <w:trPr>
          <w:trHeight w:val="420"/>
        </w:trPr>
        <w:tc>
          <w:tcPr>
            <w:tcW w:w="3012" w:type="pct"/>
            <w:shd w:val="clear" w:color="auto" w:fill="FFFFFF" w:themeFill="background1"/>
          </w:tcPr>
          <w:p w:rsidR="000F5C62" w:rsidRPr="00422F8D" w:rsidRDefault="000F5C62" w:rsidP="000F5C62">
            <w:pPr>
              <w:shd w:val="clear" w:color="auto" w:fill="FFFFFF" w:themeFill="background1"/>
              <w:adjustRightInd w:val="0"/>
              <w:jc w:val="both"/>
              <w:rPr>
                <w:rFonts w:ascii="Arial Narrow" w:hAnsi="Arial Narrow" w:cs="Arial"/>
                <w:sz w:val="18"/>
                <w:szCs w:val="18"/>
              </w:rPr>
            </w:pPr>
            <w:r w:rsidRPr="00422F8D">
              <w:rPr>
                <w:rFonts w:ascii="Arial Narrow" w:hAnsi="Arial Narrow" w:cs="Arial"/>
                <w:b/>
                <w:sz w:val="18"/>
                <w:szCs w:val="18"/>
              </w:rPr>
              <w:t>II.-</w:t>
            </w:r>
            <w:r w:rsidRPr="00422F8D">
              <w:rPr>
                <w:rFonts w:ascii="Arial Narrow" w:hAnsi="Arial Narrow" w:cs="Arial"/>
                <w:sz w:val="18"/>
                <w:szCs w:val="18"/>
              </w:rPr>
              <w:t xml:space="preserve"> Servicio de recolecta comercial y de servicios</w:t>
            </w:r>
          </w:p>
        </w:tc>
        <w:tc>
          <w:tcPr>
            <w:tcW w:w="1988" w:type="pct"/>
            <w:shd w:val="clear" w:color="auto" w:fill="FFFFFF" w:themeFill="background1"/>
          </w:tcPr>
          <w:p w:rsidR="000F5C62" w:rsidRPr="00422F8D" w:rsidRDefault="000F5C62" w:rsidP="000F5C62">
            <w:pPr>
              <w:shd w:val="clear" w:color="auto" w:fill="FFFFFF" w:themeFill="background1"/>
              <w:adjustRightInd w:val="0"/>
              <w:jc w:val="both"/>
              <w:rPr>
                <w:rFonts w:ascii="Arial Narrow" w:hAnsi="Arial Narrow" w:cs="Arial"/>
                <w:sz w:val="18"/>
                <w:szCs w:val="18"/>
              </w:rPr>
            </w:pPr>
            <w:r w:rsidRPr="00422F8D">
              <w:rPr>
                <w:rFonts w:ascii="Arial Narrow" w:hAnsi="Arial Narrow" w:cs="Arial"/>
                <w:sz w:val="18"/>
                <w:szCs w:val="18"/>
              </w:rPr>
              <w:t>$  150.00</w:t>
            </w:r>
          </w:p>
        </w:tc>
      </w:tr>
      <w:tr w:rsidR="000F5C62" w:rsidRPr="00422F8D" w:rsidTr="000F5C62">
        <w:trPr>
          <w:trHeight w:val="271"/>
        </w:trPr>
        <w:tc>
          <w:tcPr>
            <w:tcW w:w="3012" w:type="pct"/>
            <w:shd w:val="clear" w:color="auto" w:fill="FFFFFF" w:themeFill="background1"/>
          </w:tcPr>
          <w:p w:rsidR="000F5C62" w:rsidRPr="00422F8D" w:rsidRDefault="000F5C62" w:rsidP="000F5C62">
            <w:pPr>
              <w:shd w:val="clear" w:color="auto" w:fill="FFFFFF" w:themeFill="background1"/>
              <w:adjustRightInd w:val="0"/>
              <w:jc w:val="both"/>
              <w:rPr>
                <w:rFonts w:ascii="Arial Narrow" w:hAnsi="Arial Narrow" w:cs="Arial"/>
                <w:sz w:val="18"/>
                <w:szCs w:val="18"/>
              </w:rPr>
            </w:pPr>
            <w:r w:rsidRPr="00422F8D">
              <w:rPr>
                <w:rFonts w:ascii="Arial Narrow" w:hAnsi="Arial Narrow" w:cs="Arial"/>
                <w:b/>
                <w:sz w:val="18"/>
                <w:szCs w:val="18"/>
              </w:rPr>
              <w:t>III.-</w:t>
            </w:r>
            <w:r w:rsidRPr="00422F8D">
              <w:rPr>
                <w:rFonts w:ascii="Arial Narrow" w:hAnsi="Arial Narrow" w:cs="Arial"/>
                <w:sz w:val="18"/>
                <w:szCs w:val="18"/>
              </w:rPr>
              <w:t xml:space="preserve"> Centros Nocturnos y Zona Turística</w:t>
            </w:r>
          </w:p>
        </w:tc>
        <w:tc>
          <w:tcPr>
            <w:tcW w:w="1988" w:type="pct"/>
            <w:shd w:val="clear" w:color="auto" w:fill="FFFFFF" w:themeFill="background1"/>
          </w:tcPr>
          <w:p w:rsidR="000F5C62" w:rsidRPr="00422F8D" w:rsidRDefault="000F5C62" w:rsidP="000F5C62">
            <w:pPr>
              <w:shd w:val="clear" w:color="auto" w:fill="FFFFFF" w:themeFill="background1"/>
              <w:adjustRightInd w:val="0"/>
              <w:jc w:val="both"/>
              <w:rPr>
                <w:rFonts w:ascii="Arial Narrow" w:hAnsi="Arial Narrow" w:cs="Arial"/>
                <w:sz w:val="18"/>
                <w:szCs w:val="18"/>
              </w:rPr>
            </w:pPr>
            <w:r w:rsidRPr="00422F8D">
              <w:rPr>
                <w:rFonts w:ascii="Arial Narrow" w:hAnsi="Arial Narrow" w:cs="Arial"/>
                <w:sz w:val="18"/>
                <w:szCs w:val="18"/>
              </w:rPr>
              <w:t>$  300.00</w:t>
            </w:r>
          </w:p>
        </w:tc>
      </w:tr>
    </w:tbl>
    <w:p w:rsidR="000F5C62" w:rsidRPr="000F5C62" w:rsidRDefault="000F5C62" w:rsidP="000F5C62">
      <w:pPr>
        <w:jc w:val="both"/>
        <w:rPr>
          <w:rFonts w:ascii="Arial Narrow" w:hAnsi="Arial Narrow" w:cs="Arial"/>
          <w:sz w:val="26"/>
          <w:szCs w:val="26"/>
        </w:rPr>
      </w:pPr>
      <w:r w:rsidRPr="000F5C62">
        <w:rPr>
          <w:rFonts w:ascii="Arial Narrow" w:hAnsi="Arial Narrow" w:cs="Arial"/>
          <w:sz w:val="26"/>
          <w:szCs w:val="26"/>
        </w:rPr>
        <w:t>…</w:t>
      </w:r>
    </w:p>
    <w:p w:rsidR="000F5C62" w:rsidRPr="000F5C62" w:rsidRDefault="000F5C62" w:rsidP="000F5C62">
      <w:pPr>
        <w:jc w:val="both"/>
        <w:rPr>
          <w:rFonts w:ascii="Arial Narrow" w:hAnsi="Arial Narrow" w:cs="Arial"/>
          <w:sz w:val="26"/>
          <w:szCs w:val="26"/>
        </w:rPr>
      </w:pPr>
      <w:r w:rsidRPr="000F5C62">
        <w:rPr>
          <w:rFonts w:ascii="Arial Narrow" w:hAnsi="Arial Narrow" w:cs="Arial"/>
          <w:sz w:val="26"/>
          <w:szCs w:val="26"/>
        </w:rPr>
        <w:t>…</w:t>
      </w:r>
    </w:p>
    <w:p w:rsidR="000F5C62" w:rsidRPr="000F5C62" w:rsidRDefault="000F5C62" w:rsidP="00422F8D">
      <w:pPr>
        <w:autoSpaceDE w:val="0"/>
        <w:autoSpaceDN w:val="0"/>
        <w:adjustRightInd w:val="0"/>
        <w:jc w:val="both"/>
        <w:rPr>
          <w:rFonts w:ascii="Arial Narrow" w:hAnsi="Arial Narrow" w:cs="Arial"/>
          <w:sz w:val="26"/>
          <w:szCs w:val="26"/>
          <w:lang w:eastAsia="es-MX"/>
        </w:rPr>
      </w:pPr>
      <w:r w:rsidRPr="000F5C62">
        <w:rPr>
          <w:rFonts w:ascii="Arial Narrow" w:hAnsi="Arial Narrow" w:cs="Arial"/>
          <w:b/>
          <w:sz w:val="26"/>
          <w:szCs w:val="26"/>
        </w:rPr>
        <w:t xml:space="preserve">Artículo 31.- </w:t>
      </w:r>
      <w:r w:rsidRPr="000F5C62">
        <w:rPr>
          <w:rFonts w:ascii="Arial Narrow" w:hAnsi="Arial Narrow" w:cs="Arial"/>
          <w:sz w:val="26"/>
          <w:szCs w:val="26"/>
          <w:lang w:eastAsia="es-MX"/>
        </w:rPr>
        <w:t>Por los servicios de agua potable que preste el Municipio se pagarán bimestralmente las siguientes cuotas:</w:t>
      </w: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7"/>
        <w:gridCol w:w="2984"/>
      </w:tblGrid>
      <w:tr w:rsidR="000F5C62" w:rsidRPr="00422F8D" w:rsidTr="000F5C62">
        <w:trPr>
          <w:trHeight w:val="276"/>
        </w:trPr>
        <w:tc>
          <w:tcPr>
            <w:tcW w:w="3156" w:type="pct"/>
            <w:shd w:val="clear" w:color="auto" w:fill="FFFFFF" w:themeFill="background1"/>
          </w:tcPr>
          <w:p w:rsidR="000F5C62" w:rsidRPr="00422F8D" w:rsidRDefault="000F5C62" w:rsidP="000F5C62">
            <w:pPr>
              <w:jc w:val="both"/>
              <w:rPr>
                <w:rFonts w:ascii="Arial Narrow" w:hAnsi="Arial Narrow" w:cs="Arial"/>
                <w:sz w:val="18"/>
                <w:szCs w:val="18"/>
                <w:lang w:eastAsia="es-MX"/>
              </w:rPr>
            </w:pPr>
            <w:r w:rsidRPr="00422F8D">
              <w:rPr>
                <w:rFonts w:ascii="Arial Narrow" w:hAnsi="Arial Narrow" w:cs="Arial"/>
                <w:b/>
                <w:sz w:val="18"/>
                <w:szCs w:val="18"/>
                <w:lang w:eastAsia="es-MX"/>
              </w:rPr>
              <w:t>I.-</w:t>
            </w:r>
            <w:r w:rsidRPr="00422F8D">
              <w:rPr>
                <w:rFonts w:ascii="Arial Narrow" w:hAnsi="Arial Narrow" w:cs="Arial"/>
                <w:sz w:val="18"/>
                <w:szCs w:val="18"/>
                <w:lang w:eastAsia="es-MX"/>
              </w:rPr>
              <w:t xml:space="preserve"> Por toma domestica</w:t>
            </w:r>
          </w:p>
        </w:tc>
        <w:tc>
          <w:tcPr>
            <w:tcW w:w="1844" w:type="pct"/>
            <w:shd w:val="clear" w:color="auto" w:fill="FFFFFF" w:themeFill="background1"/>
          </w:tcPr>
          <w:p w:rsidR="000F5C62" w:rsidRPr="00422F8D" w:rsidRDefault="000F5C62" w:rsidP="000F5C62">
            <w:pPr>
              <w:jc w:val="both"/>
              <w:rPr>
                <w:rFonts w:ascii="Arial Narrow" w:hAnsi="Arial Narrow" w:cs="Arial"/>
                <w:sz w:val="18"/>
                <w:szCs w:val="18"/>
                <w:lang w:eastAsia="es-MX"/>
              </w:rPr>
            </w:pPr>
            <w:r w:rsidRPr="00422F8D">
              <w:rPr>
                <w:rFonts w:ascii="Arial Narrow" w:hAnsi="Arial Narrow" w:cs="Arial"/>
                <w:sz w:val="18"/>
                <w:szCs w:val="18"/>
                <w:lang w:eastAsia="es-MX"/>
              </w:rPr>
              <w:t>$       30.00</w:t>
            </w:r>
          </w:p>
        </w:tc>
      </w:tr>
      <w:tr w:rsidR="000F5C62" w:rsidRPr="00422F8D" w:rsidTr="000F5C62">
        <w:trPr>
          <w:trHeight w:val="97"/>
        </w:trPr>
        <w:tc>
          <w:tcPr>
            <w:tcW w:w="3156" w:type="pct"/>
            <w:shd w:val="clear" w:color="auto" w:fill="FFFFFF" w:themeFill="background1"/>
          </w:tcPr>
          <w:p w:rsidR="000F5C62" w:rsidRPr="00422F8D" w:rsidRDefault="000F5C62" w:rsidP="000F5C62">
            <w:pPr>
              <w:spacing w:after="120"/>
              <w:jc w:val="both"/>
              <w:rPr>
                <w:rFonts w:ascii="Arial Narrow" w:hAnsi="Arial Narrow" w:cs="Arial"/>
                <w:sz w:val="18"/>
                <w:szCs w:val="18"/>
                <w:lang w:eastAsia="es-MX"/>
              </w:rPr>
            </w:pPr>
            <w:r w:rsidRPr="00422F8D">
              <w:rPr>
                <w:rFonts w:ascii="Arial Narrow" w:hAnsi="Arial Narrow" w:cs="Arial"/>
                <w:b/>
                <w:sz w:val="18"/>
                <w:szCs w:val="18"/>
                <w:lang w:eastAsia="es-MX"/>
              </w:rPr>
              <w:t>II.-</w:t>
            </w:r>
            <w:r w:rsidRPr="00422F8D">
              <w:rPr>
                <w:rFonts w:ascii="Arial Narrow" w:hAnsi="Arial Narrow" w:cs="Arial"/>
                <w:sz w:val="18"/>
                <w:szCs w:val="18"/>
                <w:lang w:eastAsia="es-MX"/>
              </w:rPr>
              <w:t xml:space="preserve"> Por toma comercial  y de servicios</w:t>
            </w:r>
          </w:p>
        </w:tc>
        <w:tc>
          <w:tcPr>
            <w:tcW w:w="1844" w:type="pct"/>
            <w:shd w:val="clear" w:color="auto" w:fill="FFFFFF" w:themeFill="background1"/>
          </w:tcPr>
          <w:p w:rsidR="000F5C62" w:rsidRPr="00422F8D" w:rsidRDefault="000F5C62" w:rsidP="000F5C62">
            <w:pPr>
              <w:spacing w:after="120"/>
              <w:jc w:val="both"/>
              <w:rPr>
                <w:rFonts w:ascii="Arial Narrow" w:hAnsi="Arial Narrow" w:cs="Arial"/>
                <w:sz w:val="18"/>
                <w:szCs w:val="18"/>
                <w:lang w:eastAsia="es-MX"/>
              </w:rPr>
            </w:pPr>
            <w:r w:rsidRPr="00422F8D">
              <w:rPr>
                <w:rFonts w:ascii="Arial Narrow" w:hAnsi="Arial Narrow" w:cs="Arial"/>
                <w:sz w:val="18"/>
                <w:szCs w:val="18"/>
                <w:lang w:eastAsia="es-MX"/>
              </w:rPr>
              <w:t>$     300.00</w:t>
            </w:r>
          </w:p>
        </w:tc>
      </w:tr>
      <w:tr w:rsidR="000F5C62" w:rsidRPr="00422F8D" w:rsidTr="000F5C62">
        <w:trPr>
          <w:trHeight w:val="214"/>
        </w:trPr>
        <w:tc>
          <w:tcPr>
            <w:tcW w:w="3156" w:type="pct"/>
            <w:shd w:val="clear" w:color="auto" w:fill="FFFFFF" w:themeFill="background1"/>
          </w:tcPr>
          <w:p w:rsidR="000F5C62" w:rsidRPr="00422F8D" w:rsidRDefault="000F5C62" w:rsidP="000F5C62">
            <w:pPr>
              <w:spacing w:after="120"/>
              <w:jc w:val="both"/>
              <w:rPr>
                <w:rFonts w:ascii="Arial Narrow" w:hAnsi="Arial Narrow" w:cs="Arial"/>
                <w:sz w:val="18"/>
                <w:szCs w:val="18"/>
                <w:lang w:eastAsia="es-MX"/>
              </w:rPr>
            </w:pPr>
            <w:r w:rsidRPr="00422F8D">
              <w:rPr>
                <w:rFonts w:ascii="Arial Narrow" w:hAnsi="Arial Narrow" w:cs="Arial"/>
                <w:b/>
                <w:sz w:val="18"/>
                <w:szCs w:val="18"/>
                <w:lang w:eastAsia="es-MX"/>
              </w:rPr>
              <w:t>III.-</w:t>
            </w:r>
            <w:r w:rsidRPr="00422F8D">
              <w:rPr>
                <w:rFonts w:ascii="Arial Narrow" w:hAnsi="Arial Narrow" w:cs="Arial"/>
                <w:sz w:val="18"/>
                <w:szCs w:val="18"/>
                <w:lang w:eastAsia="es-MX"/>
              </w:rPr>
              <w:t xml:space="preserve"> Hotelero</w:t>
            </w:r>
          </w:p>
        </w:tc>
        <w:tc>
          <w:tcPr>
            <w:tcW w:w="1844" w:type="pct"/>
            <w:shd w:val="clear" w:color="auto" w:fill="FFFFFF" w:themeFill="background1"/>
          </w:tcPr>
          <w:p w:rsidR="000F5C62" w:rsidRPr="00422F8D" w:rsidRDefault="000F5C62" w:rsidP="000F5C62">
            <w:pPr>
              <w:spacing w:after="120"/>
              <w:jc w:val="both"/>
              <w:rPr>
                <w:rFonts w:ascii="Arial Narrow" w:hAnsi="Arial Narrow" w:cs="Arial"/>
                <w:sz w:val="18"/>
                <w:szCs w:val="18"/>
                <w:lang w:eastAsia="es-MX"/>
              </w:rPr>
            </w:pPr>
            <w:r w:rsidRPr="00422F8D">
              <w:rPr>
                <w:rFonts w:ascii="Arial Narrow" w:hAnsi="Arial Narrow" w:cs="Arial"/>
                <w:sz w:val="18"/>
                <w:szCs w:val="18"/>
                <w:lang w:eastAsia="es-MX"/>
              </w:rPr>
              <w:t>$ 30.00 por habitación</w:t>
            </w:r>
          </w:p>
        </w:tc>
      </w:tr>
      <w:tr w:rsidR="000F5C62" w:rsidRPr="00422F8D" w:rsidTr="000F5C62">
        <w:trPr>
          <w:trHeight w:val="177"/>
        </w:trPr>
        <w:tc>
          <w:tcPr>
            <w:tcW w:w="3156" w:type="pct"/>
            <w:shd w:val="clear" w:color="auto" w:fill="FFFFFF" w:themeFill="background1"/>
          </w:tcPr>
          <w:p w:rsidR="000F5C62" w:rsidRPr="00422F8D" w:rsidRDefault="000F5C62" w:rsidP="000F5C62">
            <w:pPr>
              <w:spacing w:after="120"/>
              <w:jc w:val="both"/>
              <w:rPr>
                <w:rFonts w:ascii="Arial Narrow" w:hAnsi="Arial Narrow" w:cs="Arial"/>
                <w:b/>
                <w:sz w:val="18"/>
                <w:szCs w:val="18"/>
                <w:lang w:eastAsia="es-MX"/>
              </w:rPr>
            </w:pPr>
            <w:r w:rsidRPr="00422F8D">
              <w:rPr>
                <w:rFonts w:ascii="Arial Narrow" w:hAnsi="Arial Narrow" w:cs="Arial"/>
                <w:b/>
                <w:sz w:val="18"/>
                <w:szCs w:val="18"/>
                <w:lang w:eastAsia="es-MX"/>
              </w:rPr>
              <w:t xml:space="preserve">IV.- </w:t>
            </w:r>
            <w:r w:rsidRPr="00422F8D">
              <w:rPr>
                <w:rFonts w:ascii="Arial Narrow" w:hAnsi="Arial Narrow" w:cs="Arial"/>
                <w:sz w:val="18"/>
                <w:szCs w:val="18"/>
                <w:lang w:eastAsia="es-MX"/>
              </w:rPr>
              <w:t>Por toma industrial</w:t>
            </w:r>
          </w:p>
        </w:tc>
        <w:tc>
          <w:tcPr>
            <w:tcW w:w="1844" w:type="pct"/>
            <w:shd w:val="clear" w:color="auto" w:fill="FFFFFF" w:themeFill="background1"/>
          </w:tcPr>
          <w:p w:rsidR="000F5C62" w:rsidRPr="00422F8D" w:rsidRDefault="000F5C62" w:rsidP="000F5C62">
            <w:pPr>
              <w:spacing w:after="120"/>
              <w:jc w:val="both"/>
              <w:rPr>
                <w:rFonts w:ascii="Arial Narrow" w:hAnsi="Arial Narrow" w:cs="Arial"/>
                <w:sz w:val="18"/>
                <w:szCs w:val="18"/>
                <w:lang w:eastAsia="es-MX"/>
              </w:rPr>
            </w:pPr>
            <w:r w:rsidRPr="00422F8D">
              <w:rPr>
                <w:rFonts w:ascii="Arial Narrow" w:hAnsi="Arial Narrow" w:cs="Arial"/>
                <w:sz w:val="18"/>
                <w:szCs w:val="18"/>
                <w:lang w:eastAsia="es-MX"/>
              </w:rPr>
              <w:t>$  1,000.00</w:t>
            </w:r>
          </w:p>
        </w:tc>
      </w:tr>
      <w:tr w:rsidR="000F5C62" w:rsidRPr="00422F8D" w:rsidTr="000F5C62">
        <w:trPr>
          <w:trHeight w:val="152"/>
        </w:trPr>
        <w:tc>
          <w:tcPr>
            <w:tcW w:w="3156" w:type="pct"/>
            <w:shd w:val="clear" w:color="auto" w:fill="FFFFFF" w:themeFill="background1"/>
          </w:tcPr>
          <w:p w:rsidR="000F5C62" w:rsidRPr="00422F8D" w:rsidRDefault="000F5C62" w:rsidP="000F5C62">
            <w:pPr>
              <w:spacing w:after="120"/>
              <w:jc w:val="both"/>
              <w:rPr>
                <w:rFonts w:ascii="Arial Narrow" w:hAnsi="Arial Narrow" w:cs="Arial"/>
                <w:b/>
                <w:sz w:val="18"/>
                <w:szCs w:val="18"/>
                <w:lang w:eastAsia="es-MX"/>
              </w:rPr>
            </w:pPr>
            <w:r w:rsidRPr="00422F8D">
              <w:rPr>
                <w:rFonts w:ascii="Arial Narrow" w:hAnsi="Arial Narrow" w:cs="Arial"/>
                <w:b/>
                <w:sz w:val="18"/>
                <w:szCs w:val="18"/>
                <w:lang w:eastAsia="es-MX"/>
              </w:rPr>
              <w:t xml:space="preserve">V.- </w:t>
            </w:r>
            <w:r w:rsidRPr="00422F8D">
              <w:rPr>
                <w:rFonts w:ascii="Arial Narrow" w:hAnsi="Arial Narrow" w:cs="Arial"/>
                <w:sz w:val="18"/>
                <w:szCs w:val="18"/>
                <w:lang w:eastAsia="es-MX"/>
              </w:rPr>
              <w:t>Por contratación de toma nueva</w:t>
            </w:r>
          </w:p>
        </w:tc>
        <w:tc>
          <w:tcPr>
            <w:tcW w:w="1844" w:type="pct"/>
            <w:shd w:val="clear" w:color="auto" w:fill="FFFFFF" w:themeFill="background1"/>
          </w:tcPr>
          <w:p w:rsidR="000F5C62" w:rsidRPr="00422F8D" w:rsidRDefault="000F5C62" w:rsidP="000F5C62">
            <w:pPr>
              <w:spacing w:after="120"/>
              <w:jc w:val="both"/>
              <w:rPr>
                <w:rFonts w:ascii="Arial Narrow" w:hAnsi="Arial Narrow" w:cs="Arial"/>
                <w:sz w:val="18"/>
                <w:szCs w:val="18"/>
                <w:lang w:eastAsia="es-MX"/>
              </w:rPr>
            </w:pPr>
            <w:r w:rsidRPr="00422F8D">
              <w:rPr>
                <w:rFonts w:ascii="Arial Narrow" w:hAnsi="Arial Narrow" w:cs="Arial"/>
                <w:sz w:val="18"/>
                <w:szCs w:val="18"/>
                <w:lang w:eastAsia="es-MX"/>
              </w:rPr>
              <w:t>$  600.00</w:t>
            </w:r>
          </w:p>
        </w:tc>
      </w:tr>
    </w:tbl>
    <w:p w:rsidR="000F5C62" w:rsidRPr="000F5C62" w:rsidRDefault="000F5C62" w:rsidP="00422F8D">
      <w:pPr>
        <w:pStyle w:val="Textoindependiente"/>
        <w:spacing w:line="240" w:lineRule="auto"/>
        <w:rPr>
          <w:rFonts w:ascii="Arial Narrow" w:hAnsi="Arial Narrow"/>
          <w:i/>
          <w:w w:val="105"/>
          <w:sz w:val="26"/>
          <w:szCs w:val="26"/>
        </w:rPr>
      </w:pPr>
      <w:r w:rsidRPr="000F5C62">
        <w:rPr>
          <w:rFonts w:ascii="Arial Narrow" w:hAnsi="Arial Narrow"/>
          <w:sz w:val="26"/>
          <w:szCs w:val="26"/>
        </w:rPr>
        <w:t>Artículo 34.</w:t>
      </w:r>
      <w:proofErr w:type="gramStart"/>
      <w:r w:rsidRPr="000F5C62">
        <w:rPr>
          <w:rFonts w:ascii="Arial Narrow" w:hAnsi="Arial Narrow"/>
          <w:sz w:val="26"/>
          <w:szCs w:val="26"/>
        </w:rPr>
        <w:t>-</w:t>
      </w:r>
      <w:r w:rsidRPr="000F5C62">
        <w:rPr>
          <w:rFonts w:ascii="Arial Narrow" w:hAnsi="Arial Narrow"/>
          <w:w w:val="105"/>
          <w:sz w:val="26"/>
          <w:szCs w:val="26"/>
        </w:rPr>
        <w:t xml:space="preserve"> </w:t>
      </w:r>
      <w:r w:rsidRPr="000F5C62">
        <w:rPr>
          <w:rFonts w:ascii="Arial Narrow" w:hAnsi="Arial Narrow"/>
          <w:b w:val="0"/>
          <w:w w:val="105"/>
          <w:sz w:val="26"/>
          <w:szCs w:val="26"/>
        </w:rPr>
        <w:t>…</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1E0" w:firstRow="1" w:lastRow="1" w:firstColumn="1" w:lastColumn="1" w:noHBand="0" w:noVBand="0"/>
      </w:tblPr>
      <w:tblGrid>
        <w:gridCol w:w="6133"/>
        <w:gridCol w:w="1958"/>
      </w:tblGrid>
      <w:tr w:rsidR="000F5C62" w:rsidRPr="00422F8D" w:rsidTr="000F5C62">
        <w:tc>
          <w:tcPr>
            <w:tcW w:w="379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 xml:space="preserve">I.- </w:t>
            </w:r>
            <w:r w:rsidRPr="00422F8D">
              <w:rPr>
                <w:rFonts w:ascii="Arial Narrow" w:hAnsi="Arial Narrow" w:cs="Arial"/>
                <w:w w:val="105"/>
                <w:sz w:val="18"/>
                <w:szCs w:val="18"/>
              </w:rPr>
              <w:t>Por cada certificado que expida el Ayuntamiento</w:t>
            </w:r>
          </w:p>
        </w:tc>
        <w:tc>
          <w:tcPr>
            <w:tcW w:w="1210" w:type="pct"/>
            <w:shd w:val="clear" w:color="auto" w:fill="FFFFFF" w:themeFill="background1"/>
          </w:tcPr>
          <w:p w:rsidR="000F5C62" w:rsidRPr="00422F8D" w:rsidRDefault="000F5C62" w:rsidP="000F5C62">
            <w:pPr>
              <w:pStyle w:val="TableParagraph"/>
              <w:tabs>
                <w:tab w:val="left" w:pos="1305"/>
              </w:tabs>
              <w:jc w:val="both"/>
              <w:rPr>
                <w:rFonts w:ascii="Arial Narrow" w:hAnsi="Arial Narrow" w:cs="Arial"/>
                <w:sz w:val="18"/>
                <w:szCs w:val="18"/>
              </w:rPr>
            </w:pPr>
            <w:r w:rsidRPr="00422F8D">
              <w:rPr>
                <w:rFonts w:ascii="Arial Narrow" w:hAnsi="Arial Narrow" w:cs="Arial"/>
                <w:w w:val="105"/>
                <w:sz w:val="18"/>
                <w:szCs w:val="18"/>
              </w:rPr>
              <w:t xml:space="preserve">$       </w:t>
            </w:r>
            <w:r w:rsidRPr="00422F8D">
              <w:rPr>
                <w:rFonts w:ascii="Arial Narrow" w:hAnsi="Arial Narrow" w:cs="Arial"/>
                <w:sz w:val="18"/>
                <w:szCs w:val="18"/>
              </w:rPr>
              <w:t>100.00</w:t>
            </w:r>
          </w:p>
        </w:tc>
      </w:tr>
      <w:tr w:rsidR="000F5C62" w:rsidRPr="00422F8D" w:rsidTr="000F5C62">
        <w:tc>
          <w:tcPr>
            <w:tcW w:w="379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 xml:space="preserve">II.- </w:t>
            </w:r>
            <w:r w:rsidRPr="00422F8D">
              <w:rPr>
                <w:rFonts w:ascii="Arial Narrow" w:hAnsi="Arial Narrow" w:cs="Arial"/>
                <w:w w:val="105"/>
                <w:sz w:val="18"/>
                <w:szCs w:val="18"/>
              </w:rPr>
              <w:t>Por cada copia certificada que expida el Ayuntamiento</w:t>
            </w:r>
          </w:p>
        </w:tc>
        <w:tc>
          <w:tcPr>
            <w:tcW w:w="1210" w:type="pct"/>
            <w:shd w:val="clear" w:color="auto" w:fill="FFFFFF" w:themeFill="background1"/>
          </w:tcPr>
          <w:p w:rsidR="000F5C62" w:rsidRPr="00422F8D" w:rsidRDefault="000F5C62" w:rsidP="000F5C62">
            <w:pPr>
              <w:pStyle w:val="TableParagraph"/>
              <w:tabs>
                <w:tab w:val="left" w:pos="1523"/>
              </w:tabs>
              <w:jc w:val="both"/>
              <w:rPr>
                <w:rFonts w:ascii="Arial Narrow" w:hAnsi="Arial Narrow" w:cs="Arial"/>
                <w:sz w:val="18"/>
                <w:szCs w:val="18"/>
              </w:rPr>
            </w:pPr>
            <w:r w:rsidRPr="00422F8D">
              <w:rPr>
                <w:rFonts w:ascii="Arial Narrow" w:hAnsi="Arial Narrow" w:cs="Arial"/>
                <w:w w:val="105"/>
                <w:sz w:val="18"/>
                <w:szCs w:val="18"/>
              </w:rPr>
              <w:t>$         50</w:t>
            </w:r>
            <w:r w:rsidRPr="00422F8D">
              <w:rPr>
                <w:rFonts w:ascii="Arial Narrow" w:hAnsi="Arial Narrow" w:cs="Arial"/>
                <w:sz w:val="18"/>
                <w:szCs w:val="18"/>
              </w:rPr>
              <w:t>.00</w:t>
            </w:r>
          </w:p>
        </w:tc>
      </w:tr>
      <w:tr w:rsidR="000F5C62" w:rsidRPr="00422F8D" w:rsidTr="000F5C62">
        <w:tc>
          <w:tcPr>
            <w:tcW w:w="379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 xml:space="preserve">III.- </w:t>
            </w:r>
            <w:r w:rsidRPr="00422F8D">
              <w:rPr>
                <w:rFonts w:ascii="Arial Narrow" w:hAnsi="Arial Narrow" w:cs="Arial"/>
                <w:w w:val="105"/>
                <w:sz w:val="18"/>
                <w:szCs w:val="18"/>
              </w:rPr>
              <w:t>Por cada constancia que expida el Ayuntamiento</w:t>
            </w:r>
          </w:p>
        </w:tc>
        <w:tc>
          <w:tcPr>
            <w:tcW w:w="1210" w:type="pct"/>
            <w:shd w:val="clear" w:color="auto" w:fill="FFFFFF" w:themeFill="background1"/>
          </w:tcPr>
          <w:p w:rsidR="000F5C62" w:rsidRPr="00422F8D" w:rsidRDefault="000F5C62" w:rsidP="000F5C62">
            <w:pPr>
              <w:pStyle w:val="TableParagraph"/>
              <w:tabs>
                <w:tab w:val="left" w:pos="1412"/>
              </w:tabs>
              <w:jc w:val="both"/>
              <w:rPr>
                <w:rFonts w:ascii="Arial Narrow" w:hAnsi="Arial Narrow" w:cs="Arial"/>
                <w:sz w:val="18"/>
                <w:szCs w:val="18"/>
              </w:rPr>
            </w:pPr>
            <w:r w:rsidRPr="00422F8D">
              <w:rPr>
                <w:rFonts w:ascii="Arial Narrow" w:hAnsi="Arial Narrow" w:cs="Arial"/>
                <w:w w:val="105"/>
                <w:sz w:val="18"/>
                <w:szCs w:val="18"/>
              </w:rPr>
              <w:t xml:space="preserve">$         </w:t>
            </w:r>
            <w:r w:rsidRPr="00422F8D">
              <w:rPr>
                <w:rFonts w:ascii="Arial Narrow" w:hAnsi="Arial Narrow" w:cs="Arial"/>
                <w:sz w:val="18"/>
                <w:szCs w:val="18"/>
              </w:rPr>
              <w:t>50.00</w:t>
            </w:r>
          </w:p>
        </w:tc>
      </w:tr>
      <w:tr w:rsidR="000F5C62" w:rsidRPr="00422F8D" w:rsidTr="000F5C62">
        <w:tc>
          <w:tcPr>
            <w:tcW w:w="379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 xml:space="preserve">IV.- </w:t>
            </w:r>
            <w:r w:rsidRPr="00422F8D">
              <w:rPr>
                <w:rFonts w:ascii="Arial Narrow" w:hAnsi="Arial Narrow" w:cs="Arial"/>
                <w:w w:val="105"/>
                <w:sz w:val="18"/>
                <w:szCs w:val="18"/>
              </w:rPr>
              <w:t>Por constancia de posesión y explotación de suelo</w:t>
            </w:r>
          </w:p>
        </w:tc>
        <w:tc>
          <w:tcPr>
            <w:tcW w:w="1210" w:type="pct"/>
            <w:shd w:val="clear" w:color="auto" w:fill="FFFFFF" w:themeFill="background1"/>
          </w:tcPr>
          <w:p w:rsidR="000F5C62" w:rsidRPr="00422F8D" w:rsidRDefault="000F5C62" w:rsidP="000F5C62">
            <w:pPr>
              <w:pStyle w:val="TableParagraph"/>
              <w:tabs>
                <w:tab w:val="left" w:pos="1144"/>
              </w:tabs>
              <w:jc w:val="both"/>
              <w:rPr>
                <w:rFonts w:ascii="Arial Narrow" w:hAnsi="Arial Narrow" w:cs="Arial"/>
                <w:sz w:val="18"/>
                <w:szCs w:val="18"/>
              </w:rPr>
            </w:pPr>
            <w:r w:rsidRPr="00422F8D">
              <w:rPr>
                <w:rFonts w:ascii="Arial Narrow" w:hAnsi="Arial Narrow" w:cs="Arial"/>
                <w:w w:val="105"/>
                <w:sz w:val="18"/>
                <w:szCs w:val="18"/>
              </w:rPr>
              <w:t xml:space="preserve">$    </w:t>
            </w:r>
            <w:r w:rsidRPr="00422F8D">
              <w:rPr>
                <w:rFonts w:ascii="Arial Narrow" w:hAnsi="Arial Narrow" w:cs="Arial"/>
                <w:sz w:val="18"/>
                <w:szCs w:val="18"/>
              </w:rPr>
              <w:t>8,000.00</w:t>
            </w:r>
          </w:p>
        </w:tc>
      </w:tr>
      <w:tr w:rsidR="000F5C62" w:rsidRPr="00422F8D" w:rsidTr="000F5C62">
        <w:tc>
          <w:tcPr>
            <w:tcW w:w="379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V.-</w:t>
            </w:r>
            <w:r w:rsidRPr="00422F8D">
              <w:rPr>
                <w:rFonts w:ascii="Arial Narrow" w:hAnsi="Arial Narrow" w:cs="Arial"/>
                <w:w w:val="105"/>
                <w:sz w:val="18"/>
                <w:szCs w:val="18"/>
              </w:rPr>
              <w:t>Constancia para uso de suelo</w:t>
            </w:r>
          </w:p>
        </w:tc>
        <w:tc>
          <w:tcPr>
            <w:tcW w:w="121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xml:space="preserve">   $    8,000.00</w:t>
            </w:r>
          </w:p>
        </w:tc>
      </w:tr>
      <w:tr w:rsidR="000F5C62" w:rsidRPr="00422F8D" w:rsidTr="000F5C62">
        <w:tc>
          <w:tcPr>
            <w:tcW w:w="379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VI.-</w:t>
            </w:r>
            <w:r w:rsidRPr="00422F8D">
              <w:rPr>
                <w:rFonts w:ascii="Arial Narrow" w:hAnsi="Arial Narrow" w:cs="Arial"/>
                <w:w w:val="105"/>
                <w:sz w:val="18"/>
                <w:szCs w:val="18"/>
              </w:rPr>
              <w:t>Constancia para factibilidad de servicios que presta el Ayuntamiento</w:t>
            </w:r>
          </w:p>
        </w:tc>
        <w:tc>
          <w:tcPr>
            <w:tcW w:w="1210" w:type="pct"/>
            <w:shd w:val="clear" w:color="auto" w:fill="FFFFFF" w:themeFill="background1"/>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10,000.00</w:t>
            </w:r>
          </w:p>
        </w:tc>
      </w:tr>
    </w:tbl>
    <w:p w:rsidR="000F5C62" w:rsidRPr="000F5C62" w:rsidRDefault="000F5C62" w:rsidP="00422F8D">
      <w:pPr>
        <w:jc w:val="both"/>
        <w:rPr>
          <w:rFonts w:ascii="Arial Narrow" w:hAnsi="Arial Narrow" w:cs="Arial"/>
          <w:sz w:val="26"/>
          <w:szCs w:val="26"/>
        </w:rPr>
      </w:pPr>
      <w:r w:rsidRPr="000F5C62">
        <w:rPr>
          <w:rFonts w:ascii="Arial Narrow" w:hAnsi="Arial Narrow" w:cs="Arial"/>
          <w:b/>
          <w:sz w:val="26"/>
          <w:szCs w:val="26"/>
        </w:rPr>
        <w:t>Artículo 36.-</w:t>
      </w:r>
      <w:r w:rsidRPr="000F5C62">
        <w:rPr>
          <w:rFonts w:ascii="Arial Narrow" w:hAnsi="Arial Narrow" w:cs="Arial"/>
          <w:sz w:val="26"/>
          <w:szCs w:val="26"/>
        </w:rPr>
        <w:t xml:space="preserve"> Los derechos a que se refiere este capítulo, se causarán y pagarán conforme a las siguientes cuotas:</w:t>
      </w:r>
    </w:p>
    <w:p w:rsidR="000F5C62" w:rsidRPr="00422F8D" w:rsidRDefault="000F5C62" w:rsidP="000F5C62">
      <w:pPr>
        <w:pStyle w:val="Textoindependiente"/>
        <w:spacing w:line="240" w:lineRule="auto"/>
        <w:rPr>
          <w:rFonts w:ascii="Arial Narrow" w:hAnsi="Arial Narrow"/>
          <w:b w:val="0"/>
          <w:i/>
          <w:sz w:val="18"/>
          <w:szCs w:val="18"/>
        </w:rPr>
      </w:pPr>
      <w:r w:rsidRPr="00422F8D">
        <w:rPr>
          <w:rFonts w:ascii="Arial Narrow" w:hAnsi="Arial Narrow"/>
          <w:w w:val="105"/>
          <w:sz w:val="18"/>
          <w:szCs w:val="18"/>
        </w:rPr>
        <w:t>I.-</w:t>
      </w:r>
      <w:r w:rsidRPr="00422F8D">
        <w:rPr>
          <w:rFonts w:ascii="Arial Narrow" w:hAnsi="Arial Narrow"/>
          <w:b w:val="0"/>
          <w:w w:val="105"/>
          <w:sz w:val="18"/>
          <w:szCs w:val="18"/>
        </w:rPr>
        <w:t xml:space="preserve"> Por renta de bóvedas:</w:t>
      </w:r>
    </w:p>
    <w:p w:rsidR="000F5C62" w:rsidRPr="00422F8D" w:rsidRDefault="000F5C62" w:rsidP="000F5C62">
      <w:pPr>
        <w:pStyle w:val="Prrafodelista"/>
        <w:numPr>
          <w:ilvl w:val="0"/>
          <w:numId w:val="44"/>
        </w:numPr>
        <w:tabs>
          <w:tab w:val="left" w:pos="617"/>
        </w:tabs>
        <w:autoSpaceDE w:val="0"/>
        <w:autoSpaceDN w:val="0"/>
        <w:ind w:right="150" w:firstLine="0"/>
        <w:contextualSpacing w:val="0"/>
        <w:jc w:val="both"/>
        <w:rPr>
          <w:rFonts w:ascii="Arial Narrow" w:hAnsi="Arial Narrow" w:cs="Arial"/>
          <w:color w:val="221F1F"/>
          <w:sz w:val="18"/>
          <w:szCs w:val="18"/>
        </w:rPr>
      </w:pPr>
      <w:r w:rsidRPr="00422F8D">
        <w:rPr>
          <w:rFonts w:ascii="Arial Narrow" w:hAnsi="Arial Narrow" w:cs="Arial"/>
          <w:w w:val="105"/>
          <w:sz w:val="18"/>
          <w:szCs w:val="18"/>
        </w:rPr>
        <w:t>Por renta de bóveda grande por un período de un año o su prórroga por el mismo período se pagará $</w:t>
      </w:r>
      <w:r w:rsidRPr="00422F8D">
        <w:rPr>
          <w:rFonts w:ascii="Arial Narrow" w:hAnsi="Arial Narrow" w:cs="Arial"/>
          <w:spacing w:val="-4"/>
          <w:w w:val="105"/>
          <w:sz w:val="18"/>
          <w:szCs w:val="18"/>
        </w:rPr>
        <w:t xml:space="preserve"> </w:t>
      </w:r>
      <w:r w:rsidRPr="00422F8D">
        <w:rPr>
          <w:rFonts w:ascii="Arial Narrow" w:hAnsi="Arial Narrow" w:cs="Arial"/>
          <w:w w:val="105"/>
          <w:sz w:val="18"/>
          <w:szCs w:val="18"/>
        </w:rPr>
        <w:t>300.00</w:t>
      </w:r>
    </w:p>
    <w:p w:rsidR="000F5C62" w:rsidRPr="00422F8D" w:rsidRDefault="000F5C62" w:rsidP="000F5C62">
      <w:pPr>
        <w:pStyle w:val="Prrafodelista"/>
        <w:numPr>
          <w:ilvl w:val="0"/>
          <w:numId w:val="44"/>
        </w:numPr>
        <w:tabs>
          <w:tab w:val="left" w:pos="599"/>
        </w:tabs>
        <w:autoSpaceDE w:val="0"/>
        <w:autoSpaceDN w:val="0"/>
        <w:spacing w:before="118"/>
        <w:ind w:left="567" w:hanging="244"/>
        <w:contextualSpacing w:val="0"/>
        <w:jc w:val="both"/>
        <w:rPr>
          <w:rFonts w:ascii="Arial Narrow" w:hAnsi="Arial Narrow" w:cs="Arial"/>
          <w:sz w:val="18"/>
          <w:szCs w:val="18"/>
        </w:rPr>
      </w:pPr>
      <w:r w:rsidRPr="00422F8D">
        <w:rPr>
          <w:rFonts w:ascii="Arial Narrow" w:hAnsi="Arial Narrow" w:cs="Arial"/>
          <w:w w:val="105"/>
          <w:sz w:val="18"/>
          <w:szCs w:val="18"/>
        </w:rPr>
        <w:t xml:space="preserve"> Por</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renta</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bóveda</w:t>
      </w:r>
      <w:r w:rsidRPr="00422F8D">
        <w:rPr>
          <w:rFonts w:ascii="Arial Narrow" w:hAnsi="Arial Narrow" w:cs="Arial"/>
          <w:spacing w:val="-6"/>
          <w:w w:val="105"/>
          <w:sz w:val="18"/>
          <w:szCs w:val="18"/>
        </w:rPr>
        <w:t xml:space="preserve"> </w:t>
      </w:r>
      <w:r w:rsidRPr="00422F8D">
        <w:rPr>
          <w:rFonts w:ascii="Arial Narrow" w:hAnsi="Arial Narrow" w:cs="Arial"/>
          <w:w w:val="105"/>
          <w:sz w:val="18"/>
          <w:szCs w:val="18"/>
        </w:rPr>
        <w:t>chica</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6"/>
          <w:w w:val="105"/>
          <w:sz w:val="18"/>
          <w:szCs w:val="18"/>
        </w:rPr>
        <w:t xml:space="preserve"> </w:t>
      </w:r>
      <w:r w:rsidRPr="00422F8D">
        <w:rPr>
          <w:rFonts w:ascii="Arial Narrow" w:hAnsi="Arial Narrow" w:cs="Arial"/>
          <w:w w:val="105"/>
          <w:sz w:val="18"/>
          <w:szCs w:val="18"/>
        </w:rPr>
        <w:t>un</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período</w:t>
      </w:r>
      <w:r w:rsidRPr="00422F8D">
        <w:rPr>
          <w:rFonts w:ascii="Arial Narrow" w:hAnsi="Arial Narrow" w:cs="Arial"/>
          <w:spacing w:val="-6"/>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6"/>
          <w:w w:val="105"/>
          <w:sz w:val="18"/>
          <w:szCs w:val="18"/>
        </w:rPr>
        <w:t xml:space="preserve"> </w:t>
      </w:r>
      <w:r w:rsidRPr="00422F8D">
        <w:rPr>
          <w:rFonts w:ascii="Arial Narrow" w:hAnsi="Arial Narrow" w:cs="Arial"/>
          <w:w w:val="105"/>
          <w:sz w:val="18"/>
          <w:szCs w:val="18"/>
        </w:rPr>
        <w:t>un</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año</w:t>
      </w:r>
      <w:r w:rsidRPr="00422F8D">
        <w:rPr>
          <w:rFonts w:ascii="Arial Narrow" w:hAnsi="Arial Narrow" w:cs="Arial"/>
          <w:spacing w:val="-6"/>
          <w:w w:val="105"/>
          <w:sz w:val="18"/>
          <w:szCs w:val="18"/>
        </w:rPr>
        <w:t xml:space="preserve"> </w:t>
      </w:r>
      <w:r w:rsidRPr="00422F8D">
        <w:rPr>
          <w:rFonts w:ascii="Arial Narrow" w:hAnsi="Arial Narrow" w:cs="Arial"/>
          <w:w w:val="105"/>
          <w:sz w:val="18"/>
          <w:szCs w:val="18"/>
        </w:rPr>
        <w:t>o</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su</w:t>
      </w:r>
      <w:r w:rsidRPr="00422F8D">
        <w:rPr>
          <w:rFonts w:ascii="Arial Narrow" w:hAnsi="Arial Narrow" w:cs="Arial"/>
          <w:spacing w:val="-6"/>
          <w:w w:val="105"/>
          <w:sz w:val="18"/>
          <w:szCs w:val="18"/>
        </w:rPr>
        <w:t xml:space="preserve"> </w:t>
      </w:r>
      <w:r w:rsidRPr="00422F8D">
        <w:rPr>
          <w:rFonts w:ascii="Arial Narrow" w:hAnsi="Arial Narrow" w:cs="Arial"/>
          <w:w w:val="105"/>
          <w:sz w:val="18"/>
          <w:szCs w:val="18"/>
        </w:rPr>
        <w:t>prórroga</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5"/>
          <w:w w:val="105"/>
          <w:sz w:val="18"/>
          <w:szCs w:val="18"/>
        </w:rPr>
        <w:t xml:space="preserve"> </w:t>
      </w:r>
      <w:r w:rsidRPr="00422F8D">
        <w:rPr>
          <w:rFonts w:ascii="Arial Narrow" w:hAnsi="Arial Narrow" w:cs="Arial"/>
          <w:w w:val="105"/>
          <w:sz w:val="18"/>
          <w:szCs w:val="18"/>
        </w:rPr>
        <w:t>el</w:t>
      </w:r>
      <w:r w:rsidRPr="00422F8D">
        <w:rPr>
          <w:rFonts w:ascii="Arial Narrow" w:hAnsi="Arial Narrow" w:cs="Arial"/>
          <w:spacing w:val="-8"/>
          <w:w w:val="105"/>
          <w:sz w:val="18"/>
          <w:szCs w:val="18"/>
        </w:rPr>
        <w:t xml:space="preserve"> </w:t>
      </w:r>
      <w:r w:rsidRPr="00422F8D">
        <w:rPr>
          <w:rFonts w:ascii="Arial Narrow" w:hAnsi="Arial Narrow" w:cs="Arial"/>
          <w:w w:val="105"/>
          <w:sz w:val="18"/>
          <w:szCs w:val="18"/>
        </w:rPr>
        <w:t>mismo</w:t>
      </w:r>
      <w:r w:rsidRPr="00422F8D">
        <w:rPr>
          <w:rFonts w:ascii="Arial Narrow" w:hAnsi="Arial Narrow" w:cs="Arial"/>
          <w:spacing w:val="-6"/>
          <w:w w:val="105"/>
          <w:sz w:val="18"/>
          <w:szCs w:val="18"/>
        </w:rPr>
        <w:t xml:space="preserve"> </w:t>
      </w:r>
      <w:r w:rsidRPr="00422F8D">
        <w:rPr>
          <w:rFonts w:ascii="Arial Narrow" w:hAnsi="Arial Narrow" w:cs="Arial"/>
          <w:w w:val="105"/>
          <w:sz w:val="18"/>
          <w:szCs w:val="18"/>
        </w:rPr>
        <w:t>período</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se</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pagará $ 150.00</w:t>
      </w:r>
    </w:p>
    <w:p w:rsidR="000F5C62" w:rsidRPr="00422F8D" w:rsidRDefault="000F5C62" w:rsidP="000F5C62">
      <w:pPr>
        <w:pStyle w:val="Textoindependiente"/>
        <w:spacing w:line="240" w:lineRule="auto"/>
        <w:rPr>
          <w:rFonts w:ascii="Arial Narrow" w:hAnsi="Arial Narrow"/>
          <w:b w:val="0"/>
          <w:i/>
          <w:w w:val="105"/>
          <w:sz w:val="18"/>
          <w:szCs w:val="18"/>
        </w:rPr>
      </w:pPr>
    </w:p>
    <w:p w:rsidR="000F5C62" w:rsidRPr="00422F8D" w:rsidRDefault="000F5C62" w:rsidP="000F5C62">
      <w:pPr>
        <w:pStyle w:val="Textoindependiente"/>
        <w:spacing w:line="240" w:lineRule="auto"/>
        <w:rPr>
          <w:rFonts w:ascii="Arial Narrow" w:hAnsi="Arial Narrow"/>
          <w:b w:val="0"/>
          <w:i/>
          <w:sz w:val="18"/>
          <w:szCs w:val="18"/>
        </w:rPr>
      </w:pPr>
      <w:r w:rsidRPr="00422F8D">
        <w:rPr>
          <w:rFonts w:ascii="Arial Narrow" w:hAnsi="Arial Narrow"/>
          <w:w w:val="105"/>
          <w:sz w:val="18"/>
          <w:szCs w:val="18"/>
        </w:rPr>
        <w:t>II.-</w:t>
      </w:r>
      <w:r w:rsidRPr="00422F8D">
        <w:rPr>
          <w:rFonts w:ascii="Arial Narrow" w:hAnsi="Arial Narrow"/>
          <w:b w:val="0"/>
          <w:w w:val="105"/>
          <w:sz w:val="18"/>
          <w:szCs w:val="18"/>
        </w:rPr>
        <w:t xml:space="preserve"> Por concesión por utilizar a perpetuidad:</w:t>
      </w:r>
    </w:p>
    <w:tbl>
      <w:tblPr>
        <w:tblW w:w="4678" w:type="dxa"/>
        <w:tblInd w:w="851" w:type="dxa"/>
        <w:tblLayout w:type="fixed"/>
        <w:tblLook w:val="01E0" w:firstRow="1" w:lastRow="1" w:firstColumn="1" w:lastColumn="1" w:noHBand="0" w:noVBand="0"/>
      </w:tblPr>
      <w:tblGrid>
        <w:gridCol w:w="2824"/>
        <w:gridCol w:w="1854"/>
      </w:tblGrid>
      <w:tr w:rsidR="000F5C62" w:rsidRPr="00422F8D" w:rsidTr="000F5C62">
        <w:trPr>
          <w:trHeight w:val="269"/>
        </w:trPr>
        <w:tc>
          <w:tcPr>
            <w:tcW w:w="2824" w:type="dxa"/>
          </w:tcPr>
          <w:p w:rsidR="000F5C62" w:rsidRPr="00422F8D" w:rsidRDefault="000F5C62" w:rsidP="000F5C62">
            <w:pPr>
              <w:pStyle w:val="TableParagraph"/>
              <w:tabs>
                <w:tab w:val="left" w:pos="487"/>
              </w:tabs>
              <w:ind w:left="50"/>
              <w:jc w:val="both"/>
              <w:rPr>
                <w:rFonts w:ascii="Arial Narrow" w:hAnsi="Arial Narrow" w:cs="Arial"/>
                <w:sz w:val="18"/>
                <w:szCs w:val="18"/>
              </w:rPr>
            </w:pPr>
            <w:r w:rsidRPr="00422F8D">
              <w:rPr>
                <w:rFonts w:ascii="Arial Narrow" w:hAnsi="Arial Narrow" w:cs="Arial"/>
                <w:b/>
                <w:w w:val="105"/>
                <w:sz w:val="18"/>
                <w:szCs w:val="18"/>
              </w:rPr>
              <w:t>a)</w:t>
            </w:r>
            <w:r w:rsidRPr="00422F8D">
              <w:rPr>
                <w:rFonts w:ascii="Arial Narrow" w:hAnsi="Arial Narrow" w:cs="Arial"/>
                <w:w w:val="105"/>
                <w:sz w:val="18"/>
                <w:szCs w:val="18"/>
              </w:rPr>
              <w:tab/>
              <w:t>Osario o cripta mural</w:t>
            </w:r>
          </w:p>
        </w:tc>
        <w:tc>
          <w:tcPr>
            <w:tcW w:w="1854" w:type="dxa"/>
          </w:tcPr>
          <w:p w:rsidR="000F5C62" w:rsidRPr="00422F8D" w:rsidRDefault="000F5C62" w:rsidP="000F5C62">
            <w:pPr>
              <w:pStyle w:val="TableParagraph"/>
              <w:ind w:left="400"/>
              <w:jc w:val="both"/>
              <w:rPr>
                <w:rFonts w:ascii="Arial Narrow" w:hAnsi="Arial Narrow" w:cs="Arial"/>
                <w:sz w:val="18"/>
                <w:szCs w:val="18"/>
              </w:rPr>
            </w:pPr>
            <w:r w:rsidRPr="00422F8D">
              <w:rPr>
                <w:rFonts w:ascii="Arial Narrow" w:hAnsi="Arial Narrow" w:cs="Arial"/>
                <w:w w:val="105"/>
                <w:sz w:val="18"/>
                <w:szCs w:val="18"/>
              </w:rPr>
              <w:t>$12,000.00</w:t>
            </w:r>
          </w:p>
        </w:tc>
      </w:tr>
      <w:tr w:rsidR="000F5C62" w:rsidRPr="00422F8D" w:rsidTr="000F5C62">
        <w:trPr>
          <w:trHeight w:val="302"/>
        </w:trPr>
        <w:tc>
          <w:tcPr>
            <w:tcW w:w="2824" w:type="dxa"/>
          </w:tcPr>
          <w:p w:rsidR="000F5C62" w:rsidRPr="00422F8D" w:rsidRDefault="000F5C62" w:rsidP="000F5C62">
            <w:pPr>
              <w:pStyle w:val="TableParagraph"/>
              <w:tabs>
                <w:tab w:val="left" w:pos="487"/>
              </w:tabs>
              <w:spacing w:before="50"/>
              <w:ind w:left="50"/>
              <w:jc w:val="both"/>
              <w:rPr>
                <w:rFonts w:ascii="Arial Narrow" w:hAnsi="Arial Narrow" w:cs="Arial"/>
                <w:sz w:val="18"/>
                <w:szCs w:val="18"/>
              </w:rPr>
            </w:pPr>
            <w:r w:rsidRPr="00422F8D">
              <w:rPr>
                <w:rFonts w:ascii="Arial Narrow" w:hAnsi="Arial Narrow" w:cs="Arial"/>
                <w:b/>
                <w:w w:val="105"/>
                <w:sz w:val="18"/>
                <w:szCs w:val="18"/>
              </w:rPr>
              <w:t>b)</w:t>
            </w:r>
            <w:r w:rsidRPr="00422F8D">
              <w:rPr>
                <w:rFonts w:ascii="Arial Narrow" w:hAnsi="Arial Narrow" w:cs="Arial"/>
                <w:w w:val="105"/>
                <w:sz w:val="18"/>
                <w:szCs w:val="18"/>
              </w:rPr>
              <w:tab/>
              <w:t>Bóveda</w:t>
            </w:r>
            <w:r w:rsidRPr="00422F8D">
              <w:rPr>
                <w:rFonts w:ascii="Arial Narrow" w:hAnsi="Arial Narrow" w:cs="Arial"/>
                <w:spacing w:val="-5"/>
                <w:w w:val="105"/>
                <w:sz w:val="18"/>
                <w:szCs w:val="18"/>
              </w:rPr>
              <w:t xml:space="preserve"> </w:t>
            </w:r>
            <w:r w:rsidRPr="00422F8D">
              <w:rPr>
                <w:rFonts w:ascii="Arial Narrow" w:hAnsi="Arial Narrow" w:cs="Arial"/>
                <w:w w:val="105"/>
                <w:sz w:val="18"/>
                <w:szCs w:val="18"/>
              </w:rPr>
              <w:t>chica</w:t>
            </w:r>
          </w:p>
        </w:tc>
        <w:tc>
          <w:tcPr>
            <w:tcW w:w="1854" w:type="dxa"/>
          </w:tcPr>
          <w:p w:rsidR="000F5C62" w:rsidRPr="00422F8D" w:rsidRDefault="000F5C62" w:rsidP="000F5C62">
            <w:pPr>
              <w:pStyle w:val="TableParagraph"/>
              <w:spacing w:before="49"/>
              <w:ind w:left="400" w:right="-227"/>
              <w:jc w:val="both"/>
              <w:rPr>
                <w:rFonts w:ascii="Arial Narrow" w:hAnsi="Arial Narrow" w:cs="Arial"/>
                <w:sz w:val="18"/>
                <w:szCs w:val="18"/>
              </w:rPr>
            </w:pPr>
            <w:r w:rsidRPr="00422F8D">
              <w:rPr>
                <w:rFonts w:ascii="Arial Narrow" w:hAnsi="Arial Narrow" w:cs="Arial"/>
                <w:w w:val="105"/>
                <w:sz w:val="18"/>
                <w:szCs w:val="18"/>
              </w:rPr>
              <w:t>$5,000.00</w:t>
            </w:r>
          </w:p>
        </w:tc>
      </w:tr>
      <w:tr w:rsidR="000F5C62" w:rsidRPr="00422F8D" w:rsidTr="000F5C62">
        <w:trPr>
          <w:trHeight w:val="252"/>
        </w:trPr>
        <w:tc>
          <w:tcPr>
            <w:tcW w:w="2824" w:type="dxa"/>
          </w:tcPr>
          <w:p w:rsidR="000F5C62" w:rsidRPr="00422F8D" w:rsidRDefault="000F5C62" w:rsidP="000F5C62">
            <w:pPr>
              <w:pStyle w:val="TableParagraph"/>
              <w:tabs>
                <w:tab w:val="left" w:pos="487"/>
              </w:tabs>
              <w:spacing w:before="32"/>
              <w:ind w:left="50"/>
              <w:jc w:val="both"/>
              <w:rPr>
                <w:rFonts w:ascii="Arial Narrow" w:hAnsi="Arial Narrow" w:cs="Arial"/>
                <w:sz w:val="18"/>
                <w:szCs w:val="18"/>
              </w:rPr>
            </w:pPr>
            <w:r w:rsidRPr="00422F8D">
              <w:rPr>
                <w:rFonts w:ascii="Arial Narrow" w:hAnsi="Arial Narrow" w:cs="Arial"/>
                <w:b/>
                <w:w w:val="105"/>
                <w:sz w:val="18"/>
                <w:szCs w:val="18"/>
              </w:rPr>
              <w:t>c)</w:t>
            </w:r>
            <w:r w:rsidRPr="00422F8D">
              <w:rPr>
                <w:rFonts w:ascii="Arial Narrow" w:hAnsi="Arial Narrow" w:cs="Arial"/>
                <w:w w:val="105"/>
                <w:sz w:val="18"/>
                <w:szCs w:val="18"/>
              </w:rPr>
              <w:tab/>
              <w:t>Bóveda</w:t>
            </w:r>
            <w:r w:rsidRPr="00422F8D">
              <w:rPr>
                <w:rFonts w:ascii="Arial Narrow" w:hAnsi="Arial Narrow" w:cs="Arial"/>
                <w:spacing w:val="-5"/>
                <w:w w:val="105"/>
                <w:sz w:val="18"/>
                <w:szCs w:val="18"/>
              </w:rPr>
              <w:t xml:space="preserve"> </w:t>
            </w:r>
            <w:r w:rsidRPr="00422F8D">
              <w:rPr>
                <w:rFonts w:ascii="Arial Narrow" w:hAnsi="Arial Narrow" w:cs="Arial"/>
                <w:w w:val="105"/>
                <w:sz w:val="18"/>
                <w:szCs w:val="18"/>
              </w:rPr>
              <w:t>grande</w:t>
            </w:r>
          </w:p>
        </w:tc>
        <w:tc>
          <w:tcPr>
            <w:tcW w:w="1854" w:type="dxa"/>
          </w:tcPr>
          <w:p w:rsidR="000F5C62" w:rsidRPr="00422F8D" w:rsidRDefault="000F5C62" w:rsidP="000F5C62">
            <w:pPr>
              <w:pStyle w:val="TableParagraph"/>
              <w:spacing w:before="31"/>
              <w:ind w:left="399"/>
              <w:jc w:val="both"/>
              <w:rPr>
                <w:rFonts w:ascii="Arial Narrow" w:hAnsi="Arial Narrow" w:cs="Arial"/>
                <w:sz w:val="18"/>
                <w:szCs w:val="18"/>
              </w:rPr>
            </w:pPr>
            <w:r w:rsidRPr="00422F8D">
              <w:rPr>
                <w:rFonts w:ascii="Arial Narrow" w:hAnsi="Arial Narrow" w:cs="Arial"/>
                <w:w w:val="105"/>
                <w:sz w:val="18"/>
                <w:szCs w:val="18"/>
              </w:rPr>
              <w:t>$7,000.00</w:t>
            </w:r>
          </w:p>
        </w:tc>
      </w:tr>
    </w:tbl>
    <w:p w:rsidR="000F5C62" w:rsidRPr="00422F8D" w:rsidRDefault="000F5C62" w:rsidP="000F5C62">
      <w:pPr>
        <w:pStyle w:val="Textoindependiente"/>
        <w:tabs>
          <w:tab w:val="left" w:pos="5175"/>
        </w:tabs>
        <w:spacing w:before="181" w:line="240" w:lineRule="auto"/>
        <w:rPr>
          <w:rFonts w:ascii="Arial Narrow" w:hAnsi="Arial Narrow"/>
          <w:b w:val="0"/>
          <w:i/>
          <w:sz w:val="18"/>
          <w:szCs w:val="18"/>
        </w:rPr>
      </w:pPr>
      <w:r w:rsidRPr="00422F8D">
        <w:rPr>
          <w:rFonts w:ascii="Arial Narrow" w:hAnsi="Arial Narrow"/>
          <w:w w:val="105"/>
          <w:sz w:val="18"/>
          <w:szCs w:val="18"/>
        </w:rPr>
        <w:t>III.-</w:t>
      </w:r>
      <w:r w:rsidRPr="00422F8D">
        <w:rPr>
          <w:rFonts w:ascii="Arial Narrow" w:hAnsi="Arial Narrow"/>
          <w:b w:val="0"/>
          <w:spacing w:val="-18"/>
          <w:w w:val="105"/>
          <w:sz w:val="18"/>
          <w:szCs w:val="18"/>
        </w:rPr>
        <w:t xml:space="preserve"> </w:t>
      </w:r>
      <w:r w:rsidRPr="00422F8D">
        <w:rPr>
          <w:rFonts w:ascii="Arial Narrow" w:hAnsi="Arial Narrow"/>
          <w:b w:val="0"/>
          <w:w w:val="105"/>
          <w:sz w:val="18"/>
          <w:szCs w:val="18"/>
        </w:rPr>
        <w:t>Mausoleo</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metro</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 xml:space="preserve">cuadrado                           </w:t>
      </w:r>
      <w:r w:rsidRPr="00422F8D">
        <w:rPr>
          <w:rFonts w:ascii="Arial Narrow" w:hAnsi="Arial Narrow"/>
          <w:b w:val="0"/>
          <w:color w:val="221F1F"/>
          <w:w w:val="105"/>
          <w:sz w:val="18"/>
          <w:szCs w:val="18"/>
        </w:rPr>
        <w:t xml:space="preserve">$  </w:t>
      </w:r>
      <w:r w:rsidRPr="00422F8D">
        <w:rPr>
          <w:rFonts w:ascii="Arial Narrow" w:hAnsi="Arial Narrow"/>
          <w:b w:val="0"/>
          <w:color w:val="221F1F"/>
          <w:spacing w:val="29"/>
          <w:w w:val="105"/>
          <w:sz w:val="18"/>
          <w:szCs w:val="18"/>
        </w:rPr>
        <w:t xml:space="preserve"> </w:t>
      </w:r>
      <w:r w:rsidRPr="00422F8D">
        <w:rPr>
          <w:rFonts w:ascii="Arial Narrow" w:hAnsi="Arial Narrow"/>
          <w:b w:val="0"/>
          <w:color w:val="221F1F"/>
          <w:w w:val="105"/>
          <w:sz w:val="18"/>
          <w:szCs w:val="18"/>
        </w:rPr>
        <w:t>120.00</w:t>
      </w:r>
    </w:p>
    <w:p w:rsidR="000F5C62" w:rsidRPr="00422F8D" w:rsidRDefault="000F5C62" w:rsidP="000F5C62">
      <w:pPr>
        <w:pStyle w:val="Textoindependiente"/>
        <w:tabs>
          <w:tab w:val="left" w:pos="5337"/>
        </w:tabs>
        <w:spacing w:before="118" w:line="240" w:lineRule="auto"/>
        <w:rPr>
          <w:rFonts w:ascii="Arial Narrow" w:hAnsi="Arial Narrow"/>
          <w:b w:val="0"/>
          <w:i/>
          <w:sz w:val="18"/>
          <w:szCs w:val="18"/>
        </w:rPr>
      </w:pPr>
      <w:r w:rsidRPr="00422F8D">
        <w:rPr>
          <w:rFonts w:ascii="Arial Narrow" w:hAnsi="Arial Narrow"/>
          <w:w w:val="105"/>
          <w:sz w:val="18"/>
          <w:szCs w:val="18"/>
        </w:rPr>
        <w:t>IV.-</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Servicio</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inhumación</w:t>
      </w:r>
      <w:r w:rsidRPr="00422F8D">
        <w:rPr>
          <w:rFonts w:ascii="Arial Narrow" w:hAnsi="Arial Narrow"/>
          <w:b w:val="0"/>
          <w:spacing w:val="-18"/>
          <w:w w:val="105"/>
          <w:sz w:val="18"/>
          <w:szCs w:val="18"/>
        </w:rPr>
        <w:t xml:space="preserve"> </w:t>
      </w:r>
      <w:r w:rsidRPr="00422F8D">
        <w:rPr>
          <w:rFonts w:ascii="Arial Narrow" w:hAnsi="Arial Narrow"/>
          <w:b w:val="0"/>
          <w:w w:val="105"/>
          <w:sz w:val="18"/>
          <w:szCs w:val="18"/>
        </w:rPr>
        <w:t>o</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 xml:space="preserve">exhumación              </w:t>
      </w:r>
      <w:r w:rsidRPr="00422F8D">
        <w:rPr>
          <w:rFonts w:ascii="Arial Narrow" w:hAnsi="Arial Narrow"/>
          <w:b w:val="0"/>
          <w:color w:val="221F1F"/>
          <w:w w:val="105"/>
          <w:sz w:val="18"/>
          <w:szCs w:val="18"/>
        </w:rPr>
        <w:t>$</w:t>
      </w:r>
      <w:r w:rsidRPr="00422F8D">
        <w:rPr>
          <w:rFonts w:ascii="Arial Narrow" w:hAnsi="Arial Narrow"/>
          <w:b w:val="0"/>
          <w:color w:val="221F1F"/>
          <w:spacing w:val="-24"/>
          <w:w w:val="105"/>
          <w:sz w:val="18"/>
          <w:szCs w:val="18"/>
        </w:rPr>
        <w:t xml:space="preserve">         </w:t>
      </w:r>
      <w:r w:rsidRPr="00422F8D">
        <w:rPr>
          <w:rFonts w:ascii="Arial Narrow" w:hAnsi="Arial Narrow"/>
          <w:b w:val="0"/>
          <w:color w:val="221F1F"/>
          <w:w w:val="105"/>
          <w:sz w:val="18"/>
          <w:szCs w:val="18"/>
        </w:rPr>
        <w:t>100.00</w:t>
      </w:r>
    </w:p>
    <w:p w:rsidR="000F5C62" w:rsidRPr="00422F8D" w:rsidRDefault="000F5C62" w:rsidP="000F5C62">
      <w:pPr>
        <w:pStyle w:val="Textoindependiente"/>
        <w:spacing w:before="1" w:line="240" w:lineRule="auto"/>
        <w:ind w:firstLine="353"/>
        <w:rPr>
          <w:rFonts w:ascii="Arial Narrow" w:hAnsi="Arial Narrow"/>
          <w:b w:val="0"/>
          <w:i/>
          <w:color w:val="221F1F"/>
          <w:w w:val="105"/>
          <w:sz w:val="18"/>
          <w:szCs w:val="18"/>
        </w:rPr>
      </w:pPr>
      <w:r w:rsidRPr="00422F8D">
        <w:rPr>
          <w:rFonts w:ascii="Arial Narrow" w:hAnsi="Arial Narrow"/>
          <w:b w:val="0"/>
          <w:color w:val="221F1F"/>
          <w:w w:val="105"/>
          <w:sz w:val="18"/>
          <w:szCs w:val="18"/>
        </w:rPr>
        <w:t>En las fosas o criptas para niños, las tarifas aplicables conceptos serán del 50% de la aplicable para los adultos.</w:t>
      </w:r>
    </w:p>
    <w:p w:rsidR="000F5C62" w:rsidRPr="00422F8D" w:rsidRDefault="000F5C62" w:rsidP="000F5C62">
      <w:pPr>
        <w:pStyle w:val="Textoindependiente"/>
        <w:spacing w:line="240" w:lineRule="auto"/>
        <w:ind w:right="24"/>
        <w:rPr>
          <w:rFonts w:ascii="Arial Narrow" w:hAnsi="Arial Narrow"/>
          <w:b w:val="0"/>
          <w:i/>
          <w:color w:val="221F1F"/>
          <w:w w:val="105"/>
          <w:sz w:val="18"/>
          <w:szCs w:val="18"/>
        </w:rPr>
      </w:pPr>
      <w:r w:rsidRPr="00422F8D">
        <w:rPr>
          <w:rFonts w:ascii="Arial Narrow" w:hAnsi="Arial Narrow"/>
          <w:color w:val="221F1F"/>
          <w:w w:val="105"/>
          <w:sz w:val="18"/>
          <w:szCs w:val="18"/>
        </w:rPr>
        <w:t>VI.-</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Permisos</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de</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construcción</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de</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cripta</w:t>
      </w:r>
      <w:r w:rsidRPr="00422F8D">
        <w:rPr>
          <w:rFonts w:ascii="Arial Narrow" w:hAnsi="Arial Narrow"/>
          <w:b w:val="0"/>
          <w:color w:val="221F1F"/>
          <w:spacing w:val="-16"/>
          <w:w w:val="105"/>
          <w:sz w:val="18"/>
          <w:szCs w:val="18"/>
        </w:rPr>
        <w:t xml:space="preserve"> </w:t>
      </w:r>
      <w:r w:rsidRPr="00422F8D">
        <w:rPr>
          <w:rFonts w:ascii="Arial Narrow" w:hAnsi="Arial Narrow"/>
          <w:b w:val="0"/>
          <w:color w:val="221F1F"/>
          <w:w w:val="105"/>
          <w:sz w:val="18"/>
          <w:szCs w:val="18"/>
        </w:rPr>
        <w:t>o</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bóveda</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en</w:t>
      </w:r>
      <w:r w:rsidRPr="00422F8D">
        <w:rPr>
          <w:rFonts w:ascii="Arial Narrow" w:hAnsi="Arial Narrow"/>
          <w:b w:val="0"/>
          <w:color w:val="221F1F"/>
          <w:spacing w:val="-13"/>
          <w:w w:val="105"/>
          <w:sz w:val="18"/>
          <w:szCs w:val="18"/>
        </w:rPr>
        <w:t xml:space="preserve"> </w:t>
      </w:r>
      <w:r w:rsidRPr="00422F8D">
        <w:rPr>
          <w:rFonts w:ascii="Arial Narrow" w:hAnsi="Arial Narrow"/>
          <w:b w:val="0"/>
          <w:color w:val="221F1F"/>
          <w:w w:val="105"/>
          <w:sz w:val="18"/>
          <w:szCs w:val="18"/>
        </w:rPr>
        <w:t>los</w:t>
      </w:r>
      <w:r w:rsidRPr="00422F8D">
        <w:rPr>
          <w:rFonts w:ascii="Arial Narrow" w:hAnsi="Arial Narrow"/>
          <w:b w:val="0"/>
          <w:color w:val="221F1F"/>
          <w:spacing w:val="-16"/>
          <w:w w:val="105"/>
          <w:sz w:val="18"/>
          <w:szCs w:val="18"/>
        </w:rPr>
        <w:t xml:space="preserve"> </w:t>
      </w:r>
      <w:r w:rsidRPr="00422F8D">
        <w:rPr>
          <w:rFonts w:ascii="Arial Narrow" w:hAnsi="Arial Narrow"/>
          <w:b w:val="0"/>
          <w:color w:val="221F1F"/>
          <w:w w:val="105"/>
          <w:sz w:val="18"/>
          <w:szCs w:val="18"/>
        </w:rPr>
        <w:t>cementerios</w:t>
      </w:r>
      <w:r w:rsidRPr="00422F8D">
        <w:rPr>
          <w:rFonts w:ascii="Arial Narrow" w:hAnsi="Arial Narrow"/>
          <w:b w:val="0"/>
          <w:color w:val="221F1F"/>
          <w:spacing w:val="2"/>
          <w:w w:val="105"/>
          <w:sz w:val="18"/>
          <w:szCs w:val="18"/>
        </w:rPr>
        <w:t xml:space="preserve">            </w:t>
      </w:r>
      <w:r w:rsidRPr="00422F8D">
        <w:rPr>
          <w:rFonts w:ascii="Arial Narrow" w:hAnsi="Arial Narrow"/>
          <w:b w:val="0"/>
          <w:color w:val="221F1F"/>
          <w:w w:val="105"/>
          <w:sz w:val="18"/>
          <w:szCs w:val="18"/>
        </w:rPr>
        <w:t>$</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575.00</w:t>
      </w:r>
      <w:r w:rsidRPr="00422F8D">
        <w:rPr>
          <w:rFonts w:ascii="Arial Narrow" w:hAnsi="Arial Narrow"/>
          <w:b w:val="0"/>
          <w:color w:val="221F1F"/>
          <w:spacing w:val="2"/>
          <w:w w:val="105"/>
          <w:sz w:val="18"/>
          <w:szCs w:val="18"/>
        </w:rPr>
        <w:t xml:space="preserve">                                                                    </w:t>
      </w:r>
    </w:p>
    <w:p w:rsidR="000F5C62" w:rsidRPr="00422F8D" w:rsidRDefault="000F5C62" w:rsidP="000F5C62">
      <w:pPr>
        <w:pStyle w:val="Textoindependiente"/>
        <w:tabs>
          <w:tab w:val="left" w:pos="6425"/>
        </w:tabs>
        <w:spacing w:line="240" w:lineRule="auto"/>
        <w:ind w:right="24"/>
        <w:rPr>
          <w:rFonts w:ascii="Arial Narrow" w:hAnsi="Arial Narrow"/>
          <w:b w:val="0"/>
          <w:i/>
          <w:color w:val="221F1F"/>
          <w:w w:val="105"/>
          <w:sz w:val="18"/>
          <w:szCs w:val="18"/>
        </w:rPr>
      </w:pPr>
      <w:r w:rsidRPr="00422F8D">
        <w:rPr>
          <w:rFonts w:ascii="Arial Narrow" w:hAnsi="Arial Narrow"/>
          <w:color w:val="221F1F"/>
          <w:w w:val="105"/>
          <w:sz w:val="18"/>
          <w:szCs w:val="18"/>
        </w:rPr>
        <w:t>VII.-</w:t>
      </w:r>
      <w:r w:rsidRPr="00422F8D">
        <w:rPr>
          <w:rFonts w:ascii="Arial Narrow" w:hAnsi="Arial Narrow"/>
          <w:b w:val="0"/>
          <w:color w:val="221F1F"/>
          <w:spacing w:val="-16"/>
          <w:w w:val="105"/>
          <w:sz w:val="18"/>
          <w:szCs w:val="18"/>
        </w:rPr>
        <w:t xml:space="preserve"> </w:t>
      </w:r>
      <w:r w:rsidRPr="00422F8D">
        <w:rPr>
          <w:rFonts w:ascii="Arial Narrow" w:hAnsi="Arial Narrow"/>
          <w:b w:val="0"/>
          <w:color w:val="221F1F"/>
          <w:w w:val="105"/>
          <w:sz w:val="18"/>
          <w:szCs w:val="18"/>
        </w:rPr>
        <w:t>Exhumación</w:t>
      </w:r>
      <w:r w:rsidRPr="00422F8D">
        <w:rPr>
          <w:rFonts w:ascii="Arial Narrow" w:hAnsi="Arial Narrow"/>
          <w:b w:val="0"/>
          <w:color w:val="221F1F"/>
          <w:spacing w:val="-17"/>
          <w:w w:val="105"/>
          <w:sz w:val="18"/>
          <w:szCs w:val="18"/>
        </w:rPr>
        <w:t xml:space="preserve"> </w:t>
      </w:r>
      <w:r w:rsidRPr="00422F8D">
        <w:rPr>
          <w:rFonts w:ascii="Arial Narrow" w:hAnsi="Arial Narrow"/>
          <w:b w:val="0"/>
          <w:color w:val="221F1F"/>
          <w:w w:val="105"/>
          <w:sz w:val="18"/>
          <w:szCs w:val="18"/>
        </w:rPr>
        <w:t>después</w:t>
      </w:r>
      <w:r w:rsidRPr="00422F8D">
        <w:rPr>
          <w:rFonts w:ascii="Arial Narrow" w:hAnsi="Arial Narrow"/>
          <w:b w:val="0"/>
          <w:color w:val="221F1F"/>
          <w:spacing w:val="-18"/>
          <w:w w:val="105"/>
          <w:sz w:val="18"/>
          <w:szCs w:val="18"/>
        </w:rPr>
        <w:t xml:space="preserve"> </w:t>
      </w:r>
      <w:r w:rsidRPr="00422F8D">
        <w:rPr>
          <w:rFonts w:ascii="Arial Narrow" w:hAnsi="Arial Narrow"/>
          <w:b w:val="0"/>
          <w:color w:val="221F1F"/>
          <w:w w:val="105"/>
          <w:sz w:val="18"/>
          <w:szCs w:val="18"/>
        </w:rPr>
        <w:t>de</w:t>
      </w:r>
      <w:r w:rsidRPr="00422F8D">
        <w:rPr>
          <w:rFonts w:ascii="Arial Narrow" w:hAnsi="Arial Narrow"/>
          <w:b w:val="0"/>
          <w:color w:val="221F1F"/>
          <w:spacing w:val="-17"/>
          <w:w w:val="105"/>
          <w:sz w:val="18"/>
          <w:szCs w:val="18"/>
        </w:rPr>
        <w:t xml:space="preserve"> </w:t>
      </w:r>
      <w:r w:rsidRPr="00422F8D">
        <w:rPr>
          <w:rFonts w:ascii="Arial Narrow" w:hAnsi="Arial Narrow"/>
          <w:b w:val="0"/>
          <w:color w:val="221F1F"/>
          <w:w w:val="105"/>
          <w:sz w:val="18"/>
          <w:szCs w:val="18"/>
        </w:rPr>
        <w:t>transcurrido</w:t>
      </w:r>
      <w:r w:rsidRPr="00422F8D">
        <w:rPr>
          <w:rFonts w:ascii="Arial Narrow" w:hAnsi="Arial Narrow"/>
          <w:b w:val="0"/>
          <w:color w:val="221F1F"/>
          <w:spacing w:val="-17"/>
          <w:w w:val="105"/>
          <w:sz w:val="18"/>
          <w:szCs w:val="18"/>
        </w:rPr>
        <w:t xml:space="preserve"> </w:t>
      </w:r>
      <w:r w:rsidRPr="00422F8D">
        <w:rPr>
          <w:rFonts w:ascii="Arial Narrow" w:hAnsi="Arial Narrow"/>
          <w:b w:val="0"/>
          <w:color w:val="221F1F"/>
          <w:w w:val="105"/>
          <w:sz w:val="18"/>
          <w:szCs w:val="18"/>
        </w:rPr>
        <w:t>el</w:t>
      </w:r>
      <w:r w:rsidRPr="00422F8D">
        <w:rPr>
          <w:rFonts w:ascii="Arial Narrow" w:hAnsi="Arial Narrow"/>
          <w:b w:val="0"/>
          <w:color w:val="221F1F"/>
          <w:spacing w:val="-16"/>
          <w:w w:val="105"/>
          <w:sz w:val="18"/>
          <w:szCs w:val="18"/>
        </w:rPr>
        <w:t xml:space="preserve"> </w:t>
      </w:r>
      <w:r w:rsidRPr="00422F8D">
        <w:rPr>
          <w:rFonts w:ascii="Arial Narrow" w:hAnsi="Arial Narrow"/>
          <w:b w:val="0"/>
          <w:color w:val="221F1F"/>
          <w:w w:val="105"/>
          <w:sz w:val="18"/>
          <w:szCs w:val="18"/>
        </w:rPr>
        <w:t>término</w:t>
      </w:r>
      <w:r w:rsidRPr="00422F8D">
        <w:rPr>
          <w:rFonts w:ascii="Arial Narrow" w:hAnsi="Arial Narrow"/>
          <w:b w:val="0"/>
          <w:color w:val="221F1F"/>
          <w:spacing w:val="-17"/>
          <w:w w:val="105"/>
          <w:sz w:val="18"/>
          <w:szCs w:val="18"/>
        </w:rPr>
        <w:t xml:space="preserve"> </w:t>
      </w:r>
      <w:r w:rsidRPr="00422F8D">
        <w:rPr>
          <w:rFonts w:ascii="Arial Narrow" w:hAnsi="Arial Narrow"/>
          <w:b w:val="0"/>
          <w:color w:val="221F1F"/>
          <w:w w:val="105"/>
          <w:sz w:val="18"/>
          <w:szCs w:val="18"/>
        </w:rPr>
        <w:t>de</w:t>
      </w:r>
      <w:r w:rsidRPr="00422F8D">
        <w:rPr>
          <w:rFonts w:ascii="Arial Narrow" w:hAnsi="Arial Narrow"/>
          <w:b w:val="0"/>
          <w:color w:val="221F1F"/>
          <w:spacing w:val="-15"/>
          <w:w w:val="105"/>
          <w:sz w:val="18"/>
          <w:szCs w:val="18"/>
        </w:rPr>
        <w:t xml:space="preserve"> </w:t>
      </w:r>
      <w:r w:rsidRPr="00422F8D">
        <w:rPr>
          <w:rFonts w:ascii="Arial Narrow" w:hAnsi="Arial Narrow"/>
          <w:b w:val="0"/>
          <w:color w:val="221F1F"/>
          <w:w w:val="105"/>
          <w:sz w:val="18"/>
          <w:szCs w:val="18"/>
        </w:rPr>
        <w:t>Ley                          $</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 xml:space="preserve">200.00 </w:t>
      </w:r>
    </w:p>
    <w:p w:rsidR="000F5C62" w:rsidRPr="00422F8D" w:rsidRDefault="000F5C62" w:rsidP="000F5C62">
      <w:pPr>
        <w:pStyle w:val="Textoindependiente"/>
        <w:tabs>
          <w:tab w:val="left" w:pos="6425"/>
        </w:tabs>
        <w:spacing w:line="240" w:lineRule="auto"/>
        <w:ind w:right="24" w:hanging="1"/>
        <w:rPr>
          <w:rFonts w:ascii="Arial Narrow" w:hAnsi="Arial Narrow"/>
          <w:b w:val="0"/>
          <w:i/>
          <w:sz w:val="18"/>
          <w:szCs w:val="18"/>
        </w:rPr>
      </w:pPr>
      <w:r w:rsidRPr="00422F8D">
        <w:rPr>
          <w:rFonts w:ascii="Arial Narrow" w:hAnsi="Arial Narrow"/>
          <w:color w:val="221F1F"/>
          <w:w w:val="105"/>
          <w:sz w:val="18"/>
          <w:szCs w:val="18"/>
        </w:rPr>
        <w:t>VIII.-</w:t>
      </w:r>
      <w:r w:rsidRPr="00422F8D">
        <w:rPr>
          <w:rFonts w:ascii="Arial Narrow" w:hAnsi="Arial Narrow"/>
          <w:b w:val="0"/>
          <w:color w:val="221F1F"/>
          <w:w w:val="105"/>
          <w:sz w:val="18"/>
          <w:szCs w:val="18"/>
        </w:rPr>
        <w:t xml:space="preserve"> A solicitud del interesado anualmente por mantenimiento se</w:t>
      </w:r>
      <w:r w:rsidRPr="00422F8D">
        <w:rPr>
          <w:rFonts w:ascii="Arial Narrow" w:hAnsi="Arial Narrow"/>
          <w:b w:val="0"/>
          <w:color w:val="221F1F"/>
          <w:spacing w:val="41"/>
          <w:w w:val="105"/>
          <w:sz w:val="18"/>
          <w:szCs w:val="18"/>
        </w:rPr>
        <w:t xml:space="preserve">           </w:t>
      </w:r>
      <w:r w:rsidRPr="00422F8D">
        <w:rPr>
          <w:rFonts w:ascii="Arial Narrow" w:hAnsi="Arial Narrow"/>
          <w:b w:val="0"/>
          <w:color w:val="221F1F"/>
          <w:w w:val="105"/>
          <w:sz w:val="18"/>
          <w:szCs w:val="18"/>
        </w:rPr>
        <w:t>$100.00</w:t>
      </w:r>
    </w:p>
    <w:p w:rsidR="000F5C62" w:rsidRPr="00422F8D" w:rsidRDefault="000F5C62" w:rsidP="000F5C62">
      <w:pPr>
        <w:pStyle w:val="Textoindependiente"/>
        <w:tabs>
          <w:tab w:val="left" w:pos="6532"/>
        </w:tabs>
        <w:spacing w:line="240" w:lineRule="auto"/>
        <w:rPr>
          <w:rFonts w:ascii="Arial Narrow" w:hAnsi="Arial Narrow"/>
          <w:b w:val="0"/>
          <w:i/>
          <w:sz w:val="18"/>
          <w:szCs w:val="18"/>
        </w:rPr>
      </w:pPr>
      <w:r w:rsidRPr="00422F8D">
        <w:rPr>
          <w:rFonts w:ascii="Arial Narrow" w:hAnsi="Arial Narrow"/>
          <w:color w:val="221F1F"/>
          <w:w w:val="105"/>
          <w:sz w:val="18"/>
          <w:szCs w:val="18"/>
        </w:rPr>
        <w:t>IX.-</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Actualización</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de</w:t>
      </w:r>
      <w:r w:rsidRPr="00422F8D">
        <w:rPr>
          <w:rFonts w:ascii="Arial Narrow" w:hAnsi="Arial Narrow"/>
          <w:b w:val="0"/>
          <w:color w:val="221F1F"/>
          <w:spacing w:val="-21"/>
          <w:w w:val="105"/>
          <w:sz w:val="18"/>
          <w:szCs w:val="18"/>
        </w:rPr>
        <w:t xml:space="preserve"> </w:t>
      </w:r>
      <w:r w:rsidRPr="00422F8D">
        <w:rPr>
          <w:rFonts w:ascii="Arial Narrow" w:hAnsi="Arial Narrow"/>
          <w:b w:val="0"/>
          <w:color w:val="221F1F"/>
          <w:w w:val="105"/>
          <w:sz w:val="18"/>
          <w:szCs w:val="18"/>
        </w:rPr>
        <w:t>documentos</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por</w:t>
      </w:r>
      <w:r w:rsidRPr="00422F8D">
        <w:rPr>
          <w:rFonts w:ascii="Arial Narrow" w:hAnsi="Arial Narrow"/>
          <w:b w:val="0"/>
          <w:color w:val="221F1F"/>
          <w:spacing w:val="-21"/>
          <w:w w:val="105"/>
          <w:sz w:val="18"/>
          <w:szCs w:val="18"/>
        </w:rPr>
        <w:t xml:space="preserve"> </w:t>
      </w:r>
      <w:r w:rsidRPr="00422F8D">
        <w:rPr>
          <w:rFonts w:ascii="Arial Narrow" w:hAnsi="Arial Narrow"/>
          <w:b w:val="0"/>
          <w:color w:val="221F1F"/>
          <w:w w:val="105"/>
          <w:sz w:val="18"/>
          <w:szCs w:val="18"/>
        </w:rPr>
        <w:t>concesiones</w:t>
      </w:r>
      <w:r w:rsidRPr="00422F8D">
        <w:rPr>
          <w:rFonts w:ascii="Arial Narrow" w:hAnsi="Arial Narrow"/>
          <w:b w:val="0"/>
          <w:color w:val="221F1F"/>
          <w:spacing w:val="-21"/>
          <w:w w:val="105"/>
          <w:sz w:val="18"/>
          <w:szCs w:val="18"/>
        </w:rPr>
        <w:t xml:space="preserve"> </w:t>
      </w:r>
      <w:r w:rsidRPr="00422F8D">
        <w:rPr>
          <w:rFonts w:ascii="Arial Narrow" w:hAnsi="Arial Narrow"/>
          <w:b w:val="0"/>
          <w:color w:val="221F1F"/>
          <w:w w:val="105"/>
          <w:sz w:val="18"/>
          <w:szCs w:val="18"/>
        </w:rPr>
        <w:t>a</w:t>
      </w:r>
      <w:r w:rsidRPr="00422F8D">
        <w:rPr>
          <w:rFonts w:ascii="Arial Narrow" w:hAnsi="Arial Narrow"/>
          <w:b w:val="0"/>
          <w:color w:val="221F1F"/>
          <w:spacing w:val="-21"/>
          <w:w w:val="105"/>
          <w:sz w:val="18"/>
          <w:szCs w:val="18"/>
        </w:rPr>
        <w:t xml:space="preserve"> </w:t>
      </w:r>
      <w:r w:rsidRPr="00422F8D">
        <w:rPr>
          <w:rFonts w:ascii="Arial Narrow" w:hAnsi="Arial Narrow"/>
          <w:b w:val="0"/>
          <w:color w:val="221F1F"/>
          <w:w w:val="105"/>
          <w:sz w:val="18"/>
          <w:szCs w:val="18"/>
        </w:rPr>
        <w:t>perpetuidad                         $50.00</w:t>
      </w:r>
    </w:p>
    <w:p w:rsidR="000F5C62" w:rsidRPr="00422F8D" w:rsidRDefault="000F5C62" w:rsidP="000F5C62">
      <w:pPr>
        <w:pStyle w:val="Textoindependiente"/>
        <w:tabs>
          <w:tab w:val="left" w:pos="6586"/>
        </w:tabs>
        <w:spacing w:before="65" w:line="240" w:lineRule="auto"/>
        <w:rPr>
          <w:rFonts w:ascii="Arial Narrow" w:hAnsi="Arial Narrow"/>
          <w:b w:val="0"/>
          <w:i/>
          <w:color w:val="221F1F"/>
          <w:w w:val="105"/>
          <w:sz w:val="18"/>
          <w:szCs w:val="18"/>
        </w:rPr>
      </w:pPr>
      <w:r w:rsidRPr="00422F8D">
        <w:rPr>
          <w:rFonts w:ascii="Arial Narrow" w:hAnsi="Arial Narrow"/>
          <w:color w:val="221F1F"/>
          <w:w w:val="105"/>
          <w:sz w:val="18"/>
          <w:szCs w:val="18"/>
        </w:rPr>
        <w:t>X.-</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Expedición</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de</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duplicados</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por</w:t>
      </w:r>
      <w:r w:rsidRPr="00422F8D">
        <w:rPr>
          <w:rFonts w:ascii="Arial Narrow" w:hAnsi="Arial Narrow"/>
          <w:b w:val="0"/>
          <w:color w:val="221F1F"/>
          <w:spacing w:val="-19"/>
          <w:w w:val="105"/>
          <w:sz w:val="18"/>
          <w:szCs w:val="18"/>
        </w:rPr>
        <w:t xml:space="preserve"> </w:t>
      </w:r>
      <w:r w:rsidRPr="00422F8D">
        <w:rPr>
          <w:rFonts w:ascii="Arial Narrow" w:hAnsi="Arial Narrow"/>
          <w:b w:val="0"/>
          <w:color w:val="221F1F"/>
          <w:w w:val="105"/>
          <w:sz w:val="18"/>
          <w:szCs w:val="18"/>
        </w:rPr>
        <w:t>documentos</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de</w:t>
      </w:r>
      <w:r w:rsidRPr="00422F8D">
        <w:rPr>
          <w:rFonts w:ascii="Arial Narrow" w:hAnsi="Arial Narrow"/>
          <w:b w:val="0"/>
          <w:color w:val="221F1F"/>
          <w:spacing w:val="-20"/>
          <w:w w:val="105"/>
          <w:sz w:val="18"/>
          <w:szCs w:val="18"/>
        </w:rPr>
        <w:t xml:space="preserve"> </w:t>
      </w:r>
      <w:r w:rsidRPr="00422F8D">
        <w:rPr>
          <w:rFonts w:ascii="Arial Narrow" w:hAnsi="Arial Narrow"/>
          <w:b w:val="0"/>
          <w:color w:val="221F1F"/>
          <w:w w:val="105"/>
          <w:sz w:val="18"/>
          <w:szCs w:val="18"/>
        </w:rPr>
        <w:t>concesiones                          $40.00</w:t>
      </w:r>
    </w:p>
    <w:p w:rsidR="000F5C62" w:rsidRPr="00422F8D" w:rsidRDefault="000F5C62" w:rsidP="000F5C62">
      <w:pPr>
        <w:pStyle w:val="Textoindependiente"/>
        <w:tabs>
          <w:tab w:val="left" w:pos="6586"/>
        </w:tabs>
        <w:spacing w:before="65" w:line="240" w:lineRule="auto"/>
        <w:rPr>
          <w:rFonts w:ascii="Arial Narrow" w:hAnsi="Arial Narrow"/>
          <w:b w:val="0"/>
          <w:i/>
          <w:color w:val="221F1F"/>
          <w:w w:val="105"/>
          <w:sz w:val="18"/>
          <w:szCs w:val="18"/>
        </w:rPr>
      </w:pPr>
      <w:r w:rsidRPr="00422F8D">
        <w:rPr>
          <w:rFonts w:ascii="Arial Narrow" w:hAnsi="Arial Narrow"/>
          <w:color w:val="221F1F"/>
          <w:w w:val="105"/>
          <w:sz w:val="18"/>
          <w:szCs w:val="18"/>
        </w:rPr>
        <w:t>XI.-</w:t>
      </w:r>
      <w:r w:rsidRPr="00422F8D">
        <w:rPr>
          <w:rFonts w:ascii="Arial Narrow" w:hAnsi="Arial Narrow"/>
          <w:b w:val="0"/>
          <w:color w:val="221F1F"/>
          <w:w w:val="105"/>
          <w:sz w:val="18"/>
          <w:szCs w:val="18"/>
        </w:rPr>
        <w:t xml:space="preserve"> Por permiso para efectuar trabajos en el interior del panteón se cobrará un derecho a los prestadores de servicios con las siguientes tarifas:</w:t>
      </w:r>
    </w:p>
    <w:tbl>
      <w:tblPr>
        <w:tblW w:w="5000" w:type="pct"/>
        <w:tblLook w:val="01E0" w:firstRow="1" w:lastRow="1" w:firstColumn="1" w:lastColumn="1" w:noHBand="0" w:noVBand="0"/>
      </w:tblPr>
      <w:tblGrid>
        <w:gridCol w:w="5935"/>
        <w:gridCol w:w="2166"/>
      </w:tblGrid>
      <w:tr w:rsidR="000F5C62" w:rsidRPr="00422F8D" w:rsidTr="000F5C62">
        <w:trPr>
          <w:trHeight w:val="335"/>
        </w:trPr>
        <w:tc>
          <w:tcPr>
            <w:tcW w:w="3663" w:type="pct"/>
          </w:tcPr>
          <w:p w:rsidR="000F5C62" w:rsidRPr="00422F8D" w:rsidRDefault="000F5C62" w:rsidP="000F5C62">
            <w:pPr>
              <w:pStyle w:val="TableParagraph"/>
              <w:spacing w:before="56"/>
              <w:jc w:val="both"/>
              <w:rPr>
                <w:rFonts w:ascii="Arial Narrow" w:hAnsi="Arial Narrow" w:cs="Arial"/>
                <w:sz w:val="18"/>
                <w:szCs w:val="18"/>
              </w:rPr>
            </w:pPr>
            <w:r w:rsidRPr="00422F8D">
              <w:rPr>
                <w:rFonts w:ascii="Arial Narrow" w:hAnsi="Arial Narrow" w:cs="Arial"/>
                <w:b/>
                <w:w w:val="105"/>
                <w:sz w:val="18"/>
                <w:szCs w:val="18"/>
              </w:rPr>
              <w:t>a)</w:t>
            </w:r>
            <w:r w:rsidRPr="00422F8D">
              <w:rPr>
                <w:rFonts w:ascii="Arial Narrow" w:hAnsi="Arial Narrow" w:cs="Arial"/>
                <w:w w:val="105"/>
                <w:sz w:val="18"/>
                <w:szCs w:val="18"/>
              </w:rPr>
              <w:t xml:space="preserve"> Permiso para realizar trabajos de pintura y rotulación</w:t>
            </w:r>
          </w:p>
        </w:tc>
        <w:tc>
          <w:tcPr>
            <w:tcW w:w="1337" w:type="pct"/>
          </w:tcPr>
          <w:p w:rsidR="000F5C62" w:rsidRPr="00422F8D" w:rsidRDefault="000F5C62" w:rsidP="000F5C62">
            <w:pPr>
              <w:pStyle w:val="TableParagraph"/>
              <w:spacing w:before="56"/>
              <w:jc w:val="both"/>
              <w:rPr>
                <w:rFonts w:ascii="Arial Narrow" w:hAnsi="Arial Narrow" w:cs="Arial"/>
                <w:sz w:val="18"/>
                <w:szCs w:val="18"/>
              </w:rPr>
            </w:pPr>
            <w:r w:rsidRPr="00422F8D">
              <w:rPr>
                <w:rFonts w:ascii="Arial Narrow" w:hAnsi="Arial Narrow" w:cs="Arial"/>
                <w:w w:val="105"/>
                <w:sz w:val="18"/>
                <w:szCs w:val="18"/>
              </w:rPr>
              <w:t xml:space="preserve">  $ 53.00</w:t>
            </w:r>
          </w:p>
        </w:tc>
      </w:tr>
      <w:tr w:rsidR="000F5C62" w:rsidRPr="00422F8D" w:rsidTr="000F5C62">
        <w:trPr>
          <w:trHeight w:val="335"/>
        </w:trPr>
        <w:tc>
          <w:tcPr>
            <w:tcW w:w="3663" w:type="pct"/>
          </w:tcPr>
          <w:p w:rsidR="000F5C62" w:rsidRPr="00422F8D" w:rsidRDefault="000F5C62" w:rsidP="000F5C62">
            <w:pPr>
              <w:pStyle w:val="TableParagraph"/>
              <w:spacing w:before="57"/>
              <w:ind w:right="21"/>
              <w:jc w:val="both"/>
              <w:rPr>
                <w:rFonts w:ascii="Arial Narrow" w:hAnsi="Arial Narrow" w:cs="Arial"/>
                <w:w w:val="105"/>
                <w:sz w:val="18"/>
                <w:szCs w:val="18"/>
              </w:rPr>
            </w:pPr>
            <w:r w:rsidRPr="00422F8D">
              <w:rPr>
                <w:rFonts w:ascii="Arial Narrow" w:hAnsi="Arial Narrow" w:cs="Arial"/>
                <w:b/>
                <w:w w:val="105"/>
                <w:sz w:val="18"/>
                <w:szCs w:val="18"/>
              </w:rPr>
              <w:t>b)</w:t>
            </w:r>
            <w:r w:rsidRPr="00422F8D">
              <w:rPr>
                <w:rFonts w:ascii="Arial Narrow" w:hAnsi="Arial Narrow" w:cs="Arial"/>
                <w:w w:val="105"/>
                <w:sz w:val="18"/>
                <w:szCs w:val="18"/>
              </w:rPr>
              <w:t xml:space="preserve"> Permiso para realizar trabajos de restauración e instalación de monumentos en cemento.</w:t>
            </w:r>
          </w:p>
        </w:tc>
        <w:tc>
          <w:tcPr>
            <w:tcW w:w="1337" w:type="pct"/>
          </w:tcPr>
          <w:p w:rsidR="000F5C62" w:rsidRPr="00422F8D" w:rsidRDefault="000F5C62" w:rsidP="000F5C62">
            <w:pPr>
              <w:pStyle w:val="TableParagraph"/>
              <w:jc w:val="both"/>
              <w:rPr>
                <w:rFonts w:ascii="Arial Narrow" w:hAnsi="Arial Narrow" w:cs="Arial"/>
                <w:sz w:val="18"/>
                <w:szCs w:val="18"/>
              </w:rPr>
            </w:pPr>
          </w:p>
          <w:p w:rsidR="000F5C62" w:rsidRPr="00422F8D" w:rsidRDefault="000F5C62" w:rsidP="000F5C62">
            <w:pPr>
              <w:jc w:val="both"/>
              <w:rPr>
                <w:rFonts w:ascii="Arial Narrow" w:hAnsi="Arial Narrow" w:cs="Arial"/>
                <w:sz w:val="18"/>
                <w:szCs w:val="18"/>
              </w:rPr>
            </w:pPr>
            <w:r w:rsidRPr="00422F8D">
              <w:rPr>
                <w:rFonts w:ascii="Arial Narrow" w:hAnsi="Arial Narrow" w:cs="Arial"/>
                <w:sz w:val="18"/>
                <w:szCs w:val="18"/>
                <w:lang w:val="es-MX"/>
              </w:rPr>
              <w:t xml:space="preserve">         </w:t>
            </w:r>
            <w:r w:rsidRPr="00422F8D">
              <w:rPr>
                <w:rFonts w:ascii="Arial Narrow" w:hAnsi="Arial Narrow" w:cs="Arial"/>
                <w:sz w:val="18"/>
                <w:szCs w:val="18"/>
              </w:rPr>
              <w:t>$40.00</w:t>
            </w:r>
          </w:p>
        </w:tc>
      </w:tr>
      <w:tr w:rsidR="000F5C62" w:rsidRPr="00422F8D" w:rsidTr="000F5C62">
        <w:trPr>
          <w:trHeight w:val="335"/>
        </w:trPr>
        <w:tc>
          <w:tcPr>
            <w:tcW w:w="3663" w:type="pct"/>
          </w:tcPr>
          <w:p w:rsidR="000F5C62" w:rsidRPr="00422F8D" w:rsidRDefault="000F5C62" w:rsidP="000F5C62">
            <w:pPr>
              <w:pStyle w:val="TableParagraph"/>
              <w:spacing w:before="57"/>
              <w:jc w:val="both"/>
              <w:rPr>
                <w:rFonts w:ascii="Arial Narrow" w:hAnsi="Arial Narrow" w:cs="Arial"/>
                <w:sz w:val="18"/>
                <w:szCs w:val="18"/>
              </w:rPr>
            </w:pPr>
            <w:r w:rsidRPr="00422F8D">
              <w:rPr>
                <w:rFonts w:ascii="Arial Narrow" w:hAnsi="Arial Narrow" w:cs="Arial"/>
                <w:b/>
                <w:w w:val="105"/>
                <w:sz w:val="18"/>
                <w:szCs w:val="18"/>
              </w:rPr>
              <w:t>c)</w:t>
            </w:r>
            <w:r w:rsidRPr="00422F8D">
              <w:rPr>
                <w:rFonts w:ascii="Arial Narrow" w:hAnsi="Arial Narrow" w:cs="Arial"/>
                <w:w w:val="105"/>
                <w:sz w:val="18"/>
                <w:szCs w:val="18"/>
              </w:rPr>
              <w:t xml:space="preserve"> Permiso para realizar trabajos de instalación de monumentos en granito.</w:t>
            </w:r>
          </w:p>
        </w:tc>
        <w:tc>
          <w:tcPr>
            <w:tcW w:w="1337" w:type="pct"/>
          </w:tcPr>
          <w:p w:rsidR="000F5C62" w:rsidRPr="00422F8D" w:rsidRDefault="000F5C62" w:rsidP="000F5C62">
            <w:pPr>
              <w:pStyle w:val="TableParagraph"/>
              <w:spacing w:before="56"/>
              <w:jc w:val="both"/>
              <w:rPr>
                <w:rFonts w:ascii="Arial Narrow" w:hAnsi="Arial Narrow" w:cs="Arial"/>
                <w:sz w:val="18"/>
                <w:szCs w:val="18"/>
              </w:rPr>
            </w:pPr>
            <w:r w:rsidRPr="00422F8D">
              <w:rPr>
                <w:rFonts w:ascii="Arial Narrow" w:hAnsi="Arial Narrow" w:cs="Arial"/>
                <w:sz w:val="18"/>
                <w:szCs w:val="18"/>
              </w:rPr>
              <w:t xml:space="preserve">    $66.00</w:t>
            </w:r>
          </w:p>
        </w:tc>
      </w:tr>
    </w:tbl>
    <w:p w:rsidR="000F5C62" w:rsidRPr="000F5C62" w:rsidRDefault="000F5C62" w:rsidP="00422F8D">
      <w:pPr>
        <w:pStyle w:val="Textoindependiente"/>
        <w:spacing w:line="240" w:lineRule="auto"/>
        <w:rPr>
          <w:rFonts w:ascii="Arial Narrow" w:hAnsi="Arial Narrow"/>
          <w:b w:val="0"/>
          <w:i/>
          <w:w w:val="105"/>
          <w:sz w:val="26"/>
          <w:szCs w:val="26"/>
        </w:rPr>
      </w:pPr>
      <w:r w:rsidRPr="000F5C62">
        <w:rPr>
          <w:rFonts w:ascii="Arial Narrow" w:hAnsi="Arial Narrow"/>
          <w:w w:val="105"/>
          <w:sz w:val="26"/>
          <w:szCs w:val="26"/>
        </w:rPr>
        <w:t>Artículo 39.-</w:t>
      </w:r>
      <w:r w:rsidRPr="000F5C62">
        <w:rPr>
          <w:rFonts w:ascii="Arial Narrow" w:hAnsi="Arial Narrow"/>
          <w:b w:val="0"/>
          <w:w w:val="105"/>
          <w:sz w:val="26"/>
          <w:szCs w:val="26"/>
        </w:rPr>
        <w:t xml:space="preserve"> Por el otorgamiento de los permisos a que hace referencia el artículo 79 de la Ley de Hacienda para el Municipio de Dzilam González, Yucatán, se causará y pagará derechos de acuerdo con las siguientes tarifas:</w:t>
      </w:r>
    </w:p>
    <w:p w:rsidR="000F5C62" w:rsidRPr="00422F8D" w:rsidRDefault="000F5C62" w:rsidP="000F5C62">
      <w:pPr>
        <w:pStyle w:val="Textoindependiente"/>
        <w:spacing w:line="240" w:lineRule="auto"/>
        <w:rPr>
          <w:rFonts w:ascii="Arial Narrow" w:hAnsi="Arial Narrow"/>
          <w:b w:val="0"/>
          <w:i/>
          <w:sz w:val="18"/>
          <w:szCs w:val="18"/>
        </w:rPr>
      </w:pPr>
      <w:r w:rsidRPr="00422F8D">
        <w:rPr>
          <w:rFonts w:ascii="Arial Narrow" w:hAnsi="Arial Narrow"/>
          <w:w w:val="105"/>
          <w:sz w:val="18"/>
          <w:szCs w:val="18"/>
        </w:rPr>
        <w:t>I.-</w:t>
      </w:r>
      <w:r w:rsidRPr="00422F8D">
        <w:rPr>
          <w:rFonts w:ascii="Arial Narrow" w:hAnsi="Arial Narrow"/>
          <w:b w:val="0"/>
          <w:w w:val="105"/>
          <w:sz w:val="18"/>
          <w:szCs w:val="18"/>
        </w:rPr>
        <w:t xml:space="preserve"> Permisos de construcción de particulares</w:t>
      </w:r>
    </w:p>
    <w:p w:rsidR="000F5C62" w:rsidRPr="00422F8D" w:rsidRDefault="000F5C62" w:rsidP="000F5C62">
      <w:pPr>
        <w:pStyle w:val="Prrafodelista"/>
        <w:numPr>
          <w:ilvl w:val="0"/>
          <w:numId w:val="45"/>
        </w:numPr>
        <w:tabs>
          <w:tab w:val="left" w:pos="426"/>
        </w:tabs>
        <w:autoSpaceDE w:val="0"/>
        <w:autoSpaceDN w:val="0"/>
        <w:ind w:hanging="691"/>
        <w:contextualSpacing w:val="0"/>
        <w:jc w:val="both"/>
        <w:rPr>
          <w:rFonts w:ascii="Arial Narrow" w:hAnsi="Arial Narrow" w:cs="Arial"/>
          <w:sz w:val="18"/>
          <w:szCs w:val="18"/>
        </w:rPr>
      </w:pPr>
      <w:r w:rsidRPr="00422F8D">
        <w:rPr>
          <w:rFonts w:ascii="Arial Narrow" w:hAnsi="Arial Narrow" w:cs="Arial"/>
          <w:w w:val="105"/>
          <w:sz w:val="18"/>
          <w:szCs w:val="18"/>
        </w:rPr>
        <w:t>Láminas de zinc y</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1"/>
        <w:gridCol w:w="2120"/>
      </w:tblGrid>
      <w:tr w:rsidR="000F5C62" w:rsidRPr="00422F8D" w:rsidTr="000F5C62">
        <w:trPr>
          <w:trHeight w:val="334"/>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Por cada permiso de construcción de hasta 40 metros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$ 10.00 por M2.</w:t>
            </w:r>
          </w:p>
        </w:tc>
      </w:tr>
      <w:tr w:rsidR="000F5C62" w:rsidRPr="00422F8D" w:rsidTr="000F5C62">
        <w:trPr>
          <w:trHeight w:val="495"/>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Por cada permiso de construcción de 41 a 120 metros cuadrados.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$ 12.00 por M2.</w:t>
            </w:r>
          </w:p>
        </w:tc>
      </w:tr>
      <w:tr w:rsidR="000F5C62" w:rsidRPr="00422F8D" w:rsidTr="000F5C62">
        <w:trPr>
          <w:trHeight w:val="334"/>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Por cada permiso de construcción de 121 a 240 metros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$ 15.00 por M2.</w:t>
            </w:r>
          </w:p>
        </w:tc>
      </w:tr>
      <w:tr w:rsidR="000F5C62" w:rsidRPr="00422F8D" w:rsidTr="000F5C62">
        <w:trPr>
          <w:trHeight w:val="450"/>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Por cada permiso de construcción de 241 metros cuadrados en adelante.</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$ 16.00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Prrafodelista"/>
        <w:numPr>
          <w:ilvl w:val="0"/>
          <w:numId w:val="45"/>
        </w:numPr>
        <w:tabs>
          <w:tab w:val="left" w:pos="284"/>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De madera y paja o</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1"/>
        <w:gridCol w:w="2120"/>
      </w:tblGrid>
      <w:tr w:rsidR="000F5C62" w:rsidRPr="00422F8D" w:rsidTr="000F5C62">
        <w:trPr>
          <w:trHeight w:val="362"/>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sz w:val="18"/>
                <w:szCs w:val="18"/>
              </w:rPr>
              <w:t>1.- Por cada permiso de construcción de hasta 40 metros cuadrados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sz w:val="18"/>
                <w:szCs w:val="18"/>
              </w:rPr>
              <w:t>$ 13.00 por M2</w:t>
            </w:r>
          </w:p>
        </w:tc>
      </w:tr>
      <w:tr w:rsidR="000F5C62" w:rsidRPr="00422F8D" w:rsidTr="000F5C62">
        <w:trPr>
          <w:trHeight w:val="362"/>
        </w:trPr>
        <w:tc>
          <w:tcPr>
            <w:tcW w:w="3690" w:type="pct"/>
          </w:tcPr>
          <w:p w:rsidR="000F5C62" w:rsidRPr="00422F8D" w:rsidRDefault="000F5C62" w:rsidP="000F5C62">
            <w:pPr>
              <w:pStyle w:val="TableParagraph"/>
              <w:jc w:val="both"/>
              <w:rPr>
                <w:rFonts w:ascii="Arial Narrow" w:hAnsi="Arial Narrow" w:cs="Arial"/>
                <w:w w:val="105"/>
                <w:sz w:val="18"/>
                <w:szCs w:val="18"/>
              </w:rPr>
            </w:pPr>
            <w:r w:rsidRPr="00422F8D">
              <w:rPr>
                <w:rFonts w:ascii="Arial Narrow" w:hAnsi="Arial Narrow" w:cs="Arial"/>
                <w:w w:val="105"/>
                <w:sz w:val="18"/>
                <w:szCs w:val="18"/>
              </w:rPr>
              <w:t>2.- Por cada permiso de construcción de 41 a 120 metros cuadrados</w:t>
            </w:r>
          </w:p>
        </w:tc>
        <w:tc>
          <w:tcPr>
            <w:tcW w:w="1310" w:type="pct"/>
          </w:tcPr>
          <w:p w:rsidR="000F5C62" w:rsidRPr="00422F8D" w:rsidRDefault="000F5C62" w:rsidP="000F5C62">
            <w:pPr>
              <w:pStyle w:val="TableParagraph"/>
              <w:jc w:val="both"/>
              <w:rPr>
                <w:rFonts w:ascii="Arial Narrow" w:hAnsi="Arial Narrow" w:cs="Arial"/>
                <w:w w:val="105"/>
                <w:sz w:val="18"/>
                <w:szCs w:val="18"/>
              </w:rPr>
            </w:pPr>
            <w:r w:rsidRPr="00422F8D">
              <w:rPr>
                <w:rFonts w:ascii="Arial Narrow" w:hAnsi="Arial Narrow" w:cs="Arial"/>
                <w:w w:val="105"/>
                <w:sz w:val="18"/>
                <w:szCs w:val="18"/>
              </w:rPr>
              <w:t>$ 15.00 por M2</w:t>
            </w:r>
          </w:p>
        </w:tc>
      </w:tr>
      <w:tr w:rsidR="000F5C62" w:rsidRPr="00422F8D" w:rsidTr="000F5C62">
        <w:trPr>
          <w:trHeight w:val="362"/>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Por cada permiso de construcción de 121 a 240 metros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$ 20.00 por M2.</w:t>
            </w:r>
          </w:p>
        </w:tc>
      </w:tr>
      <w:tr w:rsidR="000F5C62" w:rsidRPr="00422F8D" w:rsidTr="000F5C62">
        <w:trPr>
          <w:trHeight w:val="453"/>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Por cada permiso de construcción de 241 metros cuadrados en adelante.</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$ 25.00 por M2</w:t>
            </w:r>
          </w:p>
        </w:tc>
      </w:tr>
    </w:tbl>
    <w:p w:rsidR="000F5C62" w:rsidRPr="00422F8D" w:rsidRDefault="000F5C62" w:rsidP="000F5C62">
      <w:pPr>
        <w:pStyle w:val="Textoindependiente"/>
        <w:spacing w:line="240" w:lineRule="auto"/>
        <w:ind w:firstLine="708"/>
        <w:rPr>
          <w:rFonts w:ascii="Arial Narrow" w:hAnsi="Arial Narrow"/>
          <w:b w:val="0"/>
          <w:i/>
          <w:sz w:val="18"/>
          <w:szCs w:val="18"/>
        </w:rPr>
      </w:pPr>
    </w:p>
    <w:p w:rsidR="000F5C62" w:rsidRPr="00422F8D" w:rsidRDefault="000F5C62" w:rsidP="000F5C62">
      <w:pPr>
        <w:pStyle w:val="Prrafodelista"/>
        <w:numPr>
          <w:ilvl w:val="0"/>
          <w:numId w:val="45"/>
        </w:numPr>
        <w:tabs>
          <w:tab w:val="left" w:pos="284"/>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Vigueta y</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1"/>
        <w:gridCol w:w="2120"/>
      </w:tblGrid>
      <w:tr w:rsidR="000F5C62" w:rsidRPr="00422F8D" w:rsidTr="000F5C62">
        <w:trPr>
          <w:trHeight w:val="334"/>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Por cada permiso de construcción de hasta 40 m2</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$ 14.00 por M2.</w:t>
            </w:r>
          </w:p>
        </w:tc>
      </w:tr>
      <w:tr w:rsidR="000F5C62" w:rsidRPr="00422F8D" w:rsidTr="000F5C62">
        <w:trPr>
          <w:trHeight w:val="366"/>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Por cada permiso de construcción de 41 a 120 m2.</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$ 15.00 por M2.</w:t>
            </w:r>
          </w:p>
        </w:tc>
      </w:tr>
      <w:tr w:rsidR="000F5C62" w:rsidRPr="00422F8D" w:rsidTr="000F5C62">
        <w:trPr>
          <w:trHeight w:val="383"/>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Por cada permiso de construcción de 121 a 240 m2.</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$ 17.00 por M2.</w:t>
            </w:r>
          </w:p>
        </w:tc>
      </w:tr>
      <w:tr w:rsidR="000F5C62" w:rsidRPr="00422F8D" w:rsidTr="000F5C62">
        <w:trPr>
          <w:trHeight w:val="366"/>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Por cada permiso de construcción de 241 m2.</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$ 20.00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Textoindependiente"/>
        <w:spacing w:line="240" w:lineRule="auto"/>
        <w:rPr>
          <w:rFonts w:ascii="Arial Narrow" w:hAnsi="Arial Narrow"/>
          <w:b w:val="0"/>
          <w:i/>
          <w:sz w:val="18"/>
          <w:szCs w:val="18"/>
        </w:rPr>
      </w:pPr>
      <w:r w:rsidRPr="00422F8D">
        <w:rPr>
          <w:rFonts w:ascii="Arial Narrow" w:hAnsi="Arial Narrow"/>
          <w:w w:val="105"/>
          <w:sz w:val="18"/>
          <w:szCs w:val="18"/>
        </w:rPr>
        <w:t>II.-</w:t>
      </w:r>
      <w:r w:rsidRPr="00422F8D">
        <w:rPr>
          <w:rFonts w:ascii="Arial Narrow" w:hAnsi="Arial Narrow"/>
          <w:b w:val="0"/>
          <w:w w:val="105"/>
          <w:sz w:val="18"/>
          <w:szCs w:val="18"/>
        </w:rPr>
        <w:t xml:space="preserve"> Permisos de construcción de bodegas, industrias, comercios y grandes construcciones:</w:t>
      </w:r>
    </w:p>
    <w:p w:rsidR="000F5C62" w:rsidRPr="00422F8D" w:rsidRDefault="000F5C62" w:rsidP="000F5C62">
      <w:pPr>
        <w:pStyle w:val="Prrafodelista"/>
        <w:numPr>
          <w:ilvl w:val="0"/>
          <w:numId w:val="46"/>
        </w:numPr>
        <w:tabs>
          <w:tab w:val="left" w:pos="426"/>
        </w:tabs>
        <w:autoSpaceDE w:val="0"/>
        <w:autoSpaceDN w:val="0"/>
        <w:ind w:hanging="744"/>
        <w:contextualSpacing w:val="0"/>
        <w:jc w:val="both"/>
        <w:rPr>
          <w:rFonts w:ascii="Arial Narrow" w:hAnsi="Arial Narrow" w:cs="Arial"/>
          <w:sz w:val="18"/>
          <w:szCs w:val="18"/>
        </w:rPr>
      </w:pPr>
      <w:r w:rsidRPr="00422F8D">
        <w:rPr>
          <w:rFonts w:ascii="Arial Narrow" w:hAnsi="Arial Narrow" w:cs="Arial"/>
          <w:w w:val="105"/>
          <w:sz w:val="18"/>
          <w:szCs w:val="18"/>
        </w:rPr>
        <w:t>Láminas de zinc y</w:t>
      </w:r>
      <w:r w:rsidRPr="00422F8D">
        <w:rPr>
          <w:rFonts w:ascii="Arial Narrow" w:hAnsi="Arial Narrow" w:cs="Arial"/>
          <w:spacing w:val="-12"/>
          <w:w w:val="105"/>
          <w:sz w:val="18"/>
          <w:szCs w:val="18"/>
        </w:rPr>
        <w:t xml:space="preserve"> </w:t>
      </w:r>
      <w:r w:rsidRPr="00422F8D">
        <w:rPr>
          <w:rFonts w:ascii="Arial Narrow" w:hAnsi="Arial Narrow" w:cs="Arial"/>
          <w:w w:val="105"/>
          <w:sz w:val="18"/>
          <w:szCs w:val="18"/>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1"/>
        <w:gridCol w:w="2120"/>
      </w:tblGrid>
      <w:tr w:rsidR="000F5C62" w:rsidRPr="00422F8D" w:rsidTr="000F5C62">
        <w:trPr>
          <w:trHeight w:val="334"/>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cada</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permiso</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construcción</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hasta</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40</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metros</w:t>
            </w:r>
            <w:r w:rsidRPr="00422F8D">
              <w:rPr>
                <w:rFonts w:ascii="Arial Narrow" w:hAnsi="Arial Narrow" w:cs="Arial"/>
                <w:spacing w:val="-17"/>
                <w:w w:val="105"/>
                <w:sz w:val="18"/>
                <w:szCs w:val="18"/>
              </w:rPr>
              <w:t xml:space="preserve"> </w:t>
            </w:r>
            <w:r w:rsidRPr="00422F8D">
              <w:rPr>
                <w:rFonts w:ascii="Arial Narrow" w:hAnsi="Arial Narrow" w:cs="Arial"/>
                <w:w w:val="105"/>
                <w:sz w:val="18"/>
                <w:szCs w:val="18"/>
              </w:rPr>
              <w:t>cuadrados.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$ 17.00 por M2.</w:t>
            </w:r>
          </w:p>
        </w:tc>
      </w:tr>
      <w:tr w:rsidR="000F5C62" w:rsidRPr="00422F8D" w:rsidTr="000F5C62">
        <w:trPr>
          <w:trHeight w:val="334"/>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cada</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permiso</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construcción</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41</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a</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120</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metros</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cuadrados.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$ 17.00 por M2.</w:t>
            </w:r>
          </w:p>
        </w:tc>
      </w:tr>
      <w:tr w:rsidR="000F5C62" w:rsidRPr="00422F8D" w:rsidTr="000F5C62">
        <w:trPr>
          <w:trHeight w:val="335"/>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sz w:val="18"/>
                <w:szCs w:val="18"/>
              </w:rPr>
              <w:t>3.- Por cada permios de construcción de 121 a 240 metros cuadrados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$ 17.00 por M2</w:t>
            </w:r>
          </w:p>
        </w:tc>
      </w:tr>
      <w:tr w:rsidR="000F5C62" w:rsidRPr="00422F8D" w:rsidTr="000F5C62">
        <w:trPr>
          <w:trHeight w:val="585"/>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Por cada permiso de construcción de 241 metros cuadrados en</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$ 17.00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Prrafodelista"/>
        <w:numPr>
          <w:ilvl w:val="0"/>
          <w:numId w:val="46"/>
        </w:numPr>
        <w:tabs>
          <w:tab w:val="left" w:pos="426"/>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De madera y paja o</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1"/>
        <w:gridCol w:w="2120"/>
      </w:tblGrid>
      <w:tr w:rsidR="000F5C62" w:rsidRPr="00422F8D" w:rsidTr="000F5C62">
        <w:trPr>
          <w:trHeight w:val="335"/>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cada</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permiso</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construcción</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hasta</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40</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metros</w:t>
            </w:r>
            <w:r w:rsidRPr="00422F8D">
              <w:rPr>
                <w:rFonts w:ascii="Arial Narrow" w:hAnsi="Arial Narrow" w:cs="Arial"/>
                <w:spacing w:val="-17"/>
                <w:w w:val="105"/>
                <w:sz w:val="18"/>
                <w:szCs w:val="18"/>
              </w:rPr>
              <w:t xml:space="preserve"> </w:t>
            </w:r>
            <w:r w:rsidRPr="00422F8D">
              <w:rPr>
                <w:rFonts w:ascii="Arial Narrow" w:hAnsi="Arial Narrow" w:cs="Arial"/>
                <w:w w:val="105"/>
                <w:sz w:val="18"/>
                <w:szCs w:val="18"/>
              </w:rPr>
              <w:t>cuadrados.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$ 19.00 por M2.</w:t>
            </w:r>
          </w:p>
        </w:tc>
      </w:tr>
      <w:tr w:rsidR="000F5C62" w:rsidRPr="00422F8D" w:rsidTr="000F5C62">
        <w:trPr>
          <w:trHeight w:val="335"/>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cada</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permiso</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construcción</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41</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a</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120</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metros</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cuadrados.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$ 19.00 por M2.</w:t>
            </w:r>
          </w:p>
        </w:tc>
      </w:tr>
      <w:tr w:rsidR="000F5C62" w:rsidRPr="00422F8D" w:rsidTr="000F5C62">
        <w:trPr>
          <w:trHeight w:val="335"/>
        </w:trPr>
        <w:tc>
          <w:tcPr>
            <w:tcW w:w="3690" w:type="pct"/>
          </w:tcPr>
          <w:p w:rsidR="000F5C62" w:rsidRPr="00422F8D" w:rsidRDefault="000F5C62" w:rsidP="000F5C62">
            <w:pPr>
              <w:pStyle w:val="TableParagraph"/>
              <w:jc w:val="both"/>
              <w:rPr>
                <w:rFonts w:ascii="Arial Narrow" w:hAnsi="Arial Narrow" w:cs="Arial"/>
                <w:w w:val="105"/>
                <w:sz w:val="18"/>
                <w:szCs w:val="18"/>
              </w:rPr>
            </w:pPr>
            <w:r w:rsidRPr="00422F8D">
              <w:rPr>
                <w:rFonts w:ascii="Arial Narrow" w:hAnsi="Arial Narrow" w:cs="Arial"/>
                <w:w w:val="105"/>
                <w:sz w:val="18"/>
                <w:szCs w:val="18"/>
              </w:rPr>
              <w:t>3.- Por cada permiso de construcción de 121 a 240 metros cuadrados</w:t>
            </w:r>
          </w:p>
        </w:tc>
        <w:tc>
          <w:tcPr>
            <w:tcW w:w="1310" w:type="pct"/>
          </w:tcPr>
          <w:p w:rsidR="000F5C62" w:rsidRPr="00422F8D" w:rsidRDefault="000F5C62" w:rsidP="000F5C62">
            <w:pPr>
              <w:pStyle w:val="TableParagraph"/>
              <w:jc w:val="both"/>
              <w:rPr>
                <w:rFonts w:ascii="Arial Narrow" w:hAnsi="Arial Narrow" w:cs="Arial"/>
                <w:w w:val="105"/>
                <w:sz w:val="18"/>
                <w:szCs w:val="18"/>
              </w:rPr>
            </w:pPr>
            <w:r w:rsidRPr="00422F8D">
              <w:rPr>
                <w:rFonts w:ascii="Arial Narrow" w:hAnsi="Arial Narrow" w:cs="Arial"/>
                <w:w w:val="105"/>
                <w:sz w:val="18"/>
                <w:szCs w:val="18"/>
              </w:rPr>
              <w:t>$ 19.00 por M2</w:t>
            </w:r>
          </w:p>
        </w:tc>
      </w:tr>
      <w:tr w:rsidR="000F5C62" w:rsidRPr="00422F8D" w:rsidTr="000F5C62">
        <w:trPr>
          <w:trHeight w:val="670"/>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w:t>
            </w:r>
            <w:r w:rsidRPr="00422F8D">
              <w:rPr>
                <w:rFonts w:ascii="Arial Narrow" w:hAnsi="Arial Narrow" w:cs="Arial"/>
                <w:spacing w:val="14"/>
                <w:w w:val="105"/>
                <w:sz w:val="18"/>
                <w:szCs w:val="18"/>
              </w:rPr>
              <w:t xml:space="preserve"> </w:t>
            </w:r>
            <w:r w:rsidRPr="00422F8D">
              <w:rPr>
                <w:rFonts w:ascii="Arial Narrow" w:hAnsi="Arial Narrow" w:cs="Arial"/>
                <w:w w:val="105"/>
                <w:sz w:val="18"/>
                <w:szCs w:val="18"/>
              </w:rPr>
              <w:t>Por</w:t>
            </w:r>
            <w:r w:rsidRPr="00422F8D">
              <w:rPr>
                <w:rFonts w:ascii="Arial Narrow" w:hAnsi="Arial Narrow" w:cs="Arial"/>
                <w:spacing w:val="13"/>
                <w:w w:val="105"/>
                <w:sz w:val="18"/>
                <w:szCs w:val="18"/>
              </w:rPr>
              <w:t xml:space="preserve"> </w:t>
            </w:r>
            <w:r w:rsidRPr="00422F8D">
              <w:rPr>
                <w:rFonts w:ascii="Arial Narrow" w:hAnsi="Arial Narrow" w:cs="Arial"/>
                <w:w w:val="105"/>
                <w:sz w:val="18"/>
                <w:szCs w:val="18"/>
              </w:rPr>
              <w:t>cada</w:t>
            </w:r>
            <w:r w:rsidRPr="00422F8D">
              <w:rPr>
                <w:rFonts w:ascii="Arial Narrow" w:hAnsi="Arial Narrow" w:cs="Arial"/>
                <w:spacing w:val="14"/>
                <w:w w:val="105"/>
                <w:sz w:val="18"/>
                <w:szCs w:val="18"/>
              </w:rPr>
              <w:t xml:space="preserve"> </w:t>
            </w:r>
            <w:r w:rsidRPr="00422F8D">
              <w:rPr>
                <w:rFonts w:ascii="Arial Narrow" w:hAnsi="Arial Narrow" w:cs="Arial"/>
                <w:w w:val="105"/>
                <w:sz w:val="18"/>
                <w:szCs w:val="18"/>
              </w:rPr>
              <w:t>permiso</w:t>
            </w:r>
            <w:r w:rsidRPr="00422F8D">
              <w:rPr>
                <w:rFonts w:ascii="Arial Narrow" w:hAnsi="Arial Narrow" w:cs="Arial"/>
                <w:spacing w:val="13"/>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2"/>
                <w:w w:val="105"/>
                <w:sz w:val="18"/>
                <w:szCs w:val="18"/>
              </w:rPr>
              <w:t xml:space="preserve"> </w:t>
            </w:r>
            <w:r w:rsidRPr="00422F8D">
              <w:rPr>
                <w:rFonts w:ascii="Arial Narrow" w:hAnsi="Arial Narrow" w:cs="Arial"/>
                <w:w w:val="105"/>
                <w:sz w:val="18"/>
                <w:szCs w:val="18"/>
              </w:rPr>
              <w:t>construcción</w:t>
            </w:r>
            <w:r w:rsidRPr="00422F8D">
              <w:rPr>
                <w:rFonts w:ascii="Arial Narrow" w:hAnsi="Arial Narrow" w:cs="Arial"/>
                <w:spacing w:val="13"/>
                <w:w w:val="105"/>
                <w:sz w:val="18"/>
                <w:szCs w:val="18"/>
              </w:rPr>
              <w:t xml:space="preserve"> </w:t>
            </w:r>
            <w:r w:rsidRPr="00422F8D">
              <w:rPr>
                <w:rFonts w:ascii="Arial Narrow" w:hAnsi="Arial Narrow" w:cs="Arial"/>
                <w:w w:val="105"/>
                <w:sz w:val="18"/>
                <w:szCs w:val="18"/>
              </w:rPr>
              <w:t>de</w:t>
            </w:r>
            <w:r w:rsidRPr="00422F8D">
              <w:rPr>
                <w:rFonts w:ascii="Arial Narrow" w:hAnsi="Arial Narrow" w:cs="Arial"/>
                <w:spacing w:val="14"/>
                <w:w w:val="105"/>
                <w:sz w:val="18"/>
                <w:szCs w:val="18"/>
              </w:rPr>
              <w:t xml:space="preserve"> </w:t>
            </w:r>
            <w:r w:rsidRPr="00422F8D">
              <w:rPr>
                <w:rFonts w:ascii="Arial Narrow" w:hAnsi="Arial Narrow" w:cs="Arial"/>
                <w:w w:val="105"/>
                <w:sz w:val="18"/>
                <w:szCs w:val="18"/>
              </w:rPr>
              <w:t>241</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metros</w:t>
            </w:r>
            <w:r w:rsidRPr="00422F8D">
              <w:rPr>
                <w:rFonts w:ascii="Arial Narrow" w:hAnsi="Arial Narrow" w:cs="Arial"/>
                <w:spacing w:val="14"/>
                <w:w w:val="105"/>
                <w:sz w:val="18"/>
                <w:szCs w:val="18"/>
              </w:rPr>
              <w:t xml:space="preserve"> </w:t>
            </w:r>
            <w:r w:rsidRPr="00422F8D">
              <w:rPr>
                <w:rFonts w:ascii="Arial Narrow" w:hAnsi="Arial Narrow" w:cs="Arial"/>
                <w:w w:val="105"/>
                <w:sz w:val="18"/>
                <w:szCs w:val="18"/>
              </w:rPr>
              <w:t>cuadrados</w:t>
            </w:r>
            <w:r w:rsidRPr="00422F8D">
              <w:rPr>
                <w:rFonts w:ascii="Arial Narrow" w:hAnsi="Arial Narrow" w:cs="Arial"/>
                <w:spacing w:val="14"/>
                <w:w w:val="105"/>
                <w:sz w:val="18"/>
                <w:szCs w:val="18"/>
              </w:rPr>
              <w:t xml:space="preserve"> </w:t>
            </w:r>
            <w:r w:rsidRPr="00422F8D">
              <w:rPr>
                <w:rFonts w:ascii="Arial Narrow" w:hAnsi="Arial Narrow" w:cs="Arial"/>
                <w:w w:val="105"/>
                <w:sz w:val="18"/>
                <w:szCs w:val="18"/>
              </w:rPr>
              <w:t>en adelante.</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$ 19.00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Prrafodelista"/>
        <w:numPr>
          <w:ilvl w:val="0"/>
          <w:numId w:val="46"/>
        </w:numPr>
        <w:tabs>
          <w:tab w:val="left" w:pos="426"/>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Vigueta y</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71"/>
        <w:gridCol w:w="2120"/>
      </w:tblGrid>
      <w:tr w:rsidR="000F5C62" w:rsidRPr="00422F8D" w:rsidTr="000F5C62">
        <w:trPr>
          <w:trHeight w:val="334"/>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Por cada permiso de construcción de hasta 40 metros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$ 20.00 por M2.</w:t>
            </w:r>
          </w:p>
        </w:tc>
      </w:tr>
      <w:tr w:rsidR="000F5C62" w:rsidRPr="00422F8D" w:rsidTr="000F5C62">
        <w:trPr>
          <w:trHeight w:val="335"/>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Por cada permiso de construcción de 41 a 120 metros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$ 20.00 por M2.</w:t>
            </w:r>
          </w:p>
        </w:tc>
      </w:tr>
      <w:tr w:rsidR="000F5C62" w:rsidRPr="00422F8D" w:rsidTr="000F5C62">
        <w:trPr>
          <w:trHeight w:val="335"/>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Por cada permiso de construcción de 121 a 240 metros</w:t>
            </w:r>
          </w:p>
        </w:tc>
        <w:tc>
          <w:tcPr>
            <w:tcW w:w="131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$ 20.00 por M2.</w:t>
            </w:r>
          </w:p>
        </w:tc>
      </w:tr>
      <w:tr w:rsidR="000F5C62" w:rsidRPr="00422F8D" w:rsidTr="000F5C62">
        <w:trPr>
          <w:trHeight w:val="787"/>
        </w:trPr>
        <w:tc>
          <w:tcPr>
            <w:tcW w:w="3690"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Por cada permiso de construcción de 241 metros cuadrados en adelante.</w:t>
            </w:r>
          </w:p>
        </w:tc>
        <w:tc>
          <w:tcPr>
            <w:tcW w:w="1310" w:type="pct"/>
          </w:tcPr>
          <w:p w:rsidR="000F5C62" w:rsidRPr="00422F8D" w:rsidRDefault="000F5C62" w:rsidP="000F5C62">
            <w:pPr>
              <w:pStyle w:val="TableParagraph"/>
              <w:jc w:val="both"/>
              <w:rPr>
                <w:rFonts w:ascii="Arial Narrow" w:hAnsi="Arial Narrow" w:cs="Arial"/>
                <w:sz w:val="18"/>
                <w:szCs w:val="18"/>
              </w:rPr>
            </w:pPr>
          </w:p>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$ 20.00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Textoindependiente"/>
        <w:tabs>
          <w:tab w:val="left" w:pos="6109"/>
        </w:tabs>
        <w:spacing w:line="240" w:lineRule="auto"/>
        <w:rPr>
          <w:rFonts w:ascii="Arial Narrow" w:hAnsi="Arial Narrow"/>
          <w:b w:val="0"/>
          <w:i/>
          <w:sz w:val="18"/>
          <w:szCs w:val="18"/>
        </w:rPr>
      </w:pPr>
      <w:r w:rsidRPr="00422F8D">
        <w:rPr>
          <w:rFonts w:ascii="Arial Narrow" w:hAnsi="Arial Narrow"/>
          <w:w w:val="105"/>
          <w:sz w:val="18"/>
          <w:szCs w:val="18"/>
        </w:rPr>
        <w:t>III.-</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cada</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permiso</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 xml:space="preserve">remodelación               </w:t>
      </w:r>
      <w:r w:rsidRPr="00422F8D">
        <w:rPr>
          <w:rFonts w:ascii="Arial Narrow" w:hAnsi="Arial Narrow"/>
          <w:b w:val="0"/>
          <w:w w:val="105"/>
          <w:sz w:val="18"/>
          <w:szCs w:val="18"/>
        </w:rPr>
        <w:tab/>
      </w:r>
      <w:r w:rsidRPr="00422F8D">
        <w:rPr>
          <w:rFonts w:ascii="Arial Narrow" w:hAnsi="Arial Narrow"/>
          <w:b w:val="0"/>
          <w:w w:val="105"/>
          <w:sz w:val="18"/>
          <w:szCs w:val="18"/>
        </w:rPr>
        <w:tab/>
      </w:r>
      <w:r w:rsidRPr="00422F8D">
        <w:rPr>
          <w:rFonts w:ascii="Arial Narrow" w:hAnsi="Arial Narrow"/>
          <w:b w:val="0"/>
          <w:w w:val="105"/>
          <w:sz w:val="18"/>
          <w:szCs w:val="18"/>
        </w:rPr>
        <w:tab/>
        <w:t xml:space="preserve">    $ 20.00 por</w:t>
      </w:r>
      <w:r w:rsidRPr="00422F8D">
        <w:rPr>
          <w:rFonts w:ascii="Arial Narrow" w:hAnsi="Arial Narrow"/>
          <w:b w:val="0"/>
          <w:spacing w:val="-7"/>
          <w:w w:val="105"/>
          <w:sz w:val="18"/>
          <w:szCs w:val="18"/>
        </w:rPr>
        <w:t xml:space="preserve"> </w:t>
      </w:r>
      <w:r w:rsidRPr="00422F8D">
        <w:rPr>
          <w:rFonts w:ascii="Arial Narrow" w:hAnsi="Arial Narrow"/>
          <w:b w:val="0"/>
          <w:w w:val="105"/>
          <w:sz w:val="18"/>
          <w:szCs w:val="18"/>
        </w:rPr>
        <w:t>M2</w:t>
      </w:r>
    </w:p>
    <w:p w:rsidR="000F5C62" w:rsidRPr="00422F8D" w:rsidRDefault="000F5C62" w:rsidP="000F5C62">
      <w:pPr>
        <w:pStyle w:val="Textoindependiente"/>
        <w:tabs>
          <w:tab w:val="left" w:pos="6109"/>
        </w:tabs>
        <w:spacing w:line="240" w:lineRule="auto"/>
        <w:rPr>
          <w:rFonts w:ascii="Arial Narrow" w:hAnsi="Arial Narrow"/>
          <w:b w:val="0"/>
          <w:i/>
          <w:sz w:val="18"/>
          <w:szCs w:val="18"/>
        </w:rPr>
      </w:pPr>
      <w:r w:rsidRPr="00422F8D">
        <w:rPr>
          <w:rFonts w:ascii="Arial Narrow" w:hAnsi="Arial Narrow"/>
          <w:w w:val="105"/>
          <w:sz w:val="18"/>
          <w:szCs w:val="18"/>
        </w:rPr>
        <w:t>IV.-</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cada</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permiso</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 xml:space="preserve">ampliación                     </w:t>
      </w:r>
      <w:r w:rsidRPr="00422F8D">
        <w:rPr>
          <w:rFonts w:ascii="Arial Narrow" w:hAnsi="Arial Narrow"/>
          <w:b w:val="0"/>
          <w:w w:val="105"/>
          <w:sz w:val="18"/>
          <w:szCs w:val="18"/>
        </w:rPr>
        <w:tab/>
      </w:r>
      <w:r w:rsidRPr="00422F8D">
        <w:rPr>
          <w:rFonts w:ascii="Arial Narrow" w:hAnsi="Arial Narrow"/>
          <w:b w:val="0"/>
          <w:w w:val="105"/>
          <w:sz w:val="18"/>
          <w:szCs w:val="18"/>
        </w:rPr>
        <w:tab/>
      </w:r>
      <w:r w:rsidRPr="00422F8D">
        <w:rPr>
          <w:rFonts w:ascii="Arial Narrow" w:hAnsi="Arial Narrow"/>
          <w:b w:val="0"/>
          <w:w w:val="105"/>
          <w:sz w:val="18"/>
          <w:szCs w:val="18"/>
        </w:rPr>
        <w:tab/>
        <w:t xml:space="preserve">    $ 20.00 por</w:t>
      </w:r>
      <w:r w:rsidRPr="00422F8D">
        <w:rPr>
          <w:rFonts w:ascii="Arial Narrow" w:hAnsi="Arial Narrow"/>
          <w:b w:val="0"/>
          <w:spacing w:val="-41"/>
          <w:w w:val="105"/>
          <w:sz w:val="18"/>
          <w:szCs w:val="18"/>
        </w:rPr>
        <w:t xml:space="preserve"> </w:t>
      </w:r>
      <w:r w:rsidRPr="00422F8D">
        <w:rPr>
          <w:rFonts w:ascii="Arial Narrow" w:hAnsi="Arial Narrow"/>
          <w:b w:val="0"/>
          <w:w w:val="105"/>
          <w:sz w:val="18"/>
          <w:szCs w:val="18"/>
        </w:rPr>
        <w:t>M2.</w:t>
      </w:r>
    </w:p>
    <w:p w:rsidR="000F5C62" w:rsidRPr="00422F8D" w:rsidRDefault="000F5C62" w:rsidP="000F5C62">
      <w:pPr>
        <w:pStyle w:val="Textoindependiente"/>
        <w:tabs>
          <w:tab w:val="left" w:pos="6110"/>
        </w:tabs>
        <w:spacing w:line="240" w:lineRule="auto"/>
        <w:rPr>
          <w:rFonts w:ascii="Arial Narrow" w:hAnsi="Arial Narrow"/>
          <w:b w:val="0"/>
          <w:i/>
          <w:sz w:val="18"/>
          <w:szCs w:val="18"/>
        </w:rPr>
      </w:pPr>
      <w:r w:rsidRPr="00422F8D">
        <w:rPr>
          <w:rFonts w:ascii="Arial Narrow" w:hAnsi="Arial Narrow"/>
          <w:w w:val="105"/>
          <w:sz w:val="18"/>
          <w:szCs w:val="18"/>
        </w:rPr>
        <w:t>V.-</w:t>
      </w:r>
      <w:r w:rsidRPr="00422F8D">
        <w:rPr>
          <w:rFonts w:ascii="Arial Narrow" w:hAnsi="Arial Narrow"/>
          <w:b w:val="0"/>
          <w:w w:val="105"/>
          <w:sz w:val="18"/>
          <w:szCs w:val="18"/>
        </w:rPr>
        <w:t xml:space="preserve"> Por</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cada</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permiso para</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 xml:space="preserve">desmonte con maquinaria       </w:t>
      </w:r>
      <w:r w:rsidRPr="00422F8D">
        <w:rPr>
          <w:rFonts w:ascii="Arial Narrow" w:hAnsi="Arial Narrow"/>
          <w:b w:val="0"/>
          <w:w w:val="105"/>
          <w:sz w:val="18"/>
          <w:szCs w:val="18"/>
        </w:rPr>
        <w:tab/>
      </w:r>
      <w:r w:rsidRPr="00422F8D">
        <w:rPr>
          <w:rFonts w:ascii="Arial Narrow" w:hAnsi="Arial Narrow"/>
          <w:b w:val="0"/>
          <w:w w:val="105"/>
          <w:sz w:val="18"/>
          <w:szCs w:val="18"/>
        </w:rPr>
        <w:tab/>
        <w:t xml:space="preserve">    $ 30.00 por</w:t>
      </w:r>
      <w:r w:rsidRPr="00422F8D">
        <w:rPr>
          <w:rFonts w:ascii="Arial Narrow" w:hAnsi="Arial Narrow"/>
          <w:b w:val="0"/>
          <w:spacing w:val="-41"/>
          <w:w w:val="105"/>
          <w:sz w:val="18"/>
          <w:szCs w:val="18"/>
        </w:rPr>
        <w:t xml:space="preserve"> </w:t>
      </w:r>
      <w:r w:rsidRPr="00422F8D">
        <w:rPr>
          <w:rFonts w:ascii="Arial Narrow" w:hAnsi="Arial Narrow"/>
          <w:b w:val="0"/>
          <w:w w:val="105"/>
          <w:sz w:val="18"/>
          <w:szCs w:val="18"/>
        </w:rPr>
        <w:t>M2.</w:t>
      </w:r>
    </w:p>
    <w:p w:rsidR="000F5C62" w:rsidRPr="00422F8D" w:rsidRDefault="000F5C62" w:rsidP="000F5C62">
      <w:pPr>
        <w:pStyle w:val="Textoindependiente"/>
        <w:tabs>
          <w:tab w:val="left" w:pos="6160"/>
        </w:tabs>
        <w:spacing w:line="240" w:lineRule="auto"/>
        <w:rPr>
          <w:rFonts w:ascii="Arial Narrow" w:hAnsi="Arial Narrow"/>
          <w:b w:val="0"/>
          <w:i/>
          <w:sz w:val="18"/>
          <w:szCs w:val="18"/>
        </w:rPr>
      </w:pPr>
      <w:r w:rsidRPr="00422F8D">
        <w:rPr>
          <w:rFonts w:ascii="Arial Narrow" w:hAnsi="Arial Narrow"/>
          <w:w w:val="105"/>
          <w:sz w:val="18"/>
          <w:szCs w:val="18"/>
        </w:rPr>
        <w:t>VI.-</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cada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permiso</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ruptura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8"/>
          <w:w w:val="105"/>
          <w:sz w:val="18"/>
          <w:szCs w:val="18"/>
        </w:rPr>
        <w:t xml:space="preserve"> </w:t>
      </w:r>
      <w:r w:rsidRPr="00422F8D">
        <w:rPr>
          <w:rFonts w:ascii="Arial Narrow" w:hAnsi="Arial Narrow"/>
          <w:b w:val="0"/>
          <w:w w:val="105"/>
          <w:sz w:val="18"/>
          <w:szCs w:val="18"/>
        </w:rPr>
        <w:t>banquetas,</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empedrados   $ 30.00 por</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M2.</w:t>
      </w:r>
    </w:p>
    <w:p w:rsidR="000F5C62" w:rsidRPr="00422F8D" w:rsidRDefault="000F5C62" w:rsidP="000F5C62">
      <w:pPr>
        <w:pStyle w:val="Textoindependiente"/>
        <w:tabs>
          <w:tab w:val="left" w:pos="6165"/>
        </w:tabs>
        <w:spacing w:line="240" w:lineRule="auto"/>
        <w:rPr>
          <w:rFonts w:ascii="Arial Narrow" w:hAnsi="Arial Narrow"/>
          <w:b w:val="0"/>
          <w:i/>
          <w:sz w:val="18"/>
          <w:szCs w:val="18"/>
        </w:rPr>
      </w:pPr>
      <w:r w:rsidRPr="00422F8D">
        <w:rPr>
          <w:rFonts w:ascii="Arial Narrow" w:hAnsi="Arial Narrow"/>
          <w:w w:val="105"/>
          <w:sz w:val="18"/>
          <w:szCs w:val="18"/>
        </w:rPr>
        <w:t>VII.-</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construcción</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albercas                             $ 35.00 por M3 de</w:t>
      </w:r>
      <w:r w:rsidRPr="00422F8D">
        <w:rPr>
          <w:rFonts w:ascii="Arial Narrow" w:hAnsi="Arial Narrow"/>
          <w:b w:val="0"/>
          <w:spacing w:val="-36"/>
          <w:w w:val="105"/>
          <w:sz w:val="18"/>
          <w:szCs w:val="18"/>
        </w:rPr>
        <w:t xml:space="preserve"> </w:t>
      </w:r>
      <w:r w:rsidRPr="00422F8D">
        <w:rPr>
          <w:rFonts w:ascii="Arial Narrow" w:hAnsi="Arial Narrow"/>
          <w:b w:val="0"/>
          <w:w w:val="105"/>
          <w:sz w:val="18"/>
          <w:szCs w:val="18"/>
        </w:rPr>
        <w:t>capacidad</w:t>
      </w:r>
    </w:p>
    <w:p w:rsidR="000F5C62" w:rsidRPr="00422F8D" w:rsidRDefault="000F5C62" w:rsidP="000F5C62">
      <w:pPr>
        <w:pStyle w:val="Textoindependiente"/>
        <w:tabs>
          <w:tab w:val="left" w:pos="6109"/>
        </w:tabs>
        <w:spacing w:line="240" w:lineRule="auto"/>
        <w:rPr>
          <w:rFonts w:ascii="Arial Narrow" w:hAnsi="Arial Narrow"/>
          <w:b w:val="0"/>
          <w:i/>
          <w:sz w:val="18"/>
          <w:szCs w:val="18"/>
        </w:rPr>
      </w:pPr>
      <w:r w:rsidRPr="00422F8D">
        <w:rPr>
          <w:rFonts w:ascii="Arial Narrow" w:hAnsi="Arial Narrow"/>
          <w:w w:val="105"/>
          <w:sz w:val="18"/>
          <w:szCs w:val="18"/>
        </w:rPr>
        <w:t>VIII.-</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construcción</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pozos                                      $ 35.00 por ML de</w:t>
      </w:r>
      <w:r w:rsidRPr="00422F8D">
        <w:rPr>
          <w:rFonts w:ascii="Arial Narrow" w:hAnsi="Arial Narrow"/>
          <w:b w:val="0"/>
          <w:spacing w:val="-35"/>
          <w:w w:val="105"/>
          <w:sz w:val="18"/>
          <w:szCs w:val="18"/>
        </w:rPr>
        <w:t xml:space="preserve"> </w:t>
      </w:r>
      <w:r w:rsidRPr="00422F8D">
        <w:rPr>
          <w:rFonts w:ascii="Arial Narrow" w:hAnsi="Arial Narrow"/>
          <w:b w:val="0"/>
          <w:w w:val="105"/>
          <w:sz w:val="18"/>
          <w:szCs w:val="18"/>
        </w:rPr>
        <w:t>profundidad</w:t>
      </w:r>
    </w:p>
    <w:p w:rsidR="000F5C62" w:rsidRPr="00422F8D" w:rsidRDefault="000F5C62" w:rsidP="000F5C62">
      <w:pPr>
        <w:pStyle w:val="Textoindependiente"/>
        <w:tabs>
          <w:tab w:val="left" w:pos="6084"/>
        </w:tabs>
        <w:spacing w:line="240" w:lineRule="auto"/>
        <w:rPr>
          <w:rFonts w:ascii="Arial Narrow" w:hAnsi="Arial Narrow"/>
          <w:b w:val="0"/>
          <w:i/>
          <w:sz w:val="18"/>
          <w:szCs w:val="18"/>
        </w:rPr>
      </w:pPr>
      <w:r w:rsidRPr="00422F8D">
        <w:rPr>
          <w:rFonts w:ascii="Arial Narrow" w:hAnsi="Arial Narrow"/>
          <w:w w:val="105"/>
          <w:sz w:val="18"/>
          <w:szCs w:val="18"/>
        </w:rPr>
        <w:t>IX.-</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cada</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autorización</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construcción</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bardas</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u</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obras   $ 45.00 por</w:t>
      </w:r>
      <w:r w:rsidRPr="00422F8D">
        <w:rPr>
          <w:rFonts w:ascii="Arial Narrow" w:hAnsi="Arial Narrow"/>
          <w:b w:val="0"/>
          <w:spacing w:val="-41"/>
          <w:w w:val="105"/>
          <w:sz w:val="18"/>
          <w:szCs w:val="18"/>
        </w:rPr>
        <w:t xml:space="preserve"> </w:t>
      </w:r>
      <w:r w:rsidRPr="00422F8D">
        <w:rPr>
          <w:rFonts w:ascii="Arial Narrow" w:hAnsi="Arial Narrow"/>
          <w:b w:val="0"/>
          <w:w w:val="105"/>
          <w:sz w:val="18"/>
          <w:szCs w:val="18"/>
        </w:rPr>
        <w:t>M2</w:t>
      </w:r>
    </w:p>
    <w:p w:rsidR="000F5C62" w:rsidRPr="00422F8D" w:rsidRDefault="000F5C62" w:rsidP="000F5C62">
      <w:pPr>
        <w:pStyle w:val="Textoindependiente"/>
        <w:tabs>
          <w:tab w:val="left" w:pos="6083"/>
        </w:tabs>
        <w:spacing w:line="240" w:lineRule="auto"/>
        <w:rPr>
          <w:rFonts w:ascii="Arial Narrow" w:hAnsi="Arial Narrow"/>
          <w:b w:val="0"/>
          <w:i/>
          <w:w w:val="105"/>
          <w:sz w:val="18"/>
          <w:szCs w:val="18"/>
        </w:rPr>
      </w:pPr>
      <w:r w:rsidRPr="00422F8D">
        <w:rPr>
          <w:rFonts w:ascii="Arial Narrow" w:hAnsi="Arial Narrow"/>
          <w:w w:val="105"/>
          <w:sz w:val="18"/>
          <w:szCs w:val="18"/>
        </w:rPr>
        <w:t>X.-</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cada</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autorización</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demolición</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bardas</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u</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obras       $ 25.00 por</w:t>
      </w:r>
      <w:r w:rsidRPr="00422F8D">
        <w:rPr>
          <w:rFonts w:ascii="Arial Narrow" w:hAnsi="Arial Narrow"/>
          <w:b w:val="0"/>
          <w:spacing w:val="-41"/>
          <w:w w:val="105"/>
          <w:sz w:val="18"/>
          <w:szCs w:val="18"/>
        </w:rPr>
        <w:t xml:space="preserve"> </w:t>
      </w:r>
      <w:r w:rsidRPr="00422F8D">
        <w:rPr>
          <w:rFonts w:ascii="Arial Narrow" w:hAnsi="Arial Narrow"/>
          <w:b w:val="0"/>
          <w:w w:val="105"/>
          <w:sz w:val="18"/>
          <w:szCs w:val="18"/>
        </w:rPr>
        <w:t>M2</w:t>
      </w:r>
    </w:p>
    <w:p w:rsidR="000F5C62" w:rsidRPr="00422F8D" w:rsidRDefault="000F5C62" w:rsidP="000F5C62">
      <w:pPr>
        <w:pStyle w:val="Textoindependiente"/>
        <w:tabs>
          <w:tab w:val="left" w:pos="6083"/>
        </w:tabs>
        <w:spacing w:line="240" w:lineRule="auto"/>
        <w:rPr>
          <w:rFonts w:ascii="Arial Narrow" w:hAnsi="Arial Narrow"/>
          <w:b w:val="0"/>
          <w:i/>
          <w:sz w:val="18"/>
          <w:szCs w:val="18"/>
        </w:rPr>
      </w:pPr>
      <w:r w:rsidRPr="00422F8D">
        <w:rPr>
          <w:rFonts w:ascii="Arial Narrow" w:hAnsi="Arial Narrow"/>
          <w:w w:val="105"/>
          <w:sz w:val="18"/>
          <w:szCs w:val="18"/>
        </w:rPr>
        <w:t>XI.-</w:t>
      </w:r>
      <w:r w:rsidRPr="00422F8D">
        <w:rPr>
          <w:rFonts w:ascii="Arial Narrow" w:hAnsi="Arial Narrow"/>
          <w:b w:val="0"/>
          <w:w w:val="105"/>
          <w:sz w:val="18"/>
          <w:szCs w:val="18"/>
        </w:rPr>
        <w:t xml:space="preserve"> Por cada autorización para la instalación de postes y/o torres para el suministro de energía eléctrica o señal de telecomunicaciones.                          $30 por unidad</w:t>
      </w:r>
    </w:p>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Textoindependiente"/>
        <w:spacing w:line="240" w:lineRule="auto"/>
        <w:rPr>
          <w:rFonts w:ascii="Arial Narrow" w:hAnsi="Arial Narrow"/>
          <w:b w:val="0"/>
          <w:i/>
          <w:sz w:val="18"/>
          <w:szCs w:val="18"/>
        </w:rPr>
      </w:pPr>
      <w:r w:rsidRPr="00422F8D">
        <w:rPr>
          <w:rFonts w:ascii="Arial Narrow" w:hAnsi="Arial Narrow"/>
          <w:w w:val="105"/>
          <w:sz w:val="18"/>
          <w:szCs w:val="18"/>
        </w:rPr>
        <w:t>XII.-</w:t>
      </w:r>
      <w:r w:rsidRPr="00422F8D">
        <w:rPr>
          <w:rFonts w:ascii="Arial Narrow" w:hAnsi="Arial Narrow"/>
          <w:b w:val="0"/>
          <w:w w:val="105"/>
          <w:sz w:val="18"/>
          <w:szCs w:val="18"/>
        </w:rPr>
        <w:t xml:space="preserve"> Por inspección para el otorgamiento de la constancia de terminación de obra:</w:t>
      </w:r>
    </w:p>
    <w:p w:rsidR="000F5C62" w:rsidRPr="00422F8D" w:rsidRDefault="000F5C62" w:rsidP="000F5C62">
      <w:pPr>
        <w:pStyle w:val="Prrafodelista"/>
        <w:numPr>
          <w:ilvl w:val="0"/>
          <w:numId w:val="47"/>
        </w:numPr>
        <w:tabs>
          <w:tab w:val="left" w:pos="426"/>
        </w:tabs>
        <w:autoSpaceDE w:val="0"/>
        <w:autoSpaceDN w:val="0"/>
        <w:ind w:left="553"/>
        <w:contextualSpacing w:val="0"/>
        <w:jc w:val="both"/>
        <w:rPr>
          <w:rFonts w:ascii="Arial Narrow" w:hAnsi="Arial Narrow" w:cs="Arial"/>
          <w:sz w:val="18"/>
          <w:szCs w:val="18"/>
        </w:rPr>
      </w:pPr>
      <w:r w:rsidRPr="00422F8D">
        <w:rPr>
          <w:rFonts w:ascii="Arial Narrow" w:hAnsi="Arial Narrow" w:cs="Arial"/>
          <w:w w:val="105"/>
          <w:sz w:val="18"/>
          <w:szCs w:val="18"/>
        </w:rPr>
        <w:t>Láminas de zinc y</w:t>
      </w:r>
      <w:r w:rsidRPr="00422F8D">
        <w:rPr>
          <w:rFonts w:ascii="Arial Narrow" w:hAnsi="Arial Narrow" w:cs="Arial"/>
          <w:spacing w:val="-12"/>
          <w:w w:val="105"/>
          <w:sz w:val="18"/>
          <w:szCs w:val="18"/>
        </w:rPr>
        <w:t xml:space="preserve"> </w:t>
      </w:r>
      <w:r w:rsidRPr="00422F8D">
        <w:rPr>
          <w:rFonts w:ascii="Arial Narrow" w:hAnsi="Arial Narrow" w:cs="Arial"/>
          <w:w w:val="105"/>
          <w:sz w:val="18"/>
          <w:szCs w:val="18"/>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3"/>
        <w:gridCol w:w="2968"/>
      </w:tblGrid>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Hasta 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$ 22.00 por M2.</w:t>
            </w:r>
          </w:p>
        </w:tc>
      </w:tr>
      <w:tr w:rsidR="000F5C62" w:rsidRPr="00422F8D" w:rsidTr="000F5C62">
        <w:trPr>
          <w:trHeight w:val="334"/>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De 41 a 120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$ 22.00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De 121 a 240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$ 22.00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De 241 metros cuadrados en adelante</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$ 22.00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Prrafodelista"/>
        <w:numPr>
          <w:ilvl w:val="0"/>
          <w:numId w:val="47"/>
        </w:numPr>
        <w:tabs>
          <w:tab w:val="left" w:pos="426"/>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De</w:t>
      </w:r>
      <w:r w:rsidRPr="00422F8D">
        <w:rPr>
          <w:rFonts w:ascii="Arial Narrow" w:hAnsi="Arial Narrow" w:cs="Arial"/>
          <w:spacing w:val="-17"/>
          <w:w w:val="105"/>
          <w:sz w:val="18"/>
          <w:szCs w:val="18"/>
        </w:rPr>
        <w:t xml:space="preserve"> </w:t>
      </w:r>
      <w:r w:rsidRPr="00422F8D">
        <w:rPr>
          <w:rFonts w:ascii="Arial Narrow" w:hAnsi="Arial Narrow" w:cs="Arial"/>
          <w:w w:val="105"/>
          <w:sz w:val="18"/>
          <w:szCs w:val="18"/>
        </w:rPr>
        <w:t>madera</w:t>
      </w:r>
      <w:r w:rsidRPr="00422F8D">
        <w:rPr>
          <w:rFonts w:ascii="Arial Narrow" w:hAnsi="Arial Narrow" w:cs="Arial"/>
          <w:spacing w:val="-17"/>
          <w:w w:val="105"/>
          <w:sz w:val="18"/>
          <w:szCs w:val="18"/>
        </w:rPr>
        <w:t xml:space="preserve"> </w:t>
      </w:r>
      <w:r w:rsidRPr="00422F8D">
        <w:rPr>
          <w:rFonts w:ascii="Arial Narrow" w:hAnsi="Arial Narrow" w:cs="Arial"/>
          <w:w w:val="105"/>
          <w:sz w:val="18"/>
          <w:szCs w:val="18"/>
        </w:rPr>
        <w:t>y</w:t>
      </w:r>
      <w:r w:rsidRPr="00422F8D">
        <w:rPr>
          <w:rFonts w:ascii="Arial Narrow" w:hAnsi="Arial Narrow" w:cs="Arial"/>
          <w:spacing w:val="-16"/>
          <w:w w:val="105"/>
          <w:sz w:val="18"/>
          <w:szCs w:val="18"/>
        </w:rPr>
        <w:t xml:space="preserve"> </w:t>
      </w:r>
      <w:r w:rsidRPr="00422F8D">
        <w:rPr>
          <w:rFonts w:ascii="Arial Narrow" w:hAnsi="Arial Narrow" w:cs="Arial"/>
          <w:w w:val="105"/>
          <w:sz w:val="18"/>
          <w:szCs w:val="18"/>
        </w:rPr>
        <w:t>paja.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1"/>
        <w:gridCol w:w="3050"/>
      </w:tblGrid>
      <w:tr w:rsidR="000F5C62" w:rsidRPr="00422F8D" w:rsidTr="000F5C62">
        <w:trPr>
          <w:trHeight w:val="334"/>
        </w:trPr>
        <w:tc>
          <w:tcPr>
            <w:tcW w:w="311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Hasta 40 metros cuadrados</w:t>
            </w:r>
          </w:p>
        </w:tc>
        <w:tc>
          <w:tcPr>
            <w:tcW w:w="188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$ 23.00 por M2</w:t>
            </w:r>
          </w:p>
        </w:tc>
      </w:tr>
      <w:tr w:rsidR="000F5C62" w:rsidRPr="00422F8D" w:rsidTr="000F5C62">
        <w:trPr>
          <w:trHeight w:val="335"/>
        </w:trPr>
        <w:tc>
          <w:tcPr>
            <w:tcW w:w="311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De 41 a 120 metros cuadrados</w:t>
            </w:r>
          </w:p>
        </w:tc>
        <w:tc>
          <w:tcPr>
            <w:tcW w:w="188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$ 23.00 por M2</w:t>
            </w:r>
          </w:p>
        </w:tc>
      </w:tr>
      <w:tr w:rsidR="000F5C62" w:rsidRPr="00422F8D" w:rsidTr="000F5C62">
        <w:trPr>
          <w:trHeight w:val="335"/>
        </w:trPr>
        <w:tc>
          <w:tcPr>
            <w:tcW w:w="311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De 121 a 240 metros cuadrados</w:t>
            </w:r>
          </w:p>
        </w:tc>
        <w:tc>
          <w:tcPr>
            <w:tcW w:w="188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$ 23.00 por M2</w:t>
            </w:r>
          </w:p>
        </w:tc>
      </w:tr>
      <w:tr w:rsidR="000F5C62" w:rsidRPr="00422F8D" w:rsidTr="000F5C62">
        <w:trPr>
          <w:trHeight w:val="335"/>
        </w:trPr>
        <w:tc>
          <w:tcPr>
            <w:tcW w:w="311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De 241 metros cuadrados en adelante</w:t>
            </w:r>
          </w:p>
        </w:tc>
        <w:tc>
          <w:tcPr>
            <w:tcW w:w="1885"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$ 23.00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Prrafodelista"/>
        <w:numPr>
          <w:ilvl w:val="0"/>
          <w:numId w:val="47"/>
        </w:numPr>
        <w:tabs>
          <w:tab w:val="left" w:pos="426"/>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Vigueta</w:t>
      </w:r>
      <w:r w:rsidRPr="00422F8D">
        <w:rPr>
          <w:rFonts w:ascii="Arial Narrow" w:hAnsi="Arial Narrow" w:cs="Arial"/>
          <w:spacing w:val="-29"/>
          <w:w w:val="105"/>
          <w:sz w:val="18"/>
          <w:szCs w:val="18"/>
        </w:rPr>
        <w:t xml:space="preserve"> </w:t>
      </w:r>
      <w:r w:rsidRPr="00422F8D">
        <w:rPr>
          <w:rFonts w:ascii="Arial Narrow" w:hAnsi="Arial Narrow" w:cs="Arial"/>
          <w:w w:val="105"/>
          <w:sz w:val="18"/>
          <w:szCs w:val="18"/>
        </w:rPr>
        <w:t>y</w:t>
      </w:r>
      <w:r w:rsidRPr="00422F8D">
        <w:rPr>
          <w:rFonts w:ascii="Arial Narrow" w:hAnsi="Arial Narrow" w:cs="Arial"/>
          <w:spacing w:val="-30"/>
          <w:w w:val="105"/>
          <w:sz w:val="18"/>
          <w:szCs w:val="18"/>
        </w:rPr>
        <w:t xml:space="preserve"> </w:t>
      </w:r>
      <w:r w:rsidRPr="00422F8D">
        <w:rPr>
          <w:rFonts w:ascii="Arial Narrow" w:hAnsi="Arial Narrow" w:cs="Arial"/>
          <w:w w:val="105"/>
          <w:sz w:val="18"/>
          <w:szCs w:val="18"/>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3"/>
        <w:gridCol w:w="2968"/>
      </w:tblGrid>
      <w:tr w:rsidR="000F5C62" w:rsidRPr="00422F8D" w:rsidTr="000F5C62">
        <w:trPr>
          <w:trHeight w:val="334"/>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Hasta 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25.00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De 41 a 120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33.00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De 121 a 240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$ 337.00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De 241 metros cuadrados en adelante</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42.00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Textoindependiente"/>
        <w:spacing w:line="240" w:lineRule="auto"/>
        <w:rPr>
          <w:rFonts w:ascii="Arial Narrow" w:hAnsi="Arial Narrow"/>
          <w:b w:val="0"/>
          <w:i/>
          <w:sz w:val="18"/>
          <w:szCs w:val="18"/>
        </w:rPr>
      </w:pPr>
      <w:r w:rsidRPr="00422F8D">
        <w:rPr>
          <w:rFonts w:ascii="Arial Narrow" w:hAnsi="Arial Narrow"/>
          <w:w w:val="105"/>
          <w:sz w:val="18"/>
          <w:szCs w:val="18"/>
        </w:rPr>
        <w:t>XIII.-</w:t>
      </w:r>
      <w:r w:rsidRPr="00422F8D">
        <w:rPr>
          <w:rFonts w:ascii="Arial Narrow" w:hAnsi="Arial Narrow"/>
          <w:b w:val="0"/>
          <w:spacing w:val="-11"/>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10"/>
          <w:w w:val="105"/>
          <w:sz w:val="18"/>
          <w:szCs w:val="18"/>
        </w:rPr>
        <w:t xml:space="preserve"> </w:t>
      </w:r>
      <w:r w:rsidRPr="00422F8D">
        <w:rPr>
          <w:rFonts w:ascii="Arial Narrow" w:hAnsi="Arial Narrow"/>
          <w:b w:val="0"/>
          <w:w w:val="105"/>
          <w:sz w:val="18"/>
          <w:szCs w:val="18"/>
        </w:rPr>
        <w:t>inspección,</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revisión</w:t>
      </w:r>
      <w:r w:rsidRPr="00422F8D">
        <w:rPr>
          <w:rFonts w:ascii="Arial Narrow" w:hAnsi="Arial Narrow"/>
          <w:b w:val="0"/>
          <w:spacing w:val="-11"/>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0"/>
          <w:w w:val="105"/>
          <w:sz w:val="18"/>
          <w:szCs w:val="18"/>
        </w:rPr>
        <w:t xml:space="preserve"> </w:t>
      </w:r>
      <w:r w:rsidRPr="00422F8D">
        <w:rPr>
          <w:rFonts w:ascii="Arial Narrow" w:hAnsi="Arial Narrow"/>
          <w:b w:val="0"/>
          <w:w w:val="105"/>
          <w:sz w:val="18"/>
          <w:szCs w:val="18"/>
        </w:rPr>
        <w:t>planos</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y</w:t>
      </w:r>
      <w:r w:rsidRPr="00422F8D">
        <w:rPr>
          <w:rFonts w:ascii="Arial Narrow" w:hAnsi="Arial Narrow"/>
          <w:b w:val="0"/>
          <w:spacing w:val="-11"/>
          <w:w w:val="105"/>
          <w:sz w:val="18"/>
          <w:szCs w:val="18"/>
        </w:rPr>
        <w:t xml:space="preserve"> </w:t>
      </w:r>
      <w:r w:rsidRPr="00422F8D">
        <w:rPr>
          <w:rFonts w:ascii="Arial Narrow" w:hAnsi="Arial Narrow"/>
          <w:b w:val="0"/>
          <w:w w:val="105"/>
          <w:sz w:val="18"/>
          <w:szCs w:val="18"/>
        </w:rPr>
        <w:t>alineamientos</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del</w:t>
      </w:r>
      <w:r w:rsidRPr="00422F8D">
        <w:rPr>
          <w:rFonts w:ascii="Arial Narrow" w:hAnsi="Arial Narrow"/>
          <w:b w:val="0"/>
          <w:spacing w:val="-11"/>
          <w:w w:val="105"/>
          <w:sz w:val="18"/>
          <w:szCs w:val="18"/>
        </w:rPr>
        <w:t xml:space="preserve"> </w:t>
      </w:r>
      <w:r w:rsidRPr="00422F8D">
        <w:rPr>
          <w:rFonts w:ascii="Arial Narrow" w:hAnsi="Arial Narrow"/>
          <w:b w:val="0"/>
          <w:w w:val="105"/>
          <w:sz w:val="18"/>
          <w:szCs w:val="18"/>
        </w:rPr>
        <w:t>terreno</w:t>
      </w:r>
      <w:r w:rsidRPr="00422F8D">
        <w:rPr>
          <w:rFonts w:ascii="Arial Narrow" w:hAnsi="Arial Narrow"/>
          <w:b w:val="0"/>
          <w:spacing w:val="-10"/>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0"/>
          <w:w w:val="105"/>
          <w:sz w:val="18"/>
          <w:szCs w:val="18"/>
        </w:rPr>
        <w:t xml:space="preserve"> </w:t>
      </w:r>
      <w:r w:rsidRPr="00422F8D">
        <w:rPr>
          <w:rFonts w:ascii="Arial Narrow" w:hAnsi="Arial Narrow"/>
          <w:b w:val="0"/>
          <w:w w:val="105"/>
          <w:sz w:val="18"/>
          <w:szCs w:val="18"/>
        </w:rPr>
        <w:t>el</w:t>
      </w:r>
      <w:r w:rsidRPr="00422F8D">
        <w:rPr>
          <w:rFonts w:ascii="Arial Narrow" w:hAnsi="Arial Narrow"/>
          <w:b w:val="0"/>
          <w:spacing w:val="-11"/>
          <w:w w:val="105"/>
          <w:sz w:val="18"/>
          <w:szCs w:val="18"/>
        </w:rPr>
        <w:t xml:space="preserve"> </w:t>
      </w:r>
      <w:r w:rsidRPr="00422F8D">
        <w:rPr>
          <w:rFonts w:ascii="Arial Narrow" w:hAnsi="Arial Narrow"/>
          <w:b w:val="0"/>
          <w:w w:val="105"/>
          <w:sz w:val="18"/>
          <w:szCs w:val="18"/>
        </w:rPr>
        <w:t>otorgamiento</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0"/>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11"/>
          <w:w w:val="105"/>
          <w:sz w:val="18"/>
          <w:szCs w:val="18"/>
        </w:rPr>
        <w:t xml:space="preserve"> </w:t>
      </w:r>
      <w:r w:rsidRPr="00422F8D">
        <w:rPr>
          <w:rFonts w:ascii="Arial Narrow" w:hAnsi="Arial Narrow"/>
          <w:b w:val="0"/>
          <w:w w:val="105"/>
          <w:sz w:val="18"/>
          <w:szCs w:val="18"/>
        </w:rPr>
        <w:t>licencia o</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permiso</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construcción</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viviendas</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o</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cuyo</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uso</w:t>
      </w:r>
      <w:r w:rsidRPr="00422F8D">
        <w:rPr>
          <w:rFonts w:ascii="Arial Narrow" w:hAnsi="Arial Narrow"/>
          <w:b w:val="0"/>
          <w:spacing w:val="-11"/>
          <w:w w:val="105"/>
          <w:sz w:val="18"/>
          <w:szCs w:val="18"/>
        </w:rPr>
        <w:t xml:space="preserve"> </w:t>
      </w:r>
      <w:r w:rsidRPr="00422F8D">
        <w:rPr>
          <w:rFonts w:ascii="Arial Narrow" w:hAnsi="Arial Narrow"/>
          <w:b w:val="0"/>
          <w:w w:val="105"/>
          <w:sz w:val="18"/>
          <w:szCs w:val="18"/>
        </w:rPr>
        <w:t>sea</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bodegas,</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industrias,</w:t>
      </w:r>
      <w:r w:rsidRPr="00422F8D">
        <w:rPr>
          <w:rFonts w:ascii="Arial Narrow" w:hAnsi="Arial Narrow"/>
          <w:b w:val="0"/>
          <w:spacing w:val="-12"/>
          <w:w w:val="105"/>
          <w:sz w:val="18"/>
          <w:szCs w:val="18"/>
        </w:rPr>
        <w:t xml:space="preserve"> </w:t>
      </w:r>
      <w:r w:rsidRPr="00422F8D">
        <w:rPr>
          <w:rFonts w:ascii="Arial Narrow" w:hAnsi="Arial Narrow"/>
          <w:b w:val="0"/>
          <w:w w:val="105"/>
          <w:sz w:val="18"/>
          <w:szCs w:val="18"/>
        </w:rPr>
        <w:t>comercio,</w:t>
      </w:r>
      <w:r w:rsidRPr="00422F8D">
        <w:rPr>
          <w:rFonts w:ascii="Arial Narrow" w:hAnsi="Arial Narrow"/>
          <w:b w:val="0"/>
          <w:spacing w:val="-13"/>
          <w:w w:val="105"/>
          <w:sz w:val="18"/>
          <w:szCs w:val="18"/>
        </w:rPr>
        <w:t xml:space="preserve"> </w:t>
      </w:r>
      <w:r w:rsidRPr="00422F8D">
        <w:rPr>
          <w:rFonts w:ascii="Arial Narrow" w:hAnsi="Arial Narrow"/>
          <w:b w:val="0"/>
          <w:w w:val="105"/>
          <w:sz w:val="18"/>
          <w:szCs w:val="18"/>
        </w:rPr>
        <w:t>entre otras:</w:t>
      </w:r>
    </w:p>
    <w:p w:rsidR="000F5C62" w:rsidRPr="00422F8D" w:rsidRDefault="000F5C62" w:rsidP="000F5C62">
      <w:pPr>
        <w:pStyle w:val="Prrafodelista"/>
        <w:numPr>
          <w:ilvl w:val="0"/>
          <w:numId w:val="48"/>
        </w:numPr>
        <w:tabs>
          <w:tab w:val="left" w:pos="426"/>
          <w:tab w:val="left" w:pos="744"/>
        </w:tabs>
        <w:autoSpaceDE w:val="0"/>
        <w:autoSpaceDN w:val="0"/>
        <w:contextualSpacing w:val="0"/>
        <w:jc w:val="both"/>
        <w:rPr>
          <w:rFonts w:ascii="Arial Narrow" w:hAnsi="Arial Narrow" w:cs="Arial"/>
          <w:sz w:val="18"/>
          <w:szCs w:val="18"/>
        </w:rPr>
      </w:pPr>
      <w:r w:rsidRPr="00422F8D">
        <w:rPr>
          <w:rFonts w:ascii="Arial Narrow" w:hAnsi="Arial Narrow" w:cs="Arial"/>
          <w:w w:val="105"/>
          <w:sz w:val="18"/>
          <w:szCs w:val="18"/>
        </w:rPr>
        <w:t>Láminas de zinc y</w:t>
      </w:r>
      <w:r w:rsidRPr="00422F8D">
        <w:rPr>
          <w:rFonts w:ascii="Arial Narrow" w:hAnsi="Arial Narrow" w:cs="Arial"/>
          <w:spacing w:val="-12"/>
          <w:w w:val="105"/>
          <w:sz w:val="18"/>
          <w:szCs w:val="18"/>
        </w:rPr>
        <w:t xml:space="preserve"> </w:t>
      </w:r>
      <w:r w:rsidRPr="00422F8D">
        <w:rPr>
          <w:rFonts w:ascii="Arial Narrow" w:hAnsi="Arial Narrow" w:cs="Arial"/>
          <w:w w:val="105"/>
          <w:sz w:val="18"/>
          <w:szCs w:val="18"/>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5"/>
        <w:gridCol w:w="3016"/>
      </w:tblGrid>
      <w:tr w:rsidR="000F5C62" w:rsidRPr="00422F8D" w:rsidTr="000F5C62">
        <w:trPr>
          <w:trHeight w:val="335"/>
        </w:trPr>
        <w:tc>
          <w:tcPr>
            <w:tcW w:w="313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Hasta 40 metros cuadrados</w:t>
            </w:r>
          </w:p>
        </w:tc>
        <w:tc>
          <w:tcPr>
            <w:tcW w:w="186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$ 20.00 por M2</w:t>
            </w:r>
          </w:p>
        </w:tc>
      </w:tr>
      <w:tr w:rsidR="000F5C62" w:rsidRPr="00422F8D" w:rsidTr="000F5C62">
        <w:trPr>
          <w:trHeight w:val="335"/>
        </w:trPr>
        <w:tc>
          <w:tcPr>
            <w:tcW w:w="313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De 41 a 120 metros cuadrados</w:t>
            </w:r>
          </w:p>
        </w:tc>
        <w:tc>
          <w:tcPr>
            <w:tcW w:w="186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$ 25.00 por M2</w:t>
            </w:r>
          </w:p>
        </w:tc>
      </w:tr>
      <w:tr w:rsidR="000F5C62" w:rsidRPr="00422F8D" w:rsidTr="000F5C62">
        <w:trPr>
          <w:trHeight w:val="333"/>
        </w:trPr>
        <w:tc>
          <w:tcPr>
            <w:tcW w:w="313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De 121 a 240 metros cuadrados</w:t>
            </w:r>
          </w:p>
        </w:tc>
        <w:tc>
          <w:tcPr>
            <w:tcW w:w="186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$ 30.00 por M2</w:t>
            </w:r>
          </w:p>
        </w:tc>
      </w:tr>
      <w:tr w:rsidR="000F5C62" w:rsidRPr="00422F8D" w:rsidTr="000F5C62">
        <w:trPr>
          <w:trHeight w:val="336"/>
        </w:trPr>
        <w:tc>
          <w:tcPr>
            <w:tcW w:w="313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De 241 metros cuadrados en adelante</w:t>
            </w:r>
          </w:p>
        </w:tc>
        <w:tc>
          <w:tcPr>
            <w:tcW w:w="186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$ 35.00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Prrafodelista"/>
        <w:numPr>
          <w:ilvl w:val="0"/>
          <w:numId w:val="48"/>
        </w:numPr>
        <w:tabs>
          <w:tab w:val="left" w:pos="426"/>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De madera y paja o</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3"/>
        <w:gridCol w:w="2968"/>
      </w:tblGrid>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Hasta 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$ 23.00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De 41 a 120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$ 28.00 por M2</w:t>
            </w:r>
          </w:p>
        </w:tc>
      </w:tr>
      <w:tr w:rsidR="000F5C62" w:rsidRPr="00422F8D" w:rsidTr="000F5C62">
        <w:trPr>
          <w:trHeight w:val="334"/>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De 121 a 240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$ 35.00 por M2</w:t>
            </w:r>
          </w:p>
        </w:tc>
      </w:tr>
      <w:tr w:rsidR="000F5C62" w:rsidRPr="00422F8D" w:rsidTr="000F5C62">
        <w:trPr>
          <w:trHeight w:val="336"/>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De 241 metros cuadrados en adelante</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$ 40.00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Prrafodelista"/>
        <w:numPr>
          <w:ilvl w:val="0"/>
          <w:numId w:val="48"/>
        </w:numPr>
        <w:tabs>
          <w:tab w:val="left" w:pos="426"/>
        </w:tabs>
        <w:autoSpaceDE w:val="0"/>
        <w:autoSpaceDN w:val="0"/>
        <w:ind w:left="0" w:firstLine="0"/>
        <w:contextualSpacing w:val="0"/>
        <w:jc w:val="both"/>
        <w:rPr>
          <w:rFonts w:ascii="Arial Narrow" w:hAnsi="Arial Narrow" w:cs="Arial"/>
          <w:sz w:val="18"/>
          <w:szCs w:val="18"/>
        </w:rPr>
      </w:pPr>
      <w:r w:rsidRPr="00422F8D">
        <w:rPr>
          <w:rFonts w:ascii="Arial Narrow" w:hAnsi="Arial Narrow" w:cs="Arial"/>
          <w:w w:val="105"/>
          <w:sz w:val="18"/>
          <w:szCs w:val="18"/>
        </w:rPr>
        <w:t>Vigueta y</w:t>
      </w:r>
      <w:r w:rsidRPr="00422F8D">
        <w:rPr>
          <w:rFonts w:ascii="Arial Narrow" w:hAnsi="Arial Narrow" w:cs="Arial"/>
          <w:spacing w:val="-7"/>
          <w:w w:val="105"/>
          <w:sz w:val="18"/>
          <w:szCs w:val="18"/>
        </w:rPr>
        <w:t xml:space="preserve"> </w:t>
      </w:r>
      <w:r w:rsidRPr="00422F8D">
        <w:rPr>
          <w:rFonts w:ascii="Arial Narrow" w:hAnsi="Arial Narrow" w:cs="Arial"/>
          <w:w w:val="105"/>
          <w:sz w:val="18"/>
          <w:szCs w:val="18"/>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3"/>
        <w:gridCol w:w="2968"/>
      </w:tblGrid>
      <w:tr w:rsidR="000F5C62" w:rsidRPr="00422F8D" w:rsidTr="000F5C62">
        <w:trPr>
          <w:trHeight w:val="334"/>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1.- Hasta 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$ 25.00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2.- De 41 a 120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$ 35.00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3.- De 121 a 240 metros cuadrados</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$ 45.00 por M2</w:t>
            </w:r>
          </w:p>
        </w:tc>
      </w:tr>
      <w:tr w:rsidR="000F5C62" w:rsidRPr="00422F8D" w:rsidTr="000F5C62">
        <w:trPr>
          <w:trHeight w:val="335"/>
        </w:trPr>
        <w:tc>
          <w:tcPr>
            <w:tcW w:w="3166"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4- De 241 metros cuadrados en adelante</w:t>
            </w:r>
          </w:p>
        </w:tc>
        <w:tc>
          <w:tcPr>
            <w:tcW w:w="1834"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$ 60.00 por M2</w:t>
            </w:r>
          </w:p>
        </w:tc>
      </w:tr>
    </w:tbl>
    <w:p w:rsidR="000F5C62" w:rsidRPr="00422F8D" w:rsidRDefault="000F5C62" w:rsidP="000F5C62">
      <w:pPr>
        <w:pStyle w:val="Textoindependiente"/>
        <w:spacing w:line="240" w:lineRule="auto"/>
        <w:rPr>
          <w:rFonts w:ascii="Arial Narrow" w:hAnsi="Arial Narrow"/>
          <w:b w:val="0"/>
          <w:i/>
          <w:sz w:val="18"/>
          <w:szCs w:val="18"/>
        </w:rPr>
      </w:pPr>
    </w:p>
    <w:p w:rsidR="000F5C62" w:rsidRPr="00422F8D" w:rsidRDefault="000F5C62" w:rsidP="000F5C62">
      <w:pPr>
        <w:pStyle w:val="Textoindependiente"/>
        <w:spacing w:line="240" w:lineRule="auto"/>
        <w:rPr>
          <w:rFonts w:ascii="Arial Narrow" w:hAnsi="Arial Narrow"/>
          <w:b w:val="0"/>
          <w:i/>
          <w:w w:val="105"/>
          <w:sz w:val="18"/>
          <w:szCs w:val="18"/>
        </w:rPr>
      </w:pPr>
      <w:r w:rsidRPr="00422F8D">
        <w:rPr>
          <w:rFonts w:ascii="Arial Narrow" w:hAnsi="Arial Narrow"/>
          <w:w w:val="105"/>
          <w:sz w:val="18"/>
          <w:szCs w:val="18"/>
        </w:rPr>
        <w:t>XIV.-</w:t>
      </w:r>
      <w:r w:rsidRPr="00422F8D">
        <w:rPr>
          <w:rFonts w:ascii="Arial Narrow" w:hAnsi="Arial Narrow"/>
          <w:b w:val="0"/>
          <w:w w:val="105"/>
          <w:sz w:val="18"/>
          <w:szCs w:val="18"/>
        </w:rPr>
        <w:t xml:space="preserve"> Por el derecho de inspección para el otorgamiento exclusivamente de la constancia de alineamiento de un predio:                                                     $  250.00</w:t>
      </w:r>
    </w:p>
    <w:tbl>
      <w:tblPr>
        <w:tblW w:w="5000" w:type="pct"/>
        <w:tblLook w:val="01E0" w:firstRow="1" w:lastRow="1" w:firstColumn="1" w:lastColumn="1" w:noHBand="0" w:noVBand="0"/>
      </w:tblPr>
      <w:tblGrid>
        <w:gridCol w:w="5133"/>
        <w:gridCol w:w="2968"/>
      </w:tblGrid>
      <w:tr w:rsidR="000F5C62" w:rsidRPr="00422F8D" w:rsidTr="000F5C62">
        <w:tc>
          <w:tcPr>
            <w:tcW w:w="3168" w:type="pct"/>
          </w:tcPr>
          <w:p w:rsidR="000F5C62" w:rsidRPr="00422F8D" w:rsidRDefault="000F5C62" w:rsidP="000F5C62">
            <w:pPr>
              <w:pStyle w:val="TableParagraph"/>
              <w:jc w:val="both"/>
              <w:rPr>
                <w:rFonts w:ascii="Arial Narrow" w:hAnsi="Arial Narrow" w:cs="Arial"/>
                <w:w w:val="105"/>
                <w:sz w:val="18"/>
                <w:szCs w:val="18"/>
              </w:rPr>
            </w:pPr>
            <w:r w:rsidRPr="00422F8D">
              <w:rPr>
                <w:rFonts w:ascii="Arial Narrow" w:hAnsi="Arial Narrow" w:cs="Arial"/>
                <w:b/>
                <w:w w:val="105"/>
                <w:sz w:val="18"/>
                <w:szCs w:val="18"/>
              </w:rPr>
              <w:t>XV.-</w:t>
            </w:r>
            <w:r w:rsidRPr="00422F8D">
              <w:rPr>
                <w:rFonts w:ascii="Arial Narrow" w:hAnsi="Arial Narrow" w:cs="Arial"/>
                <w:w w:val="105"/>
                <w:sz w:val="18"/>
                <w:szCs w:val="18"/>
              </w:rPr>
              <w:t xml:space="preserve"> Certificado de cooperación:</w:t>
            </w:r>
          </w:p>
        </w:tc>
        <w:tc>
          <w:tcPr>
            <w:tcW w:w="1832"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$ 150.00</w:t>
            </w:r>
          </w:p>
        </w:tc>
      </w:tr>
      <w:tr w:rsidR="000F5C62" w:rsidRPr="00422F8D" w:rsidTr="000F5C62">
        <w:tc>
          <w:tcPr>
            <w:tcW w:w="3168" w:type="pct"/>
          </w:tcPr>
          <w:p w:rsidR="000F5C62" w:rsidRPr="00422F8D" w:rsidRDefault="000F5C62" w:rsidP="000F5C62">
            <w:pPr>
              <w:pStyle w:val="TableParagraph"/>
              <w:jc w:val="both"/>
              <w:rPr>
                <w:rFonts w:ascii="Arial Narrow" w:hAnsi="Arial Narrow" w:cs="Arial"/>
                <w:w w:val="105"/>
                <w:sz w:val="18"/>
                <w:szCs w:val="18"/>
              </w:rPr>
            </w:pPr>
            <w:r w:rsidRPr="00422F8D">
              <w:rPr>
                <w:rFonts w:ascii="Arial Narrow" w:hAnsi="Arial Narrow" w:cs="Arial"/>
                <w:b/>
                <w:w w:val="105"/>
                <w:sz w:val="18"/>
                <w:szCs w:val="18"/>
              </w:rPr>
              <w:t>XVI.-</w:t>
            </w:r>
            <w:r w:rsidRPr="00422F8D">
              <w:rPr>
                <w:rFonts w:ascii="Arial Narrow" w:hAnsi="Arial Narrow" w:cs="Arial"/>
                <w:w w:val="105"/>
                <w:sz w:val="18"/>
                <w:szCs w:val="18"/>
              </w:rPr>
              <w:t xml:space="preserve"> Licencia de uso del suelo:</w:t>
            </w:r>
          </w:p>
        </w:tc>
        <w:tc>
          <w:tcPr>
            <w:tcW w:w="1832" w:type="pct"/>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w w:val="105"/>
                <w:sz w:val="18"/>
                <w:szCs w:val="18"/>
              </w:rPr>
              <w:t>$ 10,000.00</w:t>
            </w:r>
          </w:p>
        </w:tc>
      </w:tr>
      <w:tr w:rsidR="000F5C62" w:rsidRPr="00422F8D" w:rsidTr="000F5C62">
        <w:tc>
          <w:tcPr>
            <w:tcW w:w="5000" w:type="pct"/>
            <w:gridSpan w:val="2"/>
          </w:tcPr>
          <w:p w:rsidR="000F5C62" w:rsidRPr="00422F8D" w:rsidRDefault="000F5C62" w:rsidP="000F5C62">
            <w:pPr>
              <w:pStyle w:val="TableParagraph"/>
              <w:jc w:val="both"/>
              <w:rPr>
                <w:rFonts w:ascii="Arial Narrow" w:hAnsi="Arial Narrow" w:cs="Arial"/>
                <w:sz w:val="18"/>
                <w:szCs w:val="18"/>
              </w:rPr>
            </w:pPr>
            <w:r w:rsidRPr="00422F8D">
              <w:rPr>
                <w:rFonts w:ascii="Arial Narrow" w:hAnsi="Arial Narrow" w:cs="Arial"/>
                <w:b/>
                <w:w w:val="105"/>
                <w:sz w:val="18"/>
                <w:szCs w:val="18"/>
              </w:rPr>
              <w:t>XVII.-</w:t>
            </w:r>
            <w:r w:rsidRPr="00422F8D">
              <w:rPr>
                <w:rFonts w:ascii="Arial Narrow" w:hAnsi="Arial Narrow" w:cs="Arial"/>
                <w:spacing w:val="-19"/>
                <w:w w:val="105"/>
                <w:sz w:val="18"/>
                <w:szCs w:val="18"/>
              </w:rPr>
              <w:t xml:space="preserve"> </w:t>
            </w:r>
            <w:r w:rsidRPr="00422F8D">
              <w:rPr>
                <w:rFonts w:ascii="Arial Narrow" w:hAnsi="Arial Narrow" w:cs="Arial"/>
                <w:w w:val="105"/>
                <w:sz w:val="18"/>
                <w:szCs w:val="18"/>
              </w:rPr>
              <w:t>Inspección</w:t>
            </w:r>
            <w:r w:rsidRPr="00422F8D">
              <w:rPr>
                <w:rFonts w:ascii="Arial Narrow" w:hAnsi="Arial Narrow" w:cs="Arial"/>
                <w:spacing w:val="-21"/>
                <w:w w:val="105"/>
                <w:sz w:val="18"/>
                <w:szCs w:val="18"/>
              </w:rPr>
              <w:t xml:space="preserve"> </w:t>
            </w:r>
            <w:r w:rsidRPr="00422F8D">
              <w:rPr>
                <w:rFonts w:ascii="Arial Narrow" w:hAnsi="Arial Narrow" w:cs="Arial"/>
                <w:w w:val="105"/>
                <w:sz w:val="18"/>
                <w:szCs w:val="18"/>
              </w:rPr>
              <w:t>para</w:t>
            </w:r>
            <w:r w:rsidRPr="00422F8D">
              <w:rPr>
                <w:rFonts w:ascii="Arial Narrow" w:hAnsi="Arial Narrow" w:cs="Arial"/>
                <w:spacing w:val="-20"/>
                <w:w w:val="105"/>
                <w:sz w:val="18"/>
                <w:szCs w:val="18"/>
              </w:rPr>
              <w:t xml:space="preserve"> </w:t>
            </w:r>
            <w:r w:rsidRPr="00422F8D">
              <w:rPr>
                <w:rFonts w:ascii="Arial Narrow" w:hAnsi="Arial Narrow" w:cs="Arial"/>
                <w:w w:val="105"/>
                <w:sz w:val="18"/>
                <w:szCs w:val="18"/>
              </w:rPr>
              <w:t>expedir</w:t>
            </w:r>
            <w:r w:rsidRPr="00422F8D">
              <w:rPr>
                <w:rFonts w:ascii="Arial Narrow" w:hAnsi="Arial Narrow" w:cs="Arial"/>
                <w:spacing w:val="-19"/>
                <w:w w:val="105"/>
                <w:sz w:val="18"/>
                <w:szCs w:val="18"/>
              </w:rPr>
              <w:t xml:space="preserve"> </w:t>
            </w:r>
            <w:r w:rsidRPr="00422F8D">
              <w:rPr>
                <w:rFonts w:ascii="Arial Narrow" w:hAnsi="Arial Narrow" w:cs="Arial"/>
                <w:w w:val="105"/>
                <w:sz w:val="18"/>
                <w:szCs w:val="18"/>
              </w:rPr>
              <w:t>licencia</w:t>
            </w:r>
            <w:r w:rsidRPr="00422F8D">
              <w:rPr>
                <w:rFonts w:ascii="Arial Narrow" w:hAnsi="Arial Narrow" w:cs="Arial"/>
                <w:spacing w:val="-20"/>
                <w:w w:val="105"/>
                <w:sz w:val="18"/>
                <w:szCs w:val="18"/>
              </w:rPr>
              <w:t xml:space="preserve"> </w:t>
            </w:r>
            <w:r w:rsidRPr="00422F8D">
              <w:rPr>
                <w:rFonts w:ascii="Arial Narrow" w:hAnsi="Arial Narrow" w:cs="Arial"/>
                <w:w w:val="105"/>
                <w:sz w:val="18"/>
                <w:szCs w:val="18"/>
              </w:rPr>
              <w:t>para</w:t>
            </w:r>
            <w:r w:rsidRPr="00422F8D">
              <w:rPr>
                <w:rFonts w:ascii="Arial Narrow" w:hAnsi="Arial Narrow" w:cs="Arial"/>
                <w:spacing w:val="-19"/>
                <w:w w:val="105"/>
                <w:sz w:val="18"/>
                <w:szCs w:val="18"/>
              </w:rPr>
              <w:t xml:space="preserve"> </w:t>
            </w:r>
            <w:r w:rsidRPr="00422F8D">
              <w:rPr>
                <w:rFonts w:ascii="Arial Narrow" w:hAnsi="Arial Narrow" w:cs="Arial"/>
                <w:w w:val="105"/>
                <w:sz w:val="18"/>
                <w:szCs w:val="18"/>
              </w:rPr>
              <w:t>efectuar</w:t>
            </w:r>
            <w:r w:rsidRPr="00422F8D">
              <w:rPr>
                <w:rFonts w:ascii="Arial Narrow" w:hAnsi="Arial Narrow" w:cs="Arial"/>
                <w:spacing w:val="-20"/>
                <w:w w:val="105"/>
                <w:sz w:val="18"/>
                <w:szCs w:val="18"/>
              </w:rPr>
              <w:t xml:space="preserve"> </w:t>
            </w:r>
            <w:r w:rsidRPr="00422F8D">
              <w:rPr>
                <w:rFonts w:ascii="Arial Narrow" w:hAnsi="Arial Narrow" w:cs="Arial"/>
                <w:w w:val="105"/>
                <w:sz w:val="18"/>
                <w:szCs w:val="18"/>
              </w:rPr>
              <w:t>zanjas</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en</w:t>
            </w:r>
            <w:r w:rsidRPr="00422F8D">
              <w:rPr>
                <w:rFonts w:ascii="Arial Narrow" w:hAnsi="Arial Narrow" w:cs="Arial"/>
                <w:spacing w:val="-14"/>
                <w:w w:val="105"/>
                <w:sz w:val="18"/>
                <w:szCs w:val="18"/>
              </w:rPr>
              <w:t xml:space="preserve"> </w:t>
            </w:r>
            <w:r w:rsidRPr="00422F8D">
              <w:rPr>
                <w:rFonts w:ascii="Arial Narrow" w:hAnsi="Arial Narrow" w:cs="Arial"/>
                <w:w w:val="105"/>
                <w:sz w:val="18"/>
                <w:szCs w:val="18"/>
              </w:rPr>
              <w:t>vía</w:t>
            </w:r>
            <w:r w:rsidRPr="00422F8D">
              <w:rPr>
                <w:rFonts w:ascii="Arial Narrow" w:hAnsi="Arial Narrow" w:cs="Arial"/>
                <w:spacing w:val="-15"/>
                <w:w w:val="105"/>
                <w:sz w:val="18"/>
                <w:szCs w:val="18"/>
              </w:rPr>
              <w:t xml:space="preserve"> </w:t>
            </w:r>
            <w:r w:rsidRPr="00422F8D">
              <w:rPr>
                <w:rFonts w:ascii="Arial Narrow" w:hAnsi="Arial Narrow" w:cs="Arial"/>
                <w:w w:val="105"/>
                <w:sz w:val="18"/>
                <w:szCs w:val="18"/>
              </w:rPr>
              <w:t>pública</w:t>
            </w:r>
            <w:r w:rsidRPr="00422F8D">
              <w:rPr>
                <w:rFonts w:ascii="Arial Narrow" w:hAnsi="Arial Narrow" w:cs="Arial"/>
                <w:spacing w:val="-12"/>
                <w:w w:val="105"/>
                <w:sz w:val="18"/>
                <w:szCs w:val="18"/>
              </w:rPr>
              <w:t xml:space="preserve"> o </w:t>
            </w:r>
            <w:r w:rsidRPr="00422F8D">
              <w:rPr>
                <w:rFonts w:ascii="Arial Narrow" w:hAnsi="Arial Narrow" w:cs="Arial"/>
                <w:w w:val="105"/>
                <w:sz w:val="18"/>
                <w:szCs w:val="18"/>
              </w:rPr>
              <w:t>excavaciones:</w:t>
            </w:r>
            <w:r w:rsidRPr="00422F8D">
              <w:rPr>
                <w:rFonts w:ascii="Arial Narrow" w:hAnsi="Arial Narrow" w:cs="Arial"/>
                <w:spacing w:val="-20"/>
                <w:w w:val="105"/>
                <w:sz w:val="18"/>
                <w:szCs w:val="18"/>
              </w:rPr>
              <w:t xml:space="preserve">                                                                                                                                      </w:t>
            </w:r>
            <w:r w:rsidRPr="00422F8D">
              <w:rPr>
                <w:rFonts w:ascii="Arial Narrow" w:hAnsi="Arial Narrow" w:cs="Arial"/>
                <w:w w:val="105"/>
                <w:sz w:val="18"/>
                <w:szCs w:val="18"/>
              </w:rPr>
              <w:t>$</w:t>
            </w:r>
            <w:r w:rsidRPr="00422F8D">
              <w:rPr>
                <w:rFonts w:ascii="Arial Narrow" w:hAnsi="Arial Narrow" w:cs="Arial"/>
                <w:spacing w:val="-14"/>
                <w:w w:val="105"/>
                <w:sz w:val="18"/>
                <w:szCs w:val="18"/>
              </w:rPr>
              <w:t xml:space="preserve"> </w:t>
            </w:r>
            <w:r w:rsidRPr="00422F8D">
              <w:rPr>
                <w:rFonts w:ascii="Arial Narrow" w:hAnsi="Arial Narrow" w:cs="Arial"/>
                <w:w w:val="105"/>
                <w:sz w:val="18"/>
                <w:szCs w:val="18"/>
              </w:rPr>
              <w:t>300.00</w:t>
            </w:r>
          </w:p>
        </w:tc>
      </w:tr>
    </w:tbl>
    <w:p w:rsidR="000F5C62" w:rsidRPr="00422F8D" w:rsidRDefault="000F5C62" w:rsidP="000F5C62">
      <w:pPr>
        <w:pStyle w:val="Textoindependiente"/>
        <w:spacing w:line="240" w:lineRule="auto"/>
        <w:rPr>
          <w:rFonts w:ascii="Arial Narrow" w:hAnsi="Arial Narrow"/>
          <w:b w:val="0"/>
          <w:i/>
          <w:sz w:val="18"/>
          <w:szCs w:val="18"/>
        </w:rPr>
      </w:pPr>
      <w:r w:rsidRPr="00422F8D">
        <w:rPr>
          <w:rFonts w:ascii="Arial Narrow" w:hAnsi="Arial Narrow"/>
          <w:w w:val="105"/>
          <w:sz w:val="18"/>
          <w:szCs w:val="18"/>
        </w:rPr>
        <w:t>XVIII.-</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Inspección</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expedir</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licencia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o</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permiso</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el</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uso</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andamios</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o</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tapiales:</w:t>
      </w:r>
      <w:r w:rsidRPr="00422F8D">
        <w:rPr>
          <w:rFonts w:ascii="Arial Narrow" w:hAnsi="Arial Narrow"/>
          <w:b w:val="0"/>
          <w:spacing w:val="9"/>
          <w:w w:val="105"/>
          <w:sz w:val="18"/>
          <w:szCs w:val="18"/>
        </w:rPr>
        <w:t xml:space="preserve"> </w:t>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r>
      <w:r w:rsidRPr="00422F8D">
        <w:rPr>
          <w:rFonts w:ascii="Arial Narrow" w:hAnsi="Arial Narrow"/>
          <w:b w:val="0"/>
          <w:spacing w:val="9"/>
          <w:w w:val="105"/>
          <w:sz w:val="18"/>
          <w:szCs w:val="18"/>
        </w:rPr>
        <w:tab/>
        <w:t xml:space="preserve">    </w:t>
      </w:r>
      <w:r w:rsidRPr="00422F8D">
        <w:rPr>
          <w:rFonts w:ascii="Arial Narrow" w:hAnsi="Arial Narrow"/>
          <w:b w:val="0"/>
          <w:w w:val="105"/>
          <w:sz w:val="18"/>
          <w:szCs w:val="18"/>
        </w:rPr>
        <w:t>$</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300.00</w:t>
      </w:r>
    </w:p>
    <w:p w:rsidR="000F5C62" w:rsidRPr="00422F8D" w:rsidRDefault="000F5C62" w:rsidP="000F5C62">
      <w:pPr>
        <w:pStyle w:val="Textoindependiente"/>
        <w:tabs>
          <w:tab w:val="left" w:pos="7652"/>
        </w:tabs>
        <w:spacing w:line="240" w:lineRule="auto"/>
        <w:rPr>
          <w:rFonts w:ascii="Arial Narrow" w:hAnsi="Arial Narrow"/>
          <w:b w:val="0"/>
          <w:i/>
          <w:sz w:val="18"/>
          <w:szCs w:val="18"/>
        </w:rPr>
      </w:pPr>
      <w:r w:rsidRPr="00422F8D">
        <w:rPr>
          <w:rFonts w:ascii="Arial Narrow" w:hAnsi="Arial Narrow"/>
          <w:w w:val="105"/>
          <w:sz w:val="18"/>
          <w:szCs w:val="18"/>
        </w:rPr>
        <w:t>XIX.-</w:t>
      </w:r>
      <w:r w:rsidRPr="00422F8D">
        <w:rPr>
          <w:rFonts w:ascii="Arial Narrow" w:hAnsi="Arial Narrow"/>
          <w:b w:val="0"/>
          <w:w w:val="105"/>
          <w:sz w:val="18"/>
          <w:szCs w:val="18"/>
        </w:rPr>
        <w:t xml:space="preserve"> Constancia de factibilidad de uso del suelo, apertura de una vía pública unión, división, rectificación</w:t>
      </w:r>
      <w:r w:rsidRPr="00422F8D">
        <w:rPr>
          <w:rFonts w:ascii="Arial Narrow" w:hAnsi="Arial Narrow"/>
          <w:b w:val="0"/>
          <w:spacing w:val="-19"/>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8"/>
          <w:w w:val="105"/>
          <w:sz w:val="18"/>
          <w:szCs w:val="18"/>
        </w:rPr>
        <w:t xml:space="preserve"> </w:t>
      </w:r>
      <w:r w:rsidRPr="00422F8D">
        <w:rPr>
          <w:rFonts w:ascii="Arial Narrow" w:hAnsi="Arial Narrow"/>
          <w:b w:val="0"/>
          <w:w w:val="105"/>
          <w:sz w:val="18"/>
          <w:szCs w:val="18"/>
        </w:rPr>
        <w:t xml:space="preserve">medidas: </w:t>
      </w:r>
      <w:r w:rsidRPr="00422F8D">
        <w:rPr>
          <w:rFonts w:ascii="Arial Narrow" w:hAnsi="Arial Narrow"/>
          <w:b w:val="0"/>
          <w:w w:val="105"/>
          <w:sz w:val="18"/>
          <w:szCs w:val="18"/>
        </w:rPr>
        <w:tab/>
        <w:t xml:space="preserve">      $</w:t>
      </w:r>
      <w:r w:rsidRPr="00422F8D">
        <w:rPr>
          <w:rFonts w:ascii="Arial Narrow" w:hAnsi="Arial Narrow"/>
          <w:b w:val="0"/>
          <w:spacing w:val="-3"/>
          <w:w w:val="105"/>
          <w:sz w:val="18"/>
          <w:szCs w:val="18"/>
        </w:rPr>
        <w:t xml:space="preserve"> </w:t>
      </w:r>
      <w:r w:rsidRPr="00422F8D">
        <w:rPr>
          <w:rFonts w:ascii="Arial Narrow" w:hAnsi="Arial Narrow"/>
          <w:b w:val="0"/>
          <w:w w:val="105"/>
          <w:sz w:val="18"/>
          <w:szCs w:val="18"/>
        </w:rPr>
        <w:t>300.00</w:t>
      </w:r>
    </w:p>
    <w:p w:rsidR="000F5C62" w:rsidRPr="00422F8D" w:rsidRDefault="000F5C62" w:rsidP="000F5C62">
      <w:pPr>
        <w:pStyle w:val="Textoindependiente"/>
        <w:tabs>
          <w:tab w:val="left" w:pos="7684"/>
        </w:tabs>
        <w:spacing w:line="240" w:lineRule="auto"/>
        <w:rPr>
          <w:rFonts w:ascii="Arial Narrow" w:hAnsi="Arial Narrow"/>
          <w:b w:val="0"/>
          <w:i/>
          <w:sz w:val="18"/>
          <w:szCs w:val="18"/>
        </w:rPr>
      </w:pPr>
      <w:r w:rsidRPr="00422F8D">
        <w:rPr>
          <w:rFonts w:ascii="Arial Narrow" w:hAnsi="Arial Narrow"/>
          <w:w w:val="105"/>
          <w:sz w:val="18"/>
          <w:szCs w:val="18"/>
        </w:rPr>
        <w:t>XX.-</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Inspección</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el</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otorgamiento</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licencia</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que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autorice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romper</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o</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hacer</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cortes</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del</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pavimento, banquetas</w:t>
      </w:r>
      <w:r w:rsidRPr="00422F8D">
        <w:rPr>
          <w:rFonts w:ascii="Arial Narrow" w:hAnsi="Arial Narrow"/>
          <w:b w:val="0"/>
          <w:spacing w:val="-18"/>
          <w:w w:val="105"/>
          <w:sz w:val="18"/>
          <w:szCs w:val="18"/>
        </w:rPr>
        <w:t xml:space="preserve"> </w:t>
      </w:r>
      <w:r w:rsidRPr="00422F8D">
        <w:rPr>
          <w:rFonts w:ascii="Arial Narrow" w:hAnsi="Arial Narrow"/>
          <w:b w:val="0"/>
          <w:w w:val="105"/>
          <w:sz w:val="18"/>
          <w:szCs w:val="18"/>
        </w:rPr>
        <w:t>y</w:t>
      </w:r>
      <w:r w:rsidRPr="00422F8D">
        <w:rPr>
          <w:rFonts w:ascii="Arial Narrow" w:hAnsi="Arial Narrow"/>
          <w:b w:val="0"/>
          <w:spacing w:val="26"/>
          <w:w w:val="105"/>
          <w:sz w:val="18"/>
          <w:szCs w:val="18"/>
        </w:rPr>
        <w:t xml:space="preserve"> </w:t>
      </w:r>
      <w:r w:rsidRPr="00422F8D">
        <w:rPr>
          <w:rFonts w:ascii="Arial Narrow" w:hAnsi="Arial Narrow"/>
          <w:b w:val="0"/>
          <w:w w:val="105"/>
          <w:sz w:val="18"/>
          <w:szCs w:val="18"/>
        </w:rPr>
        <w:t>las</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guarniciones,</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así</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como</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ocupar</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vía</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pública</w:t>
      </w:r>
      <w:r w:rsidRPr="00422F8D">
        <w:rPr>
          <w:rFonts w:ascii="Arial Narrow" w:hAnsi="Arial Narrow"/>
          <w:b w:val="0"/>
          <w:spacing w:val="-14"/>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7"/>
          <w:w w:val="105"/>
          <w:sz w:val="18"/>
          <w:szCs w:val="18"/>
        </w:rPr>
        <w:t xml:space="preserve"> </w:t>
      </w:r>
      <w:r w:rsidRPr="00422F8D">
        <w:rPr>
          <w:rFonts w:ascii="Arial Narrow" w:hAnsi="Arial Narrow"/>
          <w:b w:val="0"/>
          <w:w w:val="105"/>
          <w:sz w:val="18"/>
          <w:szCs w:val="18"/>
        </w:rPr>
        <w:t>instalaciones:</w:t>
      </w:r>
      <w:r w:rsidRPr="00422F8D">
        <w:rPr>
          <w:rFonts w:ascii="Arial Narrow" w:hAnsi="Arial Narrow"/>
          <w:b w:val="0"/>
          <w:w w:val="105"/>
          <w:sz w:val="18"/>
          <w:szCs w:val="18"/>
        </w:rPr>
        <w:tab/>
        <w:t xml:space="preserve">     $</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300.00</w:t>
      </w:r>
    </w:p>
    <w:p w:rsidR="000F5C62" w:rsidRPr="00422F8D" w:rsidRDefault="000F5C62" w:rsidP="000F5C62">
      <w:pPr>
        <w:pStyle w:val="Textoindependiente"/>
        <w:tabs>
          <w:tab w:val="left" w:pos="7704"/>
        </w:tabs>
        <w:spacing w:line="240" w:lineRule="auto"/>
        <w:rPr>
          <w:rFonts w:ascii="Arial Narrow" w:hAnsi="Arial Narrow"/>
          <w:b w:val="0"/>
          <w:i/>
          <w:sz w:val="18"/>
          <w:szCs w:val="18"/>
        </w:rPr>
      </w:pPr>
      <w:r w:rsidRPr="00422F8D">
        <w:rPr>
          <w:rFonts w:ascii="Arial Narrow" w:hAnsi="Arial Narrow"/>
          <w:w w:val="105"/>
          <w:sz w:val="18"/>
          <w:szCs w:val="18"/>
        </w:rPr>
        <w:t>XXI.-</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Revisión</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planos,</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supervisión</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y</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expedición</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constancia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obras</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urbanización</w:t>
      </w:r>
      <w:r w:rsidRPr="00422F8D">
        <w:rPr>
          <w:rFonts w:ascii="Arial Narrow" w:hAnsi="Arial Narrow"/>
          <w:b w:val="0"/>
          <w:spacing w:val="-16"/>
          <w:w w:val="105"/>
          <w:sz w:val="18"/>
          <w:szCs w:val="18"/>
        </w:rPr>
        <w:t xml:space="preserve"> </w:t>
      </w:r>
      <w:r w:rsidRPr="00422F8D">
        <w:rPr>
          <w:rFonts w:ascii="Arial Narrow" w:hAnsi="Arial Narrow"/>
          <w:b w:val="0"/>
          <w:w w:val="105"/>
          <w:sz w:val="18"/>
          <w:szCs w:val="18"/>
        </w:rPr>
        <w:t>(vialidad, aceras,</w:t>
      </w:r>
      <w:r w:rsidRPr="00422F8D">
        <w:rPr>
          <w:rFonts w:ascii="Arial Narrow" w:hAnsi="Arial Narrow"/>
          <w:b w:val="0"/>
          <w:spacing w:val="-23"/>
          <w:w w:val="105"/>
          <w:sz w:val="18"/>
          <w:szCs w:val="18"/>
        </w:rPr>
        <w:t xml:space="preserve"> </w:t>
      </w:r>
      <w:r w:rsidRPr="00422F8D">
        <w:rPr>
          <w:rFonts w:ascii="Arial Narrow" w:hAnsi="Arial Narrow"/>
          <w:b w:val="0"/>
          <w:w w:val="105"/>
          <w:sz w:val="18"/>
          <w:szCs w:val="18"/>
        </w:rPr>
        <w:t>guarnición,</w:t>
      </w:r>
      <w:r w:rsidRPr="00422F8D">
        <w:rPr>
          <w:rFonts w:ascii="Arial Narrow" w:hAnsi="Arial Narrow"/>
          <w:b w:val="0"/>
          <w:spacing w:val="-22"/>
          <w:w w:val="105"/>
          <w:sz w:val="18"/>
          <w:szCs w:val="18"/>
        </w:rPr>
        <w:t xml:space="preserve"> </w:t>
      </w:r>
      <w:r w:rsidRPr="00422F8D">
        <w:rPr>
          <w:rFonts w:ascii="Arial Narrow" w:hAnsi="Arial Narrow"/>
          <w:b w:val="0"/>
          <w:w w:val="105"/>
          <w:sz w:val="18"/>
          <w:szCs w:val="18"/>
        </w:rPr>
        <w:t>drenaje,</w:t>
      </w:r>
      <w:r w:rsidRPr="00422F8D">
        <w:rPr>
          <w:rFonts w:ascii="Arial Narrow" w:hAnsi="Arial Narrow"/>
          <w:b w:val="0"/>
          <w:spacing w:val="-22"/>
          <w:w w:val="105"/>
          <w:sz w:val="18"/>
          <w:szCs w:val="18"/>
        </w:rPr>
        <w:t xml:space="preserve"> </w:t>
      </w:r>
      <w:r w:rsidRPr="00422F8D">
        <w:rPr>
          <w:rFonts w:ascii="Arial Narrow" w:hAnsi="Arial Narrow"/>
          <w:b w:val="0"/>
          <w:w w:val="105"/>
          <w:sz w:val="18"/>
          <w:szCs w:val="18"/>
        </w:rPr>
        <w:t>alumbrado,</w:t>
      </w:r>
      <w:r w:rsidRPr="00422F8D">
        <w:rPr>
          <w:rFonts w:ascii="Arial Narrow" w:hAnsi="Arial Narrow"/>
          <w:b w:val="0"/>
          <w:spacing w:val="-23"/>
          <w:w w:val="105"/>
          <w:sz w:val="18"/>
          <w:szCs w:val="18"/>
        </w:rPr>
        <w:t xml:space="preserve"> </w:t>
      </w:r>
      <w:r w:rsidRPr="00422F8D">
        <w:rPr>
          <w:rFonts w:ascii="Arial Narrow" w:hAnsi="Arial Narrow"/>
          <w:b w:val="0"/>
          <w:w w:val="105"/>
          <w:sz w:val="18"/>
          <w:szCs w:val="18"/>
        </w:rPr>
        <w:t>placas</w:t>
      </w:r>
      <w:r w:rsidRPr="00422F8D">
        <w:rPr>
          <w:rFonts w:ascii="Arial Narrow" w:hAnsi="Arial Narrow"/>
          <w:b w:val="0"/>
          <w:spacing w:val="-22"/>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23"/>
          <w:w w:val="105"/>
          <w:sz w:val="18"/>
          <w:szCs w:val="18"/>
        </w:rPr>
        <w:t xml:space="preserve"> </w:t>
      </w:r>
      <w:r w:rsidRPr="00422F8D">
        <w:rPr>
          <w:rFonts w:ascii="Arial Narrow" w:hAnsi="Arial Narrow"/>
          <w:b w:val="0"/>
          <w:w w:val="105"/>
          <w:sz w:val="18"/>
          <w:szCs w:val="18"/>
        </w:rPr>
        <w:t>nomenclatura,</w:t>
      </w:r>
      <w:r w:rsidRPr="00422F8D">
        <w:rPr>
          <w:rFonts w:ascii="Arial Narrow" w:hAnsi="Arial Narrow"/>
          <w:b w:val="0"/>
          <w:spacing w:val="-22"/>
          <w:w w:val="105"/>
          <w:sz w:val="18"/>
          <w:szCs w:val="18"/>
        </w:rPr>
        <w:t xml:space="preserve"> </w:t>
      </w:r>
      <w:r w:rsidRPr="00422F8D">
        <w:rPr>
          <w:rFonts w:ascii="Arial Narrow" w:hAnsi="Arial Narrow"/>
          <w:b w:val="0"/>
          <w:w w:val="105"/>
          <w:sz w:val="18"/>
          <w:szCs w:val="18"/>
        </w:rPr>
        <w:t>agua</w:t>
      </w:r>
      <w:r w:rsidRPr="00422F8D">
        <w:rPr>
          <w:rFonts w:ascii="Arial Narrow" w:hAnsi="Arial Narrow"/>
          <w:b w:val="0"/>
          <w:spacing w:val="-22"/>
          <w:w w:val="105"/>
          <w:sz w:val="18"/>
          <w:szCs w:val="18"/>
        </w:rPr>
        <w:t xml:space="preserve"> </w:t>
      </w:r>
      <w:r w:rsidRPr="00422F8D">
        <w:rPr>
          <w:rFonts w:ascii="Arial Narrow" w:hAnsi="Arial Narrow"/>
          <w:b w:val="0"/>
          <w:w w:val="105"/>
          <w:sz w:val="18"/>
          <w:szCs w:val="18"/>
        </w:rPr>
        <w:t xml:space="preserve">potable). </w:t>
      </w:r>
      <w:r w:rsidRPr="00422F8D">
        <w:rPr>
          <w:rFonts w:ascii="Arial Narrow" w:hAnsi="Arial Narrow"/>
          <w:b w:val="0"/>
          <w:w w:val="105"/>
          <w:sz w:val="18"/>
          <w:szCs w:val="18"/>
        </w:rPr>
        <w:tab/>
        <w:t>$</w:t>
      </w:r>
      <w:r w:rsidRPr="00422F8D">
        <w:rPr>
          <w:rFonts w:ascii="Arial Narrow" w:hAnsi="Arial Narrow"/>
          <w:b w:val="0"/>
          <w:spacing w:val="-5"/>
          <w:w w:val="105"/>
          <w:sz w:val="18"/>
          <w:szCs w:val="18"/>
        </w:rPr>
        <w:t xml:space="preserve"> </w:t>
      </w:r>
      <w:r w:rsidRPr="00422F8D">
        <w:rPr>
          <w:rFonts w:ascii="Arial Narrow" w:hAnsi="Arial Narrow"/>
          <w:b w:val="0"/>
          <w:w w:val="105"/>
          <w:sz w:val="18"/>
          <w:szCs w:val="18"/>
        </w:rPr>
        <w:t>300.00</w:t>
      </w:r>
    </w:p>
    <w:p w:rsidR="000F5C62" w:rsidRPr="00422F8D" w:rsidRDefault="000F5C62" w:rsidP="000F5C62">
      <w:pPr>
        <w:pStyle w:val="Textoindependiente"/>
        <w:tabs>
          <w:tab w:val="left" w:pos="7642"/>
        </w:tabs>
        <w:spacing w:line="240" w:lineRule="auto"/>
        <w:rPr>
          <w:rFonts w:ascii="Arial Narrow" w:hAnsi="Arial Narrow"/>
          <w:b w:val="0"/>
          <w:i/>
          <w:w w:val="105"/>
          <w:sz w:val="18"/>
          <w:szCs w:val="18"/>
        </w:rPr>
      </w:pPr>
      <w:r w:rsidRPr="00422F8D">
        <w:rPr>
          <w:rFonts w:ascii="Arial Narrow" w:hAnsi="Arial Narrow"/>
          <w:w w:val="105"/>
          <w:sz w:val="18"/>
          <w:szCs w:val="18"/>
        </w:rPr>
        <w:t>XXII.-</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Por</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5"/>
          <w:w w:val="105"/>
          <w:sz w:val="18"/>
          <w:szCs w:val="18"/>
        </w:rPr>
        <w:t xml:space="preserve"> </w:t>
      </w:r>
      <w:r w:rsidRPr="00422F8D">
        <w:rPr>
          <w:rFonts w:ascii="Arial Narrow" w:hAnsi="Arial Narrow"/>
          <w:b w:val="0"/>
          <w:w w:val="105"/>
          <w:sz w:val="18"/>
          <w:szCs w:val="18"/>
        </w:rPr>
        <w:t>constancia</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que</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sirve</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como</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requisito</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para</w:t>
      </w:r>
      <w:r w:rsidRPr="00422F8D">
        <w:rPr>
          <w:rFonts w:ascii="Arial Narrow" w:hAnsi="Arial Narrow"/>
          <w:b w:val="0"/>
          <w:spacing w:val="-5"/>
          <w:w w:val="105"/>
          <w:sz w:val="18"/>
          <w:szCs w:val="18"/>
        </w:rPr>
        <w:t xml:space="preserve"> </w:t>
      </w:r>
      <w:r w:rsidRPr="00422F8D">
        <w:rPr>
          <w:rFonts w:ascii="Arial Narrow" w:hAnsi="Arial Narrow"/>
          <w:b w:val="0"/>
          <w:w w:val="105"/>
          <w:sz w:val="18"/>
          <w:szCs w:val="18"/>
        </w:rPr>
        <w:t>la</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obtención</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un</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título</w:t>
      </w:r>
      <w:r w:rsidRPr="00422F8D">
        <w:rPr>
          <w:rFonts w:ascii="Arial Narrow" w:hAnsi="Arial Narrow"/>
          <w:b w:val="0"/>
          <w:spacing w:val="-3"/>
          <w:w w:val="105"/>
          <w:sz w:val="18"/>
          <w:szCs w:val="18"/>
        </w:rPr>
        <w:t xml:space="preserve"> </w:t>
      </w:r>
      <w:r w:rsidRPr="00422F8D">
        <w:rPr>
          <w:rFonts w:ascii="Arial Narrow" w:hAnsi="Arial Narrow"/>
          <w:b w:val="0"/>
          <w:w w:val="105"/>
          <w:sz w:val="18"/>
          <w:szCs w:val="18"/>
        </w:rPr>
        <w:t>de</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concesión</w:t>
      </w:r>
      <w:r w:rsidRPr="00422F8D">
        <w:rPr>
          <w:rFonts w:ascii="Arial Narrow" w:hAnsi="Arial Narrow"/>
          <w:b w:val="0"/>
          <w:spacing w:val="-5"/>
          <w:w w:val="105"/>
          <w:sz w:val="18"/>
          <w:szCs w:val="18"/>
        </w:rPr>
        <w:t xml:space="preserve"> </w:t>
      </w:r>
      <w:r w:rsidRPr="00422F8D">
        <w:rPr>
          <w:rFonts w:ascii="Arial Narrow" w:hAnsi="Arial Narrow"/>
          <w:b w:val="0"/>
          <w:w w:val="105"/>
          <w:sz w:val="18"/>
          <w:szCs w:val="18"/>
        </w:rPr>
        <w:t>en</w:t>
      </w:r>
      <w:r w:rsidRPr="00422F8D">
        <w:rPr>
          <w:rFonts w:ascii="Arial Narrow" w:hAnsi="Arial Narrow"/>
          <w:b w:val="0"/>
          <w:spacing w:val="-4"/>
          <w:w w:val="105"/>
          <w:sz w:val="18"/>
          <w:szCs w:val="18"/>
        </w:rPr>
        <w:t xml:space="preserve"> </w:t>
      </w:r>
      <w:r w:rsidRPr="00422F8D">
        <w:rPr>
          <w:rFonts w:ascii="Arial Narrow" w:hAnsi="Arial Narrow"/>
          <w:b w:val="0"/>
          <w:w w:val="105"/>
          <w:sz w:val="18"/>
          <w:szCs w:val="18"/>
        </w:rPr>
        <w:t xml:space="preserve">Zona Federal-Marítima. </w:t>
      </w:r>
      <w:r w:rsidRPr="00422F8D">
        <w:rPr>
          <w:rFonts w:ascii="Arial Narrow" w:hAnsi="Arial Narrow"/>
          <w:b w:val="0"/>
          <w:w w:val="105"/>
          <w:sz w:val="18"/>
          <w:szCs w:val="18"/>
        </w:rPr>
        <w:tab/>
        <w:t>$ 100.00</w:t>
      </w:r>
      <w:r w:rsidRPr="00422F8D">
        <w:rPr>
          <w:rFonts w:ascii="Arial Narrow" w:hAnsi="Arial Narrow"/>
          <w:b w:val="0"/>
          <w:spacing w:val="-15"/>
          <w:w w:val="105"/>
          <w:sz w:val="18"/>
          <w:szCs w:val="18"/>
        </w:rPr>
        <w:t xml:space="preserve"> </w:t>
      </w:r>
      <w:r w:rsidRPr="00422F8D">
        <w:rPr>
          <w:rFonts w:ascii="Arial Narrow" w:hAnsi="Arial Narrow"/>
          <w:b w:val="0"/>
          <w:w w:val="105"/>
          <w:sz w:val="18"/>
          <w:szCs w:val="18"/>
        </w:rPr>
        <w:t>M2</w:t>
      </w:r>
    </w:p>
    <w:p w:rsidR="000F5C62" w:rsidRPr="00422F8D" w:rsidRDefault="000F5C62" w:rsidP="000F5C62">
      <w:pPr>
        <w:pStyle w:val="Textoindependiente"/>
        <w:tabs>
          <w:tab w:val="left" w:pos="7642"/>
        </w:tabs>
        <w:spacing w:line="240" w:lineRule="auto"/>
        <w:rPr>
          <w:rFonts w:ascii="Arial Narrow" w:hAnsi="Arial Narrow"/>
          <w:b w:val="0"/>
          <w:i/>
          <w:sz w:val="18"/>
          <w:szCs w:val="18"/>
        </w:rPr>
      </w:pPr>
      <w:r w:rsidRPr="00422F8D">
        <w:rPr>
          <w:rFonts w:ascii="Arial Narrow" w:hAnsi="Arial Narrow"/>
          <w:w w:val="105"/>
          <w:sz w:val="18"/>
          <w:szCs w:val="18"/>
        </w:rPr>
        <w:t>XXIII.-</w:t>
      </w:r>
      <w:r w:rsidRPr="00422F8D">
        <w:rPr>
          <w:rFonts w:ascii="Arial Narrow" w:hAnsi="Arial Narrow"/>
          <w:b w:val="0"/>
          <w:w w:val="105"/>
          <w:sz w:val="18"/>
          <w:szCs w:val="18"/>
        </w:rPr>
        <w:t xml:space="preserve"> Por la expedición de constancias de cambio de régimen de uso de suelo en cualquiera de sus tipos     </w:t>
      </w:r>
      <w:r w:rsidRPr="00422F8D">
        <w:rPr>
          <w:rFonts w:ascii="Arial Narrow" w:hAnsi="Arial Narrow"/>
          <w:b w:val="0"/>
          <w:w w:val="105"/>
          <w:sz w:val="18"/>
          <w:szCs w:val="18"/>
        </w:rPr>
        <w:tab/>
        <w:t>$30,000.00</w:t>
      </w:r>
    </w:p>
    <w:p w:rsidR="000F5C62" w:rsidRPr="000F5C62" w:rsidRDefault="000F5C62" w:rsidP="00422F8D">
      <w:pPr>
        <w:pStyle w:val="Textoindependiente"/>
        <w:spacing w:line="240" w:lineRule="auto"/>
        <w:rPr>
          <w:rFonts w:ascii="Arial Narrow" w:hAnsi="Arial Narrow"/>
          <w:b w:val="0"/>
          <w:i/>
          <w:sz w:val="26"/>
          <w:szCs w:val="26"/>
        </w:rPr>
      </w:pPr>
      <w:r w:rsidRPr="000F5C62">
        <w:rPr>
          <w:rFonts w:ascii="Arial Narrow" w:hAnsi="Arial Narrow"/>
          <w:b w:val="0"/>
          <w:w w:val="105"/>
          <w:sz w:val="26"/>
          <w:szCs w:val="26"/>
        </w:rPr>
        <w:t>Quedarán exentos del pago de este derecho, las construcciones de cartón, madera o paja, siempre que se destinen a casa habitación.</w:t>
      </w:r>
    </w:p>
    <w:p w:rsidR="000F5C62" w:rsidRPr="000F5C62" w:rsidRDefault="000F5C62" w:rsidP="00422F8D">
      <w:pPr>
        <w:pStyle w:val="Textoindependiente"/>
        <w:spacing w:line="240" w:lineRule="auto"/>
        <w:rPr>
          <w:rFonts w:ascii="Arial Narrow" w:hAnsi="Arial Narrow"/>
          <w:b w:val="0"/>
          <w:i/>
          <w:w w:val="105"/>
          <w:sz w:val="26"/>
          <w:szCs w:val="26"/>
        </w:rPr>
      </w:pPr>
      <w:r w:rsidRPr="000F5C62">
        <w:rPr>
          <w:rFonts w:ascii="Arial Narrow" w:hAnsi="Arial Narrow"/>
          <w:b w:val="0"/>
          <w:w w:val="105"/>
          <w:sz w:val="26"/>
          <w:szCs w:val="26"/>
        </w:rPr>
        <w:t>Por</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la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revisión</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planos,</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supervisión</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y</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expedición</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constancias</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para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obras</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urbanización se pagará $ 10.00 por metro cuadrado de vía</w:t>
      </w:r>
      <w:r w:rsidRPr="000F5C62">
        <w:rPr>
          <w:rFonts w:ascii="Arial Narrow" w:hAnsi="Arial Narrow"/>
          <w:b w:val="0"/>
          <w:spacing w:val="-33"/>
          <w:w w:val="105"/>
          <w:sz w:val="26"/>
          <w:szCs w:val="26"/>
        </w:rPr>
        <w:t xml:space="preserve"> </w:t>
      </w:r>
      <w:r w:rsidRPr="000F5C62">
        <w:rPr>
          <w:rFonts w:ascii="Arial Narrow" w:hAnsi="Arial Narrow"/>
          <w:b w:val="0"/>
          <w:w w:val="105"/>
          <w:sz w:val="26"/>
          <w:szCs w:val="26"/>
        </w:rPr>
        <w:t>pública.</w:t>
      </w:r>
    </w:p>
    <w:p w:rsidR="000F5C62" w:rsidRPr="000F5C62" w:rsidRDefault="000F5C62" w:rsidP="00422F8D">
      <w:pPr>
        <w:pStyle w:val="Textoindependiente"/>
        <w:spacing w:line="240" w:lineRule="auto"/>
        <w:rPr>
          <w:rFonts w:ascii="Arial Narrow" w:hAnsi="Arial Narrow"/>
          <w:b w:val="0"/>
          <w:i/>
          <w:sz w:val="26"/>
          <w:szCs w:val="26"/>
        </w:rPr>
      </w:pPr>
      <w:r w:rsidRPr="000F5C62">
        <w:rPr>
          <w:rFonts w:ascii="Arial Narrow" w:hAnsi="Arial Narrow"/>
          <w:b w:val="0"/>
          <w:w w:val="105"/>
          <w:sz w:val="26"/>
          <w:szCs w:val="26"/>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0F5C62" w:rsidRPr="000F5C62" w:rsidRDefault="000F5C62" w:rsidP="00422F8D">
      <w:pPr>
        <w:pStyle w:val="Textoindependiente"/>
        <w:spacing w:line="240" w:lineRule="auto"/>
        <w:rPr>
          <w:rFonts w:ascii="Arial Narrow" w:hAnsi="Arial Narrow"/>
          <w:b w:val="0"/>
          <w:i/>
          <w:w w:val="105"/>
          <w:sz w:val="26"/>
          <w:szCs w:val="26"/>
        </w:rPr>
      </w:pPr>
      <w:r w:rsidRPr="000F5C62">
        <w:rPr>
          <w:rFonts w:ascii="Arial Narrow" w:hAnsi="Arial Narrow"/>
          <w:b w:val="0"/>
          <w:w w:val="105"/>
          <w:sz w:val="26"/>
          <w:szCs w:val="26"/>
        </w:rPr>
        <w:t>Para</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la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obtención</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la</w:t>
      </w:r>
      <w:r w:rsidRPr="000F5C62">
        <w:rPr>
          <w:rFonts w:ascii="Arial Narrow" w:hAnsi="Arial Narrow"/>
          <w:b w:val="0"/>
          <w:spacing w:val="-12"/>
          <w:w w:val="105"/>
          <w:sz w:val="26"/>
          <w:szCs w:val="26"/>
        </w:rPr>
        <w:t xml:space="preserve"> </w:t>
      </w:r>
      <w:r w:rsidRPr="000F5C62">
        <w:rPr>
          <w:rFonts w:ascii="Arial Narrow" w:hAnsi="Arial Narrow"/>
          <w:b w:val="0"/>
          <w:w w:val="105"/>
          <w:sz w:val="26"/>
          <w:szCs w:val="26"/>
        </w:rPr>
        <w:t>carta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3"/>
          <w:w w:val="105"/>
          <w:sz w:val="26"/>
          <w:szCs w:val="26"/>
        </w:rPr>
        <w:t xml:space="preserve"> </w:t>
      </w:r>
      <w:r w:rsidRPr="000F5C62">
        <w:rPr>
          <w:rFonts w:ascii="Arial Narrow" w:hAnsi="Arial Narrow"/>
          <w:b w:val="0"/>
          <w:w w:val="105"/>
          <w:sz w:val="26"/>
          <w:szCs w:val="26"/>
        </w:rPr>
        <w:t>congruencia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uso</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suelo</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la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persona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física</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o</w:t>
      </w:r>
      <w:r w:rsidRPr="000F5C62">
        <w:rPr>
          <w:rFonts w:ascii="Arial Narrow" w:hAnsi="Arial Narrow"/>
          <w:b w:val="0"/>
          <w:spacing w:val="-14"/>
          <w:w w:val="105"/>
          <w:sz w:val="26"/>
          <w:szCs w:val="26"/>
        </w:rPr>
        <w:t xml:space="preserve"> </w:t>
      </w:r>
      <w:r w:rsidRPr="000F5C62">
        <w:rPr>
          <w:rFonts w:ascii="Arial Narrow" w:hAnsi="Arial Narrow"/>
          <w:b w:val="0"/>
          <w:w w:val="105"/>
          <w:sz w:val="26"/>
          <w:szCs w:val="26"/>
        </w:rPr>
        <w:t>moral,</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deberá estar</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al</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día</w:t>
      </w:r>
      <w:r w:rsidRPr="000F5C62">
        <w:rPr>
          <w:rFonts w:ascii="Arial Narrow" w:hAnsi="Arial Narrow"/>
          <w:b w:val="0"/>
          <w:spacing w:val="-17"/>
          <w:w w:val="105"/>
          <w:sz w:val="26"/>
          <w:szCs w:val="26"/>
        </w:rPr>
        <w:t xml:space="preserve"> </w:t>
      </w:r>
      <w:r w:rsidRPr="000F5C62">
        <w:rPr>
          <w:rFonts w:ascii="Arial Narrow" w:hAnsi="Arial Narrow"/>
          <w:b w:val="0"/>
          <w:w w:val="105"/>
          <w:sz w:val="26"/>
          <w:szCs w:val="26"/>
        </w:rPr>
        <w:t>en</w:t>
      </w:r>
      <w:r w:rsidRPr="000F5C62">
        <w:rPr>
          <w:rFonts w:ascii="Arial Narrow" w:hAnsi="Arial Narrow"/>
          <w:b w:val="0"/>
          <w:spacing w:val="-15"/>
          <w:w w:val="105"/>
          <w:sz w:val="26"/>
          <w:szCs w:val="26"/>
        </w:rPr>
        <w:t xml:space="preserve"> </w:t>
      </w:r>
      <w:r w:rsidRPr="000F5C62">
        <w:rPr>
          <w:rFonts w:ascii="Arial Narrow" w:hAnsi="Arial Narrow"/>
          <w:b w:val="0"/>
          <w:w w:val="105"/>
          <w:sz w:val="26"/>
          <w:szCs w:val="26"/>
        </w:rPr>
        <w:t>los</w:t>
      </w:r>
      <w:r w:rsidRPr="000F5C62">
        <w:rPr>
          <w:rFonts w:ascii="Arial Narrow" w:hAnsi="Arial Narrow"/>
          <w:b w:val="0"/>
          <w:spacing w:val="-18"/>
          <w:w w:val="105"/>
          <w:sz w:val="26"/>
          <w:szCs w:val="26"/>
        </w:rPr>
        <w:t xml:space="preserve"> </w:t>
      </w:r>
      <w:r w:rsidRPr="000F5C62">
        <w:rPr>
          <w:rFonts w:ascii="Arial Narrow" w:hAnsi="Arial Narrow"/>
          <w:b w:val="0"/>
          <w:w w:val="105"/>
          <w:sz w:val="26"/>
          <w:szCs w:val="26"/>
        </w:rPr>
        <w:t>pagos</w:t>
      </w:r>
      <w:r w:rsidRPr="000F5C62">
        <w:rPr>
          <w:rFonts w:ascii="Arial Narrow" w:hAnsi="Arial Narrow"/>
          <w:b w:val="0"/>
          <w:spacing w:val="-17"/>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derechos</w:t>
      </w:r>
      <w:r w:rsidRPr="000F5C62">
        <w:rPr>
          <w:rFonts w:ascii="Arial Narrow" w:hAnsi="Arial Narrow"/>
          <w:b w:val="0"/>
          <w:spacing w:val="-17"/>
          <w:w w:val="105"/>
          <w:sz w:val="26"/>
          <w:szCs w:val="26"/>
        </w:rPr>
        <w:t xml:space="preserve"> </w:t>
      </w:r>
      <w:r w:rsidRPr="000F5C62">
        <w:rPr>
          <w:rFonts w:ascii="Arial Narrow" w:hAnsi="Arial Narrow"/>
          <w:b w:val="0"/>
          <w:w w:val="105"/>
          <w:sz w:val="26"/>
          <w:szCs w:val="26"/>
        </w:rPr>
        <w:t>como</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impuesto</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predial,</w:t>
      </w:r>
      <w:r w:rsidRPr="000F5C62">
        <w:rPr>
          <w:rFonts w:ascii="Arial Narrow" w:hAnsi="Arial Narrow"/>
          <w:b w:val="0"/>
          <w:spacing w:val="-18"/>
          <w:w w:val="105"/>
          <w:sz w:val="26"/>
          <w:szCs w:val="26"/>
        </w:rPr>
        <w:t xml:space="preserve"> </w:t>
      </w:r>
      <w:r w:rsidRPr="000F5C62">
        <w:rPr>
          <w:rFonts w:ascii="Arial Narrow" w:hAnsi="Arial Narrow"/>
          <w:b w:val="0"/>
          <w:w w:val="105"/>
          <w:sz w:val="26"/>
          <w:szCs w:val="26"/>
        </w:rPr>
        <w:t>agua</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potable,</w:t>
      </w:r>
      <w:r w:rsidRPr="000F5C62">
        <w:rPr>
          <w:rFonts w:ascii="Arial Narrow" w:hAnsi="Arial Narrow"/>
          <w:b w:val="0"/>
          <w:spacing w:val="-17"/>
          <w:w w:val="105"/>
          <w:sz w:val="26"/>
          <w:szCs w:val="26"/>
        </w:rPr>
        <w:t xml:space="preserve"> </w:t>
      </w:r>
      <w:r w:rsidRPr="000F5C62">
        <w:rPr>
          <w:rFonts w:ascii="Arial Narrow" w:hAnsi="Arial Narrow"/>
          <w:b w:val="0"/>
          <w:w w:val="105"/>
          <w:sz w:val="26"/>
          <w:szCs w:val="26"/>
        </w:rPr>
        <w:t>permisos</w:t>
      </w:r>
      <w:r w:rsidRPr="000F5C62">
        <w:rPr>
          <w:rFonts w:ascii="Arial Narrow" w:hAnsi="Arial Narrow"/>
          <w:b w:val="0"/>
          <w:spacing w:val="-18"/>
          <w:w w:val="105"/>
          <w:sz w:val="26"/>
          <w:szCs w:val="26"/>
        </w:rPr>
        <w:t xml:space="preserve"> </w:t>
      </w:r>
      <w:r w:rsidRPr="000F5C62">
        <w:rPr>
          <w:rFonts w:ascii="Arial Narrow" w:hAnsi="Arial Narrow"/>
          <w:b w:val="0"/>
          <w:w w:val="105"/>
          <w:sz w:val="26"/>
          <w:szCs w:val="26"/>
        </w:rPr>
        <w:t>de</w:t>
      </w:r>
      <w:r w:rsidRPr="000F5C62">
        <w:rPr>
          <w:rFonts w:ascii="Arial Narrow" w:hAnsi="Arial Narrow"/>
          <w:b w:val="0"/>
          <w:spacing w:val="-16"/>
          <w:w w:val="105"/>
          <w:sz w:val="26"/>
          <w:szCs w:val="26"/>
        </w:rPr>
        <w:t xml:space="preserve"> </w:t>
      </w:r>
      <w:r w:rsidRPr="000F5C62">
        <w:rPr>
          <w:rFonts w:ascii="Arial Narrow" w:hAnsi="Arial Narrow"/>
          <w:b w:val="0"/>
          <w:w w:val="105"/>
          <w:sz w:val="26"/>
          <w:szCs w:val="26"/>
        </w:rPr>
        <w:t>construcción, y si se encuentra ubicado en zona de playa derechos de zona federal. Así mismo para la expedición de la carta de congruencia de uso de suelo, además de los requisitos de ley, debe estar apegado al plan de desarrollo</w:t>
      </w:r>
      <w:r w:rsidRPr="000F5C62">
        <w:rPr>
          <w:rFonts w:ascii="Arial Narrow" w:hAnsi="Arial Narrow"/>
          <w:b w:val="0"/>
          <w:spacing w:val="-10"/>
          <w:w w:val="105"/>
          <w:sz w:val="26"/>
          <w:szCs w:val="26"/>
        </w:rPr>
        <w:t xml:space="preserve"> </w:t>
      </w:r>
      <w:r w:rsidRPr="000F5C62">
        <w:rPr>
          <w:rFonts w:ascii="Arial Narrow" w:hAnsi="Arial Narrow"/>
          <w:b w:val="0"/>
          <w:w w:val="105"/>
          <w:sz w:val="26"/>
          <w:szCs w:val="26"/>
        </w:rPr>
        <w:t>municipal.</w:t>
      </w:r>
    </w:p>
    <w:p w:rsidR="000F5C62" w:rsidRPr="000F5C62" w:rsidRDefault="000F5C62" w:rsidP="000F5C62">
      <w:pPr>
        <w:jc w:val="both"/>
        <w:rPr>
          <w:rFonts w:ascii="Arial Narrow" w:hAnsi="Arial Narrow" w:cs="Arial"/>
          <w:b/>
          <w:sz w:val="26"/>
          <w:szCs w:val="26"/>
        </w:rPr>
      </w:pPr>
      <w:r w:rsidRPr="000F5C62">
        <w:rPr>
          <w:rFonts w:ascii="Arial Narrow" w:hAnsi="Arial Narrow" w:cs="Arial"/>
          <w:b/>
          <w:sz w:val="26"/>
          <w:szCs w:val="26"/>
        </w:rPr>
        <w:t>CAPÍTULO XIII</w:t>
      </w:r>
    </w:p>
    <w:p w:rsidR="000F5C62" w:rsidRPr="000F5C62" w:rsidRDefault="000F5C62" w:rsidP="000F5C62">
      <w:pPr>
        <w:jc w:val="both"/>
        <w:rPr>
          <w:rFonts w:ascii="Arial Narrow" w:hAnsi="Arial Narrow" w:cs="Arial"/>
          <w:b/>
          <w:sz w:val="26"/>
          <w:szCs w:val="26"/>
        </w:rPr>
      </w:pPr>
      <w:r w:rsidRPr="000F5C62">
        <w:rPr>
          <w:rFonts w:ascii="Arial Narrow" w:hAnsi="Arial Narrow" w:cs="Arial"/>
          <w:b/>
          <w:sz w:val="26"/>
          <w:szCs w:val="26"/>
        </w:rPr>
        <w:t>Derechos por Servicios de Catastro</w:t>
      </w:r>
    </w:p>
    <w:p w:rsidR="000F5C62" w:rsidRPr="000F5C62" w:rsidRDefault="000F5C62" w:rsidP="00422F8D">
      <w:pPr>
        <w:pStyle w:val="Textoindependiente"/>
        <w:spacing w:line="240" w:lineRule="auto"/>
        <w:rPr>
          <w:rFonts w:ascii="Arial Narrow" w:hAnsi="Arial Narrow"/>
          <w:b w:val="0"/>
          <w:i/>
          <w:w w:val="105"/>
          <w:sz w:val="26"/>
          <w:szCs w:val="26"/>
        </w:rPr>
      </w:pPr>
      <w:r w:rsidRPr="000F5C62">
        <w:rPr>
          <w:rFonts w:ascii="Arial Narrow" w:hAnsi="Arial Narrow"/>
          <w:sz w:val="26"/>
          <w:szCs w:val="26"/>
        </w:rPr>
        <w:t xml:space="preserve">Artículo 39 Bis.- </w:t>
      </w:r>
      <w:r w:rsidRPr="000F5C62">
        <w:rPr>
          <w:rFonts w:ascii="Arial Narrow" w:hAnsi="Arial Narrow"/>
          <w:b w:val="0"/>
          <w:w w:val="105"/>
          <w:sz w:val="26"/>
          <w:szCs w:val="26"/>
        </w:rPr>
        <w:t>La cuota que se pagará por los servicios que presta el Catastro Municipal, causarán derechos de conformidad con la siguiente tarifa:</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I.- Por la emisión de copias simples:</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a)</w:t>
      </w:r>
      <w:r w:rsidRPr="00422F8D">
        <w:rPr>
          <w:rFonts w:ascii="Arial Narrow" w:hAnsi="Arial Narrow" w:cs="Arial"/>
          <w:sz w:val="18"/>
          <w:szCs w:val="18"/>
        </w:rPr>
        <w:t xml:space="preserve"> Por cada hoja simple tamaño carta de cédulas, planos de predios, formas de manifestación de traslación de dominio, oficios de servicios expedidos por la Dirección o cualquier otra manifestación: </w:t>
      </w:r>
      <w:r w:rsidRPr="00422F8D">
        <w:rPr>
          <w:rFonts w:ascii="Arial Narrow" w:hAnsi="Arial Narrow" w:cs="Arial"/>
          <w:b/>
          <w:bCs/>
          <w:sz w:val="18"/>
          <w:szCs w:val="18"/>
        </w:rPr>
        <w:t xml:space="preserve">                                                                         </w:t>
      </w:r>
      <w:r w:rsidRPr="00422F8D">
        <w:rPr>
          <w:rFonts w:ascii="Arial Narrow" w:hAnsi="Arial Narrow" w:cs="Arial"/>
          <w:bCs/>
          <w:sz w:val="18"/>
          <w:szCs w:val="18"/>
        </w:rPr>
        <w:t>$25.00</w:t>
      </w:r>
    </w:p>
    <w:p w:rsidR="000F5C62" w:rsidRPr="00422F8D" w:rsidRDefault="000F5C62" w:rsidP="000F5C62">
      <w:pPr>
        <w:shd w:val="clear" w:color="auto" w:fill="FFFFFF"/>
        <w:ind w:right="176"/>
        <w:jc w:val="both"/>
        <w:rPr>
          <w:rFonts w:ascii="Arial Narrow" w:hAnsi="Arial Narrow" w:cs="Arial"/>
          <w:b/>
          <w:bCs/>
          <w:sz w:val="18"/>
          <w:szCs w:val="18"/>
        </w:rPr>
      </w:pPr>
      <w:r w:rsidRPr="00422F8D">
        <w:rPr>
          <w:rFonts w:ascii="Arial Narrow" w:hAnsi="Arial Narrow" w:cs="Arial"/>
          <w:b/>
          <w:bCs/>
          <w:sz w:val="18"/>
          <w:szCs w:val="18"/>
        </w:rPr>
        <w:t xml:space="preserve">b) </w:t>
      </w:r>
      <w:r w:rsidRPr="00422F8D">
        <w:rPr>
          <w:rFonts w:ascii="Arial Narrow" w:hAnsi="Arial Narrow" w:cs="Arial"/>
          <w:bCs/>
          <w:sz w:val="18"/>
          <w:szCs w:val="18"/>
        </w:rPr>
        <w:t xml:space="preserve">Por cada copia hasta cuatro, tamaño carta:                                  </w:t>
      </w:r>
      <w:r w:rsidRPr="00422F8D">
        <w:rPr>
          <w:rFonts w:ascii="Arial Narrow" w:hAnsi="Arial Narrow" w:cs="Arial"/>
          <w:bCs/>
          <w:sz w:val="18"/>
          <w:szCs w:val="18"/>
        </w:rPr>
        <w:tab/>
        <w:t xml:space="preserve">      $30.00</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c)</w:t>
      </w:r>
      <w:r w:rsidRPr="00422F8D">
        <w:rPr>
          <w:rFonts w:ascii="Arial Narrow" w:hAnsi="Arial Narrow" w:cs="Arial"/>
          <w:sz w:val="18"/>
          <w:szCs w:val="18"/>
        </w:rPr>
        <w:t xml:space="preserve"> Por cada copia mayor a cuatro, tamaño carta:                            </w:t>
      </w:r>
      <w:r w:rsidRPr="00422F8D">
        <w:rPr>
          <w:rFonts w:ascii="Arial Narrow" w:hAnsi="Arial Narrow" w:cs="Arial"/>
          <w:sz w:val="18"/>
          <w:szCs w:val="18"/>
        </w:rPr>
        <w:tab/>
      </w:r>
      <w:r w:rsidRPr="00422F8D">
        <w:rPr>
          <w:rFonts w:ascii="Arial Narrow" w:hAnsi="Arial Narrow" w:cs="Arial"/>
          <w:sz w:val="18"/>
          <w:szCs w:val="18"/>
        </w:rPr>
        <w:tab/>
        <w:t xml:space="preserve">      </w:t>
      </w:r>
      <w:r w:rsidRPr="00422F8D">
        <w:rPr>
          <w:rFonts w:ascii="Arial Narrow" w:hAnsi="Arial Narrow" w:cs="Arial"/>
          <w:bCs/>
          <w:sz w:val="18"/>
          <w:szCs w:val="18"/>
        </w:rPr>
        <w:t>$70.00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 xml:space="preserve">d) </w:t>
      </w:r>
      <w:r w:rsidRPr="00422F8D">
        <w:rPr>
          <w:rFonts w:ascii="Arial Narrow" w:hAnsi="Arial Narrow" w:cs="Arial"/>
          <w:bCs/>
          <w:sz w:val="18"/>
          <w:szCs w:val="18"/>
        </w:rPr>
        <w:t>Por cada hoja simple tamaño carta de libro de parcela con datos registrales: $100.00</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II.- Por la expedición de copias fotostáticas certificadas o duplicados certificados de:</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a)</w:t>
      </w:r>
      <w:r w:rsidRPr="00422F8D">
        <w:rPr>
          <w:rFonts w:ascii="Arial Narrow" w:hAnsi="Arial Narrow" w:cs="Arial"/>
          <w:sz w:val="18"/>
          <w:szCs w:val="18"/>
        </w:rPr>
        <w:t xml:space="preserve"> Cédulas, planos, manifestaciones, oficios de servicios expedidos por la Dirección, (tamaño carta) cada una:                                                   </w:t>
      </w:r>
      <w:r w:rsidRPr="00422F8D">
        <w:rPr>
          <w:rFonts w:ascii="Arial Narrow" w:hAnsi="Arial Narrow" w:cs="Arial"/>
          <w:sz w:val="18"/>
          <w:szCs w:val="18"/>
        </w:rPr>
        <w:tab/>
      </w:r>
      <w:r w:rsidRPr="00422F8D">
        <w:rPr>
          <w:rFonts w:ascii="Arial Narrow" w:hAnsi="Arial Narrow" w:cs="Arial"/>
          <w:sz w:val="18"/>
          <w:szCs w:val="18"/>
        </w:rPr>
        <w:tab/>
        <w:t xml:space="preserve">    </w:t>
      </w:r>
      <w:r w:rsidRPr="00422F8D">
        <w:rPr>
          <w:rFonts w:ascii="Arial Narrow" w:hAnsi="Arial Narrow" w:cs="Arial"/>
          <w:bCs/>
          <w:sz w:val="18"/>
          <w:szCs w:val="18"/>
        </w:rPr>
        <w:t>$50.00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 xml:space="preserve">b) </w:t>
      </w:r>
      <w:r w:rsidRPr="00422F8D">
        <w:rPr>
          <w:rFonts w:ascii="Arial Narrow" w:hAnsi="Arial Narrow" w:cs="Arial"/>
          <w:bCs/>
          <w:sz w:val="18"/>
          <w:szCs w:val="18"/>
        </w:rPr>
        <w:t>Planos tamaño doble carta, cada una:                                             $80.00</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c)</w:t>
      </w:r>
      <w:r w:rsidRPr="00422F8D">
        <w:rPr>
          <w:rFonts w:ascii="Arial Narrow" w:hAnsi="Arial Narrow" w:cs="Arial"/>
          <w:sz w:val="18"/>
          <w:szCs w:val="18"/>
        </w:rPr>
        <w:t xml:space="preserve"> Planos tamaño hasta cuatro cartas, cada una:                               </w:t>
      </w:r>
      <w:r w:rsidRPr="00422F8D">
        <w:rPr>
          <w:rFonts w:ascii="Arial Narrow" w:hAnsi="Arial Narrow" w:cs="Arial"/>
          <w:bCs/>
          <w:sz w:val="18"/>
          <w:szCs w:val="18"/>
        </w:rPr>
        <w:t>$180.00</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 xml:space="preserve">d) </w:t>
      </w:r>
      <w:r w:rsidRPr="00422F8D">
        <w:rPr>
          <w:rFonts w:ascii="Arial Narrow" w:hAnsi="Arial Narrow" w:cs="Arial"/>
          <w:bCs/>
          <w:sz w:val="18"/>
          <w:szCs w:val="18"/>
        </w:rPr>
        <w:t>Planos mayores de cuatro veces tamaño carta, cada uno:</w:t>
      </w:r>
      <w:r w:rsidRPr="00422F8D">
        <w:rPr>
          <w:rFonts w:ascii="Arial Narrow" w:hAnsi="Arial Narrow" w:cs="Arial"/>
          <w:sz w:val="18"/>
          <w:szCs w:val="18"/>
        </w:rPr>
        <w:t xml:space="preserve">            </w:t>
      </w:r>
      <w:r w:rsidRPr="00422F8D">
        <w:rPr>
          <w:rFonts w:ascii="Arial Narrow" w:hAnsi="Arial Narrow" w:cs="Arial"/>
          <w:bCs/>
          <w:sz w:val="18"/>
          <w:szCs w:val="18"/>
        </w:rPr>
        <w:t>$420.00</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e)</w:t>
      </w:r>
      <w:r w:rsidRPr="00422F8D">
        <w:rPr>
          <w:rFonts w:ascii="Arial Narrow" w:hAnsi="Arial Narrow" w:cs="Arial"/>
          <w:sz w:val="18"/>
          <w:szCs w:val="18"/>
        </w:rPr>
        <w:t xml:space="preserve"> Libros de parcela con datos registrales:                                          </w:t>
      </w:r>
      <w:r w:rsidRPr="00422F8D">
        <w:rPr>
          <w:rFonts w:ascii="Arial Narrow" w:hAnsi="Arial Narrow" w:cs="Arial"/>
          <w:bCs/>
          <w:sz w:val="18"/>
          <w:szCs w:val="18"/>
        </w:rPr>
        <w:t>$200.00</w:t>
      </w:r>
    </w:p>
    <w:p w:rsidR="000F5C62" w:rsidRPr="00422F8D" w:rsidRDefault="000F5C62" w:rsidP="000F5C62">
      <w:pPr>
        <w:jc w:val="both"/>
        <w:rPr>
          <w:rFonts w:ascii="Arial Narrow" w:hAnsi="Arial Narrow" w:cs="Arial"/>
          <w:b/>
          <w:sz w:val="18"/>
          <w:szCs w:val="18"/>
        </w:rPr>
      </w:pP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III.- Por la expedición de oficio de:</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a)</w:t>
      </w:r>
      <w:r w:rsidRPr="00422F8D">
        <w:rPr>
          <w:rFonts w:ascii="Arial Narrow" w:hAnsi="Arial Narrow" w:cs="Arial"/>
          <w:sz w:val="18"/>
          <w:szCs w:val="18"/>
        </w:rPr>
        <w:t xml:space="preserve"> División (por cada parte):                                              </w:t>
      </w:r>
    </w:p>
    <w:p w:rsidR="000F5C62" w:rsidRPr="00422F8D" w:rsidRDefault="000F5C62" w:rsidP="000F5C62">
      <w:pPr>
        <w:shd w:val="clear" w:color="auto" w:fill="FFFFFF"/>
        <w:jc w:val="both"/>
        <w:rPr>
          <w:rFonts w:ascii="Arial Narrow" w:hAnsi="Arial Narrow" w:cs="Arial"/>
          <w:bCs/>
          <w:sz w:val="18"/>
          <w:szCs w:val="18"/>
        </w:rPr>
      </w:pPr>
      <w:r w:rsidRPr="00422F8D">
        <w:rPr>
          <w:rFonts w:ascii="Arial Narrow" w:hAnsi="Arial Narrow" w:cs="Arial"/>
          <w:bCs/>
          <w:sz w:val="18"/>
          <w:szCs w:val="18"/>
        </w:rPr>
        <w:t>1. Hasta 20 predios                                                                         $100.00</w:t>
      </w:r>
    </w:p>
    <w:p w:rsidR="000F5C62" w:rsidRPr="00422F8D" w:rsidRDefault="000F5C62" w:rsidP="000F5C62">
      <w:pPr>
        <w:shd w:val="clear" w:color="auto" w:fill="FFFFFF"/>
        <w:tabs>
          <w:tab w:val="left" w:pos="8490"/>
        </w:tabs>
        <w:jc w:val="both"/>
        <w:rPr>
          <w:rFonts w:ascii="Arial Narrow" w:hAnsi="Arial Narrow" w:cs="Arial"/>
          <w:bCs/>
          <w:sz w:val="18"/>
          <w:szCs w:val="18"/>
        </w:rPr>
      </w:pPr>
      <w:r w:rsidRPr="00422F8D">
        <w:rPr>
          <w:rFonts w:ascii="Arial Narrow" w:hAnsi="Arial Narrow" w:cs="Arial"/>
          <w:bCs/>
          <w:sz w:val="18"/>
          <w:szCs w:val="18"/>
        </w:rPr>
        <w:t>2. Más de 20 Predios                                                                      $150.00</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bCs/>
          <w:sz w:val="18"/>
          <w:szCs w:val="18"/>
        </w:rPr>
      </w:pPr>
      <w:r w:rsidRPr="00422F8D">
        <w:rPr>
          <w:rFonts w:ascii="Arial Narrow" w:hAnsi="Arial Narrow" w:cs="Arial"/>
          <w:b/>
          <w:bCs/>
          <w:sz w:val="18"/>
          <w:szCs w:val="18"/>
        </w:rPr>
        <w:t>b)</w:t>
      </w:r>
      <w:r w:rsidRPr="00422F8D">
        <w:rPr>
          <w:rFonts w:ascii="Arial Narrow" w:hAnsi="Arial Narrow" w:cs="Arial"/>
          <w:bCs/>
          <w:sz w:val="18"/>
          <w:szCs w:val="18"/>
        </w:rPr>
        <w:t xml:space="preserve"> Unión </w:t>
      </w:r>
      <w:r w:rsidRPr="00422F8D">
        <w:rPr>
          <w:rFonts w:ascii="Arial Narrow" w:hAnsi="Arial Narrow" w:cs="Arial"/>
          <w:sz w:val="18"/>
          <w:szCs w:val="18"/>
        </w:rPr>
        <w:t xml:space="preserve">(por cada parte):                                                                                                            </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sz w:val="18"/>
          <w:szCs w:val="18"/>
        </w:rPr>
        <w:t xml:space="preserve">1. Hasta por 4 predios                                                                     </w:t>
      </w:r>
      <w:r w:rsidRPr="00422F8D">
        <w:rPr>
          <w:rFonts w:ascii="Arial Narrow" w:hAnsi="Arial Narrow" w:cs="Arial"/>
          <w:bCs/>
          <w:sz w:val="18"/>
          <w:szCs w:val="18"/>
        </w:rPr>
        <w:t>$100.00</w:t>
      </w:r>
    </w:p>
    <w:p w:rsidR="000F5C62" w:rsidRPr="00422F8D" w:rsidRDefault="000F5C62" w:rsidP="000F5C62">
      <w:pPr>
        <w:shd w:val="clear" w:color="auto" w:fill="FFFFFF"/>
        <w:jc w:val="both"/>
        <w:rPr>
          <w:rFonts w:ascii="Arial Narrow" w:hAnsi="Arial Narrow" w:cs="Arial"/>
          <w:bCs/>
          <w:sz w:val="18"/>
          <w:szCs w:val="18"/>
        </w:rPr>
      </w:pPr>
      <w:r w:rsidRPr="00422F8D">
        <w:rPr>
          <w:rFonts w:ascii="Arial Narrow" w:hAnsi="Arial Narrow" w:cs="Arial"/>
          <w:bCs/>
          <w:sz w:val="18"/>
          <w:szCs w:val="18"/>
        </w:rPr>
        <w:t>2. De 5 a 20 predios                                                                        $150.00</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sz w:val="18"/>
          <w:szCs w:val="18"/>
        </w:rPr>
        <w:t xml:space="preserve">3. De 21 a 40 predios                                                                      </w:t>
      </w:r>
      <w:r w:rsidRPr="00422F8D">
        <w:rPr>
          <w:rFonts w:ascii="Arial Narrow" w:hAnsi="Arial Narrow" w:cs="Arial"/>
          <w:bCs/>
          <w:sz w:val="18"/>
          <w:szCs w:val="18"/>
        </w:rPr>
        <w:t>$250.00</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sz w:val="18"/>
          <w:szCs w:val="18"/>
        </w:rPr>
        <w:t>4. De 41 predios en adelante                                                          $400.00</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c)</w:t>
      </w:r>
      <w:r w:rsidRPr="00422F8D">
        <w:rPr>
          <w:rFonts w:ascii="Arial Narrow" w:hAnsi="Arial Narrow" w:cs="Arial"/>
          <w:sz w:val="18"/>
          <w:szCs w:val="18"/>
        </w:rPr>
        <w:t xml:space="preserve"> Urbanización Catastral y Cambio de Nomenclatura.                    </w:t>
      </w:r>
      <w:r w:rsidRPr="00422F8D">
        <w:rPr>
          <w:rFonts w:ascii="Arial Narrow" w:hAnsi="Arial Narrow" w:cs="Arial"/>
          <w:bCs/>
          <w:sz w:val="18"/>
          <w:szCs w:val="18"/>
        </w:rPr>
        <w:t>$100.00</w:t>
      </w:r>
    </w:p>
    <w:p w:rsidR="000F5C62" w:rsidRPr="00422F8D" w:rsidRDefault="000F5C62" w:rsidP="000F5C62">
      <w:pPr>
        <w:jc w:val="both"/>
        <w:rPr>
          <w:rFonts w:ascii="Arial Narrow" w:hAnsi="Arial Narrow" w:cs="Arial"/>
          <w:sz w:val="18"/>
          <w:szCs w:val="18"/>
        </w:rPr>
      </w:pPr>
    </w:p>
    <w:p w:rsidR="000F5C62" w:rsidRPr="00422F8D" w:rsidRDefault="000F5C62" w:rsidP="000F5C62">
      <w:pPr>
        <w:jc w:val="both"/>
        <w:rPr>
          <w:rFonts w:ascii="Arial Narrow" w:hAnsi="Arial Narrow" w:cs="Arial"/>
          <w:sz w:val="18"/>
          <w:szCs w:val="18"/>
        </w:rPr>
      </w:pPr>
      <w:r w:rsidRPr="00422F8D">
        <w:rPr>
          <w:rFonts w:ascii="Arial Narrow" w:hAnsi="Arial Narrow" w:cs="Arial"/>
          <w:b/>
          <w:sz w:val="18"/>
          <w:szCs w:val="18"/>
        </w:rPr>
        <w:t>d)</w:t>
      </w:r>
      <w:r w:rsidRPr="00422F8D">
        <w:rPr>
          <w:rFonts w:ascii="Arial Narrow" w:hAnsi="Arial Narrow" w:cs="Arial"/>
          <w:sz w:val="18"/>
          <w:szCs w:val="18"/>
        </w:rPr>
        <w:t xml:space="preserve"> Cédula Catastral:</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sz w:val="18"/>
          <w:szCs w:val="18"/>
        </w:rPr>
        <w:t xml:space="preserve">1. Emitida en ventanilla:                                                                    </w:t>
      </w:r>
      <w:r w:rsidRPr="00422F8D">
        <w:rPr>
          <w:rFonts w:ascii="Arial Narrow" w:hAnsi="Arial Narrow" w:cs="Arial"/>
          <w:bCs/>
          <w:sz w:val="18"/>
          <w:szCs w:val="18"/>
        </w:rPr>
        <w:t>$150.00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sz w:val="18"/>
          <w:szCs w:val="18"/>
        </w:rPr>
        <w:t xml:space="preserve">2. Constancias o Certificados de No Propiedad, Única Propiedad, Valor Catastral, Número Oficial de Predio y Certificado de Inscripción Vigente:        </w:t>
      </w:r>
      <w:r w:rsidRPr="00422F8D">
        <w:rPr>
          <w:rFonts w:ascii="Arial Narrow" w:hAnsi="Arial Narrow" w:cs="Arial"/>
          <w:bCs/>
          <w:sz w:val="18"/>
          <w:szCs w:val="18"/>
        </w:rPr>
        <w:t>$100.00</w:t>
      </w:r>
    </w:p>
    <w:p w:rsidR="000F5C62" w:rsidRPr="00422F8D" w:rsidRDefault="000F5C62" w:rsidP="000F5C62">
      <w:pPr>
        <w:jc w:val="both"/>
        <w:rPr>
          <w:rFonts w:ascii="Arial Narrow" w:hAnsi="Arial Narrow" w:cs="Arial"/>
          <w:sz w:val="18"/>
          <w:szCs w:val="18"/>
        </w:rPr>
      </w:pPr>
      <w:r w:rsidRPr="00422F8D">
        <w:rPr>
          <w:rFonts w:ascii="Arial Narrow" w:hAnsi="Arial Narrow" w:cs="Arial"/>
          <w:b/>
          <w:sz w:val="18"/>
          <w:szCs w:val="18"/>
        </w:rPr>
        <w:t xml:space="preserve">e) </w:t>
      </w:r>
      <w:r w:rsidRPr="00422F8D">
        <w:rPr>
          <w:rFonts w:ascii="Arial Narrow" w:hAnsi="Arial Narrow" w:cs="Arial"/>
          <w:sz w:val="18"/>
          <w:szCs w:val="18"/>
        </w:rPr>
        <w:t>Constancia de Información de Bienes Inmuebles:</w:t>
      </w:r>
    </w:p>
    <w:p w:rsidR="000F5C62" w:rsidRPr="00422F8D" w:rsidRDefault="000F5C62" w:rsidP="000F5C62">
      <w:pPr>
        <w:shd w:val="clear" w:color="auto" w:fill="FFFFFF"/>
        <w:jc w:val="both"/>
        <w:rPr>
          <w:rFonts w:ascii="Arial Narrow" w:hAnsi="Arial Narrow" w:cs="Arial"/>
          <w:bCs/>
          <w:sz w:val="18"/>
          <w:szCs w:val="18"/>
        </w:rPr>
      </w:pPr>
      <w:r w:rsidRPr="00422F8D">
        <w:rPr>
          <w:rFonts w:ascii="Arial Narrow" w:hAnsi="Arial Narrow" w:cs="Arial"/>
          <w:b/>
          <w:bCs/>
          <w:sz w:val="18"/>
          <w:szCs w:val="18"/>
        </w:rPr>
        <w:t>1.</w:t>
      </w:r>
      <w:r w:rsidRPr="00422F8D">
        <w:rPr>
          <w:rFonts w:ascii="Arial Narrow" w:hAnsi="Arial Narrow" w:cs="Arial"/>
          <w:sz w:val="18"/>
          <w:szCs w:val="18"/>
        </w:rPr>
        <w:t xml:space="preserve"> Por predio                                                                                      </w:t>
      </w:r>
      <w:r w:rsidRPr="00422F8D">
        <w:rPr>
          <w:rFonts w:ascii="Arial Narrow" w:hAnsi="Arial Narrow" w:cs="Arial"/>
          <w:bCs/>
          <w:sz w:val="18"/>
          <w:szCs w:val="18"/>
        </w:rPr>
        <w:t>$100.00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2. </w:t>
      </w:r>
      <w:r w:rsidRPr="00422F8D">
        <w:rPr>
          <w:rFonts w:ascii="Arial Narrow" w:hAnsi="Arial Narrow" w:cs="Arial"/>
          <w:sz w:val="18"/>
          <w:szCs w:val="18"/>
        </w:rPr>
        <w:t>Por propietario:</w:t>
      </w:r>
      <w:r w:rsidRPr="00422F8D">
        <w:rPr>
          <w:rFonts w:ascii="Arial Narrow" w:hAnsi="Arial Narrow" w:cs="Arial"/>
          <w:sz w:val="18"/>
          <w:szCs w:val="18"/>
        </w:rPr>
        <w:tab/>
      </w:r>
    </w:p>
    <w:p w:rsidR="000F5C62" w:rsidRPr="00422F8D" w:rsidRDefault="000F5C62" w:rsidP="000F5C62">
      <w:pPr>
        <w:shd w:val="clear" w:color="auto" w:fill="FFFFFF"/>
        <w:tabs>
          <w:tab w:val="right" w:pos="9235"/>
        </w:tabs>
        <w:ind w:left="284"/>
        <w:jc w:val="both"/>
        <w:rPr>
          <w:rFonts w:ascii="Arial Narrow" w:hAnsi="Arial Narrow" w:cs="Arial"/>
          <w:sz w:val="18"/>
          <w:szCs w:val="18"/>
        </w:rPr>
      </w:pPr>
      <w:r w:rsidRPr="00422F8D">
        <w:rPr>
          <w:rFonts w:ascii="Arial Narrow" w:hAnsi="Arial Narrow" w:cs="Arial"/>
          <w:sz w:val="18"/>
          <w:szCs w:val="18"/>
        </w:rPr>
        <w:t xml:space="preserve">De 1 hasta 3 predios                                                                          </w:t>
      </w:r>
      <w:r w:rsidRPr="00422F8D">
        <w:rPr>
          <w:rFonts w:ascii="Arial Narrow" w:hAnsi="Arial Narrow" w:cs="Arial"/>
          <w:bCs/>
          <w:sz w:val="18"/>
          <w:szCs w:val="18"/>
        </w:rPr>
        <w:t>$100.00</w:t>
      </w:r>
    </w:p>
    <w:p w:rsidR="000F5C62" w:rsidRPr="00422F8D" w:rsidRDefault="000F5C62" w:rsidP="000F5C62">
      <w:pPr>
        <w:ind w:left="284"/>
        <w:jc w:val="both"/>
        <w:rPr>
          <w:rFonts w:ascii="Arial Narrow" w:hAnsi="Arial Narrow" w:cs="Arial"/>
          <w:b/>
          <w:sz w:val="18"/>
          <w:szCs w:val="18"/>
        </w:rPr>
      </w:pPr>
      <w:r w:rsidRPr="00422F8D">
        <w:rPr>
          <w:rFonts w:ascii="Arial Narrow" w:hAnsi="Arial Narrow" w:cs="Arial"/>
          <w:sz w:val="18"/>
          <w:szCs w:val="18"/>
        </w:rPr>
        <w:t>De 4 hasta 10 predios                                                                        $160.00</w:t>
      </w:r>
    </w:p>
    <w:p w:rsidR="000F5C62" w:rsidRPr="00422F8D" w:rsidRDefault="000F5C62" w:rsidP="000F5C62">
      <w:pPr>
        <w:shd w:val="clear" w:color="auto" w:fill="FFFFFF"/>
        <w:tabs>
          <w:tab w:val="left" w:pos="8445"/>
        </w:tabs>
        <w:ind w:left="284"/>
        <w:jc w:val="both"/>
        <w:rPr>
          <w:rFonts w:ascii="Arial Narrow" w:hAnsi="Arial Narrow" w:cs="Arial"/>
          <w:sz w:val="18"/>
          <w:szCs w:val="18"/>
        </w:rPr>
      </w:pPr>
      <w:r w:rsidRPr="00422F8D">
        <w:rPr>
          <w:rFonts w:ascii="Arial Narrow" w:hAnsi="Arial Narrow" w:cs="Arial"/>
          <w:sz w:val="18"/>
          <w:szCs w:val="18"/>
        </w:rPr>
        <w:t xml:space="preserve">De 11 hasta 20 predios                                                                      </w:t>
      </w:r>
      <w:r w:rsidRPr="00422F8D">
        <w:rPr>
          <w:rFonts w:ascii="Arial Narrow" w:hAnsi="Arial Narrow" w:cs="Arial"/>
          <w:bCs/>
          <w:sz w:val="18"/>
          <w:szCs w:val="18"/>
        </w:rPr>
        <w:t>$240.00</w:t>
      </w:r>
    </w:p>
    <w:p w:rsidR="000F5C62" w:rsidRPr="00422F8D" w:rsidRDefault="000F5C62" w:rsidP="000F5C62">
      <w:pPr>
        <w:ind w:left="284"/>
        <w:jc w:val="both"/>
        <w:rPr>
          <w:rFonts w:ascii="Arial Narrow" w:hAnsi="Arial Narrow" w:cs="Arial"/>
          <w:sz w:val="18"/>
          <w:szCs w:val="18"/>
        </w:rPr>
      </w:pPr>
    </w:p>
    <w:p w:rsidR="000F5C62" w:rsidRPr="00422F8D" w:rsidRDefault="000F5C62" w:rsidP="000F5C62">
      <w:pPr>
        <w:ind w:left="284"/>
        <w:jc w:val="both"/>
        <w:rPr>
          <w:rFonts w:ascii="Arial Narrow" w:hAnsi="Arial Narrow" w:cs="Arial"/>
          <w:sz w:val="18"/>
          <w:szCs w:val="18"/>
        </w:rPr>
      </w:pPr>
      <w:r w:rsidRPr="00422F8D">
        <w:rPr>
          <w:rFonts w:ascii="Arial Narrow" w:hAnsi="Arial Narrow" w:cs="Arial"/>
          <w:sz w:val="18"/>
          <w:szCs w:val="18"/>
        </w:rPr>
        <w:t xml:space="preserve">De 21 predios en adelante 5.25 de base más 0.15 por </w:t>
      </w:r>
    </w:p>
    <w:p w:rsidR="000F5C62" w:rsidRPr="00422F8D" w:rsidRDefault="000F5C62" w:rsidP="000F5C62">
      <w:pPr>
        <w:ind w:left="284"/>
        <w:jc w:val="both"/>
        <w:rPr>
          <w:rFonts w:ascii="Arial Narrow" w:hAnsi="Arial Narrow" w:cs="Arial"/>
          <w:b/>
          <w:sz w:val="18"/>
          <w:szCs w:val="18"/>
        </w:rPr>
      </w:pPr>
      <w:proofErr w:type="gramStart"/>
      <w:r w:rsidRPr="00422F8D">
        <w:rPr>
          <w:rFonts w:ascii="Arial Narrow" w:hAnsi="Arial Narrow" w:cs="Arial"/>
          <w:sz w:val="18"/>
          <w:szCs w:val="18"/>
        </w:rPr>
        <w:t>cada</w:t>
      </w:r>
      <w:proofErr w:type="gramEnd"/>
      <w:r w:rsidRPr="00422F8D">
        <w:rPr>
          <w:rFonts w:ascii="Arial Narrow" w:hAnsi="Arial Narrow" w:cs="Arial"/>
          <w:sz w:val="18"/>
          <w:szCs w:val="18"/>
        </w:rPr>
        <w:t xml:space="preserve"> predio excedente: </w:t>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t xml:space="preserve">     $300.00</w:t>
      </w:r>
    </w:p>
    <w:p w:rsidR="000F5C62" w:rsidRPr="00422F8D" w:rsidRDefault="000F5C62" w:rsidP="000F5C62">
      <w:pPr>
        <w:shd w:val="clear" w:color="auto" w:fill="FFFFFF"/>
        <w:ind w:left="284"/>
        <w:jc w:val="both"/>
        <w:rPr>
          <w:rFonts w:ascii="Arial Narrow" w:hAnsi="Arial Narrow" w:cs="Arial"/>
          <w:sz w:val="18"/>
          <w:szCs w:val="18"/>
        </w:rPr>
      </w:pPr>
      <w:r w:rsidRPr="00422F8D">
        <w:rPr>
          <w:rFonts w:ascii="Arial Narrow" w:hAnsi="Arial Narrow" w:cs="Arial"/>
          <w:sz w:val="18"/>
          <w:szCs w:val="18"/>
        </w:rPr>
        <w:t xml:space="preserve">0.15 por cada predio excedente                                                        </w:t>
      </w:r>
      <w:r w:rsidRPr="00422F8D">
        <w:rPr>
          <w:rFonts w:ascii="Arial Narrow" w:hAnsi="Arial Narrow" w:cs="Arial"/>
          <w:bCs/>
          <w:sz w:val="18"/>
          <w:szCs w:val="18"/>
        </w:rPr>
        <w:t>$13.00</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f) </w:t>
      </w:r>
      <w:r w:rsidRPr="00422F8D">
        <w:rPr>
          <w:rFonts w:ascii="Arial Narrow" w:hAnsi="Arial Narrow" w:cs="Arial"/>
          <w:sz w:val="18"/>
          <w:szCs w:val="18"/>
        </w:rPr>
        <w:t xml:space="preserve">Certificado de NO Inscripción Predial.                              </w:t>
      </w:r>
      <w:r w:rsidRPr="00422F8D">
        <w:rPr>
          <w:rFonts w:ascii="Arial Narrow" w:hAnsi="Arial Narrow" w:cs="Arial"/>
          <w:sz w:val="18"/>
          <w:szCs w:val="18"/>
        </w:rPr>
        <w:tab/>
        <w:t xml:space="preserve"> $100.00</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g) </w:t>
      </w:r>
      <w:r w:rsidRPr="00422F8D">
        <w:rPr>
          <w:rFonts w:ascii="Arial Narrow" w:hAnsi="Arial Narrow" w:cs="Arial"/>
          <w:sz w:val="18"/>
          <w:szCs w:val="18"/>
        </w:rPr>
        <w:t>Inclusión por omisión                                                           $150.00</w:t>
      </w:r>
      <w:r w:rsidRPr="00422F8D">
        <w:rPr>
          <w:rFonts w:ascii="Arial Narrow" w:hAnsi="Arial Narrow" w:cs="Arial"/>
          <w:sz w:val="18"/>
          <w:szCs w:val="18"/>
        </w:rPr>
        <w:tab/>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h) </w:t>
      </w:r>
      <w:r w:rsidRPr="00422F8D">
        <w:rPr>
          <w:rFonts w:ascii="Arial Narrow" w:hAnsi="Arial Narrow" w:cs="Arial"/>
          <w:sz w:val="18"/>
          <w:szCs w:val="18"/>
        </w:rPr>
        <w:t>Historial del predio y su valor                                               $100.00</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i) </w:t>
      </w:r>
      <w:r w:rsidRPr="00422F8D">
        <w:rPr>
          <w:rFonts w:ascii="Arial Narrow" w:hAnsi="Arial Narrow" w:cs="Arial"/>
          <w:sz w:val="18"/>
          <w:szCs w:val="18"/>
        </w:rPr>
        <w:t>Rectificación de medidas                                                      $200.00</w:t>
      </w:r>
    </w:p>
    <w:p w:rsidR="000F5C62" w:rsidRPr="00422F8D" w:rsidRDefault="000F5C62" w:rsidP="000F5C62">
      <w:pPr>
        <w:tabs>
          <w:tab w:val="left" w:pos="8505"/>
        </w:tabs>
        <w:jc w:val="both"/>
        <w:rPr>
          <w:rFonts w:ascii="Arial Narrow" w:hAnsi="Arial Narrow" w:cs="Arial"/>
          <w:b/>
          <w:sz w:val="18"/>
          <w:szCs w:val="18"/>
        </w:rPr>
      </w:pPr>
    </w:p>
    <w:p w:rsidR="000F5C62" w:rsidRPr="00422F8D" w:rsidRDefault="000F5C62" w:rsidP="000F5C62">
      <w:pPr>
        <w:jc w:val="both"/>
        <w:rPr>
          <w:rFonts w:ascii="Arial Narrow" w:hAnsi="Arial Narrow" w:cs="Arial"/>
          <w:sz w:val="18"/>
          <w:szCs w:val="18"/>
        </w:rPr>
      </w:pPr>
      <w:r w:rsidRPr="00422F8D">
        <w:rPr>
          <w:rFonts w:ascii="Arial Narrow" w:hAnsi="Arial Narrow" w:cs="Arial"/>
          <w:b/>
          <w:sz w:val="18"/>
          <w:szCs w:val="18"/>
        </w:rPr>
        <w:t>IV</w:t>
      </w:r>
      <w:r w:rsidRPr="00422F8D">
        <w:rPr>
          <w:rFonts w:ascii="Arial Narrow" w:hAnsi="Arial Narrow" w:cs="Arial"/>
          <w:sz w:val="18"/>
          <w:szCs w:val="18"/>
        </w:rPr>
        <w:t>.- Por revalidación de Oficios de División, Unión y Rectificación de Medidas: Costo oficio de revalidación (por cada parte)                                   $50.00</w:t>
      </w:r>
    </w:p>
    <w:p w:rsidR="000F5C62" w:rsidRPr="00422F8D" w:rsidRDefault="000F5C62" w:rsidP="000F5C62">
      <w:pPr>
        <w:jc w:val="both"/>
        <w:rPr>
          <w:rFonts w:ascii="Arial Narrow" w:hAnsi="Arial Narrow" w:cs="Arial"/>
          <w:sz w:val="18"/>
          <w:szCs w:val="18"/>
        </w:rPr>
      </w:pPr>
      <w:r w:rsidRPr="00422F8D">
        <w:rPr>
          <w:rFonts w:ascii="Arial Narrow" w:hAnsi="Arial Narrow" w:cs="Arial"/>
          <w:sz w:val="18"/>
          <w:szCs w:val="18"/>
        </w:rPr>
        <w:t xml:space="preserve">                                                        </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V.- Por la elaboración de planos.                                                                                               </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a) </w:t>
      </w:r>
      <w:r w:rsidRPr="00422F8D">
        <w:rPr>
          <w:rFonts w:ascii="Arial Narrow" w:hAnsi="Arial Narrow" w:cs="Arial"/>
          <w:sz w:val="18"/>
          <w:szCs w:val="18"/>
        </w:rPr>
        <w:t xml:space="preserve">Tamaño carta                                                                            $250.00 </w:t>
      </w:r>
    </w:p>
    <w:p w:rsidR="000F5C62" w:rsidRPr="00422F8D" w:rsidRDefault="000F5C62" w:rsidP="000F5C62">
      <w:pPr>
        <w:tabs>
          <w:tab w:val="left" w:pos="8445"/>
        </w:tabs>
        <w:jc w:val="both"/>
        <w:rPr>
          <w:rFonts w:ascii="Arial Narrow" w:hAnsi="Arial Narrow" w:cs="Arial"/>
          <w:b/>
          <w:sz w:val="18"/>
          <w:szCs w:val="18"/>
        </w:rPr>
      </w:pPr>
      <w:r w:rsidRPr="00422F8D">
        <w:rPr>
          <w:rFonts w:ascii="Arial Narrow" w:hAnsi="Arial Narrow" w:cs="Arial"/>
          <w:b/>
          <w:sz w:val="18"/>
          <w:szCs w:val="18"/>
        </w:rPr>
        <w:t xml:space="preserve">b) </w:t>
      </w:r>
      <w:r w:rsidRPr="00422F8D">
        <w:rPr>
          <w:rFonts w:ascii="Arial Narrow" w:hAnsi="Arial Narrow" w:cs="Arial"/>
          <w:sz w:val="18"/>
          <w:szCs w:val="18"/>
        </w:rPr>
        <w:t>Hasta cuatro cartas                                                                   $443.00</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c)</w:t>
      </w:r>
      <w:r w:rsidRPr="00422F8D">
        <w:rPr>
          <w:rFonts w:ascii="Arial Narrow" w:hAnsi="Arial Narrow" w:cs="Arial"/>
          <w:sz w:val="18"/>
          <w:szCs w:val="18"/>
        </w:rPr>
        <w:t xml:space="preserve"> Hasta 42 x 36 pulgadas (</w:t>
      </w:r>
      <w:proofErr w:type="spellStart"/>
      <w:r w:rsidRPr="00422F8D">
        <w:rPr>
          <w:rFonts w:ascii="Arial Narrow" w:hAnsi="Arial Narrow" w:cs="Arial"/>
          <w:sz w:val="18"/>
          <w:szCs w:val="18"/>
        </w:rPr>
        <w:t>Ploter</w:t>
      </w:r>
      <w:proofErr w:type="spellEnd"/>
      <w:r w:rsidRPr="00422F8D">
        <w:rPr>
          <w:rFonts w:ascii="Arial Narrow" w:hAnsi="Arial Narrow" w:cs="Arial"/>
          <w:sz w:val="18"/>
          <w:szCs w:val="18"/>
        </w:rPr>
        <w:t xml:space="preserve">)                                             </w:t>
      </w:r>
      <w:r w:rsidRPr="00422F8D">
        <w:rPr>
          <w:rFonts w:ascii="Arial Narrow" w:hAnsi="Arial Narrow" w:cs="Arial"/>
          <w:bCs/>
          <w:sz w:val="18"/>
          <w:szCs w:val="18"/>
        </w:rPr>
        <w:t>$1,268.00</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VI.- Por cada diligencia de verificación:</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a)</w:t>
      </w:r>
      <w:r w:rsidRPr="00422F8D">
        <w:rPr>
          <w:rFonts w:ascii="Arial Narrow" w:hAnsi="Arial Narrow" w:cs="Arial"/>
          <w:sz w:val="18"/>
          <w:szCs w:val="18"/>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r w:rsidRPr="00422F8D">
        <w:rPr>
          <w:rFonts w:ascii="Arial Narrow" w:hAnsi="Arial Narrow" w:cs="Arial"/>
          <w:bCs/>
          <w:sz w:val="18"/>
          <w:szCs w:val="18"/>
        </w:rPr>
        <w:t>$350.00</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b) </w:t>
      </w:r>
      <w:r w:rsidRPr="00422F8D">
        <w:rPr>
          <w:rFonts w:ascii="Arial Narrow" w:hAnsi="Arial Narrow" w:cs="Arial"/>
          <w:sz w:val="18"/>
          <w:szCs w:val="18"/>
        </w:rPr>
        <w:t>Para la elaboración de actas circunstanciadas por cada predio colindante que requiera de investigación documental:                                    $1,268.00</w:t>
      </w:r>
    </w:p>
    <w:p w:rsidR="000F5C62" w:rsidRPr="00422F8D" w:rsidRDefault="000F5C62" w:rsidP="000F5C62">
      <w:pPr>
        <w:jc w:val="both"/>
        <w:rPr>
          <w:rFonts w:ascii="Arial Narrow" w:hAnsi="Arial Narrow" w:cs="Arial"/>
          <w:b/>
          <w:sz w:val="18"/>
          <w:szCs w:val="18"/>
        </w:rPr>
      </w:pPr>
    </w:p>
    <w:p w:rsidR="000F5C62" w:rsidRPr="00422F8D" w:rsidRDefault="000F5C62" w:rsidP="000F5C62">
      <w:pPr>
        <w:jc w:val="both"/>
        <w:rPr>
          <w:rFonts w:ascii="Arial Narrow" w:hAnsi="Arial Narrow" w:cs="Arial"/>
          <w:sz w:val="18"/>
          <w:szCs w:val="18"/>
        </w:rPr>
      </w:pPr>
      <w:r w:rsidRPr="00422F8D">
        <w:rPr>
          <w:rFonts w:ascii="Arial Narrow" w:hAnsi="Arial Narrow" w:cs="Arial"/>
          <w:b/>
          <w:sz w:val="18"/>
          <w:szCs w:val="18"/>
        </w:rPr>
        <w:t xml:space="preserve">VII.- </w:t>
      </w:r>
      <w:r w:rsidRPr="00422F8D">
        <w:rPr>
          <w:rFonts w:ascii="Arial Narrow" w:hAnsi="Arial Narrow" w:cs="Arial"/>
          <w:sz w:val="18"/>
          <w:szCs w:val="18"/>
        </w:rPr>
        <w:t>Por los trabajos de Topografía que se requieran para la elaboración de planos o diligencia de verificación, se causarán derechos de acuerdo a la superficie, conforme a lo siguiente:</w:t>
      </w:r>
    </w:p>
    <w:p w:rsidR="000F5C62" w:rsidRPr="00422F8D" w:rsidRDefault="000F5C62" w:rsidP="000F5C62">
      <w:pPr>
        <w:jc w:val="both"/>
        <w:rPr>
          <w:rFonts w:ascii="Arial Narrow" w:hAnsi="Arial Narrow" w:cs="Arial"/>
          <w:sz w:val="18"/>
          <w:szCs w:val="18"/>
        </w:rPr>
      </w:pPr>
      <w:r w:rsidRPr="00422F8D">
        <w:rPr>
          <w:rFonts w:ascii="Arial Narrow" w:hAnsi="Arial Narrow" w:cs="Arial"/>
          <w:b/>
          <w:bCs/>
          <w:sz w:val="18"/>
          <w:szCs w:val="18"/>
        </w:rPr>
        <w:t>a)</w:t>
      </w:r>
      <w:r w:rsidRPr="00422F8D">
        <w:rPr>
          <w:rFonts w:ascii="Arial Narrow" w:hAnsi="Arial Narrow" w:cs="Arial"/>
          <w:sz w:val="18"/>
          <w:szCs w:val="18"/>
        </w:rPr>
        <w:t xml:space="preserve"> De terreno:</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sz w:val="18"/>
          <w:szCs w:val="18"/>
        </w:rPr>
        <w:t xml:space="preserve">1. De hasta 400.00 m2                                                                        </w:t>
      </w:r>
      <w:r w:rsidRPr="00422F8D">
        <w:rPr>
          <w:rFonts w:ascii="Arial Narrow" w:hAnsi="Arial Narrow" w:cs="Arial"/>
          <w:bCs/>
          <w:sz w:val="18"/>
          <w:szCs w:val="18"/>
        </w:rPr>
        <w:t>$270.00</w:t>
      </w:r>
    </w:p>
    <w:p w:rsidR="000F5C62" w:rsidRPr="00422F8D" w:rsidRDefault="000F5C62" w:rsidP="000F5C62">
      <w:pPr>
        <w:jc w:val="both"/>
        <w:rPr>
          <w:rFonts w:ascii="Arial Narrow" w:hAnsi="Arial Narrow" w:cs="Arial"/>
          <w:sz w:val="18"/>
          <w:szCs w:val="18"/>
        </w:rPr>
      </w:pPr>
      <w:r w:rsidRPr="00422F8D">
        <w:rPr>
          <w:rFonts w:ascii="Arial Narrow" w:hAnsi="Arial Narrow" w:cs="Arial"/>
          <w:sz w:val="18"/>
          <w:szCs w:val="18"/>
        </w:rPr>
        <w:t xml:space="preserve">2. De 400.01 a 1,000.00 m2                                                                </w:t>
      </w:r>
      <w:r w:rsidRPr="00422F8D">
        <w:rPr>
          <w:rFonts w:ascii="Arial Narrow" w:hAnsi="Arial Narrow" w:cs="Arial"/>
          <w:bCs/>
          <w:sz w:val="18"/>
          <w:szCs w:val="18"/>
        </w:rPr>
        <w:t>$473.00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sz w:val="18"/>
          <w:szCs w:val="18"/>
        </w:rPr>
        <w:t xml:space="preserve">3. De 1,000.01 a 2,500.00 m2                                                             </w:t>
      </w:r>
      <w:r w:rsidRPr="00422F8D">
        <w:rPr>
          <w:rFonts w:ascii="Arial Narrow" w:hAnsi="Arial Narrow" w:cs="Arial"/>
          <w:bCs/>
          <w:sz w:val="18"/>
          <w:szCs w:val="18"/>
        </w:rPr>
        <w:t>$676.00</w:t>
      </w:r>
    </w:p>
    <w:p w:rsidR="000F5C62" w:rsidRPr="00422F8D" w:rsidRDefault="000F5C62" w:rsidP="000F5C62">
      <w:pPr>
        <w:jc w:val="both"/>
        <w:rPr>
          <w:rFonts w:ascii="Arial Narrow" w:hAnsi="Arial Narrow" w:cs="Arial"/>
          <w:sz w:val="18"/>
          <w:szCs w:val="18"/>
        </w:rPr>
      </w:pPr>
      <w:r w:rsidRPr="00422F8D">
        <w:rPr>
          <w:rFonts w:ascii="Arial Narrow" w:hAnsi="Arial Narrow" w:cs="Arial"/>
          <w:sz w:val="18"/>
          <w:szCs w:val="18"/>
        </w:rPr>
        <w:t xml:space="preserve">4. De 2,500.01 a 10,000.00 m2                                                         </w:t>
      </w:r>
      <w:r w:rsidRPr="00422F8D">
        <w:rPr>
          <w:rFonts w:ascii="Arial Narrow" w:hAnsi="Arial Narrow" w:cs="Arial"/>
          <w:bCs/>
          <w:sz w:val="18"/>
          <w:szCs w:val="18"/>
        </w:rPr>
        <w:t>$1,690.00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sz w:val="18"/>
          <w:szCs w:val="18"/>
        </w:rPr>
        <w:t xml:space="preserve">5. De 10,000.01 m2 a 30,000 m2, por m2                                                </w:t>
      </w:r>
      <w:r w:rsidRPr="00422F8D">
        <w:rPr>
          <w:rFonts w:ascii="Arial Narrow" w:hAnsi="Arial Narrow" w:cs="Arial"/>
          <w:bCs/>
          <w:sz w:val="18"/>
          <w:szCs w:val="18"/>
        </w:rPr>
        <w:t>.2704</w:t>
      </w:r>
    </w:p>
    <w:p w:rsidR="000F5C62" w:rsidRPr="00422F8D" w:rsidRDefault="000F5C62" w:rsidP="000F5C62">
      <w:pPr>
        <w:tabs>
          <w:tab w:val="left" w:pos="8115"/>
        </w:tabs>
        <w:jc w:val="both"/>
        <w:rPr>
          <w:rFonts w:ascii="Arial Narrow" w:hAnsi="Arial Narrow" w:cs="Arial"/>
          <w:sz w:val="18"/>
          <w:szCs w:val="18"/>
        </w:rPr>
      </w:pPr>
      <w:r w:rsidRPr="00422F8D">
        <w:rPr>
          <w:rFonts w:ascii="Arial Narrow" w:hAnsi="Arial Narrow" w:cs="Arial"/>
          <w:sz w:val="18"/>
          <w:szCs w:val="18"/>
        </w:rPr>
        <w:t xml:space="preserve">6. De 30,000.01 m2 a 60,000 m2, por m2                                                </w:t>
      </w:r>
      <w:r w:rsidRPr="00422F8D">
        <w:rPr>
          <w:rFonts w:ascii="Arial Narrow" w:hAnsi="Arial Narrow" w:cs="Arial"/>
          <w:bCs/>
          <w:sz w:val="18"/>
          <w:szCs w:val="18"/>
        </w:rPr>
        <w:t>.2163</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sz w:val="18"/>
          <w:szCs w:val="18"/>
        </w:rPr>
        <w:t xml:space="preserve">7. De 60,000.01 m2 a 90,000 m2, por m2                                                </w:t>
      </w:r>
      <w:r w:rsidRPr="00422F8D">
        <w:rPr>
          <w:rFonts w:ascii="Arial Narrow" w:hAnsi="Arial Narrow" w:cs="Arial"/>
          <w:bCs/>
          <w:sz w:val="18"/>
          <w:szCs w:val="18"/>
        </w:rPr>
        <w:t>.1960</w:t>
      </w:r>
    </w:p>
    <w:p w:rsidR="000F5C62" w:rsidRPr="00422F8D" w:rsidRDefault="000F5C62" w:rsidP="000F5C62">
      <w:pPr>
        <w:jc w:val="both"/>
        <w:rPr>
          <w:rFonts w:ascii="Arial Narrow" w:hAnsi="Arial Narrow" w:cs="Arial"/>
          <w:b/>
          <w:bCs/>
          <w:sz w:val="18"/>
          <w:szCs w:val="18"/>
        </w:rPr>
      </w:pPr>
      <w:r w:rsidRPr="00422F8D">
        <w:rPr>
          <w:rFonts w:ascii="Arial Narrow" w:hAnsi="Arial Narrow" w:cs="Arial"/>
          <w:sz w:val="18"/>
          <w:szCs w:val="18"/>
        </w:rPr>
        <w:t xml:space="preserve">8. De 90,000.01 m2 a 120,000 m2, por m2                                              </w:t>
      </w:r>
      <w:r w:rsidRPr="00422F8D">
        <w:rPr>
          <w:rFonts w:ascii="Arial Narrow" w:hAnsi="Arial Narrow" w:cs="Arial"/>
          <w:bCs/>
          <w:sz w:val="18"/>
          <w:szCs w:val="18"/>
        </w:rPr>
        <w:t>.1957</w:t>
      </w:r>
    </w:p>
    <w:p w:rsidR="000F5C62" w:rsidRPr="00422F8D" w:rsidRDefault="000F5C62" w:rsidP="000F5C62">
      <w:pPr>
        <w:shd w:val="clear" w:color="auto" w:fill="FFFFFF"/>
        <w:tabs>
          <w:tab w:val="right" w:pos="9235"/>
        </w:tabs>
        <w:jc w:val="both"/>
        <w:rPr>
          <w:rFonts w:ascii="Arial Narrow" w:hAnsi="Arial Narrow" w:cs="Arial"/>
          <w:sz w:val="18"/>
          <w:szCs w:val="18"/>
        </w:rPr>
      </w:pPr>
      <w:r w:rsidRPr="00422F8D">
        <w:rPr>
          <w:rFonts w:ascii="Arial Narrow" w:hAnsi="Arial Narrow" w:cs="Arial"/>
          <w:sz w:val="18"/>
          <w:szCs w:val="18"/>
        </w:rPr>
        <w:t xml:space="preserve">9. De 120,000.01 m2 a 150,000 m2, por m2                                            </w:t>
      </w:r>
      <w:r w:rsidRPr="00422F8D">
        <w:rPr>
          <w:rFonts w:ascii="Arial Narrow" w:hAnsi="Arial Narrow" w:cs="Arial"/>
          <w:bCs/>
          <w:sz w:val="18"/>
          <w:szCs w:val="18"/>
        </w:rPr>
        <w:t>.1555</w:t>
      </w:r>
    </w:p>
    <w:p w:rsidR="000F5C62" w:rsidRPr="00422F8D" w:rsidRDefault="000F5C62" w:rsidP="000F5C62">
      <w:pPr>
        <w:jc w:val="both"/>
        <w:rPr>
          <w:rFonts w:ascii="Arial Narrow" w:hAnsi="Arial Narrow" w:cs="Arial"/>
          <w:b/>
          <w:bCs/>
          <w:sz w:val="18"/>
          <w:szCs w:val="18"/>
        </w:rPr>
      </w:pPr>
      <w:r w:rsidRPr="00422F8D">
        <w:rPr>
          <w:rFonts w:ascii="Arial Narrow" w:hAnsi="Arial Narrow" w:cs="Arial"/>
          <w:sz w:val="18"/>
          <w:szCs w:val="18"/>
        </w:rPr>
        <w:t xml:space="preserve">10. De 150,000.01 m2 en adelante, por m2                                             </w:t>
      </w:r>
      <w:r w:rsidRPr="00422F8D">
        <w:rPr>
          <w:rFonts w:ascii="Arial Narrow" w:hAnsi="Arial Narrow" w:cs="Arial"/>
          <w:bCs/>
          <w:sz w:val="18"/>
          <w:szCs w:val="18"/>
        </w:rPr>
        <w:t>0.1419</w:t>
      </w:r>
      <w:r w:rsidRPr="00422F8D">
        <w:rPr>
          <w:rFonts w:ascii="Arial Narrow" w:hAnsi="Arial Narrow" w:cs="Arial"/>
          <w:sz w:val="18"/>
          <w:szCs w:val="18"/>
        </w:rPr>
        <w:t xml:space="preserve"> </w:t>
      </w:r>
    </w:p>
    <w:p w:rsidR="000F5C62" w:rsidRPr="00422F8D" w:rsidRDefault="000F5C62" w:rsidP="000F5C62">
      <w:pPr>
        <w:tabs>
          <w:tab w:val="right" w:pos="9235"/>
        </w:tabs>
        <w:jc w:val="both"/>
        <w:rPr>
          <w:rFonts w:ascii="Arial Narrow" w:hAnsi="Arial Narrow" w:cs="Arial"/>
          <w:sz w:val="18"/>
          <w:szCs w:val="18"/>
        </w:rPr>
      </w:pP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b)</w:t>
      </w:r>
      <w:r w:rsidRPr="00422F8D">
        <w:rPr>
          <w:rFonts w:ascii="Arial Narrow" w:hAnsi="Arial Narrow" w:cs="Arial"/>
          <w:sz w:val="18"/>
          <w:szCs w:val="18"/>
        </w:rPr>
        <w:t xml:space="preserve"> De construcción:</w:t>
      </w:r>
    </w:p>
    <w:p w:rsidR="000F5C62" w:rsidRPr="00422F8D" w:rsidRDefault="000F5C62" w:rsidP="000F5C62">
      <w:pPr>
        <w:jc w:val="both"/>
        <w:rPr>
          <w:rFonts w:ascii="Arial Narrow" w:hAnsi="Arial Narrow" w:cs="Arial"/>
          <w:b/>
          <w:bCs/>
          <w:sz w:val="18"/>
          <w:szCs w:val="18"/>
        </w:rPr>
      </w:pPr>
      <w:r w:rsidRPr="00422F8D">
        <w:rPr>
          <w:rFonts w:ascii="Arial Narrow" w:hAnsi="Arial Narrow" w:cs="Arial"/>
          <w:sz w:val="18"/>
          <w:szCs w:val="18"/>
        </w:rPr>
        <w:t xml:space="preserve">1. De hasta 50 m2                                                                                </w:t>
      </w:r>
      <w:r w:rsidRPr="00422F8D">
        <w:rPr>
          <w:rFonts w:ascii="Arial Narrow" w:hAnsi="Arial Narrow" w:cs="Arial"/>
          <w:bCs/>
          <w:sz w:val="18"/>
          <w:szCs w:val="18"/>
        </w:rPr>
        <w:t>$100.00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sz w:val="18"/>
          <w:szCs w:val="18"/>
        </w:rPr>
        <w:t xml:space="preserve">2. De 50.01 m2 en adelante por m2 excedente                                            </w:t>
      </w:r>
      <w:r w:rsidRPr="00422F8D">
        <w:rPr>
          <w:rFonts w:ascii="Arial Narrow" w:hAnsi="Arial Narrow" w:cs="Arial"/>
          <w:bCs/>
          <w:sz w:val="18"/>
          <w:szCs w:val="18"/>
        </w:rPr>
        <w:t>.95</w:t>
      </w:r>
    </w:p>
    <w:p w:rsidR="000F5C62" w:rsidRPr="00422F8D" w:rsidRDefault="000F5C62" w:rsidP="000F5C62">
      <w:pPr>
        <w:shd w:val="clear" w:color="auto" w:fill="FFFFFF"/>
        <w:jc w:val="both"/>
        <w:rPr>
          <w:rFonts w:ascii="Arial Narrow" w:hAnsi="Arial Narrow" w:cs="Arial"/>
          <w:sz w:val="18"/>
          <w:szCs w:val="18"/>
        </w:rPr>
      </w:pP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sz w:val="18"/>
          <w:szCs w:val="18"/>
        </w:rPr>
        <w:t xml:space="preserve">c) </w:t>
      </w:r>
      <w:r w:rsidRPr="00422F8D">
        <w:rPr>
          <w:rFonts w:ascii="Arial Narrow" w:hAnsi="Arial Narrow" w:cs="Arial"/>
          <w:sz w:val="18"/>
          <w:szCs w:val="18"/>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1.</w:t>
      </w:r>
      <w:r w:rsidRPr="00422F8D">
        <w:rPr>
          <w:rFonts w:ascii="Arial Narrow" w:hAnsi="Arial Narrow" w:cs="Arial"/>
          <w:sz w:val="18"/>
          <w:szCs w:val="18"/>
        </w:rPr>
        <w:t xml:space="preserve"> Por la localización del predio y determinación de sus vértices, por cada metro lineal con base a la distancia existente desde el punto de referencia catastral más cercano al predio solicitado.             </w:t>
      </w:r>
      <w:r w:rsidRPr="00422F8D">
        <w:rPr>
          <w:rFonts w:ascii="Arial Narrow" w:hAnsi="Arial Narrow" w:cs="Arial"/>
          <w:bCs/>
          <w:sz w:val="18"/>
          <w:szCs w:val="18"/>
        </w:rPr>
        <w:t>$5.47</w:t>
      </w:r>
    </w:p>
    <w:p w:rsidR="000F5C62" w:rsidRPr="00422F8D" w:rsidRDefault="000F5C62" w:rsidP="000F5C62">
      <w:pPr>
        <w:jc w:val="both"/>
        <w:rPr>
          <w:rFonts w:ascii="Arial Narrow" w:hAnsi="Arial Narrow" w:cs="Arial"/>
          <w:b/>
          <w:sz w:val="18"/>
          <w:szCs w:val="18"/>
        </w:rPr>
      </w:pPr>
    </w:p>
    <w:p w:rsidR="000F5C62" w:rsidRPr="00422F8D" w:rsidRDefault="000F5C62" w:rsidP="000F5C62">
      <w:pPr>
        <w:jc w:val="both"/>
        <w:rPr>
          <w:rFonts w:ascii="Arial Narrow" w:hAnsi="Arial Narrow" w:cs="Arial"/>
          <w:sz w:val="18"/>
          <w:szCs w:val="18"/>
        </w:rPr>
      </w:pPr>
      <w:r w:rsidRPr="00422F8D">
        <w:rPr>
          <w:rFonts w:ascii="Arial Narrow" w:hAnsi="Arial Narrow" w:cs="Arial"/>
          <w:b/>
          <w:sz w:val="18"/>
          <w:szCs w:val="18"/>
        </w:rPr>
        <w:t xml:space="preserve">2. </w:t>
      </w:r>
      <w:r w:rsidRPr="00422F8D">
        <w:rPr>
          <w:rFonts w:ascii="Arial Narrow" w:hAnsi="Arial Narrow" w:cs="Arial"/>
          <w:sz w:val="18"/>
          <w:szCs w:val="18"/>
        </w:rPr>
        <w:t>Por cada punto posicionado geográficamente con sistemas de posicionamiento global (G.P.S.)                       $1,081.00</w:t>
      </w:r>
    </w:p>
    <w:p w:rsidR="000F5C62" w:rsidRPr="00422F8D" w:rsidRDefault="000F5C62" w:rsidP="000F5C62">
      <w:pPr>
        <w:shd w:val="clear" w:color="auto" w:fill="FFFFFF"/>
        <w:ind w:firstLine="708"/>
        <w:jc w:val="both"/>
        <w:rPr>
          <w:rFonts w:ascii="Arial Narrow" w:hAnsi="Arial Narrow" w:cs="Arial"/>
          <w:sz w:val="18"/>
          <w:szCs w:val="18"/>
        </w:rPr>
      </w:pPr>
      <w:r w:rsidRPr="00422F8D">
        <w:rPr>
          <w:rFonts w:ascii="Arial Narrow" w:hAnsi="Arial Narrow" w:cs="Arial"/>
          <w:sz w:val="18"/>
          <w:szCs w:val="18"/>
        </w:rPr>
        <w:t>En el caso de localización de predios y determinación de sus vértices, se cobrará adicionalmente a la superficie del predio, lo siguiente:</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bCs/>
          <w:sz w:val="18"/>
          <w:szCs w:val="18"/>
        </w:rPr>
      </w:pPr>
      <w:r w:rsidRPr="00422F8D">
        <w:rPr>
          <w:rFonts w:ascii="Arial Narrow" w:hAnsi="Arial Narrow" w:cs="Arial"/>
          <w:b/>
          <w:bCs/>
          <w:sz w:val="18"/>
          <w:szCs w:val="18"/>
        </w:rPr>
        <w:t>3.</w:t>
      </w:r>
      <w:r w:rsidRPr="00422F8D">
        <w:rPr>
          <w:rFonts w:ascii="Arial Narrow" w:hAnsi="Arial Narrow" w:cs="Arial"/>
          <w:sz w:val="18"/>
          <w:szCs w:val="18"/>
        </w:rPr>
        <w:t xml:space="preserve"> Cuando se trate de la ubicación de un predio dentro de una manzana, se aplicará el cobro de acuerdo a la tarifa de terreno de ésta fracción, a toda la superficie existente en la manzana.                         </w:t>
      </w:r>
      <w:r w:rsidRPr="00422F8D">
        <w:rPr>
          <w:rFonts w:ascii="Arial Narrow" w:hAnsi="Arial Narrow" w:cs="Arial"/>
          <w:bCs/>
          <w:sz w:val="18"/>
          <w:szCs w:val="18"/>
        </w:rPr>
        <w:t>$5.47</w:t>
      </w:r>
    </w:p>
    <w:p w:rsidR="000F5C62" w:rsidRPr="00422F8D" w:rsidRDefault="000F5C62" w:rsidP="000F5C62">
      <w:pPr>
        <w:jc w:val="both"/>
        <w:rPr>
          <w:rFonts w:ascii="Arial Narrow" w:hAnsi="Arial Narrow" w:cs="Arial"/>
          <w:b/>
          <w:sz w:val="18"/>
          <w:szCs w:val="18"/>
        </w:rPr>
      </w:pPr>
    </w:p>
    <w:p w:rsidR="000F5C62" w:rsidRPr="00422F8D" w:rsidRDefault="000F5C62" w:rsidP="000F5C62">
      <w:pPr>
        <w:jc w:val="both"/>
        <w:rPr>
          <w:rFonts w:ascii="Arial Narrow" w:hAnsi="Arial Narrow" w:cs="Arial"/>
          <w:b/>
          <w:bCs/>
          <w:sz w:val="18"/>
          <w:szCs w:val="18"/>
        </w:rPr>
      </w:pPr>
      <w:r w:rsidRPr="00422F8D">
        <w:rPr>
          <w:rFonts w:ascii="Arial Narrow" w:hAnsi="Arial Narrow" w:cs="Arial"/>
          <w:b/>
          <w:sz w:val="18"/>
          <w:szCs w:val="18"/>
        </w:rPr>
        <w:t xml:space="preserve">4. </w:t>
      </w:r>
      <w:r w:rsidRPr="00422F8D">
        <w:rPr>
          <w:rFonts w:ascii="Arial Narrow" w:hAnsi="Arial Narrow" w:cs="Arial"/>
          <w:sz w:val="18"/>
          <w:szCs w:val="18"/>
        </w:rPr>
        <w:t xml:space="preserve">Cuando se trate de la ubicación de una manzana, se aplicará el cobro por metro lineal, con base a la distancia existente desde el punto de referencia catastral más cercano a la manzana solicitada.   Por cada metro lineal. </w:t>
      </w:r>
      <w:r w:rsidRPr="00422F8D">
        <w:rPr>
          <w:rFonts w:ascii="Arial Narrow" w:hAnsi="Arial Narrow" w:cs="Arial"/>
          <w:bCs/>
          <w:sz w:val="18"/>
          <w:szCs w:val="18"/>
        </w:rPr>
        <w:t>$5.47</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VIII. -</w:t>
      </w:r>
      <w:r w:rsidRPr="00422F8D">
        <w:rPr>
          <w:rFonts w:ascii="Arial Narrow" w:hAnsi="Arial Narrow" w:cs="Arial"/>
          <w:sz w:val="18"/>
          <w:szCs w:val="18"/>
        </w:rPr>
        <w:t xml:space="preserve"> Impresión de imagen satelital o de fotografía aérea del Municipio de Dzilam González:</w:t>
      </w:r>
    </w:p>
    <w:p w:rsidR="000F5C62" w:rsidRPr="00422F8D" w:rsidRDefault="000F5C62" w:rsidP="000F5C62">
      <w:pPr>
        <w:jc w:val="both"/>
        <w:rPr>
          <w:rFonts w:ascii="Arial Narrow" w:hAnsi="Arial Narrow" w:cs="Arial"/>
          <w:b/>
          <w:bCs/>
          <w:sz w:val="18"/>
          <w:szCs w:val="18"/>
        </w:rPr>
      </w:pPr>
      <w:r w:rsidRPr="00422F8D">
        <w:rPr>
          <w:rFonts w:ascii="Arial Narrow" w:hAnsi="Arial Narrow" w:cs="Arial"/>
          <w:b/>
          <w:bCs/>
          <w:sz w:val="18"/>
          <w:szCs w:val="18"/>
        </w:rPr>
        <w:t>a)</w:t>
      </w:r>
      <w:r w:rsidRPr="00422F8D">
        <w:rPr>
          <w:rFonts w:ascii="Arial Narrow" w:hAnsi="Arial Narrow" w:cs="Arial"/>
          <w:sz w:val="18"/>
          <w:szCs w:val="18"/>
        </w:rPr>
        <w:t xml:space="preserve"> Tamaño carta                                                                    </w:t>
      </w:r>
      <w:r w:rsidRPr="00422F8D">
        <w:rPr>
          <w:rFonts w:ascii="Arial Narrow" w:hAnsi="Arial Narrow" w:cs="Arial"/>
          <w:bCs/>
          <w:sz w:val="18"/>
          <w:szCs w:val="18"/>
        </w:rPr>
        <w:t>$422.45</w:t>
      </w:r>
    </w:p>
    <w:p w:rsidR="000F5C62" w:rsidRPr="00422F8D" w:rsidRDefault="000F5C62" w:rsidP="000F5C62">
      <w:pPr>
        <w:shd w:val="clear" w:color="auto" w:fill="FFFFFF"/>
        <w:tabs>
          <w:tab w:val="left" w:pos="8355"/>
        </w:tabs>
        <w:jc w:val="both"/>
        <w:rPr>
          <w:rFonts w:ascii="Arial Narrow" w:hAnsi="Arial Narrow" w:cs="Arial"/>
          <w:sz w:val="18"/>
          <w:szCs w:val="18"/>
        </w:rPr>
      </w:pPr>
      <w:r w:rsidRPr="00422F8D">
        <w:rPr>
          <w:rFonts w:ascii="Arial Narrow" w:hAnsi="Arial Narrow" w:cs="Arial"/>
          <w:b/>
          <w:bCs/>
          <w:sz w:val="18"/>
          <w:szCs w:val="18"/>
        </w:rPr>
        <w:t>b)</w:t>
      </w:r>
      <w:r w:rsidRPr="00422F8D">
        <w:rPr>
          <w:rFonts w:ascii="Arial Narrow" w:hAnsi="Arial Narrow" w:cs="Arial"/>
          <w:sz w:val="18"/>
          <w:szCs w:val="18"/>
        </w:rPr>
        <w:t xml:space="preserve"> Tamaño 2 cartas                                                               </w:t>
      </w:r>
      <w:r w:rsidRPr="00422F8D">
        <w:rPr>
          <w:rFonts w:ascii="Arial Narrow" w:hAnsi="Arial Narrow" w:cs="Arial"/>
          <w:bCs/>
          <w:sz w:val="18"/>
          <w:szCs w:val="18"/>
        </w:rPr>
        <w:t>$760.41</w:t>
      </w:r>
    </w:p>
    <w:p w:rsidR="000F5C62" w:rsidRPr="00422F8D" w:rsidRDefault="000F5C62" w:rsidP="000F5C62">
      <w:pPr>
        <w:jc w:val="both"/>
        <w:rPr>
          <w:rFonts w:ascii="Arial Narrow" w:hAnsi="Arial Narrow" w:cs="Arial"/>
          <w:sz w:val="18"/>
          <w:szCs w:val="18"/>
        </w:rPr>
      </w:pPr>
      <w:r w:rsidRPr="00422F8D">
        <w:rPr>
          <w:rFonts w:ascii="Arial Narrow" w:hAnsi="Arial Narrow" w:cs="Arial"/>
          <w:b/>
          <w:bCs/>
          <w:sz w:val="18"/>
          <w:szCs w:val="18"/>
        </w:rPr>
        <w:t>c)</w:t>
      </w:r>
      <w:r w:rsidRPr="00422F8D">
        <w:rPr>
          <w:rFonts w:ascii="Arial Narrow" w:hAnsi="Arial Narrow" w:cs="Arial"/>
          <w:sz w:val="18"/>
          <w:szCs w:val="18"/>
        </w:rPr>
        <w:t xml:space="preserve"> Tamaño 4 cartas                                                             </w:t>
      </w:r>
      <w:r w:rsidRPr="00422F8D">
        <w:rPr>
          <w:rFonts w:ascii="Arial Narrow" w:hAnsi="Arial Narrow" w:cs="Arial"/>
          <w:bCs/>
          <w:sz w:val="18"/>
          <w:szCs w:val="18"/>
        </w:rPr>
        <w:t>$1,267.35</w:t>
      </w:r>
    </w:p>
    <w:p w:rsidR="000F5C62" w:rsidRPr="00422F8D" w:rsidRDefault="000F5C62" w:rsidP="000F5C62">
      <w:pPr>
        <w:shd w:val="clear" w:color="auto" w:fill="FFFFFF"/>
        <w:tabs>
          <w:tab w:val="left" w:pos="8400"/>
        </w:tabs>
        <w:jc w:val="both"/>
        <w:rPr>
          <w:rFonts w:ascii="Arial Narrow" w:hAnsi="Arial Narrow" w:cs="Arial"/>
          <w:sz w:val="18"/>
          <w:szCs w:val="18"/>
        </w:rPr>
      </w:pPr>
      <w:r w:rsidRPr="00422F8D">
        <w:rPr>
          <w:rFonts w:ascii="Arial Narrow" w:hAnsi="Arial Narrow" w:cs="Arial"/>
          <w:b/>
          <w:bCs/>
          <w:sz w:val="18"/>
          <w:szCs w:val="18"/>
        </w:rPr>
        <w:t>d)</w:t>
      </w:r>
      <w:r w:rsidRPr="00422F8D">
        <w:rPr>
          <w:rFonts w:ascii="Arial Narrow" w:hAnsi="Arial Narrow" w:cs="Arial"/>
          <w:sz w:val="18"/>
          <w:szCs w:val="18"/>
        </w:rPr>
        <w:t xml:space="preserve"> Tamaño 60 x 75 centímetros                                          </w:t>
      </w:r>
      <w:r w:rsidRPr="00422F8D">
        <w:rPr>
          <w:rFonts w:ascii="Arial Narrow" w:hAnsi="Arial Narrow" w:cs="Arial"/>
          <w:bCs/>
          <w:sz w:val="18"/>
          <w:szCs w:val="18"/>
        </w:rPr>
        <w:t>$1,689.80</w:t>
      </w:r>
    </w:p>
    <w:p w:rsidR="000F5C62" w:rsidRPr="00422F8D" w:rsidRDefault="000F5C62" w:rsidP="000F5C62">
      <w:pPr>
        <w:jc w:val="both"/>
        <w:rPr>
          <w:rFonts w:ascii="Arial Narrow" w:hAnsi="Arial Narrow" w:cs="Arial"/>
          <w:b/>
          <w:bCs/>
          <w:sz w:val="18"/>
          <w:szCs w:val="18"/>
        </w:rPr>
      </w:pPr>
      <w:r w:rsidRPr="00422F8D">
        <w:rPr>
          <w:rFonts w:ascii="Arial Narrow" w:hAnsi="Arial Narrow" w:cs="Arial"/>
          <w:b/>
          <w:bCs/>
          <w:sz w:val="18"/>
          <w:szCs w:val="18"/>
        </w:rPr>
        <w:t>e)</w:t>
      </w:r>
      <w:r w:rsidRPr="00422F8D">
        <w:rPr>
          <w:rFonts w:ascii="Arial Narrow" w:hAnsi="Arial Narrow" w:cs="Arial"/>
          <w:sz w:val="18"/>
          <w:szCs w:val="18"/>
        </w:rPr>
        <w:t xml:space="preserve"> Tamaño 60 x 90 centímetros                                          </w:t>
      </w:r>
      <w:r w:rsidRPr="00422F8D">
        <w:rPr>
          <w:rFonts w:ascii="Arial Narrow" w:hAnsi="Arial Narrow" w:cs="Arial"/>
          <w:bCs/>
          <w:sz w:val="18"/>
          <w:szCs w:val="18"/>
        </w:rPr>
        <w:t>$1,858.78</w:t>
      </w:r>
    </w:p>
    <w:p w:rsidR="000F5C62" w:rsidRPr="00422F8D" w:rsidRDefault="000F5C62" w:rsidP="000F5C62">
      <w:pPr>
        <w:shd w:val="clear" w:color="auto" w:fill="FFFFFF"/>
        <w:tabs>
          <w:tab w:val="left" w:pos="8400"/>
        </w:tabs>
        <w:jc w:val="both"/>
        <w:rPr>
          <w:rFonts w:ascii="Arial Narrow" w:hAnsi="Arial Narrow" w:cs="Arial"/>
          <w:sz w:val="18"/>
          <w:szCs w:val="18"/>
        </w:rPr>
      </w:pPr>
      <w:r w:rsidRPr="00422F8D">
        <w:rPr>
          <w:rFonts w:ascii="Arial Narrow" w:hAnsi="Arial Narrow" w:cs="Arial"/>
          <w:b/>
          <w:bCs/>
          <w:sz w:val="18"/>
          <w:szCs w:val="18"/>
        </w:rPr>
        <w:t>f)</w:t>
      </w:r>
      <w:r w:rsidRPr="00422F8D">
        <w:rPr>
          <w:rFonts w:ascii="Arial Narrow" w:hAnsi="Arial Narrow" w:cs="Arial"/>
          <w:sz w:val="18"/>
          <w:szCs w:val="18"/>
        </w:rPr>
        <w:t xml:space="preserve"> Tamaño 90 x 130 centímetros                                         </w:t>
      </w:r>
      <w:r w:rsidRPr="00422F8D">
        <w:rPr>
          <w:rFonts w:ascii="Arial Narrow" w:hAnsi="Arial Narrow" w:cs="Arial"/>
          <w:bCs/>
          <w:sz w:val="18"/>
          <w:szCs w:val="18"/>
        </w:rPr>
        <w:t>$2,112.25</w:t>
      </w:r>
    </w:p>
    <w:p w:rsidR="000F5C62" w:rsidRPr="00422F8D" w:rsidRDefault="000F5C62" w:rsidP="000F5C62">
      <w:pPr>
        <w:tabs>
          <w:tab w:val="left" w:pos="7980"/>
        </w:tabs>
        <w:jc w:val="both"/>
        <w:rPr>
          <w:rFonts w:ascii="Arial Narrow" w:hAnsi="Arial Narrow" w:cs="Arial"/>
          <w:sz w:val="18"/>
          <w:szCs w:val="18"/>
        </w:rPr>
      </w:pPr>
      <w:r w:rsidRPr="00422F8D">
        <w:rPr>
          <w:rFonts w:ascii="Arial Narrow" w:hAnsi="Arial Narrow" w:cs="Arial"/>
          <w:b/>
          <w:bCs/>
          <w:sz w:val="18"/>
          <w:szCs w:val="18"/>
        </w:rPr>
        <w:t>g)</w:t>
      </w:r>
      <w:r w:rsidRPr="00422F8D">
        <w:rPr>
          <w:rFonts w:ascii="Arial Narrow" w:hAnsi="Arial Narrow" w:cs="Arial"/>
          <w:sz w:val="18"/>
          <w:szCs w:val="18"/>
        </w:rPr>
        <w:t xml:space="preserve"> Tamaño 105 x 162.5 centímetros                                   </w:t>
      </w:r>
      <w:r w:rsidRPr="00422F8D">
        <w:rPr>
          <w:rFonts w:ascii="Arial Narrow" w:hAnsi="Arial Narrow" w:cs="Arial"/>
          <w:bCs/>
          <w:sz w:val="18"/>
          <w:szCs w:val="18"/>
        </w:rPr>
        <w:t>$2,957.15</w:t>
      </w: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IX. -</w:t>
      </w:r>
      <w:r w:rsidRPr="00422F8D">
        <w:rPr>
          <w:rFonts w:ascii="Arial Narrow" w:hAnsi="Arial Narrow" w:cs="Arial"/>
          <w:sz w:val="18"/>
          <w:szCs w:val="18"/>
        </w:rPr>
        <w:t xml:space="preserve"> Impresión de planos a nivel manzana, fraccionamiento, sección catastral o de la ciudad:</w:t>
      </w:r>
    </w:p>
    <w:p w:rsidR="000F5C62" w:rsidRPr="00422F8D" w:rsidRDefault="000F5C62" w:rsidP="000F5C62">
      <w:pPr>
        <w:jc w:val="both"/>
        <w:rPr>
          <w:rFonts w:ascii="Arial Narrow" w:hAnsi="Arial Narrow" w:cs="Arial"/>
          <w:sz w:val="18"/>
          <w:szCs w:val="18"/>
        </w:rPr>
      </w:pPr>
      <w:r w:rsidRPr="00422F8D">
        <w:rPr>
          <w:rFonts w:ascii="Arial Narrow" w:hAnsi="Arial Narrow" w:cs="Arial"/>
          <w:b/>
          <w:bCs/>
          <w:sz w:val="18"/>
          <w:szCs w:val="18"/>
        </w:rPr>
        <w:t>a)</w:t>
      </w:r>
      <w:r w:rsidRPr="00422F8D">
        <w:rPr>
          <w:rFonts w:ascii="Arial Narrow" w:hAnsi="Arial Narrow" w:cs="Arial"/>
          <w:sz w:val="18"/>
          <w:szCs w:val="18"/>
        </w:rPr>
        <w:t xml:space="preserve"> Tamaño carta                                                                         </w:t>
      </w:r>
      <w:r w:rsidRPr="00422F8D">
        <w:rPr>
          <w:rFonts w:ascii="Arial Narrow" w:hAnsi="Arial Narrow" w:cs="Arial"/>
          <w:bCs/>
          <w:sz w:val="18"/>
          <w:szCs w:val="18"/>
        </w:rPr>
        <w:t>$337.96</w:t>
      </w:r>
    </w:p>
    <w:p w:rsidR="000F5C62" w:rsidRPr="00422F8D" w:rsidRDefault="000F5C62" w:rsidP="000F5C62">
      <w:pPr>
        <w:shd w:val="clear" w:color="auto" w:fill="FFFFFF"/>
        <w:jc w:val="both"/>
        <w:rPr>
          <w:rFonts w:ascii="Arial Narrow" w:hAnsi="Arial Narrow" w:cs="Arial"/>
          <w:sz w:val="18"/>
          <w:szCs w:val="18"/>
        </w:rPr>
      </w:pPr>
      <w:r w:rsidRPr="00422F8D">
        <w:rPr>
          <w:rFonts w:ascii="Arial Narrow" w:hAnsi="Arial Narrow" w:cs="Arial"/>
          <w:b/>
          <w:bCs/>
          <w:sz w:val="18"/>
          <w:szCs w:val="18"/>
        </w:rPr>
        <w:t>b)</w:t>
      </w:r>
      <w:r w:rsidRPr="00422F8D">
        <w:rPr>
          <w:rFonts w:ascii="Arial Narrow" w:hAnsi="Arial Narrow" w:cs="Arial"/>
          <w:sz w:val="18"/>
          <w:szCs w:val="18"/>
        </w:rPr>
        <w:t xml:space="preserve"> Tamaño 2 cartas                                                                    </w:t>
      </w:r>
      <w:r w:rsidRPr="00422F8D">
        <w:rPr>
          <w:rFonts w:ascii="Arial Narrow" w:hAnsi="Arial Narrow" w:cs="Arial"/>
          <w:bCs/>
          <w:sz w:val="18"/>
          <w:szCs w:val="18"/>
        </w:rPr>
        <w:t>$675.92</w:t>
      </w:r>
    </w:p>
    <w:p w:rsidR="000F5C62" w:rsidRPr="00422F8D" w:rsidRDefault="000F5C62" w:rsidP="000F5C62">
      <w:pPr>
        <w:tabs>
          <w:tab w:val="left" w:pos="8250"/>
        </w:tabs>
        <w:jc w:val="both"/>
        <w:rPr>
          <w:rFonts w:ascii="Arial Narrow" w:hAnsi="Arial Narrow" w:cs="Arial"/>
          <w:sz w:val="18"/>
          <w:szCs w:val="18"/>
        </w:rPr>
      </w:pPr>
      <w:r w:rsidRPr="00422F8D">
        <w:rPr>
          <w:rFonts w:ascii="Arial Narrow" w:hAnsi="Arial Narrow" w:cs="Arial"/>
          <w:b/>
          <w:bCs/>
          <w:sz w:val="18"/>
          <w:szCs w:val="18"/>
        </w:rPr>
        <w:t>c)</w:t>
      </w:r>
      <w:r w:rsidRPr="00422F8D">
        <w:rPr>
          <w:rFonts w:ascii="Arial Narrow" w:hAnsi="Arial Narrow" w:cs="Arial"/>
          <w:sz w:val="18"/>
          <w:szCs w:val="18"/>
        </w:rPr>
        <w:t xml:space="preserve"> Tamaño 4 cartas                                                                 </w:t>
      </w:r>
      <w:r w:rsidRPr="00422F8D">
        <w:rPr>
          <w:rFonts w:ascii="Arial Narrow" w:hAnsi="Arial Narrow" w:cs="Arial"/>
          <w:bCs/>
          <w:sz w:val="18"/>
          <w:szCs w:val="18"/>
        </w:rPr>
        <w:t>$1,182.86</w:t>
      </w:r>
    </w:p>
    <w:p w:rsidR="000F5C62" w:rsidRPr="00422F8D" w:rsidRDefault="000F5C62" w:rsidP="000F5C62">
      <w:pPr>
        <w:shd w:val="clear" w:color="auto" w:fill="FFFFFF"/>
        <w:tabs>
          <w:tab w:val="left" w:pos="8250"/>
        </w:tabs>
        <w:jc w:val="both"/>
        <w:rPr>
          <w:rFonts w:ascii="Arial Narrow" w:hAnsi="Arial Narrow" w:cs="Arial"/>
          <w:sz w:val="18"/>
          <w:szCs w:val="18"/>
        </w:rPr>
      </w:pPr>
      <w:r w:rsidRPr="00422F8D">
        <w:rPr>
          <w:rFonts w:ascii="Arial Narrow" w:hAnsi="Arial Narrow" w:cs="Arial"/>
          <w:b/>
          <w:bCs/>
          <w:sz w:val="18"/>
          <w:szCs w:val="18"/>
        </w:rPr>
        <w:t>d)</w:t>
      </w:r>
      <w:r w:rsidRPr="00422F8D">
        <w:rPr>
          <w:rFonts w:ascii="Arial Narrow" w:hAnsi="Arial Narrow" w:cs="Arial"/>
          <w:sz w:val="18"/>
          <w:szCs w:val="18"/>
        </w:rPr>
        <w:t xml:space="preserve"> Tamaño 60 x 75 centímetros                                              </w:t>
      </w:r>
      <w:r w:rsidRPr="00422F8D">
        <w:rPr>
          <w:rFonts w:ascii="Arial Narrow" w:hAnsi="Arial Narrow" w:cs="Arial"/>
          <w:bCs/>
          <w:sz w:val="18"/>
          <w:szCs w:val="18"/>
        </w:rPr>
        <w:t>$1,520.82</w:t>
      </w:r>
    </w:p>
    <w:p w:rsidR="000F5C62" w:rsidRPr="00422F8D" w:rsidRDefault="000F5C62" w:rsidP="000F5C62">
      <w:pPr>
        <w:tabs>
          <w:tab w:val="left" w:pos="8250"/>
        </w:tabs>
        <w:jc w:val="both"/>
        <w:rPr>
          <w:rFonts w:ascii="Arial Narrow" w:hAnsi="Arial Narrow" w:cs="Arial"/>
          <w:sz w:val="18"/>
          <w:szCs w:val="18"/>
        </w:rPr>
      </w:pPr>
      <w:r w:rsidRPr="00422F8D">
        <w:rPr>
          <w:rFonts w:ascii="Arial Narrow" w:hAnsi="Arial Narrow" w:cs="Arial"/>
          <w:b/>
          <w:bCs/>
          <w:sz w:val="18"/>
          <w:szCs w:val="18"/>
        </w:rPr>
        <w:t>e)</w:t>
      </w:r>
      <w:r w:rsidRPr="00422F8D">
        <w:rPr>
          <w:rFonts w:ascii="Arial Narrow" w:hAnsi="Arial Narrow" w:cs="Arial"/>
          <w:sz w:val="18"/>
          <w:szCs w:val="18"/>
        </w:rPr>
        <w:t xml:space="preserve"> Tamaño 60 x 90 centímetros                                                 </w:t>
      </w:r>
      <w:r w:rsidRPr="00422F8D">
        <w:rPr>
          <w:rFonts w:ascii="Arial Narrow" w:hAnsi="Arial Narrow" w:cs="Arial"/>
          <w:bCs/>
          <w:sz w:val="18"/>
          <w:szCs w:val="18"/>
        </w:rPr>
        <w:t>$1,689.80</w:t>
      </w:r>
    </w:p>
    <w:p w:rsidR="000F5C62" w:rsidRPr="00422F8D" w:rsidRDefault="000F5C62" w:rsidP="000F5C62">
      <w:pPr>
        <w:shd w:val="clear" w:color="auto" w:fill="FFFFFF"/>
        <w:tabs>
          <w:tab w:val="left" w:pos="8250"/>
        </w:tabs>
        <w:jc w:val="both"/>
        <w:rPr>
          <w:rFonts w:ascii="Arial Narrow" w:hAnsi="Arial Narrow" w:cs="Arial"/>
          <w:sz w:val="18"/>
          <w:szCs w:val="18"/>
        </w:rPr>
      </w:pPr>
      <w:r w:rsidRPr="00422F8D">
        <w:rPr>
          <w:rFonts w:ascii="Arial Narrow" w:hAnsi="Arial Narrow" w:cs="Arial"/>
          <w:b/>
          <w:bCs/>
          <w:sz w:val="18"/>
          <w:szCs w:val="18"/>
        </w:rPr>
        <w:t>f)</w:t>
      </w:r>
      <w:r w:rsidRPr="00422F8D">
        <w:rPr>
          <w:rFonts w:ascii="Arial Narrow" w:hAnsi="Arial Narrow" w:cs="Arial"/>
          <w:sz w:val="18"/>
          <w:szCs w:val="18"/>
        </w:rPr>
        <w:t xml:space="preserve"> Tamaño 90 x 130 centímetros                                                </w:t>
      </w:r>
      <w:r w:rsidRPr="00422F8D">
        <w:rPr>
          <w:rFonts w:ascii="Arial Narrow" w:hAnsi="Arial Narrow" w:cs="Arial"/>
          <w:bCs/>
          <w:sz w:val="18"/>
          <w:szCs w:val="18"/>
        </w:rPr>
        <w:t>$1,858.78</w:t>
      </w:r>
    </w:p>
    <w:p w:rsidR="000F5C62" w:rsidRPr="00422F8D" w:rsidRDefault="000F5C62" w:rsidP="000F5C62">
      <w:pPr>
        <w:tabs>
          <w:tab w:val="left" w:pos="8250"/>
        </w:tabs>
        <w:jc w:val="both"/>
        <w:rPr>
          <w:rFonts w:ascii="Arial Narrow" w:hAnsi="Arial Narrow" w:cs="Arial"/>
          <w:sz w:val="18"/>
          <w:szCs w:val="18"/>
        </w:rPr>
      </w:pPr>
      <w:r w:rsidRPr="00422F8D">
        <w:rPr>
          <w:rFonts w:ascii="Arial Narrow" w:hAnsi="Arial Narrow" w:cs="Arial"/>
          <w:b/>
          <w:bCs/>
          <w:sz w:val="18"/>
          <w:szCs w:val="18"/>
        </w:rPr>
        <w:t>g)</w:t>
      </w:r>
      <w:r w:rsidRPr="00422F8D">
        <w:rPr>
          <w:rFonts w:ascii="Arial Narrow" w:hAnsi="Arial Narrow" w:cs="Arial"/>
          <w:sz w:val="18"/>
          <w:szCs w:val="18"/>
        </w:rPr>
        <w:t xml:space="preserve"> Tamaño 105 x 162.5 centímetros                                          </w:t>
      </w:r>
      <w:r w:rsidRPr="00422F8D">
        <w:rPr>
          <w:rFonts w:ascii="Arial Narrow" w:hAnsi="Arial Narrow" w:cs="Arial"/>
          <w:bCs/>
          <w:sz w:val="18"/>
          <w:szCs w:val="18"/>
        </w:rPr>
        <w:t>$2,534.70</w:t>
      </w:r>
    </w:p>
    <w:p w:rsidR="000F5C62" w:rsidRPr="00422F8D" w:rsidRDefault="000F5C62" w:rsidP="000F5C62">
      <w:pPr>
        <w:jc w:val="both"/>
        <w:rPr>
          <w:rFonts w:ascii="Arial Narrow" w:hAnsi="Arial Narrow" w:cs="Arial"/>
          <w:b/>
          <w:bCs/>
          <w:sz w:val="18"/>
          <w:szCs w:val="18"/>
        </w:rPr>
      </w:pP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X.-</w:t>
      </w:r>
      <w:r w:rsidRPr="00422F8D">
        <w:rPr>
          <w:rFonts w:ascii="Arial Narrow" w:hAnsi="Arial Narrow" w:cs="Arial"/>
          <w:sz w:val="18"/>
          <w:szCs w:val="18"/>
        </w:rPr>
        <w:t xml:space="preserve"> Trabajos de referencia geográfica con sistemas de posicionamiento global (G.P.S.) por cada punto posicionado geográficamente. Por cada punto posicionado geográficamente.                                                       </w:t>
      </w:r>
      <w:r w:rsidRPr="00422F8D">
        <w:rPr>
          <w:rFonts w:ascii="Arial Narrow" w:hAnsi="Arial Narrow" w:cs="Arial"/>
          <w:bCs/>
          <w:sz w:val="18"/>
          <w:szCs w:val="18"/>
        </w:rPr>
        <w:t>$1,351.84</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XI.- </w:t>
      </w:r>
      <w:r w:rsidRPr="00422F8D">
        <w:rPr>
          <w:rFonts w:ascii="Arial Narrow" w:hAnsi="Arial Narrow" w:cs="Arial"/>
          <w:sz w:val="18"/>
          <w:szCs w:val="18"/>
        </w:rPr>
        <w:t>Cuando los servicios catastrales solicitados, requieran de trabajos de verificación en el Registro Público de la Propiedad del Estado de Yucatán, Registro Agrario Nacional, u otra institución pública.                       $844.90</w:t>
      </w:r>
    </w:p>
    <w:p w:rsidR="000F5C62" w:rsidRPr="00422F8D" w:rsidRDefault="000F5C62" w:rsidP="000F5C62">
      <w:pPr>
        <w:shd w:val="clear" w:color="auto" w:fill="FFFFFF"/>
        <w:jc w:val="both"/>
        <w:rPr>
          <w:rFonts w:ascii="Arial Narrow" w:hAnsi="Arial Narrow" w:cs="Arial"/>
          <w:b/>
          <w:bCs/>
          <w:sz w:val="18"/>
          <w:szCs w:val="18"/>
        </w:rPr>
      </w:pPr>
      <w:r w:rsidRPr="00422F8D">
        <w:rPr>
          <w:rFonts w:ascii="Arial Narrow" w:hAnsi="Arial Narrow" w:cs="Arial"/>
          <w:b/>
          <w:bCs/>
          <w:sz w:val="18"/>
          <w:szCs w:val="18"/>
        </w:rPr>
        <w:t>XII.-</w:t>
      </w:r>
      <w:r w:rsidRPr="00422F8D">
        <w:rPr>
          <w:rFonts w:ascii="Arial Narrow" w:hAnsi="Arial Narrow" w:cs="Arial"/>
          <w:sz w:val="18"/>
          <w:szCs w:val="18"/>
        </w:rPr>
        <w:t xml:space="preserve"> Plano del Municipio de Dzilam González (No geo-referenciado) hasta nivel manzana, en disco compacto.                                                  </w:t>
      </w:r>
      <w:r w:rsidRPr="00422F8D">
        <w:rPr>
          <w:rFonts w:ascii="Arial Narrow" w:hAnsi="Arial Narrow" w:cs="Arial"/>
          <w:bCs/>
          <w:sz w:val="18"/>
          <w:szCs w:val="18"/>
        </w:rPr>
        <w:t>$422.45</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 xml:space="preserve">XIII.- </w:t>
      </w:r>
      <w:r w:rsidRPr="00422F8D">
        <w:rPr>
          <w:rFonts w:ascii="Arial Narrow" w:hAnsi="Arial Narrow" w:cs="Arial"/>
          <w:sz w:val="18"/>
          <w:szCs w:val="18"/>
        </w:rPr>
        <w:t>Asignación de nomenclatura en planos de fraccionamiento y divisiones de predios que formen al menos una vialidad, por cada fracción       $20.00</w:t>
      </w:r>
    </w:p>
    <w:p w:rsidR="000F5C62" w:rsidRPr="00422F8D" w:rsidRDefault="000F5C62" w:rsidP="000F5C62">
      <w:pPr>
        <w:jc w:val="both"/>
        <w:rPr>
          <w:rFonts w:ascii="Arial Narrow" w:hAnsi="Arial Narrow" w:cs="Arial"/>
          <w:b/>
          <w:sz w:val="18"/>
          <w:szCs w:val="18"/>
        </w:rPr>
      </w:pPr>
      <w:r w:rsidRPr="00422F8D">
        <w:rPr>
          <w:rFonts w:ascii="Arial Narrow" w:hAnsi="Arial Narrow" w:cs="Arial"/>
          <w:b/>
          <w:sz w:val="18"/>
          <w:szCs w:val="18"/>
        </w:rPr>
        <w:t>XIV.-</w:t>
      </w:r>
      <w:r w:rsidRPr="00422F8D">
        <w:rPr>
          <w:rFonts w:ascii="Arial Narrow" w:hAnsi="Arial Narrow" w:cs="Arial"/>
          <w:sz w:val="18"/>
          <w:szCs w:val="18"/>
        </w:rPr>
        <w:t xml:space="preserve"> Por revisión y validación de planos de división, unión, régimen de condominio, de mejora, cambio de nomenclatura, rectificación de medidas, de urbanización o de factibilidad de división, por cada plano, que no sea elaborado por la dirección de Catastro.                                                $30.00</w:t>
      </w:r>
    </w:p>
    <w:p w:rsidR="000F5C62" w:rsidRPr="00422F8D" w:rsidRDefault="000F5C62" w:rsidP="000F5C62">
      <w:pPr>
        <w:jc w:val="both"/>
        <w:rPr>
          <w:rFonts w:ascii="Arial Narrow" w:hAnsi="Arial Narrow" w:cs="Arial"/>
          <w:b/>
          <w:sz w:val="18"/>
          <w:szCs w:val="18"/>
        </w:rPr>
      </w:pP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t xml:space="preserve">                                         </w:t>
      </w:r>
    </w:p>
    <w:p w:rsidR="000F5C62" w:rsidRPr="00422F8D" w:rsidRDefault="000F5C62" w:rsidP="000F5C62">
      <w:pPr>
        <w:jc w:val="both"/>
        <w:rPr>
          <w:rFonts w:ascii="Arial Narrow" w:hAnsi="Arial Narrow" w:cs="Arial"/>
          <w:sz w:val="18"/>
          <w:szCs w:val="18"/>
        </w:rPr>
      </w:pPr>
      <w:r w:rsidRPr="00422F8D">
        <w:rPr>
          <w:rFonts w:ascii="Arial Narrow" w:hAnsi="Arial Narrow" w:cs="Arial"/>
          <w:b/>
          <w:sz w:val="18"/>
          <w:szCs w:val="18"/>
        </w:rPr>
        <w:t>XV.-</w:t>
      </w:r>
      <w:r w:rsidRPr="00422F8D">
        <w:rPr>
          <w:rFonts w:ascii="Arial Narrow" w:hAnsi="Arial Narrow" w:cs="Arial"/>
          <w:sz w:val="18"/>
          <w:szCs w:val="18"/>
        </w:rPr>
        <w:t xml:space="preserve"> Derecho por mejora de predios (rústicos y urbanos)</w:t>
      </w:r>
    </w:p>
    <w:p w:rsidR="000F5C62" w:rsidRPr="00422F8D" w:rsidRDefault="000F5C62" w:rsidP="000F5C62">
      <w:pPr>
        <w:jc w:val="both"/>
        <w:rPr>
          <w:rFonts w:ascii="Arial Narrow" w:hAnsi="Arial Narrow" w:cs="Arial"/>
          <w:sz w:val="18"/>
          <w:szCs w:val="18"/>
        </w:rPr>
      </w:pPr>
      <w:r w:rsidRPr="00422F8D">
        <w:rPr>
          <w:rFonts w:ascii="Arial Narrow" w:hAnsi="Arial Narrow" w:cs="Arial"/>
          <w:b/>
          <w:sz w:val="18"/>
          <w:szCs w:val="18"/>
        </w:rPr>
        <w:t xml:space="preserve">a) </w:t>
      </w:r>
      <w:r w:rsidRPr="00422F8D">
        <w:rPr>
          <w:rFonts w:ascii="Arial Narrow" w:hAnsi="Arial Narrow" w:cs="Arial"/>
          <w:sz w:val="18"/>
          <w:szCs w:val="18"/>
        </w:rPr>
        <w:t>Por Cédula</w:t>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r>
      <w:r w:rsidRPr="00422F8D">
        <w:rPr>
          <w:rFonts w:ascii="Arial Narrow" w:hAnsi="Arial Narrow" w:cs="Arial"/>
          <w:sz w:val="18"/>
          <w:szCs w:val="18"/>
        </w:rPr>
        <w:tab/>
        <w:t xml:space="preserve">             $100.00</w:t>
      </w:r>
    </w:p>
    <w:p w:rsidR="000F5C62" w:rsidRPr="00422F8D" w:rsidRDefault="000F5C62" w:rsidP="000F5C62">
      <w:pPr>
        <w:jc w:val="both"/>
        <w:rPr>
          <w:rStyle w:val="nfasissutil"/>
          <w:rFonts w:ascii="Arial Narrow" w:hAnsi="Arial Narrow" w:cs="Arial"/>
          <w:i w:val="0"/>
          <w:sz w:val="18"/>
          <w:szCs w:val="18"/>
        </w:rPr>
      </w:pPr>
      <w:r w:rsidRPr="00422F8D">
        <w:rPr>
          <w:rStyle w:val="Ttulo2Car"/>
          <w:rFonts w:ascii="Arial Narrow" w:hAnsi="Arial Narrow"/>
          <w:sz w:val="18"/>
          <w:szCs w:val="18"/>
        </w:rPr>
        <w:t xml:space="preserve">b) De un valor de $1.00 a $4,000.00 </w:t>
      </w:r>
      <w:r w:rsidRPr="00422F8D">
        <w:rPr>
          <w:rStyle w:val="Ttulo2Car"/>
          <w:rFonts w:ascii="Arial Narrow" w:hAnsi="Arial Narrow"/>
          <w:sz w:val="18"/>
          <w:szCs w:val="18"/>
        </w:rPr>
        <w:tab/>
      </w:r>
      <w:r w:rsidRPr="00422F8D">
        <w:rPr>
          <w:rStyle w:val="nfasissutil"/>
          <w:rFonts w:ascii="Arial Narrow" w:hAnsi="Arial Narrow" w:cs="Arial"/>
          <w:sz w:val="18"/>
          <w:szCs w:val="18"/>
        </w:rPr>
        <w:tab/>
        <w:t xml:space="preserve">             $116.00</w:t>
      </w:r>
    </w:p>
    <w:p w:rsidR="000F5C62" w:rsidRPr="00422F8D" w:rsidRDefault="000F5C62" w:rsidP="000F5C62">
      <w:pPr>
        <w:jc w:val="both"/>
        <w:rPr>
          <w:rStyle w:val="nfasissutil"/>
          <w:rFonts w:ascii="Arial Narrow" w:hAnsi="Arial Narrow" w:cs="Arial"/>
          <w:i w:val="0"/>
          <w:sz w:val="18"/>
          <w:szCs w:val="18"/>
        </w:rPr>
      </w:pPr>
      <w:r w:rsidRPr="00422F8D">
        <w:rPr>
          <w:rStyle w:val="nfasissutil"/>
          <w:rFonts w:ascii="Arial Narrow" w:hAnsi="Arial Narrow" w:cs="Arial"/>
          <w:b/>
          <w:sz w:val="18"/>
          <w:szCs w:val="18"/>
        </w:rPr>
        <w:t xml:space="preserve">c) </w:t>
      </w:r>
      <w:r w:rsidRPr="00422F8D">
        <w:rPr>
          <w:rStyle w:val="nfasissutil"/>
          <w:rFonts w:ascii="Arial Narrow" w:hAnsi="Arial Narrow" w:cs="Arial"/>
          <w:sz w:val="18"/>
          <w:szCs w:val="18"/>
        </w:rPr>
        <w:t xml:space="preserve">De un valor de $4,001.00 a $10,000.00 </w:t>
      </w:r>
      <w:r w:rsidRPr="00422F8D">
        <w:rPr>
          <w:rStyle w:val="nfasissutil"/>
          <w:rFonts w:ascii="Arial Narrow" w:hAnsi="Arial Narrow" w:cs="Arial"/>
          <w:sz w:val="18"/>
          <w:szCs w:val="18"/>
        </w:rPr>
        <w:tab/>
        <w:t xml:space="preserve">             $372.00</w:t>
      </w:r>
    </w:p>
    <w:p w:rsidR="000F5C62" w:rsidRPr="00422F8D" w:rsidRDefault="000F5C62" w:rsidP="000F5C62">
      <w:pPr>
        <w:jc w:val="both"/>
        <w:rPr>
          <w:rStyle w:val="nfasissutil"/>
          <w:rFonts w:ascii="Arial Narrow" w:hAnsi="Arial Narrow" w:cs="Arial"/>
          <w:i w:val="0"/>
          <w:sz w:val="18"/>
          <w:szCs w:val="18"/>
        </w:rPr>
      </w:pPr>
      <w:r w:rsidRPr="00422F8D">
        <w:rPr>
          <w:rStyle w:val="nfasissutil"/>
          <w:rFonts w:ascii="Arial Narrow" w:hAnsi="Arial Narrow" w:cs="Arial"/>
          <w:b/>
          <w:sz w:val="18"/>
          <w:szCs w:val="18"/>
        </w:rPr>
        <w:t xml:space="preserve">d) </w:t>
      </w:r>
      <w:r w:rsidRPr="00422F8D">
        <w:rPr>
          <w:rStyle w:val="nfasissutil"/>
          <w:rFonts w:ascii="Arial Narrow" w:hAnsi="Arial Narrow" w:cs="Arial"/>
          <w:sz w:val="18"/>
          <w:szCs w:val="18"/>
        </w:rPr>
        <w:t xml:space="preserve">De un valor de $10,001.00 a $75,000.00 </w:t>
      </w:r>
      <w:r w:rsidRPr="00422F8D">
        <w:rPr>
          <w:rStyle w:val="nfasissutil"/>
          <w:rFonts w:ascii="Arial Narrow" w:hAnsi="Arial Narrow" w:cs="Arial"/>
          <w:sz w:val="18"/>
          <w:szCs w:val="18"/>
        </w:rPr>
        <w:tab/>
        <w:t xml:space="preserve">             $923.00</w:t>
      </w:r>
    </w:p>
    <w:p w:rsidR="000F5C62" w:rsidRPr="00422F8D" w:rsidRDefault="000F5C62" w:rsidP="000F5C62">
      <w:pPr>
        <w:jc w:val="both"/>
        <w:rPr>
          <w:rStyle w:val="nfasissutil"/>
          <w:rFonts w:ascii="Arial Narrow" w:hAnsi="Arial Narrow" w:cs="Arial"/>
          <w:i w:val="0"/>
          <w:sz w:val="18"/>
          <w:szCs w:val="18"/>
        </w:rPr>
      </w:pPr>
      <w:r w:rsidRPr="00422F8D">
        <w:rPr>
          <w:rStyle w:val="nfasissutil"/>
          <w:rFonts w:ascii="Arial Narrow" w:hAnsi="Arial Narrow" w:cs="Arial"/>
          <w:b/>
          <w:sz w:val="18"/>
          <w:szCs w:val="18"/>
        </w:rPr>
        <w:t xml:space="preserve">e) </w:t>
      </w:r>
      <w:r w:rsidRPr="00422F8D">
        <w:rPr>
          <w:rStyle w:val="nfasissutil"/>
          <w:rFonts w:ascii="Arial Narrow" w:hAnsi="Arial Narrow" w:cs="Arial"/>
          <w:sz w:val="18"/>
          <w:szCs w:val="18"/>
        </w:rPr>
        <w:t xml:space="preserve">De un valor de $75,001.00 a $200,000.00 </w:t>
      </w:r>
      <w:r w:rsidRPr="00422F8D">
        <w:rPr>
          <w:rStyle w:val="nfasissutil"/>
          <w:rFonts w:ascii="Arial Narrow" w:hAnsi="Arial Narrow" w:cs="Arial"/>
          <w:sz w:val="18"/>
          <w:szCs w:val="18"/>
        </w:rPr>
        <w:tab/>
        <w:t xml:space="preserve">             $1,310.00</w:t>
      </w:r>
    </w:p>
    <w:p w:rsidR="000F5C62" w:rsidRPr="00422F8D" w:rsidRDefault="000F5C62" w:rsidP="000F5C62">
      <w:pPr>
        <w:jc w:val="both"/>
        <w:rPr>
          <w:rStyle w:val="nfasissutil"/>
          <w:rFonts w:ascii="Arial Narrow" w:hAnsi="Arial Narrow" w:cs="Arial"/>
          <w:i w:val="0"/>
          <w:sz w:val="18"/>
          <w:szCs w:val="18"/>
        </w:rPr>
      </w:pPr>
      <w:r w:rsidRPr="00422F8D">
        <w:rPr>
          <w:rStyle w:val="nfasissutil"/>
          <w:rFonts w:ascii="Arial Narrow" w:hAnsi="Arial Narrow" w:cs="Arial"/>
          <w:b/>
          <w:sz w:val="18"/>
          <w:szCs w:val="18"/>
        </w:rPr>
        <w:t xml:space="preserve">f) </w:t>
      </w:r>
      <w:r w:rsidRPr="00422F8D">
        <w:rPr>
          <w:rStyle w:val="nfasissutil"/>
          <w:rFonts w:ascii="Arial Narrow" w:hAnsi="Arial Narrow" w:cs="Arial"/>
          <w:sz w:val="18"/>
          <w:szCs w:val="18"/>
        </w:rPr>
        <w:t>De un valor de $200,001.00 a $500,000                          $1,968.00</w:t>
      </w:r>
    </w:p>
    <w:p w:rsidR="000F5C62" w:rsidRPr="00422F8D" w:rsidRDefault="000F5C62" w:rsidP="000F5C62">
      <w:pPr>
        <w:jc w:val="both"/>
        <w:rPr>
          <w:rStyle w:val="nfasissutil"/>
          <w:rFonts w:ascii="Arial Narrow" w:hAnsi="Arial Narrow" w:cs="Arial"/>
          <w:i w:val="0"/>
          <w:sz w:val="18"/>
          <w:szCs w:val="18"/>
        </w:rPr>
      </w:pPr>
      <w:r w:rsidRPr="00422F8D">
        <w:rPr>
          <w:rStyle w:val="nfasissutil"/>
          <w:rFonts w:ascii="Arial Narrow" w:hAnsi="Arial Narrow" w:cs="Arial"/>
          <w:b/>
          <w:sz w:val="18"/>
          <w:szCs w:val="18"/>
        </w:rPr>
        <w:t xml:space="preserve">g) </w:t>
      </w:r>
      <w:r w:rsidRPr="00422F8D">
        <w:rPr>
          <w:rStyle w:val="nfasissutil"/>
          <w:rFonts w:ascii="Arial Narrow" w:hAnsi="Arial Narrow" w:cs="Arial"/>
          <w:sz w:val="18"/>
          <w:szCs w:val="18"/>
        </w:rPr>
        <w:t>De un valor de $500,001 a $1’000,000                           $2,450.00</w:t>
      </w:r>
    </w:p>
    <w:p w:rsidR="000F5C62" w:rsidRPr="00422F8D" w:rsidRDefault="000F5C62" w:rsidP="000F5C62">
      <w:pPr>
        <w:jc w:val="both"/>
        <w:rPr>
          <w:rFonts w:ascii="Arial Narrow" w:hAnsi="Arial Narrow" w:cs="Arial"/>
          <w:iCs/>
          <w:sz w:val="18"/>
          <w:szCs w:val="18"/>
        </w:rPr>
      </w:pPr>
      <w:r w:rsidRPr="00422F8D">
        <w:rPr>
          <w:rStyle w:val="nfasissutil"/>
          <w:rFonts w:ascii="Arial Narrow" w:hAnsi="Arial Narrow" w:cs="Arial"/>
          <w:b/>
          <w:sz w:val="18"/>
          <w:szCs w:val="18"/>
        </w:rPr>
        <w:t xml:space="preserve">h) </w:t>
      </w:r>
      <w:r w:rsidRPr="00422F8D">
        <w:rPr>
          <w:rStyle w:val="nfasissutil"/>
          <w:rFonts w:ascii="Arial Narrow" w:hAnsi="Arial Narrow" w:cs="Arial"/>
          <w:sz w:val="18"/>
          <w:szCs w:val="18"/>
        </w:rPr>
        <w:t>De un valor de $1’000,001 en adelante</w:t>
      </w:r>
      <w:r w:rsidRPr="00422F8D">
        <w:rPr>
          <w:rStyle w:val="nfasissutil"/>
          <w:rFonts w:ascii="Arial Narrow" w:hAnsi="Arial Narrow" w:cs="Arial"/>
          <w:sz w:val="18"/>
          <w:szCs w:val="18"/>
        </w:rPr>
        <w:tab/>
        <w:t xml:space="preserve">             .002 por peso</w:t>
      </w:r>
    </w:p>
    <w:p w:rsidR="000F5C62" w:rsidRPr="000F5C62" w:rsidRDefault="000F5C62" w:rsidP="000F5C62">
      <w:pPr>
        <w:jc w:val="both"/>
        <w:rPr>
          <w:rFonts w:ascii="Arial Narrow" w:eastAsia="Calibri" w:hAnsi="Arial Narrow" w:cs="Arial"/>
          <w:w w:val="105"/>
          <w:sz w:val="26"/>
          <w:szCs w:val="26"/>
          <w:lang w:val="es-MX" w:eastAsia="en-US"/>
        </w:rPr>
      </w:pPr>
      <w:r w:rsidRPr="000F5C62">
        <w:rPr>
          <w:rFonts w:ascii="Arial Narrow" w:eastAsia="Calibri" w:hAnsi="Arial Narrow" w:cs="Arial"/>
          <w:b/>
          <w:w w:val="105"/>
          <w:sz w:val="26"/>
          <w:szCs w:val="26"/>
          <w:lang w:val="es-MX" w:eastAsia="en-US"/>
        </w:rPr>
        <w:t>Artículo</w:t>
      </w:r>
      <w:r w:rsidRPr="000F5C62">
        <w:rPr>
          <w:rFonts w:ascii="Arial Narrow" w:eastAsia="Calibri" w:hAnsi="Arial Narrow" w:cs="Arial"/>
          <w:b/>
          <w:spacing w:val="-17"/>
          <w:w w:val="105"/>
          <w:sz w:val="26"/>
          <w:szCs w:val="26"/>
          <w:lang w:val="es-MX" w:eastAsia="en-US"/>
        </w:rPr>
        <w:t xml:space="preserve"> </w:t>
      </w:r>
      <w:r w:rsidRPr="000F5C62">
        <w:rPr>
          <w:rFonts w:ascii="Arial Narrow" w:eastAsia="Calibri" w:hAnsi="Arial Narrow" w:cs="Arial"/>
          <w:b/>
          <w:w w:val="105"/>
          <w:sz w:val="26"/>
          <w:szCs w:val="26"/>
          <w:lang w:val="es-MX" w:eastAsia="en-US"/>
        </w:rPr>
        <w:t>39 Ter.-</w:t>
      </w:r>
      <w:r w:rsidRPr="000F5C62">
        <w:rPr>
          <w:rFonts w:ascii="Arial Narrow" w:eastAsia="Calibri" w:hAnsi="Arial Narrow" w:cs="Arial"/>
          <w:b/>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Los</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fraccionamientos</w:t>
      </w:r>
      <w:r w:rsidRPr="000F5C62">
        <w:rPr>
          <w:rFonts w:ascii="Arial Narrow" w:eastAsia="Calibri" w:hAnsi="Arial Narrow" w:cs="Arial"/>
          <w:spacing w:val="-17"/>
          <w:w w:val="105"/>
          <w:sz w:val="26"/>
          <w:szCs w:val="26"/>
          <w:lang w:val="es-MX" w:eastAsia="en-US"/>
        </w:rPr>
        <w:t xml:space="preserve"> </w:t>
      </w:r>
      <w:r w:rsidRPr="000F5C62">
        <w:rPr>
          <w:rFonts w:ascii="Arial Narrow" w:eastAsia="Calibri" w:hAnsi="Arial Narrow" w:cs="Arial"/>
          <w:w w:val="105"/>
          <w:sz w:val="26"/>
          <w:szCs w:val="26"/>
          <w:lang w:val="es-MX" w:eastAsia="en-US"/>
        </w:rPr>
        <w:t>causarán</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derechos</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de</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deslindes,</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excepción</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hecha</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de</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lo</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dispuesto en el artículo anterior, de conformidad con lo</w:t>
      </w:r>
      <w:r w:rsidRPr="000F5C62">
        <w:rPr>
          <w:rFonts w:ascii="Arial Narrow" w:eastAsia="Calibri" w:hAnsi="Arial Narrow" w:cs="Arial"/>
          <w:spacing w:val="-31"/>
          <w:w w:val="105"/>
          <w:sz w:val="26"/>
          <w:szCs w:val="26"/>
          <w:lang w:val="es-MX" w:eastAsia="en-US"/>
        </w:rPr>
        <w:t xml:space="preserve"> </w:t>
      </w:r>
      <w:r w:rsidRPr="000F5C62">
        <w:rPr>
          <w:rFonts w:ascii="Arial Narrow" w:eastAsia="Calibri" w:hAnsi="Arial Narrow" w:cs="Arial"/>
          <w:w w:val="105"/>
          <w:sz w:val="26"/>
          <w:szCs w:val="26"/>
          <w:lang w:val="es-MX" w:eastAsia="en-US"/>
        </w:rPr>
        <w:t>siguiente:</w:t>
      </w:r>
    </w:p>
    <w:p w:rsidR="000F5C62" w:rsidRPr="00422F8D" w:rsidRDefault="000F5C62" w:rsidP="00422F8D">
      <w:pPr>
        <w:tabs>
          <w:tab w:val="left" w:pos="1245"/>
        </w:tabs>
        <w:jc w:val="both"/>
        <w:rPr>
          <w:rFonts w:ascii="Arial Narrow" w:eastAsia="Calibri" w:hAnsi="Arial Narrow" w:cs="Arial"/>
          <w:sz w:val="18"/>
          <w:szCs w:val="18"/>
          <w:lang w:val="es-MX" w:eastAsia="en-US"/>
        </w:rPr>
      </w:pPr>
      <w:r w:rsidRPr="00422F8D">
        <w:rPr>
          <w:rFonts w:ascii="Arial Narrow" w:eastAsia="Calibri" w:hAnsi="Arial Narrow" w:cs="Arial"/>
          <w:b/>
          <w:w w:val="105"/>
          <w:sz w:val="18"/>
          <w:szCs w:val="18"/>
          <w:lang w:val="es-MX" w:eastAsia="en-US"/>
        </w:rPr>
        <w:t>I.-</w:t>
      </w:r>
      <w:r w:rsidRPr="00422F8D">
        <w:rPr>
          <w:rFonts w:ascii="Arial Narrow" w:eastAsia="Calibri" w:hAnsi="Arial Narrow" w:cs="Arial"/>
          <w:b/>
          <w:spacing w:val="-10"/>
          <w:w w:val="105"/>
          <w:sz w:val="18"/>
          <w:szCs w:val="18"/>
          <w:lang w:val="es-MX" w:eastAsia="en-US"/>
        </w:rPr>
        <w:t xml:space="preserve"> </w:t>
      </w:r>
      <w:r w:rsidRPr="00422F8D">
        <w:rPr>
          <w:rFonts w:ascii="Arial Narrow" w:eastAsia="Calibri" w:hAnsi="Arial Narrow" w:cs="Arial"/>
          <w:w w:val="105"/>
          <w:sz w:val="18"/>
          <w:szCs w:val="18"/>
          <w:lang w:val="es-MX" w:eastAsia="en-US"/>
        </w:rPr>
        <w:t>Hasta 160,000</w:t>
      </w:r>
      <w:r w:rsidRPr="00422F8D">
        <w:rPr>
          <w:rFonts w:ascii="Arial Narrow" w:eastAsia="Calibri" w:hAnsi="Arial Narrow" w:cs="Arial"/>
          <w:spacing w:val="-12"/>
          <w:w w:val="105"/>
          <w:sz w:val="18"/>
          <w:szCs w:val="18"/>
          <w:lang w:val="es-MX" w:eastAsia="en-US"/>
        </w:rPr>
        <w:t xml:space="preserve"> </w:t>
      </w:r>
      <w:r w:rsidRPr="00422F8D">
        <w:rPr>
          <w:rFonts w:ascii="Arial Narrow" w:eastAsia="Calibri" w:hAnsi="Arial Narrow" w:cs="Arial"/>
          <w:w w:val="105"/>
          <w:sz w:val="18"/>
          <w:szCs w:val="18"/>
          <w:lang w:val="es-MX" w:eastAsia="en-US"/>
        </w:rPr>
        <w:t>m2                                                      $ 0.056 por</w:t>
      </w:r>
      <w:r w:rsidRPr="00422F8D">
        <w:rPr>
          <w:rFonts w:ascii="Arial Narrow" w:eastAsia="Calibri" w:hAnsi="Arial Narrow" w:cs="Arial"/>
          <w:spacing w:val="-38"/>
          <w:w w:val="105"/>
          <w:sz w:val="18"/>
          <w:szCs w:val="18"/>
          <w:lang w:val="es-MX" w:eastAsia="en-US"/>
        </w:rPr>
        <w:t xml:space="preserve"> </w:t>
      </w:r>
      <w:r w:rsidRPr="00422F8D">
        <w:rPr>
          <w:rFonts w:ascii="Arial Narrow" w:eastAsia="Calibri" w:hAnsi="Arial Narrow" w:cs="Arial"/>
          <w:w w:val="105"/>
          <w:sz w:val="18"/>
          <w:szCs w:val="18"/>
          <w:lang w:val="es-MX" w:eastAsia="en-US"/>
        </w:rPr>
        <w:t>m2</w:t>
      </w:r>
    </w:p>
    <w:p w:rsidR="000F5C62" w:rsidRPr="00422F8D" w:rsidRDefault="000F5C62" w:rsidP="000F5C62">
      <w:pPr>
        <w:tabs>
          <w:tab w:val="left" w:pos="2947"/>
          <w:tab w:val="left" w:pos="5920"/>
        </w:tabs>
        <w:jc w:val="both"/>
        <w:rPr>
          <w:rFonts w:ascii="Arial Narrow" w:eastAsia="Calibri" w:hAnsi="Arial Narrow" w:cs="Arial"/>
          <w:sz w:val="18"/>
          <w:szCs w:val="18"/>
          <w:lang w:val="es-MX" w:eastAsia="en-US"/>
        </w:rPr>
      </w:pPr>
      <w:r w:rsidRPr="00422F8D">
        <w:rPr>
          <w:rFonts w:ascii="Arial Narrow" w:eastAsia="Calibri" w:hAnsi="Arial Narrow" w:cs="Arial"/>
          <w:b/>
          <w:w w:val="105"/>
          <w:sz w:val="18"/>
          <w:szCs w:val="18"/>
          <w:lang w:val="es-MX" w:eastAsia="en-US"/>
        </w:rPr>
        <w:t xml:space="preserve">II.- </w:t>
      </w:r>
      <w:r w:rsidRPr="00422F8D">
        <w:rPr>
          <w:rFonts w:ascii="Arial Narrow" w:eastAsia="Calibri" w:hAnsi="Arial Narrow" w:cs="Arial"/>
          <w:w w:val="105"/>
          <w:sz w:val="18"/>
          <w:szCs w:val="18"/>
          <w:lang w:val="es-MX" w:eastAsia="en-US"/>
        </w:rPr>
        <w:t>Más de</w:t>
      </w:r>
      <w:r w:rsidRPr="00422F8D">
        <w:rPr>
          <w:rFonts w:ascii="Arial Narrow" w:eastAsia="Calibri" w:hAnsi="Arial Narrow" w:cs="Arial"/>
          <w:spacing w:val="17"/>
          <w:w w:val="105"/>
          <w:sz w:val="18"/>
          <w:szCs w:val="18"/>
          <w:lang w:val="es-MX" w:eastAsia="en-US"/>
        </w:rPr>
        <w:t xml:space="preserve"> </w:t>
      </w:r>
      <w:r w:rsidRPr="00422F8D">
        <w:rPr>
          <w:rFonts w:ascii="Arial Narrow" w:eastAsia="Calibri" w:hAnsi="Arial Narrow" w:cs="Arial"/>
          <w:w w:val="105"/>
          <w:sz w:val="18"/>
          <w:szCs w:val="18"/>
          <w:lang w:val="es-MX" w:eastAsia="en-US"/>
        </w:rPr>
        <w:t>160,000</w:t>
      </w:r>
      <w:r w:rsidRPr="00422F8D">
        <w:rPr>
          <w:rFonts w:ascii="Arial Narrow" w:eastAsia="Calibri" w:hAnsi="Arial Narrow" w:cs="Arial"/>
          <w:spacing w:val="-10"/>
          <w:w w:val="105"/>
          <w:sz w:val="18"/>
          <w:szCs w:val="18"/>
          <w:lang w:val="es-MX" w:eastAsia="en-US"/>
        </w:rPr>
        <w:t xml:space="preserve"> </w:t>
      </w:r>
      <w:r w:rsidRPr="00422F8D">
        <w:rPr>
          <w:rFonts w:ascii="Arial Narrow" w:eastAsia="Calibri" w:hAnsi="Arial Narrow" w:cs="Arial"/>
          <w:w w:val="105"/>
          <w:sz w:val="18"/>
          <w:szCs w:val="18"/>
          <w:lang w:val="es-MX" w:eastAsia="en-US"/>
        </w:rPr>
        <w:t>m2 Por</w:t>
      </w:r>
      <w:r w:rsidRPr="00422F8D">
        <w:rPr>
          <w:rFonts w:ascii="Arial Narrow" w:eastAsia="Calibri" w:hAnsi="Arial Narrow" w:cs="Arial"/>
          <w:spacing w:val="-13"/>
          <w:w w:val="105"/>
          <w:sz w:val="18"/>
          <w:szCs w:val="18"/>
          <w:lang w:val="es-MX" w:eastAsia="en-US"/>
        </w:rPr>
        <w:t xml:space="preserve"> </w:t>
      </w:r>
      <w:r w:rsidRPr="00422F8D">
        <w:rPr>
          <w:rFonts w:ascii="Arial Narrow" w:eastAsia="Calibri" w:hAnsi="Arial Narrow" w:cs="Arial"/>
          <w:w w:val="105"/>
          <w:sz w:val="18"/>
          <w:szCs w:val="18"/>
          <w:lang w:val="es-MX" w:eastAsia="en-US"/>
        </w:rPr>
        <w:t>metros</w:t>
      </w:r>
      <w:r w:rsidRPr="00422F8D">
        <w:rPr>
          <w:rFonts w:ascii="Arial Narrow" w:eastAsia="Calibri" w:hAnsi="Arial Narrow" w:cs="Arial"/>
          <w:spacing w:val="-16"/>
          <w:w w:val="105"/>
          <w:sz w:val="18"/>
          <w:szCs w:val="18"/>
          <w:lang w:val="es-MX" w:eastAsia="en-US"/>
        </w:rPr>
        <w:t xml:space="preserve"> </w:t>
      </w:r>
      <w:r w:rsidRPr="00422F8D">
        <w:rPr>
          <w:rFonts w:ascii="Arial Narrow" w:eastAsia="Calibri" w:hAnsi="Arial Narrow" w:cs="Arial"/>
          <w:w w:val="105"/>
          <w:sz w:val="18"/>
          <w:szCs w:val="18"/>
          <w:lang w:val="es-MX" w:eastAsia="en-US"/>
        </w:rPr>
        <w:t>excedentes             $ 0.025 por</w:t>
      </w:r>
      <w:r w:rsidRPr="00422F8D">
        <w:rPr>
          <w:rFonts w:ascii="Arial Narrow" w:eastAsia="Calibri" w:hAnsi="Arial Narrow" w:cs="Arial"/>
          <w:spacing w:val="-40"/>
          <w:w w:val="105"/>
          <w:sz w:val="18"/>
          <w:szCs w:val="18"/>
          <w:lang w:val="es-MX" w:eastAsia="en-US"/>
        </w:rPr>
        <w:t xml:space="preserve"> </w:t>
      </w:r>
      <w:r w:rsidRPr="00422F8D">
        <w:rPr>
          <w:rFonts w:ascii="Arial Narrow" w:eastAsia="Calibri" w:hAnsi="Arial Narrow" w:cs="Arial"/>
          <w:w w:val="105"/>
          <w:sz w:val="18"/>
          <w:szCs w:val="18"/>
          <w:lang w:val="es-MX" w:eastAsia="en-US"/>
        </w:rPr>
        <w:t>m2</w:t>
      </w:r>
    </w:p>
    <w:p w:rsidR="000F5C62" w:rsidRPr="000F5C62" w:rsidRDefault="000F5C62" w:rsidP="000F5C62">
      <w:pPr>
        <w:jc w:val="both"/>
        <w:rPr>
          <w:rFonts w:ascii="Arial Narrow" w:eastAsia="Calibri" w:hAnsi="Arial Narrow" w:cs="Arial"/>
          <w:w w:val="105"/>
          <w:sz w:val="26"/>
          <w:szCs w:val="26"/>
          <w:lang w:val="es-MX" w:eastAsia="en-US"/>
        </w:rPr>
      </w:pPr>
      <w:r w:rsidRPr="000F5C62">
        <w:rPr>
          <w:rFonts w:ascii="Arial Narrow" w:eastAsia="Calibri" w:hAnsi="Arial Narrow" w:cs="Arial"/>
          <w:w w:val="105"/>
          <w:sz w:val="26"/>
          <w:szCs w:val="26"/>
          <w:lang w:val="es-MX" w:eastAsia="en-US"/>
        </w:rPr>
        <w:t>Quedan</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exentas</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del</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pago</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de</w:t>
      </w:r>
      <w:r w:rsidRPr="000F5C62">
        <w:rPr>
          <w:rFonts w:ascii="Arial Narrow" w:eastAsia="Calibri" w:hAnsi="Arial Narrow" w:cs="Arial"/>
          <w:spacing w:val="-14"/>
          <w:w w:val="105"/>
          <w:sz w:val="26"/>
          <w:szCs w:val="26"/>
          <w:lang w:val="es-MX" w:eastAsia="en-US"/>
        </w:rPr>
        <w:t xml:space="preserve"> </w:t>
      </w:r>
      <w:r w:rsidRPr="000F5C62">
        <w:rPr>
          <w:rFonts w:ascii="Arial Narrow" w:eastAsia="Calibri" w:hAnsi="Arial Narrow" w:cs="Arial"/>
          <w:w w:val="105"/>
          <w:sz w:val="26"/>
          <w:szCs w:val="26"/>
          <w:lang w:val="es-MX" w:eastAsia="en-US"/>
        </w:rPr>
        <w:t>los</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derechos</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que</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establecen</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esta</w:t>
      </w:r>
      <w:r w:rsidRPr="000F5C62">
        <w:rPr>
          <w:rFonts w:ascii="Arial Narrow" w:eastAsia="Calibri" w:hAnsi="Arial Narrow" w:cs="Arial"/>
          <w:spacing w:val="-15"/>
          <w:w w:val="105"/>
          <w:sz w:val="26"/>
          <w:szCs w:val="26"/>
          <w:lang w:val="es-MX" w:eastAsia="en-US"/>
        </w:rPr>
        <w:t xml:space="preserve"> </w:t>
      </w:r>
      <w:r w:rsidRPr="000F5C62">
        <w:rPr>
          <w:rFonts w:ascii="Arial Narrow" w:eastAsia="Calibri" w:hAnsi="Arial Narrow" w:cs="Arial"/>
          <w:w w:val="105"/>
          <w:sz w:val="26"/>
          <w:szCs w:val="26"/>
          <w:lang w:val="es-MX" w:eastAsia="en-US"/>
        </w:rPr>
        <w:t>sección,</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las</w:t>
      </w:r>
      <w:r w:rsidRPr="000F5C62">
        <w:rPr>
          <w:rFonts w:ascii="Arial Narrow" w:eastAsia="Calibri" w:hAnsi="Arial Narrow" w:cs="Arial"/>
          <w:spacing w:val="-16"/>
          <w:w w:val="105"/>
          <w:sz w:val="26"/>
          <w:szCs w:val="26"/>
          <w:lang w:val="es-MX" w:eastAsia="en-US"/>
        </w:rPr>
        <w:t xml:space="preserve"> </w:t>
      </w:r>
      <w:r w:rsidRPr="000F5C62">
        <w:rPr>
          <w:rFonts w:ascii="Arial Narrow" w:eastAsia="Calibri" w:hAnsi="Arial Narrow" w:cs="Arial"/>
          <w:w w:val="105"/>
          <w:sz w:val="26"/>
          <w:szCs w:val="26"/>
          <w:lang w:val="es-MX" w:eastAsia="en-US"/>
        </w:rPr>
        <w:t>instituciones públicas.</w:t>
      </w:r>
    </w:p>
    <w:p w:rsidR="000F5C62" w:rsidRPr="000F5C62" w:rsidRDefault="000F5C62" w:rsidP="000F5C62">
      <w:pPr>
        <w:jc w:val="both"/>
        <w:rPr>
          <w:rFonts w:ascii="Arial Narrow" w:hAnsi="Arial Narrow" w:cs="Arial"/>
          <w:b/>
          <w:sz w:val="26"/>
          <w:szCs w:val="26"/>
        </w:rPr>
      </w:pPr>
      <w:r w:rsidRPr="000F5C62">
        <w:rPr>
          <w:rFonts w:ascii="Arial Narrow" w:hAnsi="Arial Narrow" w:cs="Arial"/>
          <w:b/>
          <w:sz w:val="26"/>
          <w:szCs w:val="26"/>
        </w:rPr>
        <w:t>Transitorios</w:t>
      </w:r>
    </w:p>
    <w:p w:rsidR="000F5C62" w:rsidRPr="000F5C62" w:rsidRDefault="000F5C62" w:rsidP="000F5C62">
      <w:pPr>
        <w:jc w:val="both"/>
        <w:rPr>
          <w:rFonts w:ascii="Arial Narrow" w:hAnsi="Arial Narrow" w:cs="Arial"/>
          <w:b/>
          <w:sz w:val="26"/>
          <w:szCs w:val="26"/>
        </w:rPr>
      </w:pPr>
      <w:r w:rsidRPr="000F5C62">
        <w:rPr>
          <w:rFonts w:ascii="Arial Narrow" w:hAnsi="Arial Narrow" w:cs="Arial"/>
          <w:b/>
          <w:sz w:val="26"/>
          <w:szCs w:val="26"/>
        </w:rPr>
        <w:t>Entrada en vigor</w:t>
      </w:r>
    </w:p>
    <w:p w:rsidR="000F5C62" w:rsidRPr="000F5C62" w:rsidRDefault="000F5C62" w:rsidP="000F5C62">
      <w:pPr>
        <w:jc w:val="both"/>
        <w:rPr>
          <w:rFonts w:ascii="Arial Narrow" w:hAnsi="Arial Narrow" w:cs="Arial"/>
          <w:sz w:val="26"/>
          <w:szCs w:val="26"/>
        </w:rPr>
      </w:pPr>
      <w:r w:rsidRPr="000F5C62">
        <w:rPr>
          <w:rFonts w:ascii="Arial Narrow" w:hAnsi="Arial Narrow" w:cs="Arial"/>
          <w:b/>
          <w:sz w:val="26"/>
          <w:szCs w:val="26"/>
        </w:rPr>
        <w:t xml:space="preserve">Artículo primero. </w:t>
      </w:r>
      <w:r w:rsidRPr="000F5C62">
        <w:rPr>
          <w:rFonts w:ascii="Arial Narrow" w:hAnsi="Arial Narrow" w:cs="Arial"/>
          <w:sz w:val="26"/>
          <w:szCs w:val="26"/>
        </w:rPr>
        <w:t>Este decreto entrará en vigor al día siguiente al de su publicación en el Diario Oficial del Gobierno del Estado de Yucatán.</w:t>
      </w:r>
    </w:p>
    <w:p w:rsidR="000F5C62" w:rsidRPr="000F5C62" w:rsidRDefault="000F5C62" w:rsidP="000F5C62">
      <w:pPr>
        <w:jc w:val="both"/>
        <w:rPr>
          <w:rFonts w:ascii="Arial Narrow" w:hAnsi="Arial Narrow" w:cs="Arial"/>
          <w:b/>
          <w:sz w:val="26"/>
          <w:szCs w:val="26"/>
        </w:rPr>
      </w:pPr>
      <w:r w:rsidRPr="000F5C62">
        <w:rPr>
          <w:rFonts w:ascii="Arial Narrow" w:hAnsi="Arial Narrow" w:cs="Arial"/>
          <w:b/>
          <w:sz w:val="26"/>
          <w:szCs w:val="26"/>
        </w:rPr>
        <w:t>Cláusula derogatoria</w:t>
      </w:r>
    </w:p>
    <w:p w:rsidR="000F5C62" w:rsidRPr="000F5C62" w:rsidRDefault="000F5C62" w:rsidP="000F5C62">
      <w:pPr>
        <w:jc w:val="both"/>
        <w:rPr>
          <w:rFonts w:ascii="Arial Narrow" w:hAnsi="Arial Narrow" w:cs="Arial"/>
          <w:sz w:val="26"/>
          <w:szCs w:val="26"/>
        </w:rPr>
      </w:pPr>
      <w:r w:rsidRPr="000F5C62">
        <w:rPr>
          <w:rFonts w:ascii="Arial Narrow" w:hAnsi="Arial Narrow" w:cs="Arial"/>
          <w:b/>
          <w:sz w:val="26"/>
          <w:szCs w:val="26"/>
        </w:rPr>
        <w:t xml:space="preserve">Artículo segundo. </w:t>
      </w:r>
      <w:r w:rsidRPr="000F5C62">
        <w:rPr>
          <w:rFonts w:ascii="Arial Narrow" w:hAnsi="Arial Narrow" w:cs="Arial"/>
          <w:sz w:val="26"/>
          <w:szCs w:val="26"/>
        </w:rPr>
        <w:t>Se derogan todas aquellas disposiciones de igual o menor rango que se opongan a este decreto.</w:t>
      </w:r>
    </w:p>
    <w:p w:rsidR="000F5C62" w:rsidRDefault="000F5C62" w:rsidP="000F5C62">
      <w:pPr>
        <w:jc w:val="both"/>
        <w:rPr>
          <w:rFonts w:ascii="Arial Narrow" w:hAnsi="Arial Narrow" w:cs="Arial"/>
          <w:b/>
          <w:caps/>
          <w:sz w:val="26"/>
          <w:szCs w:val="26"/>
        </w:rPr>
      </w:pPr>
      <w:r w:rsidRPr="000F5C62">
        <w:rPr>
          <w:rFonts w:ascii="Arial Narrow" w:eastAsia="ヒラギノ角ゴ Pro W3" w:hAnsi="Arial Narrow" w:cs="Arial"/>
          <w:b/>
          <w:bCs/>
          <w:sz w:val="26"/>
          <w:szCs w:val="26"/>
          <w:lang w:val="es-MX"/>
        </w:rPr>
        <w:t>DADO EN LA “SALA DE USOS MÚLTIPLES MAESTRA CONSUELO ZAVALA CASTILLO” DEL RECINTO DEL PODER LEGISLATIVO, EN LA CIUDAD DE MÉRIDA</w:t>
      </w:r>
      <w:r w:rsidRPr="000F5C62">
        <w:rPr>
          <w:rFonts w:ascii="Arial Narrow" w:eastAsia="ヒラギノ角ゴ Pro W3" w:hAnsi="Arial Narrow" w:cs="Arial"/>
          <w:b/>
          <w:sz w:val="26"/>
          <w:szCs w:val="26"/>
          <w:lang w:val="es-MX"/>
        </w:rPr>
        <w:t>, YUCATÁN, A LOS CUATRO DÍAS DEL MES DE ABRIL DEL AÑO DOS MIL VEINTIDOS.</w:t>
      </w:r>
      <w:r w:rsidR="00422F8D">
        <w:rPr>
          <w:rFonts w:ascii="Arial Narrow" w:eastAsia="ヒラギノ角ゴ Pro W3" w:hAnsi="Arial Narrow" w:cs="Arial"/>
          <w:b/>
          <w:sz w:val="26"/>
          <w:szCs w:val="26"/>
          <w:lang w:val="es-MX"/>
        </w:rPr>
        <w:t xml:space="preserve"> </w:t>
      </w:r>
      <w:r w:rsidRPr="000F5C62">
        <w:rPr>
          <w:rFonts w:ascii="Arial Narrow" w:hAnsi="Arial Narrow" w:cs="Arial"/>
          <w:b/>
          <w:sz w:val="26"/>
          <w:szCs w:val="26"/>
        </w:rPr>
        <w:t>COMISIÓN PERMANENTE DE PRESUPUESTO, PATRIMONIO ESTATAL Y MUNICIPAL.</w:t>
      </w:r>
      <w:r w:rsidR="00422F8D">
        <w:rPr>
          <w:rFonts w:ascii="Arial Narrow" w:hAnsi="Arial Narrow" w:cs="Arial"/>
          <w:b/>
          <w:sz w:val="26"/>
          <w:szCs w:val="26"/>
        </w:rPr>
        <w:t xml:space="preserve"> </w:t>
      </w:r>
      <w:r w:rsidR="00422F8D">
        <w:rPr>
          <w:rFonts w:ascii="Arial Narrow" w:hAnsi="Arial Narrow" w:cs="Arial"/>
          <w:b/>
          <w:caps/>
          <w:sz w:val="26"/>
          <w:szCs w:val="26"/>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rsidR="00422F8D" w:rsidRPr="00AC1CA6" w:rsidRDefault="00422F8D" w:rsidP="00422F8D">
      <w:pPr>
        <w:ind w:firstLine="284"/>
        <w:jc w:val="both"/>
        <w:rPr>
          <w:rFonts w:ascii="Arial Narrow" w:hAnsi="Arial Narrow" w:cs="Courier New"/>
          <w:sz w:val="26"/>
          <w:szCs w:val="26"/>
        </w:rPr>
      </w:pPr>
      <w:r>
        <w:rPr>
          <w:rFonts w:ascii="Arial Narrow" w:hAnsi="Arial Narrow" w:cs="Arial"/>
          <w:sz w:val="26"/>
          <w:szCs w:val="26"/>
        </w:rPr>
        <w:t>C</w:t>
      </w:r>
      <w:r w:rsidRPr="00422F8D">
        <w:rPr>
          <w:rFonts w:ascii="Arial Narrow" w:hAnsi="Arial Narrow" w:cs="Arial"/>
          <w:sz w:val="26"/>
          <w:szCs w:val="26"/>
        </w:rPr>
        <w:t xml:space="preserve">oncluida </w:t>
      </w:r>
      <w:r>
        <w:rPr>
          <w:rFonts w:ascii="Arial Narrow" w:hAnsi="Arial Narrow" w:cs="Arial"/>
          <w:sz w:val="26"/>
          <w:szCs w:val="26"/>
        </w:rPr>
        <w:t xml:space="preserve">la lectura del decreto, la Presidenta indicó: “Diputadas y Diputados. El presente dictamen, contiene el decreto que modifica la Ley de Ingresos del Municipio de Dzilam González, Yucatán, para el ejercicio fiscal 2022, siendo congruentes con las disposiciones fiscales, tanto federales como estatales, así como con los preceptos relativos y aplicables de la Constitución Política de los Estados Unidos Mexicanos. En consecuencia, con fundamento </w:t>
      </w:r>
      <w:r w:rsidRPr="00AC1CA6">
        <w:rPr>
          <w:rFonts w:ascii="Arial Narrow" w:hAnsi="Arial Narrow" w:cs="Courier New"/>
          <w:sz w:val="26"/>
          <w:szCs w:val="26"/>
        </w:rPr>
        <w:t xml:space="preserve">en el Artículo 34 Fracción VII de la Ley de Gobierno de Poder Legislativo del Estado de Yucatán, así como lo establecido en el Artículo 84 del Reglamento de la Ley de Gobierno del Poder Legislativo del Estado de Yucatán, </w:t>
      </w:r>
      <w:r w:rsidRPr="00422F8D">
        <w:rPr>
          <w:rFonts w:ascii="Arial Narrow" w:hAnsi="Arial Narrow" w:cs="Courier New"/>
          <w:sz w:val="26"/>
          <w:szCs w:val="26"/>
        </w:rPr>
        <w:t>solicito la dispensa del trámite de discusión y votación en una sesión posterior y dicho procedimiento se efectúe en estos momentos.</w:t>
      </w:r>
      <w:r w:rsidRPr="00AC1CA6">
        <w:rPr>
          <w:rFonts w:ascii="Arial Narrow" w:hAnsi="Arial Narrow" w:cs="Courier New"/>
          <w:sz w:val="26"/>
          <w:szCs w:val="26"/>
        </w:rPr>
        <w:t xml:space="preserve"> Los que estén a favor de conceder la dispensa del trámite solicitado, sírvanse manifestarlo en forma económica”.</w:t>
      </w:r>
    </w:p>
    <w:p w:rsidR="00422F8D" w:rsidRPr="008529BF" w:rsidRDefault="00422F8D" w:rsidP="00422F8D"/>
    <w:p w:rsidR="00422F8D" w:rsidRDefault="00422F8D" w:rsidP="00422F8D">
      <w:pPr>
        <w:ind w:firstLine="284"/>
        <w:jc w:val="both"/>
        <w:rPr>
          <w:rFonts w:ascii="Arial Narrow" w:hAnsi="Arial Narrow" w:cs="Courier New"/>
          <w:sz w:val="26"/>
          <w:szCs w:val="26"/>
        </w:rPr>
      </w:pPr>
      <w:r>
        <w:rPr>
          <w:rFonts w:ascii="Arial Narrow" w:hAnsi="Arial Narrow" w:cs="Courier New"/>
          <w:sz w:val="26"/>
          <w:szCs w:val="26"/>
        </w:rPr>
        <w:t xml:space="preserve">Se concedió la dispensa del trámite solicitado, en forma económica, por unanimidad. </w:t>
      </w:r>
    </w:p>
    <w:p w:rsidR="00F67D7B" w:rsidRDefault="00F67D7B" w:rsidP="00422F8D">
      <w:pPr>
        <w:ind w:firstLine="284"/>
        <w:jc w:val="both"/>
        <w:rPr>
          <w:rFonts w:ascii="Arial Narrow" w:hAnsi="Arial Narrow" w:cs="Courier New"/>
          <w:sz w:val="26"/>
          <w:szCs w:val="26"/>
        </w:rPr>
      </w:pPr>
    </w:p>
    <w:p w:rsidR="00F67D7B" w:rsidRDefault="00F67D7B" w:rsidP="00F67D7B">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F67D7B">
        <w:rPr>
          <w:rFonts w:ascii="Arial Narrow" w:hAnsi="Arial Narrow"/>
          <w:sz w:val="26"/>
          <w:szCs w:val="26"/>
        </w:rPr>
        <w:t>en el Artículo 89 Fracción III d</w:t>
      </w:r>
      <w:r>
        <w:rPr>
          <w:rFonts w:ascii="Arial Narrow" w:hAnsi="Arial Narrow"/>
          <w:sz w:val="26"/>
          <w:szCs w:val="26"/>
        </w:rPr>
        <w:t>e su propio Reglamento</w:t>
      </w:r>
      <w:r w:rsidRPr="00F67D7B">
        <w:rPr>
          <w:rFonts w:ascii="Arial Narrow" w:hAnsi="Arial Narrow"/>
          <w:sz w:val="26"/>
          <w:szCs w:val="26"/>
        </w:rPr>
        <w:t>, puso a discusión el dictamen</w:t>
      </w:r>
      <w:r>
        <w:rPr>
          <w:rFonts w:ascii="Arial Narrow" w:hAnsi="Arial Narrow"/>
          <w:sz w:val="26"/>
          <w:szCs w:val="26"/>
        </w:rPr>
        <w:t xml:space="preserve">, </w:t>
      </w:r>
      <w:r>
        <w:rPr>
          <w:rFonts w:ascii="Arial Narrow" w:hAnsi="Arial Narrow" w:cs="Courier New"/>
          <w:sz w:val="26"/>
          <w:szCs w:val="26"/>
          <w:lang w:val="es-MX"/>
        </w:rPr>
        <w:t>instruyó a las Diputadas o Diputados que deseen hacer uso de la palabra en contra, inscribirse con el Secretario Diputado Rafael Alejandro Echazarreta Torres y a las Diputadas o Diputados que estuvieren a favor, con el Secretario Diputado Raúl Antonio Romero Chel, recordó que podrán hacer uso de la palabra hasta cinco Diputadas o Diputados a favor y hasta cinco Diputadas o Diputados en contra.</w:t>
      </w:r>
    </w:p>
    <w:p w:rsidR="00F67D7B" w:rsidRDefault="00F67D7B" w:rsidP="00F67D7B">
      <w:pPr>
        <w:ind w:firstLine="284"/>
        <w:jc w:val="both"/>
        <w:rPr>
          <w:rFonts w:ascii="Arial Narrow" w:hAnsi="Arial Narrow" w:cs="Courier New"/>
          <w:sz w:val="26"/>
          <w:szCs w:val="26"/>
          <w:lang w:val="es-MX"/>
        </w:rPr>
      </w:pPr>
    </w:p>
    <w:p w:rsidR="00F67D7B" w:rsidRPr="00F67D7B" w:rsidRDefault="00F67D7B" w:rsidP="00F67D7B">
      <w:pPr>
        <w:ind w:firstLine="284"/>
        <w:jc w:val="both"/>
        <w:rPr>
          <w:rFonts w:ascii="Arial Narrow" w:hAnsi="Arial Narrow" w:cs="Courier New"/>
          <w:b/>
          <w:sz w:val="26"/>
          <w:szCs w:val="26"/>
          <w:lang w:val="es-MX"/>
        </w:rPr>
      </w:pPr>
      <w:r>
        <w:rPr>
          <w:rFonts w:ascii="Arial Narrow" w:hAnsi="Arial Narrow" w:cs="Courier New"/>
          <w:sz w:val="26"/>
          <w:szCs w:val="26"/>
          <w:lang w:val="es-MX"/>
        </w:rPr>
        <w:t xml:space="preserve">En virtud de no haberse inscrito ningún Diputado para la discusión, </w:t>
      </w:r>
      <w:r w:rsidRPr="00F67D7B">
        <w:rPr>
          <w:rFonts w:ascii="Arial Narrow" w:hAnsi="Arial Narrow" w:cs="Courier New"/>
          <w:b/>
          <w:sz w:val="26"/>
          <w:szCs w:val="26"/>
          <w:lang w:val="es-MX"/>
        </w:rPr>
        <w:t>se sometió a votación el dictamen</w:t>
      </w:r>
      <w:r>
        <w:rPr>
          <w:rFonts w:ascii="Arial Narrow" w:hAnsi="Arial Narrow" w:cs="Courier New"/>
          <w:b/>
          <w:sz w:val="26"/>
          <w:szCs w:val="26"/>
          <w:lang w:val="es-MX"/>
        </w:rPr>
        <w:t xml:space="preserve"> </w:t>
      </w:r>
      <w:r w:rsidRPr="00F67D7B">
        <w:rPr>
          <w:rFonts w:ascii="Arial Narrow" w:hAnsi="Arial Narrow" w:cs="Courier New"/>
          <w:b/>
          <w:sz w:val="26"/>
          <w:szCs w:val="26"/>
        </w:rPr>
        <w:t>que modifica la Ley de Ingresos del Municipio de Dzilam González, Yucatán, para el ejercicio fiscal 2022</w:t>
      </w:r>
      <w:r w:rsidRPr="00F67D7B">
        <w:rPr>
          <w:rFonts w:ascii="Arial Narrow" w:hAnsi="Arial Narrow" w:cs="Courier New"/>
          <w:b/>
          <w:sz w:val="26"/>
          <w:szCs w:val="26"/>
          <w:lang w:val="es-MX"/>
        </w:rPr>
        <w:t>,</w:t>
      </w:r>
      <w:r>
        <w:rPr>
          <w:rFonts w:ascii="Arial Narrow" w:hAnsi="Arial Narrow" w:cs="Courier New"/>
          <w:sz w:val="26"/>
          <w:szCs w:val="26"/>
          <w:lang w:val="es-MX"/>
        </w:rPr>
        <w:t xml:space="preserve"> en forma económica, </w:t>
      </w:r>
      <w:r>
        <w:rPr>
          <w:rFonts w:ascii="Arial Narrow" w:hAnsi="Arial Narrow" w:cs="Courier New"/>
          <w:b/>
          <w:sz w:val="26"/>
          <w:szCs w:val="26"/>
          <w:lang w:val="es-MX"/>
        </w:rPr>
        <w:t>siendo aprobado por mayoría</w:t>
      </w:r>
      <w:r>
        <w:rPr>
          <w:rFonts w:ascii="Arial Narrow" w:hAnsi="Arial Narrow" w:cs="Courier New"/>
          <w:sz w:val="26"/>
          <w:szCs w:val="26"/>
          <w:lang w:val="es-MX"/>
        </w:rPr>
        <w:t>. En tal virtud, se turnó a la Secretaría de la Mesa Directiva para que proceda a elaborar la Minuta del asunto aprobado y a la Secretaría General recabar las firmas. Para tal efecto, se dispuso un receso.</w:t>
      </w:r>
    </w:p>
    <w:p w:rsidR="00F67D7B" w:rsidRPr="00F67D7B" w:rsidRDefault="00F67D7B" w:rsidP="00F67D7B">
      <w:pPr>
        <w:jc w:val="both"/>
        <w:rPr>
          <w:rFonts w:ascii="Arial Narrow" w:hAnsi="Arial Narrow"/>
          <w:sz w:val="26"/>
          <w:szCs w:val="26"/>
          <w:lang w:val="es-MX"/>
        </w:rPr>
      </w:pPr>
    </w:p>
    <w:p w:rsidR="004748FA" w:rsidRPr="00F67D7B" w:rsidRDefault="00F67D7B" w:rsidP="00F67D7B">
      <w:pPr>
        <w:ind w:firstLine="284"/>
        <w:jc w:val="both"/>
        <w:rPr>
          <w:rFonts w:ascii="Arial Narrow" w:hAnsi="Arial Narrow" w:cs="Courier New"/>
          <w:sz w:val="26"/>
          <w:szCs w:val="26"/>
          <w:lang w:val="es-MX"/>
        </w:rPr>
      </w:pPr>
      <w:r>
        <w:rPr>
          <w:rFonts w:ascii="Arial Narrow" w:hAnsi="Arial Narrow" w:cs="Courier New"/>
          <w:sz w:val="26"/>
          <w:szCs w:val="26"/>
          <w:lang w:val="es-MX"/>
        </w:rPr>
        <w:t>Al reanudarse la sesión, l</w:t>
      </w:r>
      <w:r w:rsidR="004748FA">
        <w:rPr>
          <w:rFonts w:ascii="Arial Narrow" w:hAnsi="Arial Narrow"/>
          <w:sz w:val="26"/>
          <w:szCs w:val="26"/>
          <w:lang w:val="es-MX"/>
        </w:rPr>
        <w:t>a</w:t>
      </w:r>
      <w:r w:rsidR="004748FA" w:rsidRPr="00040CE3">
        <w:rPr>
          <w:rFonts w:ascii="Arial Narrow" w:hAnsi="Arial Narrow"/>
          <w:sz w:val="26"/>
          <w:szCs w:val="26"/>
        </w:rPr>
        <w:t xml:space="preserve"> President</w:t>
      </w:r>
      <w:r w:rsidR="004748FA">
        <w:rPr>
          <w:rFonts w:ascii="Arial Narrow" w:hAnsi="Arial Narrow"/>
          <w:sz w:val="26"/>
          <w:szCs w:val="26"/>
        </w:rPr>
        <w:t>a</w:t>
      </w:r>
      <w:r w:rsidR="004748FA" w:rsidRPr="00040CE3">
        <w:rPr>
          <w:rFonts w:ascii="Arial Narrow" w:hAnsi="Arial Narrow"/>
          <w:sz w:val="26"/>
          <w:szCs w:val="26"/>
        </w:rPr>
        <w:t>, con fundamento en el Artículo 84 del Reglamento de la Ley de Gobierno del Poder Legislativo del Estado de Yucatán, solicitó la dispensa</w:t>
      </w:r>
      <w:r w:rsidR="004748FA" w:rsidRPr="00040CE3">
        <w:rPr>
          <w:rFonts w:ascii="Arial Narrow" w:hAnsi="Arial Narrow"/>
          <w:b/>
          <w:sz w:val="26"/>
          <w:szCs w:val="26"/>
        </w:rPr>
        <w:t xml:space="preserve"> </w:t>
      </w:r>
      <w:r w:rsidR="004748FA" w:rsidRPr="00F67D7B">
        <w:rPr>
          <w:rFonts w:ascii="Arial Narrow" w:hAnsi="Arial Narrow"/>
          <w:sz w:val="26"/>
          <w:szCs w:val="26"/>
        </w:rPr>
        <w:t>del trámite de lectura de la</w:t>
      </w:r>
      <w:r>
        <w:rPr>
          <w:rFonts w:ascii="Arial Narrow" w:hAnsi="Arial Narrow"/>
          <w:sz w:val="26"/>
          <w:szCs w:val="26"/>
        </w:rPr>
        <w:t>s</w:t>
      </w:r>
      <w:r w:rsidR="004748FA" w:rsidRPr="00F67D7B">
        <w:rPr>
          <w:rFonts w:ascii="Arial Narrow" w:hAnsi="Arial Narrow"/>
          <w:sz w:val="26"/>
          <w:szCs w:val="26"/>
        </w:rPr>
        <w:t xml:space="preserve"> Minuta</w:t>
      </w:r>
      <w:r>
        <w:rPr>
          <w:rFonts w:ascii="Arial Narrow" w:hAnsi="Arial Narrow"/>
          <w:sz w:val="26"/>
          <w:szCs w:val="26"/>
        </w:rPr>
        <w:t>s</w:t>
      </w:r>
      <w:r w:rsidR="004748FA" w:rsidRPr="00040CE3">
        <w:rPr>
          <w:rFonts w:ascii="Arial Narrow" w:hAnsi="Arial Narrow"/>
          <w:sz w:val="26"/>
          <w:szCs w:val="26"/>
        </w:rPr>
        <w:t xml:space="preserve"> de</w:t>
      </w:r>
      <w:r>
        <w:rPr>
          <w:rFonts w:ascii="Arial Narrow" w:hAnsi="Arial Narrow"/>
          <w:sz w:val="26"/>
          <w:szCs w:val="26"/>
        </w:rPr>
        <w:t xml:space="preserve"> </w:t>
      </w:r>
      <w:r w:rsidR="004748FA" w:rsidRPr="00040CE3">
        <w:rPr>
          <w:rFonts w:ascii="Arial Narrow" w:hAnsi="Arial Narrow"/>
          <w:sz w:val="26"/>
          <w:szCs w:val="26"/>
        </w:rPr>
        <w:t>l</w:t>
      </w:r>
      <w:r>
        <w:rPr>
          <w:rFonts w:ascii="Arial Narrow" w:hAnsi="Arial Narrow"/>
          <w:sz w:val="26"/>
          <w:szCs w:val="26"/>
        </w:rPr>
        <w:t>os</w:t>
      </w:r>
      <w:r w:rsidR="004748FA" w:rsidRPr="00040CE3">
        <w:rPr>
          <w:rFonts w:ascii="Arial Narrow" w:hAnsi="Arial Narrow"/>
          <w:sz w:val="26"/>
          <w:szCs w:val="26"/>
        </w:rPr>
        <w:t xml:space="preserve"> asunto</w:t>
      </w:r>
      <w:r>
        <w:rPr>
          <w:rFonts w:ascii="Arial Narrow" w:hAnsi="Arial Narrow"/>
          <w:sz w:val="26"/>
          <w:szCs w:val="26"/>
        </w:rPr>
        <w:t>s</w:t>
      </w:r>
      <w:r w:rsidR="004748FA" w:rsidRPr="00040CE3">
        <w:rPr>
          <w:rFonts w:ascii="Arial Narrow" w:hAnsi="Arial Narrow"/>
          <w:sz w:val="26"/>
          <w:szCs w:val="26"/>
        </w:rPr>
        <w:t xml:space="preserve"> aprobado</w:t>
      </w:r>
      <w:r>
        <w:rPr>
          <w:rFonts w:ascii="Arial Narrow" w:hAnsi="Arial Narrow"/>
          <w:sz w:val="26"/>
          <w:szCs w:val="26"/>
        </w:rPr>
        <w:t>s</w:t>
      </w:r>
      <w:r w:rsidR="004748FA" w:rsidRPr="00040CE3">
        <w:rPr>
          <w:rFonts w:ascii="Arial Narrow" w:hAnsi="Arial Narrow"/>
          <w:sz w:val="26"/>
          <w:szCs w:val="26"/>
        </w:rPr>
        <w:t>, en forma económica, siendo aprobada por unanimidad.</w:t>
      </w:r>
    </w:p>
    <w:p w:rsidR="00E3305C" w:rsidRPr="00810C61" w:rsidRDefault="00E3305C" w:rsidP="009B4016">
      <w:pPr>
        <w:ind w:firstLine="284"/>
        <w:jc w:val="both"/>
        <w:rPr>
          <w:rFonts w:ascii="Arial Narrow" w:hAnsi="Arial Narrow" w:cs="Courier New"/>
          <w:sz w:val="26"/>
          <w:szCs w:val="26"/>
          <w:lang w:val="es-MX"/>
        </w:rPr>
      </w:pPr>
    </w:p>
    <w:p w:rsidR="00C36BB5" w:rsidRDefault="00CC4A90" w:rsidP="00CF2D45">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C87504">
        <w:rPr>
          <w:rFonts w:ascii="Arial Narrow" w:hAnsi="Arial Narrow" w:cs="Courier New"/>
          <w:sz w:val="26"/>
          <w:szCs w:val="26"/>
        </w:rPr>
        <w:t>E</w:t>
      </w:r>
      <w:r w:rsidR="00CF2B9E" w:rsidRPr="007D6B6D">
        <w:rPr>
          <w:rFonts w:ascii="Arial Narrow" w:hAnsi="Arial Narrow" w:cs="Courier New"/>
          <w:sz w:val="26"/>
          <w:szCs w:val="26"/>
        </w:rPr>
        <w:t xml:space="preserv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w:t>
      </w:r>
      <w:r w:rsidR="0036714F">
        <w:rPr>
          <w:rFonts w:ascii="Arial Narrow" w:hAnsi="Arial Narrow" w:cs="Courier New"/>
          <w:sz w:val="26"/>
          <w:szCs w:val="26"/>
        </w:rPr>
        <w:t xml:space="preserve">solicitó y se le concedió el uso de la voz al </w:t>
      </w:r>
      <w:r w:rsidR="0000392B" w:rsidRPr="0036714F">
        <w:rPr>
          <w:rFonts w:ascii="Arial Narrow" w:hAnsi="Arial Narrow" w:cs="Courier New"/>
          <w:b/>
          <w:sz w:val="26"/>
          <w:szCs w:val="26"/>
        </w:rPr>
        <w:t xml:space="preserve">Diputado </w:t>
      </w:r>
      <w:r w:rsidR="0036714F" w:rsidRPr="0036714F">
        <w:rPr>
          <w:rFonts w:ascii="Arial Narrow" w:hAnsi="Arial Narrow" w:cs="Courier New"/>
          <w:b/>
          <w:sz w:val="26"/>
          <w:szCs w:val="26"/>
        </w:rPr>
        <w:t>Víctor Hugo Lozano Poveda</w:t>
      </w:r>
      <w:r w:rsidR="0036714F">
        <w:rPr>
          <w:rFonts w:ascii="Arial Narrow" w:hAnsi="Arial Narrow" w:cs="Courier New"/>
          <w:sz w:val="26"/>
          <w:szCs w:val="26"/>
        </w:rPr>
        <w:t>, quien dijo: “Muy buenas tardes. Con su permiso Diputada Presidenta de la Mesa Directiva, los medios de comunicación que nos acompañan, compañeras, compañeros Diputados. Sin orden no hay presente, tampoco puede haber futuro, Contador José Manuel Díaz Rubio, al recibir la Medalla de Honor “Héctor Victoria Aguilar” y dirigirse al Pleno en la sesión solemne del Congreso del Estado el 11 de enero del año 2022. Hombre humilde, agradecido, ocupado por Yucatán, por la paz</w:t>
      </w:r>
      <w:r w:rsidR="00952297">
        <w:rPr>
          <w:rFonts w:ascii="Arial Narrow" w:hAnsi="Arial Narrow" w:cs="Courier New"/>
          <w:sz w:val="26"/>
          <w:szCs w:val="26"/>
        </w:rPr>
        <w:t xml:space="preserve"> y por el respeto a todas las creencias. Comprometido con el trabajo, congruente en pensamiento, palabra y acción, generoso en la familia, generoso en la empresa, generoso en la vida, generoso con su pueblo, se nos ha adelantado. Este Recinto y quienes integramos el Pleno</w:t>
      </w:r>
      <w:r w:rsidR="007A7EEA">
        <w:rPr>
          <w:rFonts w:ascii="Arial Narrow" w:hAnsi="Arial Narrow" w:cs="Courier New"/>
          <w:sz w:val="26"/>
          <w:szCs w:val="26"/>
        </w:rPr>
        <w:t>,</w:t>
      </w:r>
      <w:r w:rsidR="00952297">
        <w:rPr>
          <w:rFonts w:ascii="Arial Narrow" w:hAnsi="Arial Narrow" w:cs="Courier New"/>
          <w:sz w:val="26"/>
          <w:szCs w:val="26"/>
        </w:rPr>
        <w:t xml:space="preserve"> lo honramos en vida y hoy que su espíritu navega en un plano en el cual ha trascendido y en el cual seguramente habrá océanos por surcar, lo honramos ante su ausencia. Por lo anterior, sol</w:t>
      </w:r>
      <w:r w:rsidR="007A7EEA">
        <w:rPr>
          <w:rFonts w:ascii="Arial Narrow" w:hAnsi="Arial Narrow" w:cs="Courier New"/>
          <w:sz w:val="26"/>
          <w:szCs w:val="26"/>
        </w:rPr>
        <w:t>icito a usted Presidenta de la M</w:t>
      </w:r>
      <w:r w:rsidR="00952297">
        <w:rPr>
          <w:rFonts w:ascii="Arial Narrow" w:hAnsi="Arial Narrow" w:cs="Courier New"/>
          <w:sz w:val="26"/>
          <w:szCs w:val="26"/>
        </w:rPr>
        <w:t xml:space="preserve">esa Directiva, someter a consideración de esta Asamblea, guardar un minuto de silencio en honor a la memoria de nuestro estimado Contador José Manuel Díaz Rubio. </w:t>
      </w:r>
      <w:r w:rsidR="007A7EEA">
        <w:rPr>
          <w:rFonts w:ascii="Arial Narrow" w:hAnsi="Arial Narrow" w:cs="Courier New"/>
          <w:sz w:val="26"/>
          <w:szCs w:val="26"/>
        </w:rPr>
        <w:t>Hago entrega de la solicitud”.</w:t>
      </w:r>
    </w:p>
    <w:p w:rsidR="007A7EEA" w:rsidRDefault="007A7EEA" w:rsidP="00CF2D45">
      <w:pPr>
        <w:ind w:firstLine="284"/>
        <w:jc w:val="both"/>
        <w:rPr>
          <w:rFonts w:ascii="Arial Narrow" w:hAnsi="Arial Narrow" w:cs="Courier New"/>
          <w:sz w:val="26"/>
          <w:szCs w:val="26"/>
        </w:rPr>
      </w:pPr>
    </w:p>
    <w:p w:rsidR="007A7EEA" w:rsidRDefault="007A7EEA" w:rsidP="007A7EEA">
      <w:pPr>
        <w:ind w:firstLine="284"/>
        <w:jc w:val="both"/>
        <w:rPr>
          <w:lang w:val="es-MX"/>
        </w:rPr>
      </w:pPr>
      <w:r>
        <w:rPr>
          <w:rFonts w:ascii="Arial Narrow" w:hAnsi="Arial Narrow" w:cs="Courier New"/>
          <w:sz w:val="26"/>
          <w:szCs w:val="26"/>
        </w:rPr>
        <w:t xml:space="preserve">La Presidenta de la Mesa Directiva, de conformidad con lo establecido en los Artículos 34 Fracción VII de la Ley de Gobierno del Poder Legislativo del Estado, 24 segundo párrafo y 82 Fracción III de su Reglamento, puso a discusión la petición; de conformidad con lo establecido en el Artículo 89 Fracción III del Reglamento de la Ley de Gobierno del Poder Legislativo del Estado, </w:t>
      </w:r>
      <w:r>
        <w:rPr>
          <w:rFonts w:ascii="Arial Narrow" w:hAnsi="Arial Narrow" w:cs="Courier New"/>
          <w:sz w:val="26"/>
          <w:szCs w:val="26"/>
          <w:lang w:val="es-MX"/>
        </w:rPr>
        <w:t>instruyó a las Diputadas y los Diputados que deseen hacer uso de la palabra en contra, inscribirse con el Secretario Diputado Rafael Alejandro Echazarreta Torres y a las Diputadas y los Diputados que estuvieren a favor, con el Secretario Diputado Raúl Antonio Romero Chel, recordó que podrán hacer uso de la palabra hasta cinco Diputadas o Diputados a favor y hasta cinco Diputadas o Diputados en contra.</w:t>
      </w:r>
    </w:p>
    <w:p w:rsidR="007A7EEA" w:rsidRDefault="007A7EEA" w:rsidP="00CF2D45">
      <w:pPr>
        <w:ind w:firstLine="284"/>
        <w:jc w:val="both"/>
        <w:rPr>
          <w:rFonts w:ascii="Arial Narrow" w:hAnsi="Arial Narrow"/>
          <w:sz w:val="26"/>
          <w:szCs w:val="26"/>
          <w:lang w:val="es-MX"/>
        </w:rPr>
      </w:pPr>
    </w:p>
    <w:p w:rsidR="007A7EEA" w:rsidRDefault="007A7EEA" w:rsidP="00CF2D45">
      <w:pPr>
        <w:ind w:firstLine="284"/>
        <w:jc w:val="both"/>
        <w:rPr>
          <w:rFonts w:ascii="Arial Narrow" w:hAnsi="Arial Narrow"/>
          <w:sz w:val="26"/>
          <w:szCs w:val="26"/>
          <w:lang w:val="es-MX"/>
        </w:rPr>
      </w:pPr>
      <w:r>
        <w:rPr>
          <w:rFonts w:ascii="Arial Narrow" w:hAnsi="Arial Narrow"/>
          <w:sz w:val="26"/>
          <w:szCs w:val="26"/>
          <w:lang w:val="es-MX"/>
        </w:rPr>
        <w:t>En virtud de no haber discusión, se sometió a votación la petición, en forma económica, siendo aprobada por unanimidad. En tal virtud, se procedió conforme a la petición aprobada.</w:t>
      </w:r>
    </w:p>
    <w:p w:rsidR="007A7EEA" w:rsidRDefault="007A7EEA" w:rsidP="00CF2D45">
      <w:pPr>
        <w:ind w:firstLine="284"/>
        <w:jc w:val="both"/>
        <w:rPr>
          <w:rFonts w:ascii="Arial Narrow" w:hAnsi="Arial Narrow"/>
          <w:sz w:val="26"/>
          <w:szCs w:val="26"/>
          <w:lang w:val="es-MX"/>
        </w:rPr>
      </w:pPr>
    </w:p>
    <w:p w:rsidR="007A7EEA" w:rsidRDefault="007A7EEA" w:rsidP="00CF2D45">
      <w:pPr>
        <w:ind w:firstLine="284"/>
        <w:jc w:val="both"/>
        <w:rPr>
          <w:rFonts w:ascii="Arial Narrow" w:hAnsi="Arial Narrow"/>
          <w:sz w:val="26"/>
          <w:szCs w:val="26"/>
          <w:lang w:val="es-MX"/>
        </w:rPr>
      </w:pPr>
      <w:r>
        <w:rPr>
          <w:rFonts w:ascii="Arial Narrow" w:hAnsi="Arial Narrow"/>
          <w:sz w:val="26"/>
          <w:szCs w:val="26"/>
          <w:lang w:val="es-MX"/>
        </w:rPr>
        <w:t>Transcurrido el minuto solicitado, la Presidenta solicitó a los Diputados tomar asiento.</w:t>
      </w:r>
    </w:p>
    <w:p w:rsidR="007A7EEA" w:rsidRDefault="007A7EEA" w:rsidP="00CF2D45">
      <w:pPr>
        <w:ind w:firstLine="284"/>
        <w:jc w:val="both"/>
        <w:rPr>
          <w:rFonts w:ascii="Arial Narrow" w:hAnsi="Arial Narrow"/>
          <w:sz w:val="26"/>
          <w:szCs w:val="26"/>
          <w:lang w:val="es-MX"/>
        </w:rPr>
      </w:pPr>
    </w:p>
    <w:p w:rsidR="007A7EEA" w:rsidRDefault="007A7EEA" w:rsidP="00CF2D45">
      <w:pPr>
        <w:ind w:firstLine="284"/>
        <w:jc w:val="both"/>
        <w:rPr>
          <w:rFonts w:ascii="Arial Narrow" w:hAnsi="Arial Narrow"/>
          <w:sz w:val="26"/>
          <w:szCs w:val="26"/>
          <w:lang w:val="es-MX"/>
        </w:rPr>
      </w:pPr>
      <w:r>
        <w:rPr>
          <w:rFonts w:ascii="Arial Narrow" w:hAnsi="Arial Narrow"/>
          <w:sz w:val="26"/>
          <w:szCs w:val="26"/>
          <w:lang w:val="es-MX"/>
        </w:rPr>
        <w:t xml:space="preserve">Continuando con los asuntos generales, se le otorgó el uso de la tribuna al </w:t>
      </w:r>
      <w:r>
        <w:rPr>
          <w:rFonts w:ascii="Arial Narrow" w:hAnsi="Arial Narrow"/>
          <w:b/>
          <w:sz w:val="26"/>
          <w:szCs w:val="26"/>
          <w:lang w:val="es-MX"/>
        </w:rPr>
        <w:t>Diputado Rafael Alejandro Echazarreta Torres</w:t>
      </w:r>
      <w:r>
        <w:rPr>
          <w:rFonts w:ascii="Arial Narrow" w:hAnsi="Arial Narrow"/>
          <w:sz w:val="26"/>
          <w:szCs w:val="26"/>
          <w:lang w:val="es-MX"/>
        </w:rPr>
        <w:t xml:space="preserve">, quien manifestó: “Con la venia de esta Soberanía. Con la venia de la Mesa Directiva. Medios de comunicación y a todos los ciudadanos de este Estado. Desde que se creó el concepto de democracia, desde </w:t>
      </w:r>
      <w:proofErr w:type="spellStart"/>
      <w:r>
        <w:rPr>
          <w:rFonts w:ascii="Arial Narrow" w:hAnsi="Arial Narrow"/>
          <w:sz w:val="26"/>
          <w:szCs w:val="26"/>
          <w:lang w:val="es-MX"/>
        </w:rPr>
        <w:t>Heráclites</w:t>
      </w:r>
      <w:proofErr w:type="spellEnd"/>
      <w:r>
        <w:rPr>
          <w:rFonts w:ascii="Arial Narrow" w:hAnsi="Arial Narrow"/>
          <w:sz w:val="26"/>
          <w:szCs w:val="26"/>
          <w:lang w:val="es-MX"/>
        </w:rPr>
        <w:t>, desde Pericles</w:t>
      </w:r>
      <w:r w:rsidR="00196050">
        <w:rPr>
          <w:rFonts w:ascii="Arial Narrow" w:hAnsi="Arial Narrow"/>
          <w:sz w:val="26"/>
          <w:szCs w:val="26"/>
          <w:lang w:val="es-MX"/>
        </w:rPr>
        <w:t xml:space="preserve">, desde </w:t>
      </w:r>
      <w:proofErr w:type="spellStart"/>
      <w:r w:rsidR="00196050">
        <w:rPr>
          <w:rFonts w:ascii="Arial Narrow" w:hAnsi="Arial Narrow"/>
          <w:sz w:val="26"/>
          <w:szCs w:val="26"/>
          <w:lang w:val="es-MX"/>
        </w:rPr>
        <w:t>Here</w:t>
      </w:r>
      <w:r w:rsidR="00F739BF">
        <w:rPr>
          <w:rFonts w:ascii="Arial Narrow" w:hAnsi="Arial Narrow"/>
          <w:sz w:val="26"/>
          <w:szCs w:val="26"/>
          <w:lang w:val="es-MX"/>
        </w:rPr>
        <w:t>doto</w:t>
      </w:r>
      <w:proofErr w:type="spellEnd"/>
      <w:r w:rsidR="00F739BF">
        <w:rPr>
          <w:rFonts w:ascii="Arial Narrow" w:hAnsi="Arial Narrow"/>
          <w:sz w:val="26"/>
          <w:szCs w:val="26"/>
          <w:lang w:val="es-MX"/>
        </w:rPr>
        <w:t xml:space="preserve"> y Ortega, pasando por Rousseau</w:t>
      </w:r>
      <w:r w:rsidR="00196050">
        <w:rPr>
          <w:rFonts w:ascii="Arial Narrow" w:hAnsi="Arial Narrow"/>
          <w:sz w:val="26"/>
          <w:szCs w:val="26"/>
          <w:lang w:val="es-MX"/>
        </w:rPr>
        <w:t>, pasando también por Montesquieu y llegando a estas esferas mexicanas, a este nuevo mundo, cuando después de la agitada época independentista, lo retoma Morelos, lo clasifica Juárez y pasa por Madero, siempre llevaba un solo precepto y el precepto era ‘la voz del pueblo’, que el pueblo fuera escuchado y que el pueblo tuviese la última palabra en cuanto a la decisión que esto pudiese acontecer para generar el estado y dirigir al estado, esa es la democracia y en la democracia lo más importante es la participación ciudadana, porque eso es lo que nos permite señalar con qué estamos de acuerdo y con qué no estamos de acuerdo y en las democracias de avanzada y en las democracias participativas</w:t>
      </w:r>
      <w:r w:rsidR="004D22C7">
        <w:rPr>
          <w:rFonts w:ascii="Arial Narrow" w:hAnsi="Arial Narrow"/>
          <w:sz w:val="26"/>
          <w:szCs w:val="26"/>
          <w:lang w:val="es-MX"/>
        </w:rPr>
        <w:t>,</w:t>
      </w:r>
      <w:r w:rsidR="00196050">
        <w:rPr>
          <w:rFonts w:ascii="Arial Narrow" w:hAnsi="Arial Narrow"/>
          <w:sz w:val="26"/>
          <w:szCs w:val="26"/>
          <w:lang w:val="es-MX"/>
        </w:rPr>
        <w:t xml:space="preserve"> se pide que todos los ciudadanos expresen de manera abierta, su opinión si están a favor o acuerdo o en desacuerdo de cómo se está llevando a cabo y las acciones del gobierno que eligieron y que por derecho constitucional también pueden solicitar que este sea revocado. Es importante señalar que la revocación de mandato, nos permite generar un alto contenido de valor democrático a todo lo que pensamos y también genera que haya a la mitad o a más de la mitad de un mandato una revisión exhaustiva si estamos de </w:t>
      </w:r>
      <w:r w:rsidR="002A7190">
        <w:rPr>
          <w:rFonts w:ascii="Arial Narrow" w:hAnsi="Arial Narrow"/>
          <w:sz w:val="26"/>
          <w:szCs w:val="26"/>
          <w:lang w:val="es-MX"/>
        </w:rPr>
        <w:t>acuerdo</w:t>
      </w:r>
      <w:r w:rsidR="00196050">
        <w:rPr>
          <w:rFonts w:ascii="Arial Narrow" w:hAnsi="Arial Narrow"/>
          <w:sz w:val="26"/>
          <w:szCs w:val="26"/>
          <w:lang w:val="es-MX"/>
        </w:rPr>
        <w:t xml:space="preserve"> o no</w:t>
      </w:r>
      <w:r w:rsidR="004D22C7">
        <w:rPr>
          <w:rFonts w:ascii="Arial Narrow" w:hAnsi="Arial Narrow"/>
          <w:sz w:val="26"/>
          <w:szCs w:val="26"/>
          <w:lang w:val="es-MX"/>
        </w:rPr>
        <w:t>,</w:t>
      </w:r>
      <w:r w:rsidR="00196050">
        <w:rPr>
          <w:rFonts w:ascii="Arial Narrow" w:hAnsi="Arial Narrow"/>
          <w:sz w:val="26"/>
          <w:szCs w:val="26"/>
          <w:lang w:val="es-MX"/>
        </w:rPr>
        <w:t xml:space="preserve"> en cómo se están llevando a cabo los procedimientos de gobierno. Por eso es sumamente importante la participación del pueblo organizado, por eso es sumamente importante que todas y cada una de las actividades de este gobierno y de los que somos representantes populares sean juzgadas y los ciudadanos tengan la posibilidad de removernos del cargo y esto debe de ser una sumatoria para que el ejercicio de gobierno permita ser calificado de </w:t>
      </w:r>
      <w:r w:rsidR="002A7190">
        <w:rPr>
          <w:rFonts w:ascii="Arial Narrow" w:hAnsi="Arial Narrow"/>
          <w:sz w:val="26"/>
          <w:szCs w:val="26"/>
          <w:lang w:val="es-MX"/>
        </w:rPr>
        <w:t>mejor</w:t>
      </w:r>
      <w:r w:rsidR="00196050">
        <w:rPr>
          <w:rFonts w:ascii="Arial Narrow" w:hAnsi="Arial Narrow"/>
          <w:sz w:val="26"/>
          <w:szCs w:val="26"/>
          <w:lang w:val="es-MX"/>
        </w:rPr>
        <w:t xml:space="preserve"> forma. Esa es la mejor manifestación democrática que puede </w:t>
      </w:r>
      <w:r w:rsidR="002A7190">
        <w:rPr>
          <w:rFonts w:ascii="Arial Narrow" w:hAnsi="Arial Narrow"/>
          <w:sz w:val="26"/>
          <w:szCs w:val="26"/>
          <w:lang w:val="es-MX"/>
        </w:rPr>
        <w:t>existir</w:t>
      </w:r>
      <w:r w:rsidR="00196050">
        <w:rPr>
          <w:rFonts w:ascii="Arial Narrow" w:hAnsi="Arial Narrow"/>
          <w:sz w:val="26"/>
          <w:szCs w:val="26"/>
          <w:lang w:val="es-MX"/>
        </w:rPr>
        <w:t xml:space="preserve"> en un pueblo, la manifestación pacífica de conciencia, después de hacer un análisis y después de </w:t>
      </w:r>
      <w:r w:rsidR="002A7190">
        <w:rPr>
          <w:rFonts w:ascii="Arial Narrow" w:hAnsi="Arial Narrow"/>
          <w:sz w:val="26"/>
          <w:szCs w:val="26"/>
          <w:lang w:val="es-MX"/>
        </w:rPr>
        <w:t>socializarlo</w:t>
      </w:r>
      <w:r w:rsidR="00196050">
        <w:rPr>
          <w:rFonts w:ascii="Arial Narrow" w:hAnsi="Arial Narrow"/>
          <w:sz w:val="26"/>
          <w:szCs w:val="26"/>
          <w:lang w:val="es-MX"/>
        </w:rPr>
        <w:t xml:space="preserve"> con los vecinos, con la ciudadanía y decidir juntos si estamos de acuerdo o no, en que los gobiernos que hemos elegido puedan seguir o en su defecto, tengan la característica de poder ser removidos después de haber realizado un pr</w:t>
      </w:r>
      <w:r w:rsidR="004D22C7">
        <w:rPr>
          <w:rFonts w:ascii="Arial Narrow" w:hAnsi="Arial Narrow"/>
          <w:sz w:val="26"/>
          <w:szCs w:val="26"/>
          <w:lang w:val="es-MX"/>
        </w:rPr>
        <w:t>oces</w:t>
      </w:r>
      <w:r w:rsidR="00196050">
        <w:rPr>
          <w:rFonts w:ascii="Arial Narrow" w:hAnsi="Arial Narrow"/>
          <w:sz w:val="26"/>
          <w:szCs w:val="26"/>
          <w:lang w:val="es-MX"/>
        </w:rPr>
        <w:t>o abierto, democrático, transparente y de juicio ciudadano</w:t>
      </w:r>
      <w:r w:rsidR="004D22C7">
        <w:rPr>
          <w:rFonts w:ascii="Arial Narrow" w:hAnsi="Arial Narrow"/>
          <w:sz w:val="26"/>
          <w:szCs w:val="26"/>
          <w:lang w:val="es-MX"/>
        </w:rPr>
        <w:t>,</w:t>
      </w:r>
      <w:r w:rsidR="00196050">
        <w:rPr>
          <w:rFonts w:ascii="Arial Narrow" w:hAnsi="Arial Narrow"/>
          <w:sz w:val="26"/>
          <w:szCs w:val="26"/>
          <w:lang w:val="es-MX"/>
        </w:rPr>
        <w:t xml:space="preserve"> más no sumario. Esa es la gran importancia y solo los demócratas se atreven a hacerlo. Diputadas y Diputados, el estado de Yucatán se ha caracterizado </w:t>
      </w:r>
      <w:r w:rsidR="002A7190">
        <w:rPr>
          <w:rFonts w:ascii="Arial Narrow" w:hAnsi="Arial Narrow"/>
          <w:sz w:val="26"/>
          <w:szCs w:val="26"/>
          <w:lang w:val="es-MX"/>
        </w:rPr>
        <w:t>desde fines del Siglo XIX</w:t>
      </w:r>
      <w:r w:rsidR="004D22C7">
        <w:rPr>
          <w:rFonts w:ascii="Arial Narrow" w:hAnsi="Arial Narrow"/>
          <w:sz w:val="26"/>
          <w:szCs w:val="26"/>
          <w:lang w:val="es-MX"/>
        </w:rPr>
        <w:t>,</w:t>
      </w:r>
      <w:r w:rsidR="002A7190">
        <w:rPr>
          <w:rFonts w:ascii="Arial Narrow" w:hAnsi="Arial Narrow"/>
          <w:sz w:val="26"/>
          <w:szCs w:val="26"/>
          <w:lang w:val="es-MX"/>
        </w:rPr>
        <w:t xml:space="preserve"> en ser un estado de avanzada, en ser un estado de alto contenido democrático, desde antes que llegara el General Salvador Alvarado, desde antes que se regulara a través de la visión del voto abierto democrático y se le permitiera por primera vez a las mujeres participar, a las clases trabajadoras participar, se crear</w:t>
      </w:r>
      <w:r w:rsidR="004D22C7">
        <w:rPr>
          <w:rFonts w:ascii="Arial Narrow" w:hAnsi="Arial Narrow"/>
          <w:sz w:val="26"/>
          <w:szCs w:val="26"/>
          <w:lang w:val="es-MX"/>
        </w:rPr>
        <w:t>a</w:t>
      </w:r>
      <w:r w:rsidR="002A7190">
        <w:rPr>
          <w:rFonts w:ascii="Arial Narrow" w:hAnsi="Arial Narrow"/>
          <w:sz w:val="26"/>
          <w:szCs w:val="26"/>
          <w:lang w:val="es-MX"/>
        </w:rPr>
        <w:t xml:space="preserve"> el primer </w:t>
      </w:r>
      <w:r w:rsidR="004D22C7">
        <w:rPr>
          <w:rFonts w:ascii="Arial Narrow" w:hAnsi="Arial Narrow"/>
          <w:sz w:val="26"/>
          <w:szCs w:val="26"/>
          <w:lang w:val="es-MX"/>
        </w:rPr>
        <w:t>P</w:t>
      </w:r>
      <w:r w:rsidR="002A7190">
        <w:rPr>
          <w:rFonts w:ascii="Arial Narrow" w:hAnsi="Arial Narrow"/>
          <w:sz w:val="26"/>
          <w:szCs w:val="26"/>
          <w:lang w:val="es-MX"/>
        </w:rPr>
        <w:t xml:space="preserve">artido </w:t>
      </w:r>
      <w:r w:rsidR="004D22C7">
        <w:rPr>
          <w:rFonts w:ascii="Arial Narrow" w:hAnsi="Arial Narrow"/>
          <w:sz w:val="26"/>
          <w:szCs w:val="26"/>
          <w:lang w:val="es-MX"/>
        </w:rPr>
        <w:t>S</w:t>
      </w:r>
      <w:r w:rsidR="002A7190">
        <w:rPr>
          <w:rFonts w:ascii="Arial Narrow" w:hAnsi="Arial Narrow"/>
          <w:sz w:val="26"/>
          <w:szCs w:val="26"/>
          <w:lang w:val="es-MX"/>
        </w:rPr>
        <w:t>ocial</w:t>
      </w:r>
      <w:r w:rsidR="004D22C7">
        <w:rPr>
          <w:rFonts w:ascii="Arial Narrow" w:hAnsi="Arial Narrow"/>
          <w:sz w:val="26"/>
          <w:szCs w:val="26"/>
          <w:lang w:val="es-MX"/>
        </w:rPr>
        <w:t>i</w:t>
      </w:r>
      <w:r w:rsidR="002A7190">
        <w:rPr>
          <w:rFonts w:ascii="Arial Narrow" w:hAnsi="Arial Narrow"/>
          <w:sz w:val="26"/>
          <w:szCs w:val="26"/>
          <w:lang w:val="es-MX"/>
        </w:rPr>
        <w:t>s</w:t>
      </w:r>
      <w:r w:rsidR="004D22C7">
        <w:rPr>
          <w:rFonts w:ascii="Arial Narrow" w:hAnsi="Arial Narrow"/>
          <w:sz w:val="26"/>
          <w:szCs w:val="26"/>
          <w:lang w:val="es-MX"/>
        </w:rPr>
        <w:t>ta</w:t>
      </w:r>
      <w:r w:rsidR="002A7190">
        <w:rPr>
          <w:rFonts w:ascii="Arial Narrow" w:hAnsi="Arial Narrow"/>
          <w:sz w:val="26"/>
          <w:szCs w:val="26"/>
          <w:lang w:val="es-MX"/>
        </w:rPr>
        <w:t xml:space="preserve"> para la participación, esa es la importancia en que todos los ciudadanos tengamos un efecto democrático que pueda ser visible, plausible y sobre todo, medible, esa es la característica que le da pie a que podamos estar calificando a quienes nos gobiernan y con esa misma visión, es que se generaron las bases democráticas, para crear al Primer Congreso Constituyente del Estado de Yucatán de forma demócrata y abierta, fue Fel</w:t>
      </w:r>
      <w:r w:rsidR="004450DC">
        <w:rPr>
          <w:rFonts w:ascii="Arial Narrow" w:hAnsi="Arial Narrow"/>
          <w:sz w:val="26"/>
          <w:szCs w:val="26"/>
          <w:lang w:val="es-MX"/>
        </w:rPr>
        <w:t>i</w:t>
      </w:r>
      <w:bookmarkStart w:id="0" w:name="_GoBack"/>
      <w:bookmarkEnd w:id="0"/>
      <w:r w:rsidR="002A7190">
        <w:rPr>
          <w:rFonts w:ascii="Arial Narrow" w:hAnsi="Arial Narrow"/>
          <w:sz w:val="26"/>
          <w:szCs w:val="26"/>
          <w:lang w:val="es-MX"/>
        </w:rPr>
        <w:t>pe Carrillo Puerto y con esa misma visión de crecimiento democrático que tenemos en el sur, que tenemos en la península y que tenemos en Yucatán, es que debemos de</w:t>
      </w:r>
      <w:r w:rsidR="004D22C7">
        <w:rPr>
          <w:rFonts w:ascii="Arial Narrow" w:hAnsi="Arial Narrow"/>
          <w:sz w:val="26"/>
          <w:szCs w:val="26"/>
          <w:lang w:val="es-MX"/>
        </w:rPr>
        <w:t xml:space="preserve"> seguir dando los pasos que ya </w:t>
      </w:r>
      <w:r w:rsidR="002A7190">
        <w:rPr>
          <w:rFonts w:ascii="Arial Narrow" w:hAnsi="Arial Narrow"/>
          <w:sz w:val="26"/>
          <w:szCs w:val="26"/>
          <w:lang w:val="es-MX"/>
        </w:rPr>
        <w:t>nuestros antecesores han hecho y no de forma muy lejana. En el 2019</w:t>
      </w:r>
      <w:r w:rsidR="004D22C7">
        <w:rPr>
          <w:rFonts w:ascii="Arial Narrow" w:hAnsi="Arial Narrow"/>
          <w:sz w:val="26"/>
          <w:szCs w:val="26"/>
          <w:lang w:val="es-MX"/>
        </w:rPr>
        <w:t>,</w:t>
      </w:r>
      <w:r w:rsidR="002A7190">
        <w:rPr>
          <w:rFonts w:ascii="Arial Narrow" w:hAnsi="Arial Narrow"/>
          <w:sz w:val="26"/>
          <w:szCs w:val="26"/>
          <w:lang w:val="es-MX"/>
        </w:rPr>
        <w:t xml:space="preserve"> se emitió un decreto para que pudiéramos regular esta forma de participación ciudadana y se ha realizado una declaratoria y está en el Artículo 108 de la Constitución Política del Estado de Yucatán. Es por ello, que de conformidad de seguir fortaleciendo a este órgano legislativo y con una visión totalmente abierta, democrática y regresarle al pueblo en las calles la fuerza, la participación y sobre todo, el poder juzgarnos y el poder calificarnos a todos los representantes públicos, es que someto a su consideración el proyecto de decreto por el que se expide la Ley que Regula la Revocación de Mandato en el Estado de Yucatán, con esa visión de generar un gran puente de plata con la ciudadanía, con la valentía que nos ha dado ese mismo voto ejercido de manera libre, secreta y abierta, es que vengo a solicitarles a que juntos le regresemos y le sigamos dotando al pueblo del poder juzgarnos y que esto sea, para nosotros un punto de inflexión para seguir trabajando mano con mano y hombro con hombro, eliminando cualquier tipo de color, con el único objetivo de sumarle a Yucat</w:t>
      </w:r>
      <w:r w:rsidR="004D22C7">
        <w:rPr>
          <w:rFonts w:ascii="Arial Narrow" w:hAnsi="Arial Narrow"/>
          <w:sz w:val="26"/>
          <w:szCs w:val="26"/>
          <w:lang w:val="es-MX"/>
        </w:rPr>
        <w:t>án.</w:t>
      </w:r>
      <w:r w:rsidR="002A7190">
        <w:rPr>
          <w:rFonts w:ascii="Arial Narrow" w:hAnsi="Arial Narrow"/>
          <w:sz w:val="26"/>
          <w:szCs w:val="26"/>
          <w:lang w:val="es-MX"/>
        </w:rPr>
        <w:t xml:space="preserve"> </w:t>
      </w:r>
      <w:r w:rsidR="004D22C7">
        <w:rPr>
          <w:rFonts w:ascii="Arial Narrow" w:hAnsi="Arial Narrow"/>
          <w:sz w:val="26"/>
          <w:szCs w:val="26"/>
          <w:lang w:val="es-MX"/>
        </w:rPr>
        <w:t>L</w:t>
      </w:r>
      <w:r w:rsidR="002A7190">
        <w:rPr>
          <w:rFonts w:ascii="Arial Narrow" w:hAnsi="Arial Narrow"/>
          <w:sz w:val="26"/>
          <w:szCs w:val="26"/>
          <w:lang w:val="es-MX"/>
        </w:rPr>
        <w:t>a historia nos va juzgar como demócratas y estoy seguro y estoy cierto, que esta Ley nos va permitir poder ser medidos, ser evaluados y en caso, de no cumplir con los altos est</w:t>
      </w:r>
      <w:r w:rsidR="004D22C7">
        <w:rPr>
          <w:rFonts w:ascii="Arial Narrow" w:hAnsi="Arial Narrow"/>
          <w:sz w:val="26"/>
          <w:szCs w:val="26"/>
          <w:lang w:val="es-MX"/>
        </w:rPr>
        <w:t>ándares que tiene</w:t>
      </w:r>
      <w:r w:rsidR="002A7190">
        <w:rPr>
          <w:rFonts w:ascii="Arial Narrow" w:hAnsi="Arial Narrow"/>
          <w:sz w:val="26"/>
          <w:szCs w:val="26"/>
          <w:lang w:val="es-MX"/>
        </w:rPr>
        <w:t xml:space="preserve"> nuestra ciudadanía y el pueblo yucateco</w:t>
      </w:r>
      <w:r w:rsidR="004D22C7">
        <w:rPr>
          <w:rFonts w:ascii="Arial Narrow" w:hAnsi="Arial Narrow"/>
          <w:sz w:val="26"/>
          <w:szCs w:val="26"/>
          <w:lang w:val="es-MX"/>
        </w:rPr>
        <w:t>,</w:t>
      </w:r>
      <w:r w:rsidR="002A7190">
        <w:rPr>
          <w:rFonts w:ascii="Arial Narrow" w:hAnsi="Arial Narrow"/>
          <w:sz w:val="26"/>
          <w:szCs w:val="26"/>
          <w:lang w:val="es-MX"/>
        </w:rPr>
        <w:t xml:space="preserve"> que nos digan que nos regresamos a nuestra casa o que nos vuelvan a decir, sigan trabajando por Yucatán. Es cuanto Presidenta y le hago llegar esta iniciativa en papel y en electrónico. </w:t>
      </w:r>
      <w:r w:rsidR="00FF76B6">
        <w:rPr>
          <w:rFonts w:ascii="Arial Narrow" w:hAnsi="Arial Narrow"/>
          <w:sz w:val="26"/>
          <w:szCs w:val="26"/>
          <w:lang w:val="es-MX"/>
        </w:rPr>
        <w:t>¡</w:t>
      </w:r>
      <w:r w:rsidR="002A7190">
        <w:rPr>
          <w:rFonts w:ascii="Arial Narrow" w:hAnsi="Arial Narrow"/>
          <w:sz w:val="26"/>
          <w:szCs w:val="26"/>
          <w:lang w:val="es-MX"/>
        </w:rPr>
        <w:t>Qué viva Yucatán</w:t>
      </w:r>
      <w:r w:rsidR="00FF76B6">
        <w:rPr>
          <w:rFonts w:ascii="Arial Narrow" w:hAnsi="Arial Narrow"/>
          <w:sz w:val="26"/>
          <w:szCs w:val="26"/>
          <w:lang w:val="es-MX"/>
        </w:rPr>
        <w:t>!</w:t>
      </w:r>
      <w:r w:rsidR="002A7190">
        <w:rPr>
          <w:rFonts w:ascii="Arial Narrow" w:hAnsi="Arial Narrow"/>
          <w:sz w:val="26"/>
          <w:szCs w:val="26"/>
          <w:lang w:val="es-MX"/>
        </w:rPr>
        <w:t xml:space="preserve">, </w:t>
      </w:r>
      <w:r w:rsidR="00FF76B6">
        <w:rPr>
          <w:rFonts w:ascii="Arial Narrow" w:hAnsi="Arial Narrow"/>
          <w:sz w:val="26"/>
          <w:szCs w:val="26"/>
          <w:lang w:val="es-MX"/>
        </w:rPr>
        <w:t>¡</w:t>
      </w:r>
      <w:r w:rsidR="002A7190">
        <w:rPr>
          <w:rFonts w:ascii="Arial Narrow" w:hAnsi="Arial Narrow"/>
          <w:sz w:val="26"/>
          <w:szCs w:val="26"/>
          <w:lang w:val="es-MX"/>
        </w:rPr>
        <w:t>qué viva la democracia</w:t>
      </w:r>
      <w:r w:rsidR="00FF76B6">
        <w:rPr>
          <w:rFonts w:ascii="Arial Narrow" w:hAnsi="Arial Narrow"/>
          <w:sz w:val="26"/>
          <w:szCs w:val="26"/>
          <w:lang w:val="es-MX"/>
        </w:rPr>
        <w:t>!</w:t>
      </w:r>
      <w:r w:rsidR="002A7190">
        <w:rPr>
          <w:rFonts w:ascii="Arial Narrow" w:hAnsi="Arial Narrow"/>
          <w:sz w:val="26"/>
          <w:szCs w:val="26"/>
          <w:lang w:val="es-MX"/>
        </w:rPr>
        <w:t xml:space="preserve">, pero sobre todo </w:t>
      </w:r>
      <w:r w:rsidR="00FF76B6">
        <w:rPr>
          <w:rFonts w:ascii="Arial Narrow" w:hAnsi="Arial Narrow"/>
          <w:sz w:val="26"/>
          <w:szCs w:val="26"/>
          <w:lang w:val="es-MX"/>
        </w:rPr>
        <w:t>¡</w:t>
      </w:r>
      <w:r w:rsidR="002A7190">
        <w:rPr>
          <w:rFonts w:ascii="Arial Narrow" w:hAnsi="Arial Narrow"/>
          <w:sz w:val="26"/>
          <w:szCs w:val="26"/>
          <w:lang w:val="es-MX"/>
        </w:rPr>
        <w:t>qué viva los ciudadanos</w:t>
      </w:r>
      <w:r w:rsidR="00FF76B6">
        <w:rPr>
          <w:rFonts w:ascii="Arial Narrow" w:hAnsi="Arial Narrow"/>
          <w:sz w:val="26"/>
          <w:szCs w:val="26"/>
          <w:lang w:val="es-MX"/>
        </w:rPr>
        <w:t>!</w:t>
      </w:r>
      <w:r w:rsidR="002A7190">
        <w:rPr>
          <w:rFonts w:ascii="Arial Narrow" w:hAnsi="Arial Narrow"/>
          <w:sz w:val="26"/>
          <w:szCs w:val="26"/>
          <w:lang w:val="es-MX"/>
        </w:rPr>
        <w:t xml:space="preserve"> Es cuanto”.</w:t>
      </w:r>
    </w:p>
    <w:p w:rsidR="00FF76B6" w:rsidRDefault="00FF76B6" w:rsidP="00CF2D45">
      <w:pPr>
        <w:ind w:firstLine="284"/>
        <w:jc w:val="both"/>
        <w:rPr>
          <w:rFonts w:ascii="Arial Narrow" w:hAnsi="Arial Narrow"/>
          <w:sz w:val="26"/>
          <w:szCs w:val="26"/>
          <w:lang w:val="es-MX"/>
        </w:rPr>
      </w:pPr>
    </w:p>
    <w:p w:rsidR="00FF76B6" w:rsidRPr="00B95D0C" w:rsidRDefault="00FF76B6" w:rsidP="00FF76B6">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FF76B6" w:rsidRDefault="00FF76B6" w:rsidP="00CF2D45">
      <w:pPr>
        <w:ind w:firstLine="284"/>
        <w:jc w:val="both"/>
        <w:rPr>
          <w:rFonts w:ascii="Arial Narrow" w:hAnsi="Arial Narrow"/>
          <w:sz w:val="26"/>
          <w:szCs w:val="26"/>
        </w:rPr>
      </w:pPr>
    </w:p>
    <w:p w:rsidR="00532A34" w:rsidRDefault="00FF76B6" w:rsidP="00532A34">
      <w:pPr>
        <w:ind w:firstLine="284"/>
        <w:jc w:val="both"/>
        <w:rPr>
          <w:rFonts w:ascii="Arial Narrow" w:hAnsi="Arial Narrow"/>
          <w:sz w:val="26"/>
          <w:szCs w:val="26"/>
        </w:rPr>
      </w:pPr>
      <w:r>
        <w:rPr>
          <w:rFonts w:ascii="Arial Narrow" w:hAnsi="Arial Narrow"/>
          <w:sz w:val="26"/>
          <w:szCs w:val="26"/>
        </w:rPr>
        <w:t xml:space="preserve">A continuación, se le concedió el uso de la palabra a la </w:t>
      </w:r>
      <w:r>
        <w:rPr>
          <w:rFonts w:ascii="Arial Narrow" w:hAnsi="Arial Narrow"/>
          <w:b/>
          <w:sz w:val="26"/>
          <w:szCs w:val="26"/>
        </w:rPr>
        <w:t>Diputada Vida Aravari Gómez Herrera</w:t>
      </w:r>
      <w:r>
        <w:rPr>
          <w:rFonts w:ascii="Arial Narrow" w:hAnsi="Arial Narrow"/>
          <w:sz w:val="26"/>
          <w:szCs w:val="26"/>
        </w:rPr>
        <w:t>, quien manifestó: “</w:t>
      </w:r>
      <w:r w:rsidR="00532A34" w:rsidRPr="007A7F75">
        <w:rPr>
          <w:rFonts w:ascii="Arial Narrow" w:hAnsi="Arial Narrow"/>
          <w:sz w:val="26"/>
          <w:szCs w:val="26"/>
        </w:rPr>
        <w:t>Con su permiso Presidenta</w:t>
      </w:r>
      <w:r w:rsidR="00532A34">
        <w:rPr>
          <w:rFonts w:ascii="Arial Narrow" w:hAnsi="Arial Narrow"/>
          <w:sz w:val="26"/>
          <w:szCs w:val="26"/>
        </w:rPr>
        <w:t>,</w:t>
      </w:r>
      <w:r w:rsidR="00532A34" w:rsidRPr="007A7F75">
        <w:rPr>
          <w:rFonts w:ascii="Arial Narrow" w:hAnsi="Arial Narrow"/>
          <w:sz w:val="26"/>
          <w:szCs w:val="26"/>
        </w:rPr>
        <w:t xml:space="preserve"> a los integrantes de la Mesa Directiva y a quienes nos acompañan en el Pleno o siguen la transmisión en vivo. Muy buenas tardes</w:t>
      </w:r>
      <w:r w:rsidR="00532A34">
        <w:rPr>
          <w:rFonts w:ascii="Arial Narrow" w:hAnsi="Arial Narrow"/>
          <w:sz w:val="26"/>
          <w:szCs w:val="26"/>
        </w:rPr>
        <w:t xml:space="preserve">. Cuatro de cada 10 hogares yucatecos cuenta con una bicicleta, lo que significa que en más de 262 mil hogares de todo Yucatán, alguien utiliza una bici como medio de transporte, más de 262 mil bicicletas ruedan por nuestro estado, pero en Yucatán los ciclistas mueren o sufren lesiones de gravedad con mucha frecuencia. Según la Asociación Civil </w:t>
      </w:r>
      <w:proofErr w:type="spellStart"/>
      <w:r w:rsidR="00532A34">
        <w:rPr>
          <w:rFonts w:ascii="Arial Narrow" w:hAnsi="Arial Narrow"/>
          <w:sz w:val="26"/>
          <w:szCs w:val="26"/>
        </w:rPr>
        <w:t>Cicloturixes</w:t>
      </w:r>
      <w:proofErr w:type="spellEnd"/>
      <w:r w:rsidR="00532A34">
        <w:rPr>
          <w:rFonts w:ascii="Arial Narrow" w:hAnsi="Arial Narrow"/>
          <w:sz w:val="26"/>
          <w:szCs w:val="26"/>
        </w:rPr>
        <w:t>, en la última década se registraron en la prensa local al menos tres ciclistas muertos por mes, es decir unos 40 ciclistas asesinados al año</w:t>
      </w:r>
      <w:r w:rsidR="0003281A">
        <w:rPr>
          <w:rFonts w:ascii="Arial Narrow" w:hAnsi="Arial Narrow"/>
          <w:sz w:val="26"/>
          <w:szCs w:val="26"/>
        </w:rPr>
        <w:t>.</w:t>
      </w:r>
      <w:r w:rsidR="00532A34">
        <w:rPr>
          <w:rFonts w:ascii="Arial Narrow" w:hAnsi="Arial Narrow"/>
          <w:sz w:val="26"/>
          <w:szCs w:val="26"/>
        </w:rPr>
        <w:t xml:space="preserve"> </w:t>
      </w:r>
      <w:r w:rsidR="0003281A">
        <w:rPr>
          <w:rFonts w:ascii="Arial Narrow" w:hAnsi="Arial Narrow"/>
          <w:sz w:val="26"/>
          <w:szCs w:val="26"/>
        </w:rPr>
        <w:t>T</w:t>
      </w:r>
      <w:r w:rsidR="00532A34">
        <w:rPr>
          <w:rFonts w:ascii="Arial Narrow" w:hAnsi="Arial Narrow"/>
          <w:sz w:val="26"/>
          <w:szCs w:val="26"/>
        </w:rPr>
        <w:t>an solo en 2019</w:t>
      </w:r>
      <w:r w:rsidR="0003281A">
        <w:rPr>
          <w:rFonts w:ascii="Arial Narrow" w:hAnsi="Arial Narrow"/>
          <w:sz w:val="26"/>
          <w:szCs w:val="26"/>
        </w:rPr>
        <w:t>,</w:t>
      </w:r>
      <w:r w:rsidR="00532A34">
        <w:rPr>
          <w:rFonts w:ascii="Arial Narrow" w:hAnsi="Arial Narrow"/>
          <w:sz w:val="26"/>
          <w:szCs w:val="26"/>
        </w:rPr>
        <w:t xml:space="preserve"> </w:t>
      </w:r>
      <w:proofErr w:type="spellStart"/>
      <w:r w:rsidR="0003281A">
        <w:rPr>
          <w:rFonts w:ascii="Arial Narrow" w:hAnsi="Arial Narrow"/>
          <w:sz w:val="26"/>
          <w:szCs w:val="26"/>
        </w:rPr>
        <w:t>C</w:t>
      </w:r>
      <w:r w:rsidR="00532A34">
        <w:rPr>
          <w:rFonts w:ascii="Arial Narrow" w:hAnsi="Arial Narrow"/>
          <w:sz w:val="26"/>
          <w:szCs w:val="26"/>
        </w:rPr>
        <w:t>iclot</w:t>
      </w:r>
      <w:r w:rsidR="0003281A">
        <w:rPr>
          <w:rFonts w:ascii="Arial Narrow" w:hAnsi="Arial Narrow"/>
          <w:sz w:val="26"/>
          <w:szCs w:val="26"/>
        </w:rPr>
        <w:t>urixes</w:t>
      </w:r>
      <w:proofErr w:type="spellEnd"/>
      <w:r w:rsidR="0003281A">
        <w:rPr>
          <w:rFonts w:ascii="Arial Narrow" w:hAnsi="Arial Narrow"/>
          <w:sz w:val="26"/>
          <w:szCs w:val="26"/>
        </w:rPr>
        <w:t xml:space="preserve"> colocó</w:t>
      </w:r>
      <w:r w:rsidR="00532A34">
        <w:rPr>
          <w:rFonts w:ascii="Arial Narrow" w:hAnsi="Arial Narrow"/>
          <w:sz w:val="26"/>
          <w:szCs w:val="26"/>
        </w:rPr>
        <w:t xml:space="preserve"> 13 bicicletas blancas en el estado y en lo que va de 2022</w:t>
      </w:r>
      <w:r w:rsidR="0003281A">
        <w:rPr>
          <w:rFonts w:ascii="Arial Narrow" w:hAnsi="Arial Narrow"/>
          <w:sz w:val="26"/>
          <w:szCs w:val="26"/>
        </w:rPr>
        <w:t>,</w:t>
      </w:r>
      <w:r w:rsidR="00532A34">
        <w:rPr>
          <w:rFonts w:ascii="Arial Narrow" w:hAnsi="Arial Narrow"/>
          <w:sz w:val="26"/>
          <w:szCs w:val="26"/>
        </w:rPr>
        <w:t xml:space="preserve"> seis personas han muerto atropelladas mientras conducían una bicicleta</w:t>
      </w:r>
      <w:r w:rsidR="0003281A">
        <w:rPr>
          <w:rFonts w:ascii="Arial Narrow" w:hAnsi="Arial Narrow"/>
          <w:sz w:val="26"/>
          <w:szCs w:val="26"/>
        </w:rPr>
        <w:t>,</w:t>
      </w:r>
      <w:r w:rsidR="00532A34">
        <w:rPr>
          <w:rFonts w:ascii="Arial Narrow" w:hAnsi="Arial Narrow"/>
          <w:sz w:val="26"/>
          <w:szCs w:val="26"/>
        </w:rPr>
        <w:t xml:space="preserve"> esto incluye lamentablemente a un niño de </w:t>
      </w:r>
      <w:r w:rsidR="0003281A">
        <w:rPr>
          <w:rFonts w:ascii="Arial Narrow" w:hAnsi="Arial Narrow"/>
          <w:sz w:val="26"/>
          <w:szCs w:val="26"/>
        </w:rPr>
        <w:t>11 años en el municipio de Umán,</w:t>
      </w:r>
      <w:r w:rsidR="00532A34">
        <w:rPr>
          <w:rFonts w:ascii="Arial Narrow" w:hAnsi="Arial Narrow"/>
          <w:sz w:val="26"/>
          <w:szCs w:val="26"/>
        </w:rPr>
        <w:t xml:space="preserve"> 4 de cada 10 muertes en accidentes viales son peatonales. La movilidad y la seguridad vial</w:t>
      </w:r>
      <w:r w:rsidR="0003281A">
        <w:rPr>
          <w:rFonts w:ascii="Arial Narrow" w:hAnsi="Arial Narrow"/>
          <w:sz w:val="26"/>
          <w:szCs w:val="26"/>
        </w:rPr>
        <w:t>,</w:t>
      </w:r>
      <w:r w:rsidR="00532A34">
        <w:rPr>
          <w:rFonts w:ascii="Arial Narrow" w:hAnsi="Arial Narrow"/>
          <w:sz w:val="26"/>
          <w:szCs w:val="26"/>
        </w:rPr>
        <w:t xml:space="preserve"> son temas de justicia es justo que en un estado en el que prioritariamente se camina, se usa bicicleta o el tra</w:t>
      </w:r>
      <w:r w:rsidR="0003281A">
        <w:rPr>
          <w:rFonts w:ascii="Arial Narrow" w:hAnsi="Arial Narrow"/>
          <w:sz w:val="26"/>
          <w:szCs w:val="26"/>
        </w:rPr>
        <w:t>n</w:t>
      </w:r>
      <w:r w:rsidR="00532A34">
        <w:rPr>
          <w:rFonts w:ascii="Arial Narrow" w:hAnsi="Arial Narrow"/>
          <w:sz w:val="26"/>
          <w:szCs w:val="26"/>
        </w:rPr>
        <w:t>sporte público como medio de transporte</w:t>
      </w:r>
      <w:r w:rsidR="0003281A">
        <w:rPr>
          <w:rFonts w:ascii="Arial Narrow" w:hAnsi="Arial Narrow"/>
          <w:sz w:val="26"/>
          <w:szCs w:val="26"/>
        </w:rPr>
        <w:t>,</w:t>
      </w:r>
      <w:r w:rsidR="00532A34">
        <w:rPr>
          <w:rFonts w:ascii="Arial Narrow" w:hAnsi="Arial Narrow"/>
          <w:sz w:val="26"/>
          <w:szCs w:val="26"/>
        </w:rPr>
        <w:t xml:space="preserve"> se legisle con esa prioridad en un piso sin privilegios para los automovilistas. De acuerdo a investigaciones del Centro Peninsular en Humanidades y Ciencias Sociales de la UNAM, se estima que alrededor de 600 mil personas utilizan el transporte público diariamente</w:t>
      </w:r>
      <w:r w:rsidR="0003281A">
        <w:rPr>
          <w:rFonts w:ascii="Arial Narrow" w:hAnsi="Arial Narrow"/>
          <w:sz w:val="26"/>
          <w:szCs w:val="26"/>
        </w:rPr>
        <w:t>,</w:t>
      </w:r>
      <w:r w:rsidR="00532A34">
        <w:rPr>
          <w:rFonts w:ascii="Arial Narrow" w:hAnsi="Arial Narrow"/>
          <w:sz w:val="26"/>
          <w:szCs w:val="26"/>
        </w:rPr>
        <w:t xml:space="preserve"> tan solo en Mérida</w:t>
      </w:r>
      <w:r w:rsidR="0003281A">
        <w:rPr>
          <w:rFonts w:ascii="Arial Narrow" w:hAnsi="Arial Narrow"/>
          <w:sz w:val="26"/>
          <w:szCs w:val="26"/>
        </w:rPr>
        <w:t>,</w:t>
      </w:r>
      <w:r w:rsidR="00532A34">
        <w:rPr>
          <w:rFonts w:ascii="Arial Narrow" w:hAnsi="Arial Narrow"/>
          <w:sz w:val="26"/>
          <w:szCs w:val="26"/>
        </w:rPr>
        <w:t xml:space="preserve"> es decir</w:t>
      </w:r>
      <w:r w:rsidR="0003281A">
        <w:rPr>
          <w:rFonts w:ascii="Arial Narrow" w:hAnsi="Arial Narrow"/>
          <w:sz w:val="26"/>
          <w:szCs w:val="26"/>
        </w:rPr>
        <w:t>,</w:t>
      </w:r>
      <w:r w:rsidR="00532A34">
        <w:rPr>
          <w:rFonts w:ascii="Arial Narrow" w:hAnsi="Arial Narrow"/>
          <w:sz w:val="26"/>
          <w:szCs w:val="26"/>
        </w:rPr>
        <w:t xml:space="preserve"> más del 60</w:t>
      </w:r>
      <w:r w:rsidR="0003281A">
        <w:rPr>
          <w:rFonts w:ascii="Arial Narrow" w:hAnsi="Arial Narrow"/>
          <w:sz w:val="26"/>
          <w:szCs w:val="26"/>
        </w:rPr>
        <w:t xml:space="preserve"> por ciento</w:t>
      </w:r>
      <w:r w:rsidR="00532A34">
        <w:rPr>
          <w:rFonts w:ascii="Arial Narrow" w:hAnsi="Arial Narrow"/>
          <w:sz w:val="26"/>
          <w:szCs w:val="26"/>
        </w:rPr>
        <w:t xml:space="preserve"> de los habitantes de esta ciudad</w:t>
      </w:r>
      <w:r w:rsidR="0003281A">
        <w:rPr>
          <w:rFonts w:ascii="Arial Narrow" w:hAnsi="Arial Narrow"/>
          <w:sz w:val="26"/>
          <w:szCs w:val="26"/>
        </w:rPr>
        <w:t>;</w:t>
      </w:r>
      <w:r w:rsidR="00532A34">
        <w:rPr>
          <w:rFonts w:ascii="Arial Narrow" w:hAnsi="Arial Narrow"/>
          <w:sz w:val="26"/>
          <w:szCs w:val="26"/>
        </w:rPr>
        <w:t xml:space="preserve"> además el observatorio de la Universidad Autónoma de Yucatán</w:t>
      </w:r>
      <w:r w:rsidR="0003281A">
        <w:rPr>
          <w:rFonts w:ascii="Arial Narrow" w:hAnsi="Arial Narrow"/>
          <w:sz w:val="26"/>
          <w:szCs w:val="26"/>
        </w:rPr>
        <w:t>,</w:t>
      </w:r>
      <w:r w:rsidR="00532A34">
        <w:rPr>
          <w:rFonts w:ascii="Arial Narrow" w:hAnsi="Arial Narrow"/>
          <w:sz w:val="26"/>
          <w:szCs w:val="26"/>
        </w:rPr>
        <w:t xml:space="preserve"> indica que cada usuario en Mérida utiliza en promedio tres transportes públicos al día</w:t>
      </w:r>
      <w:r w:rsidR="0003281A">
        <w:rPr>
          <w:rFonts w:ascii="Arial Narrow" w:hAnsi="Arial Narrow"/>
          <w:sz w:val="26"/>
          <w:szCs w:val="26"/>
        </w:rPr>
        <w:t>,</w:t>
      </w:r>
      <w:r w:rsidR="00532A34">
        <w:rPr>
          <w:rFonts w:ascii="Arial Narrow" w:hAnsi="Arial Narrow"/>
          <w:sz w:val="26"/>
          <w:szCs w:val="26"/>
        </w:rPr>
        <w:t xml:space="preserve"> ya sea en combi o en camión y la Asociación Civil Movimiento por la Movilidad</w:t>
      </w:r>
      <w:r w:rsidR="0003281A">
        <w:rPr>
          <w:rFonts w:ascii="Arial Narrow" w:hAnsi="Arial Narrow"/>
          <w:sz w:val="26"/>
          <w:szCs w:val="26"/>
        </w:rPr>
        <w:t>,</w:t>
      </w:r>
      <w:r w:rsidR="00532A34">
        <w:rPr>
          <w:rFonts w:ascii="Arial Narrow" w:hAnsi="Arial Narrow"/>
          <w:sz w:val="26"/>
          <w:szCs w:val="26"/>
        </w:rPr>
        <w:t xml:space="preserve"> lleva más de 4 años solicitando una legislación eficiente que garantice la seguridad y la calidad del servicio del transporte público y es cierto</w:t>
      </w:r>
      <w:r w:rsidR="0003281A">
        <w:rPr>
          <w:rFonts w:ascii="Arial Narrow" w:hAnsi="Arial Narrow"/>
          <w:sz w:val="26"/>
          <w:szCs w:val="26"/>
        </w:rPr>
        <w:t>,</w:t>
      </w:r>
      <w:r w:rsidR="00532A34">
        <w:rPr>
          <w:rFonts w:ascii="Arial Narrow" w:hAnsi="Arial Narrow"/>
          <w:sz w:val="26"/>
          <w:szCs w:val="26"/>
        </w:rPr>
        <w:t xml:space="preserve"> nuestro estado ya cuenta con una Ley de Transporte y una Ley de </w:t>
      </w:r>
      <w:r w:rsidR="0003281A">
        <w:rPr>
          <w:rFonts w:ascii="Arial Narrow" w:hAnsi="Arial Narrow"/>
          <w:sz w:val="26"/>
          <w:szCs w:val="26"/>
        </w:rPr>
        <w:t>S</w:t>
      </w:r>
      <w:r w:rsidR="00532A34">
        <w:rPr>
          <w:rFonts w:ascii="Arial Narrow" w:hAnsi="Arial Narrow"/>
          <w:sz w:val="26"/>
          <w:szCs w:val="26"/>
        </w:rPr>
        <w:t>eguridad Vial</w:t>
      </w:r>
      <w:r w:rsidR="0003281A">
        <w:rPr>
          <w:rFonts w:ascii="Arial Narrow" w:hAnsi="Arial Narrow"/>
          <w:sz w:val="26"/>
          <w:szCs w:val="26"/>
        </w:rPr>
        <w:t>,</w:t>
      </w:r>
      <w:r w:rsidR="00532A34">
        <w:rPr>
          <w:rFonts w:ascii="Arial Narrow" w:hAnsi="Arial Narrow"/>
          <w:sz w:val="26"/>
          <w:szCs w:val="26"/>
        </w:rPr>
        <w:t xml:space="preserve"> pero ni una</w:t>
      </w:r>
      <w:r w:rsidR="0003281A">
        <w:rPr>
          <w:rFonts w:ascii="Arial Narrow" w:hAnsi="Arial Narrow"/>
          <w:sz w:val="26"/>
          <w:szCs w:val="26"/>
        </w:rPr>
        <w:t>,</w:t>
      </w:r>
      <w:r w:rsidR="00532A34">
        <w:rPr>
          <w:rFonts w:ascii="Arial Narrow" w:hAnsi="Arial Narrow"/>
          <w:sz w:val="26"/>
          <w:szCs w:val="26"/>
        </w:rPr>
        <w:t xml:space="preserve"> ni otra contemplan la movilidad de manera integral con la visión de garantizar el derecho a la ciudad de las personas yucatecas. Es por eso que en la </w:t>
      </w:r>
      <w:r w:rsidR="0003281A">
        <w:rPr>
          <w:rFonts w:ascii="Arial Narrow" w:hAnsi="Arial Narrow"/>
          <w:sz w:val="26"/>
          <w:szCs w:val="26"/>
        </w:rPr>
        <w:t>r</w:t>
      </w:r>
      <w:r w:rsidR="00532A34">
        <w:rPr>
          <w:rFonts w:ascii="Arial Narrow" w:hAnsi="Arial Narrow"/>
          <w:sz w:val="26"/>
          <w:szCs w:val="26"/>
        </w:rPr>
        <w:t xml:space="preserve">epresentación </w:t>
      </w:r>
      <w:r w:rsidR="0003281A">
        <w:rPr>
          <w:rFonts w:ascii="Arial Narrow" w:hAnsi="Arial Narrow"/>
          <w:sz w:val="26"/>
          <w:szCs w:val="26"/>
        </w:rPr>
        <w:t>l</w:t>
      </w:r>
      <w:r w:rsidR="00532A34">
        <w:rPr>
          <w:rFonts w:ascii="Arial Narrow" w:hAnsi="Arial Narrow"/>
          <w:sz w:val="26"/>
          <w:szCs w:val="26"/>
        </w:rPr>
        <w:t>egislativa de Movimiento Ciudadano, estamos convencid</w:t>
      </w:r>
      <w:r w:rsidR="0003281A">
        <w:rPr>
          <w:rFonts w:ascii="Arial Narrow" w:hAnsi="Arial Narrow"/>
          <w:sz w:val="26"/>
          <w:szCs w:val="26"/>
        </w:rPr>
        <w:t>a</w:t>
      </w:r>
      <w:r w:rsidR="00532A34">
        <w:rPr>
          <w:rFonts w:ascii="Arial Narrow" w:hAnsi="Arial Narrow"/>
          <w:sz w:val="26"/>
          <w:szCs w:val="26"/>
        </w:rPr>
        <w:t>s de que aún hay mucho por hacer desde la sociedad, desde el gobierno y desde aquí, desde el Poder Legislativo</w:t>
      </w:r>
      <w:r w:rsidR="0003281A">
        <w:rPr>
          <w:rFonts w:ascii="Arial Narrow" w:hAnsi="Arial Narrow"/>
          <w:sz w:val="26"/>
          <w:szCs w:val="26"/>
        </w:rPr>
        <w:t>.</w:t>
      </w:r>
      <w:r w:rsidR="00532A34">
        <w:rPr>
          <w:rFonts w:ascii="Arial Narrow" w:hAnsi="Arial Narrow"/>
          <w:sz w:val="26"/>
          <w:szCs w:val="26"/>
        </w:rPr>
        <w:t xml:space="preserve"> </w:t>
      </w:r>
      <w:r w:rsidR="0003281A">
        <w:rPr>
          <w:rFonts w:ascii="Arial Narrow" w:hAnsi="Arial Narrow"/>
          <w:sz w:val="26"/>
          <w:szCs w:val="26"/>
        </w:rPr>
        <w:t>L</w:t>
      </w:r>
      <w:r w:rsidR="00532A34">
        <w:rPr>
          <w:rFonts w:ascii="Arial Narrow" w:hAnsi="Arial Narrow"/>
          <w:sz w:val="26"/>
          <w:szCs w:val="26"/>
        </w:rPr>
        <w:t>a Cámara de Diputados</w:t>
      </w:r>
      <w:r w:rsidR="0003281A">
        <w:rPr>
          <w:rFonts w:ascii="Arial Narrow" w:hAnsi="Arial Narrow"/>
          <w:sz w:val="26"/>
          <w:szCs w:val="26"/>
        </w:rPr>
        <w:t>,</w:t>
      </w:r>
      <w:r w:rsidR="00532A34">
        <w:rPr>
          <w:rFonts w:ascii="Arial Narrow" w:hAnsi="Arial Narrow"/>
          <w:sz w:val="26"/>
          <w:szCs w:val="26"/>
        </w:rPr>
        <w:t xml:space="preserve"> aprobó en lo general y en lo particular el dictamen a la minuta que expide la Ley General en Materia de Movilidad y Segur</w:t>
      </w:r>
      <w:r w:rsidR="0003281A">
        <w:rPr>
          <w:rFonts w:ascii="Arial Narrow" w:hAnsi="Arial Narrow"/>
          <w:sz w:val="26"/>
          <w:szCs w:val="26"/>
        </w:rPr>
        <w:t>idad Vial y ayer finalmente, el S</w:t>
      </w:r>
      <w:r w:rsidR="00532A34">
        <w:rPr>
          <w:rFonts w:ascii="Arial Narrow" w:hAnsi="Arial Narrow"/>
          <w:sz w:val="26"/>
          <w:szCs w:val="26"/>
        </w:rPr>
        <w:t>enado de la República aprobó por unanimidad este proyecto de Ley que tiene por objeto establecer las bases y principios para garantizar el derecho de toda persona a la movilidad en condiciones de seguridad vial, accesibilidad, eficiencia, sostenibilidad, calidad, inclusión e igualdad</w:t>
      </w:r>
      <w:r w:rsidR="0003281A">
        <w:rPr>
          <w:rFonts w:ascii="Arial Narrow" w:hAnsi="Arial Narrow"/>
          <w:sz w:val="26"/>
          <w:szCs w:val="26"/>
        </w:rPr>
        <w:t>.</w:t>
      </w:r>
      <w:r w:rsidR="00532A34">
        <w:rPr>
          <w:rFonts w:ascii="Arial Narrow" w:hAnsi="Arial Narrow"/>
          <w:sz w:val="26"/>
          <w:szCs w:val="26"/>
        </w:rPr>
        <w:t xml:space="preserve"> </w:t>
      </w:r>
      <w:r w:rsidR="0003281A">
        <w:rPr>
          <w:rFonts w:ascii="Arial Narrow" w:hAnsi="Arial Narrow"/>
          <w:sz w:val="26"/>
          <w:szCs w:val="26"/>
        </w:rPr>
        <w:t>E</w:t>
      </w:r>
      <w:r w:rsidR="00532A34">
        <w:rPr>
          <w:rFonts w:ascii="Arial Narrow" w:hAnsi="Arial Narrow"/>
          <w:sz w:val="26"/>
          <w:szCs w:val="26"/>
        </w:rPr>
        <w:t>ste proyecto cuya iniciativa fue presentada por la Fracción Parlamentaria de Movimiento Ciudadano, por la bancada naranja en la Cámara de Diputados</w:t>
      </w:r>
      <w:r w:rsidR="0003281A">
        <w:rPr>
          <w:rFonts w:ascii="Arial Narrow" w:hAnsi="Arial Narrow"/>
          <w:sz w:val="26"/>
          <w:szCs w:val="26"/>
        </w:rPr>
        <w:t>,</w:t>
      </w:r>
      <w:r w:rsidR="00532A34">
        <w:rPr>
          <w:rFonts w:ascii="Arial Narrow" w:hAnsi="Arial Narrow"/>
          <w:sz w:val="26"/>
          <w:szCs w:val="26"/>
        </w:rPr>
        <w:t xml:space="preserve"> sentará las bases mínimas para la política de movilidad y seguridad vial en todo el país</w:t>
      </w:r>
      <w:r w:rsidR="0003281A">
        <w:rPr>
          <w:rFonts w:ascii="Arial Narrow" w:hAnsi="Arial Narrow"/>
          <w:sz w:val="26"/>
          <w:szCs w:val="26"/>
        </w:rPr>
        <w:t>.</w:t>
      </w:r>
      <w:r w:rsidR="00532A34">
        <w:rPr>
          <w:rFonts w:ascii="Arial Narrow" w:hAnsi="Arial Narrow"/>
          <w:sz w:val="26"/>
          <w:szCs w:val="26"/>
        </w:rPr>
        <w:t xml:space="preserve"> </w:t>
      </w:r>
      <w:r w:rsidR="0003281A">
        <w:rPr>
          <w:rFonts w:ascii="Arial Narrow" w:hAnsi="Arial Narrow"/>
          <w:sz w:val="26"/>
          <w:szCs w:val="26"/>
        </w:rPr>
        <w:t>L</w:t>
      </w:r>
      <w:r w:rsidR="00532A34">
        <w:rPr>
          <w:rFonts w:ascii="Arial Narrow" w:hAnsi="Arial Narrow"/>
          <w:sz w:val="26"/>
          <w:szCs w:val="26"/>
        </w:rPr>
        <w:t>a movilidad</w:t>
      </w:r>
      <w:r w:rsidR="0003281A">
        <w:rPr>
          <w:rFonts w:ascii="Arial Narrow" w:hAnsi="Arial Narrow"/>
          <w:sz w:val="26"/>
          <w:szCs w:val="26"/>
        </w:rPr>
        <w:t>,</w:t>
      </w:r>
      <w:r w:rsidR="00532A34">
        <w:rPr>
          <w:rFonts w:ascii="Arial Narrow" w:hAnsi="Arial Narrow"/>
          <w:sz w:val="26"/>
          <w:szCs w:val="26"/>
        </w:rPr>
        <w:t xml:space="preserve"> es el derecho de toda persona a trasladarse y disponer de un sistema integral de transporte de calidad</w:t>
      </w:r>
      <w:r w:rsidR="0003281A">
        <w:rPr>
          <w:rFonts w:ascii="Arial Narrow" w:hAnsi="Arial Narrow"/>
          <w:sz w:val="26"/>
          <w:szCs w:val="26"/>
        </w:rPr>
        <w:t>,</w:t>
      </w:r>
      <w:r w:rsidR="00532A34">
        <w:rPr>
          <w:rFonts w:ascii="Arial Narrow" w:hAnsi="Arial Narrow"/>
          <w:sz w:val="26"/>
          <w:szCs w:val="26"/>
        </w:rPr>
        <w:t xml:space="preserve"> suficiente y accesible que en condiciones de igualdad y sostenibilidad</w:t>
      </w:r>
      <w:r w:rsidR="0003281A">
        <w:rPr>
          <w:rFonts w:ascii="Arial Narrow" w:hAnsi="Arial Narrow"/>
          <w:sz w:val="26"/>
          <w:szCs w:val="26"/>
        </w:rPr>
        <w:t>,</w:t>
      </w:r>
      <w:r w:rsidR="00532A34">
        <w:rPr>
          <w:rFonts w:ascii="Arial Narrow" w:hAnsi="Arial Narrow"/>
          <w:sz w:val="26"/>
          <w:szCs w:val="26"/>
        </w:rPr>
        <w:t xml:space="preserve"> el diseño de la ciudades y los planes de desarrollo</w:t>
      </w:r>
      <w:r w:rsidR="0003281A">
        <w:rPr>
          <w:rFonts w:ascii="Arial Narrow" w:hAnsi="Arial Narrow"/>
          <w:sz w:val="26"/>
          <w:szCs w:val="26"/>
        </w:rPr>
        <w:t>,</w:t>
      </w:r>
      <w:r w:rsidR="00532A34">
        <w:rPr>
          <w:rFonts w:ascii="Arial Narrow" w:hAnsi="Arial Narrow"/>
          <w:sz w:val="26"/>
          <w:szCs w:val="26"/>
        </w:rPr>
        <w:t xml:space="preserve"> deberían priorizar el desplazamiento de las personas</w:t>
      </w:r>
      <w:r w:rsidR="0003281A">
        <w:rPr>
          <w:rFonts w:ascii="Arial Narrow" w:hAnsi="Arial Narrow"/>
          <w:sz w:val="26"/>
          <w:szCs w:val="26"/>
        </w:rPr>
        <w:t>,</w:t>
      </w:r>
      <w:r w:rsidR="00532A34">
        <w:rPr>
          <w:rFonts w:ascii="Arial Narrow" w:hAnsi="Arial Narrow"/>
          <w:sz w:val="26"/>
          <w:szCs w:val="26"/>
        </w:rPr>
        <w:t xml:space="preserve"> particularmente de los grupos en situación de vulnerabilidad y permitir transporte de bienes y mercancías de manera accesible y segura priorizando la prevención de siniestros de tránsito y reduciendo el riesgo de lesiones y muertes. La semana pasada en Hunucmá</w:t>
      </w:r>
      <w:r w:rsidR="0003281A">
        <w:rPr>
          <w:rFonts w:ascii="Arial Narrow" w:hAnsi="Arial Narrow"/>
          <w:sz w:val="26"/>
          <w:szCs w:val="26"/>
        </w:rPr>
        <w:t xml:space="preserve">, representantes de </w:t>
      </w:r>
      <w:proofErr w:type="spellStart"/>
      <w:r w:rsidR="0003281A">
        <w:rPr>
          <w:rFonts w:ascii="Arial Narrow" w:hAnsi="Arial Narrow"/>
          <w:sz w:val="26"/>
          <w:szCs w:val="26"/>
        </w:rPr>
        <w:t>C</w:t>
      </w:r>
      <w:r w:rsidR="00532A34">
        <w:rPr>
          <w:rFonts w:ascii="Arial Narrow" w:hAnsi="Arial Narrow"/>
          <w:sz w:val="26"/>
          <w:szCs w:val="26"/>
        </w:rPr>
        <w:t>icloturixes</w:t>
      </w:r>
      <w:proofErr w:type="spellEnd"/>
      <w:r w:rsidR="00532A34">
        <w:rPr>
          <w:rFonts w:ascii="Arial Narrow" w:hAnsi="Arial Narrow"/>
          <w:sz w:val="26"/>
          <w:szCs w:val="26"/>
        </w:rPr>
        <w:t xml:space="preserve"> rindieron un homenaje a don Nono</w:t>
      </w:r>
      <w:r w:rsidR="0003281A">
        <w:rPr>
          <w:rFonts w:ascii="Arial Narrow" w:hAnsi="Arial Narrow"/>
          <w:sz w:val="26"/>
          <w:szCs w:val="26"/>
        </w:rPr>
        <w:t>,</w:t>
      </w:r>
      <w:r w:rsidR="00532A34">
        <w:rPr>
          <w:rFonts w:ascii="Arial Narrow" w:hAnsi="Arial Narrow"/>
          <w:sz w:val="26"/>
          <w:szCs w:val="26"/>
        </w:rPr>
        <w:t xml:space="preserve"> como cariñosamente conocían en su </w:t>
      </w:r>
      <w:r w:rsidR="0003281A">
        <w:rPr>
          <w:rFonts w:ascii="Arial Narrow" w:hAnsi="Arial Narrow"/>
          <w:sz w:val="26"/>
          <w:szCs w:val="26"/>
        </w:rPr>
        <w:t xml:space="preserve">municipio a don Carlos Antonio </w:t>
      </w:r>
      <w:proofErr w:type="spellStart"/>
      <w:r w:rsidR="0003281A">
        <w:rPr>
          <w:rFonts w:ascii="Arial Narrow" w:hAnsi="Arial Narrow"/>
          <w:sz w:val="26"/>
          <w:szCs w:val="26"/>
        </w:rPr>
        <w:t>T</w:t>
      </w:r>
      <w:r w:rsidR="00532A34">
        <w:rPr>
          <w:rFonts w:ascii="Arial Narrow" w:hAnsi="Arial Narrow"/>
          <w:sz w:val="26"/>
          <w:szCs w:val="26"/>
        </w:rPr>
        <w:t>zab</w:t>
      </w:r>
      <w:proofErr w:type="spellEnd"/>
      <w:r w:rsidR="00532A34">
        <w:rPr>
          <w:rFonts w:ascii="Arial Narrow" w:hAnsi="Arial Narrow"/>
          <w:sz w:val="26"/>
          <w:szCs w:val="26"/>
        </w:rPr>
        <w:t xml:space="preserve"> </w:t>
      </w:r>
      <w:proofErr w:type="spellStart"/>
      <w:r w:rsidR="00532A34">
        <w:rPr>
          <w:rFonts w:ascii="Arial Narrow" w:hAnsi="Arial Narrow"/>
          <w:sz w:val="26"/>
          <w:szCs w:val="26"/>
        </w:rPr>
        <w:t>Uicab</w:t>
      </w:r>
      <w:proofErr w:type="spellEnd"/>
      <w:r w:rsidR="00532A34">
        <w:rPr>
          <w:rFonts w:ascii="Arial Narrow" w:hAnsi="Arial Narrow"/>
          <w:sz w:val="26"/>
          <w:szCs w:val="26"/>
        </w:rPr>
        <w:t>, en este homenaje donde colocaron una bicicleta blanca como recuerdo</w:t>
      </w:r>
      <w:r w:rsidR="0003281A">
        <w:rPr>
          <w:rFonts w:ascii="Arial Narrow" w:hAnsi="Arial Narrow"/>
          <w:sz w:val="26"/>
          <w:szCs w:val="26"/>
        </w:rPr>
        <w:t>,</w:t>
      </w:r>
      <w:r w:rsidR="00532A34">
        <w:rPr>
          <w:rFonts w:ascii="Arial Narrow" w:hAnsi="Arial Narrow"/>
          <w:sz w:val="26"/>
          <w:szCs w:val="26"/>
        </w:rPr>
        <w:t xml:space="preserve"> pero sobre todo como protesta de la imprudencia vial que le arrebató la vida a don Carlos</w:t>
      </w:r>
      <w:r w:rsidR="0003281A">
        <w:rPr>
          <w:rFonts w:ascii="Arial Narrow" w:hAnsi="Arial Narrow"/>
          <w:sz w:val="26"/>
          <w:szCs w:val="26"/>
        </w:rPr>
        <w:t>,</w:t>
      </w:r>
      <w:r w:rsidR="00532A34">
        <w:rPr>
          <w:rFonts w:ascii="Arial Narrow" w:hAnsi="Arial Narrow"/>
          <w:sz w:val="26"/>
          <w:szCs w:val="26"/>
        </w:rPr>
        <w:t xml:space="preserve"> el representante de </w:t>
      </w:r>
      <w:proofErr w:type="spellStart"/>
      <w:r w:rsidR="00532A34">
        <w:rPr>
          <w:rFonts w:ascii="Arial Narrow" w:hAnsi="Arial Narrow"/>
          <w:sz w:val="26"/>
          <w:szCs w:val="26"/>
        </w:rPr>
        <w:t>Cicloturixes</w:t>
      </w:r>
      <w:proofErr w:type="spellEnd"/>
      <w:r w:rsidR="00532A34">
        <w:rPr>
          <w:rFonts w:ascii="Arial Narrow" w:hAnsi="Arial Narrow"/>
          <w:sz w:val="26"/>
          <w:szCs w:val="26"/>
        </w:rPr>
        <w:t xml:space="preserve"> nos exhortó públicamente a las y los Diputados locales de Yucatán</w:t>
      </w:r>
      <w:r w:rsidR="0003281A">
        <w:rPr>
          <w:rFonts w:ascii="Arial Narrow" w:hAnsi="Arial Narrow"/>
          <w:sz w:val="26"/>
          <w:szCs w:val="26"/>
        </w:rPr>
        <w:t>,</w:t>
      </w:r>
      <w:r w:rsidR="00532A34">
        <w:rPr>
          <w:rFonts w:ascii="Arial Narrow" w:hAnsi="Arial Narrow"/>
          <w:sz w:val="26"/>
          <w:szCs w:val="26"/>
        </w:rPr>
        <w:t xml:space="preserve"> a discutir y aprobar a la brevedad, una Ley de </w:t>
      </w:r>
      <w:r w:rsidR="0003281A">
        <w:rPr>
          <w:rFonts w:ascii="Arial Narrow" w:hAnsi="Arial Narrow"/>
          <w:sz w:val="26"/>
          <w:szCs w:val="26"/>
        </w:rPr>
        <w:t>M</w:t>
      </w:r>
      <w:r w:rsidR="00532A34">
        <w:rPr>
          <w:rFonts w:ascii="Arial Narrow" w:hAnsi="Arial Narrow"/>
          <w:sz w:val="26"/>
          <w:szCs w:val="26"/>
        </w:rPr>
        <w:t>ovilidad que retome las disposiciones federales recientemente aprobadas en la Ley General de Movilidad y Seguridad Vial</w:t>
      </w:r>
      <w:r w:rsidR="0003281A">
        <w:rPr>
          <w:rFonts w:ascii="Arial Narrow" w:hAnsi="Arial Narrow"/>
          <w:sz w:val="26"/>
          <w:szCs w:val="26"/>
        </w:rPr>
        <w:t>,</w:t>
      </w:r>
      <w:r w:rsidR="00532A34">
        <w:rPr>
          <w:rFonts w:ascii="Arial Narrow" w:hAnsi="Arial Narrow"/>
          <w:sz w:val="26"/>
          <w:szCs w:val="26"/>
        </w:rPr>
        <w:t xml:space="preserve"> a fin de proteger a todos los usuarios de la vía pública. Se trata de vidas de personas</w:t>
      </w:r>
      <w:r w:rsidR="0003281A">
        <w:rPr>
          <w:rFonts w:ascii="Arial Narrow" w:hAnsi="Arial Narrow"/>
          <w:sz w:val="26"/>
          <w:szCs w:val="26"/>
        </w:rPr>
        <w:t>, tomo</w:t>
      </w:r>
      <w:r w:rsidR="00532A34">
        <w:rPr>
          <w:rFonts w:ascii="Arial Narrow" w:hAnsi="Arial Narrow"/>
          <w:sz w:val="26"/>
          <w:szCs w:val="26"/>
        </w:rPr>
        <w:t xml:space="preserve"> con seriedad y con responsabilidad este llamado y hago uso de la tribuna para hacer extensiva la invitación tanto a mis compañeras y compañeros Diputados</w:t>
      </w:r>
      <w:r w:rsidR="0003281A">
        <w:rPr>
          <w:rFonts w:ascii="Arial Narrow" w:hAnsi="Arial Narrow"/>
          <w:sz w:val="26"/>
          <w:szCs w:val="26"/>
        </w:rPr>
        <w:t>,</w:t>
      </w:r>
      <w:r w:rsidR="00532A34">
        <w:rPr>
          <w:rFonts w:ascii="Arial Narrow" w:hAnsi="Arial Narrow"/>
          <w:sz w:val="26"/>
          <w:szCs w:val="26"/>
        </w:rPr>
        <w:t xml:space="preserve"> como a toda la sociedad civil, ciclistas, motociclistas, usuarios de transporte público, automovilistas, autoridades estatales en la materia</w:t>
      </w:r>
      <w:r w:rsidR="0003281A">
        <w:rPr>
          <w:rFonts w:ascii="Arial Narrow" w:hAnsi="Arial Narrow"/>
          <w:sz w:val="26"/>
          <w:szCs w:val="26"/>
        </w:rPr>
        <w:t>,</w:t>
      </w:r>
      <w:r w:rsidR="00532A34">
        <w:rPr>
          <w:rFonts w:ascii="Arial Narrow" w:hAnsi="Arial Narrow"/>
          <w:sz w:val="26"/>
          <w:szCs w:val="26"/>
        </w:rPr>
        <w:t xml:space="preserve"> a todas y todos los involucrados e interesados</w:t>
      </w:r>
      <w:r w:rsidR="0003281A">
        <w:rPr>
          <w:rFonts w:ascii="Arial Narrow" w:hAnsi="Arial Narrow"/>
          <w:sz w:val="26"/>
          <w:szCs w:val="26"/>
        </w:rPr>
        <w:t>,</w:t>
      </w:r>
      <w:r w:rsidR="00532A34">
        <w:rPr>
          <w:rFonts w:ascii="Arial Narrow" w:hAnsi="Arial Narrow"/>
          <w:sz w:val="26"/>
          <w:szCs w:val="26"/>
        </w:rPr>
        <w:t xml:space="preserve"> les invito a sumarse a los trabajos de Parlamento Abierto que la Fracción Legislativa de Movimiento Ciudadano</w:t>
      </w:r>
      <w:r w:rsidR="0003281A">
        <w:rPr>
          <w:rFonts w:ascii="Arial Narrow" w:hAnsi="Arial Narrow"/>
          <w:sz w:val="26"/>
          <w:szCs w:val="26"/>
        </w:rPr>
        <w:t>,</w:t>
      </w:r>
      <w:r w:rsidR="00532A34">
        <w:rPr>
          <w:rFonts w:ascii="Arial Narrow" w:hAnsi="Arial Narrow"/>
          <w:sz w:val="26"/>
          <w:szCs w:val="26"/>
        </w:rPr>
        <w:t xml:space="preserve"> estará organizando a partir del mes de mayo y que no van a parar ni con el receso de este </w:t>
      </w:r>
      <w:r w:rsidR="0003281A">
        <w:rPr>
          <w:rFonts w:ascii="Arial Narrow" w:hAnsi="Arial Narrow"/>
          <w:sz w:val="26"/>
          <w:szCs w:val="26"/>
        </w:rPr>
        <w:t>P</w:t>
      </w:r>
      <w:r w:rsidR="00532A34">
        <w:rPr>
          <w:rFonts w:ascii="Arial Narrow" w:hAnsi="Arial Narrow"/>
          <w:sz w:val="26"/>
          <w:szCs w:val="26"/>
        </w:rPr>
        <w:t>eríodo para construir de manera conjunta la iniciativa ciudadana de Ley Movilidad del Estado de Yucatán. Estoy convencida de que las Leyes para que sean útiles</w:t>
      </w:r>
      <w:r w:rsidR="001B4110">
        <w:rPr>
          <w:rFonts w:ascii="Arial Narrow" w:hAnsi="Arial Narrow"/>
          <w:sz w:val="26"/>
          <w:szCs w:val="26"/>
        </w:rPr>
        <w:t>,</w:t>
      </w:r>
      <w:r w:rsidR="00532A34">
        <w:rPr>
          <w:rFonts w:ascii="Arial Narrow" w:hAnsi="Arial Narrow"/>
          <w:sz w:val="26"/>
          <w:szCs w:val="26"/>
        </w:rPr>
        <w:t xml:space="preserve"> deben construirse con la participación ciudadana, escuchando las diferentes opiniones y aportaciones</w:t>
      </w:r>
      <w:r w:rsidR="001B4110">
        <w:rPr>
          <w:rFonts w:ascii="Arial Narrow" w:hAnsi="Arial Narrow"/>
          <w:sz w:val="26"/>
          <w:szCs w:val="26"/>
        </w:rPr>
        <w:t>,</w:t>
      </w:r>
      <w:r w:rsidR="00532A34">
        <w:rPr>
          <w:rFonts w:ascii="Arial Narrow" w:hAnsi="Arial Narrow"/>
          <w:sz w:val="26"/>
          <w:szCs w:val="26"/>
        </w:rPr>
        <w:t xml:space="preserve"> así lo hemos</w:t>
      </w:r>
      <w:r w:rsidR="001B4110">
        <w:rPr>
          <w:rFonts w:ascii="Arial Narrow" w:hAnsi="Arial Narrow"/>
          <w:sz w:val="26"/>
          <w:szCs w:val="26"/>
        </w:rPr>
        <w:t xml:space="preserve"> hecho desde el inicio de esta L</w:t>
      </w:r>
      <w:r w:rsidR="00532A34">
        <w:rPr>
          <w:rFonts w:ascii="Arial Narrow" w:hAnsi="Arial Narrow"/>
          <w:sz w:val="26"/>
          <w:szCs w:val="26"/>
        </w:rPr>
        <w:t>egislatura</w:t>
      </w:r>
      <w:r w:rsidR="001B4110">
        <w:rPr>
          <w:rFonts w:ascii="Arial Narrow" w:hAnsi="Arial Narrow"/>
          <w:sz w:val="26"/>
          <w:szCs w:val="26"/>
        </w:rPr>
        <w:t>,</w:t>
      </w:r>
      <w:r w:rsidR="00532A34">
        <w:rPr>
          <w:rFonts w:ascii="Arial Narrow" w:hAnsi="Arial Narrow"/>
          <w:sz w:val="26"/>
          <w:szCs w:val="26"/>
        </w:rPr>
        <w:t xml:space="preserve"> así se construyeron las 8 iniciativas que he presentado y desde la bancada naranja así seguiremos trabajando</w:t>
      </w:r>
      <w:r w:rsidR="001B4110">
        <w:rPr>
          <w:rFonts w:ascii="Arial Narrow" w:hAnsi="Arial Narrow"/>
          <w:sz w:val="26"/>
          <w:szCs w:val="26"/>
        </w:rPr>
        <w:t>,</w:t>
      </w:r>
      <w:r w:rsidR="00532A34">
        <w:rPr>
          <w:rFonts w:ascii="Arial Narrow" w:hAnsi="Arial Narrow"/>
          <w:sz w:val="26"/>
          <w:szCs w:val="26"/>
        </w:rPr>
        <w:t xml:space="preserve"> esta iniciativa de Ley de Movilidad así como la que presentamos hace 2 semanas para crear la Ley del Agua del Estado de Yucatán, la elaboraremos escuchando la voz de todos los actores de la ciudadanía y escuchar a la ciudadanía y construir un documento que recoja y refleje la diversidad de voces y opiniones</w:t>
      </w:r>
      <w:r w:rsidR="001B4110">
        <w:rPr>
          <w:rFonts w:ascii="Arial Narrow" w:hAnsi="Arial Narrow"/>
          <w:sz w:val="26"/>
          <w:szCs w:val="26"/>
        </w:rPr>
        <w:t>,</w:t>
      </w:r>
      <w:r w:rsidR="00532A34">
        <w:rPr>
          <w:rFonts w:ascii="Arial Narrow" w:hAnsi="Arial Narrow"/>
          <w:sz w:val="26"/>
          <w:szCs w:val="26"/>
        </w:rPr>
        <w:t xml:space="preserve"> no es un trabajo que pueda o deba se</w:t>
      </w:r>
      <w:r w:rsidR="001B4110">
        <w:rPr>
          <w:rFonts w:ascii="Arial Narrow" w:hAnsi="Arial Narrow"/>
          <w:sz w:val="26"/>
          <w:szCs w:val="26"/>
        </w:rPr>
        <w:t>r realizado de un día para otro,</w:t>
      </w:r>
      <w:r w:rsidR="00532A34">
        <w:rPr>
          <w:rFonts w:ascii="Arial Narrow" w:hAnsi="Arial Narrow"/>
          <w:sz w:val="26"/>
          <w:szCs w:val="26"/>
        </w:rPr>
        <w:t xml:space="preserve"> </w:t>
      </w:r>
      <w:r w:rsidR="001B4110">
        <w:rPr>
          <w:rFonts w:ascii="Arial Narrow" w:hAnsi="Arial Narrow"/>
          <w:sz w:val="26"/>
          <w:szCs w:val="26"/>
        </w:rPr>
        <w:t>n</w:t>
      </w:r>
      <w:r w:rsidR="00532A34">
        <w:rPr>
          <w:rFonts w:ascii="Arial Narrow" w:hAnsi="Arial Narrow"/>
          <w:sz w:val="26"/>
          <w:szCs w:val="26"/>
        </w:rPr>
        <w:t>os tomaremos el tiempo necesario para escuchar todas las voces y opiniones, tanto de expertos</w:t>
      </w:r>
      <w:r w:rsidR="001B4110">
        <w:rPr>
          <w:rFonts w:ascii="Arial Narrow" w:hAnsi="Arial Narrow"/>
          <w:sz w:val="26"/>
          <w:szCs w:val="26"/>
        </w:rPr>
        <w:t>,</w:t>
      </w:r>
      <w:r w:rsidR="00532A34">
        <w:rPr>
          <w:rFonts w:ascii="Arial Narrow" w:hAnsi="Arial Narrow"/>
          <w:sz w:val="26"/>
          <w:szCs w:val="26"/>
        </w:rPr>
        <w:t xml:space="preserve"> como activistas</w:t>
      </w:r>
      <w:r w:rsidR="001B4110">
        <w:rPr>
          <w:rFonts w:ascii="Arial Narrow" w:hAnsi="Arial Narrow"/>
          <w:sz w:val="26"/>
          <w:szCs w:val="26"/>
        </w:rPr>
        <w:t>,</w:t>
      </w:r>
      <w:r w:rsidR="00532A34">
        <w:rPr>
          <w:rFonts w:ascii="Arial Narrow" w:hAnsi="Arial Narrow"/>
          <w:sz w:val="26"/>
          <w:szCs w:val="26"/>
        </w:rPr>
        <w:t xml:space="preserve"> de usuarios, de concesionarios, de peatones, de ciclistas, de incluso las autoridades estatales y de todas las personas yucatecas que quieran sumarse y aportar</w:t>
      </w:r>
      <w:r w:rsidR="001B4110">
        <w:rPr>
          <w:rFonts w:ascii="Arial Narrow" w:hAnsi="Arial Narrow"/>
          <w:sz w:val="26"/>
          <w:szCs w:val="26"/>
        </w:rPr>
        <w:t>.</w:t>
      </w:r>
      <w:r w:rsidR="00532A34">
        <w:rPr>
          <w:rFonts w:ascii="Arial Narrow" w:hAnsi="Arial Narrow"/>
          <w:sz w:val="26"/>
          <w:szCs w:val="26"/>
        </w:rPr>
        <w:t xml:space="preserve"> </w:t>
      </w:r>
      <w:r w:rsidR="001B4110">
        <w:rPr>
          <w:rFonts w:ascii="Arial Narrow" w:hAnsi="Arial Narrow"/>
          <w:sz w:val="26"/>
          <w:szCs w:val="26"/>
        </w:rPr>
        <w:t>H</w:t>
      </w:r>
      <w:r w:rsidR="00532A34">
        <w:rPr>
          <w:rFonts w:ascii="Arial Narrow" w:hAnsi="Arial Narrow"/>
          <w:sz w:val="26"/>
          <w:szCs w:val="26"/>
        </w:rPr>
        <w:t>ay que abrir el trabajo Legislativo para que la ciudadanía yucateca sepa lo que está pasando</w:t>
      </w:r>
      <w:r w:rsidR="001B4110">
        <w:rPr>
          <w:rFonts w:ascii="Arial Narrow" w:hAnsi="Arial Narrow"/>
          <w:sz w:val="26"/>
          <w:szCs w:val="26"/>
        </w:rPr>
        <w:t>,</w:t>
      </w:r>
      <w:r w:rsidR="00532A34">
        <w:rPr>
          <w:rFonts w:ascii="Arial Narrow" w:hAnsi="Arial Narrow"/>
          <w:sz w:val="26"/>
          <w:szCs w:val="26"/>
        </w:rPr>
        <w:t xml:space="preserve"> hay que abrir el trabajo Legislativo para que se involucren y aporten, esa es la única forma de tener leyes útiles, leyes que se apliquen y respeten</w:t>
      </w:r>
      <w:r w:rsidR="001B4110">
        <w:rPr>
          <w:rFonts w:ascii="Arial Narrow" w:hAnsi="Arial Narrow"/>
          <w:sz w:val="26"/>
          <w:szCs w:val="26"/>
        </w:rPr>
        <w:t>,</w:t>
      </w:r>
      <w:r w:rsidR="00532A34">
        <w:rPr>
          <w:rFonts w:ascii="Arial Narrow" w:hAnsi="Arial Narrow"/>
          <w:sz w:val="26"/>
          <w:szCs w:val="26"/>
        </w:rPr>
        <w:t xml:space="preserve"> no más iniciativa</w:t>
      </w:r>
      <w:r w:rsidR="001B4110">
        <w:rPr>
          <w:rFonts w:ascii="Arial Narrow" w:hAnsi="Arial Narrow"/>
          <w:sz w:val="26"/>
          <w:szCs w:val="26"/>
        </w:rPr>
        <w:t>s de escritorio que deriven en l</w:t>
      </w:r>
      <w:r w:rsidR="00532A34">
        <w:rPr>
          <w:rFonts w:ascii="Arial Narrow" w:hAnsi="Arial Narrow"/>
          <w:sz w:val="26"/>
          <w:szCs w:val="26"/>
        </w:rPr>
        <w:t xml:space="preserve">eyes que luego sólo son ignoradas, que deriven en </w:t>
      </w:r>
      <w:r w:rsidR="001B4110">
        <w:rPr>
          <w:rFonts w:ascii="Arial Narrow" w:hAnsi="Arial Narrow"/>
          <w:sz w:val="26"/>
          <w:szCs w:val="26"/>
        </w:rPr>
        <w:t>l</w:t>
      </w:r>
      <w:r w:rsidR="00532A34">
        <w:rPr>
          <w:rFonts w:ascii="Arial Narrow" w:hAnsi="Arial Narrow"/>
          <w:sz w:val="26"/>
          <w:szCs w:val="26"/>
        </w:rPr>
        <w:t>eyes que no resuelven a fondo los problemas soc</w:t>
      </w:r>
      <w:r w:rsidR="001B4110">
        <w:rPr>
          <w:rFonts w:ascii="Arial Narrow" w:hAnsi="Arial Narrow"/>
          <w:sz w:val="26"/>
          <w:szCs w:val="26"/>
        </w:rPr>
        <w:t>iales que aquejan a la sociedad.</w:t>
      </w:r>
      <w:r w:rsidR="00532A34">
        <w:rPr>
          <w:rFonts w:ascii="Arial Narrow" w:hAnsi="Arial Narrow"/>
          <w:sz w:val="26"/>
          <w:szCs w:val="26"/>
        </w:rPr>
        <w:t xml:space="preserve"> </w:t>
      </w:r>
      <w:r w:rsidR="001B4110">
        <w:rPr>
          <w:rFonts w:ascii="Arial Narrow" w:hAnsi="Arial Narrow"/>
          <w:sz w:val="26"/>
          <w:szCs w:val="26"/>
        </w:rPr>
        <w:t>M</w:t>
      </w:r>
      <w:r w:rsidR="00532A34">
        <w:rPr>
          <w:rFonts w:ascii="Arial Narrow" w:hAnsi="Arial Narrow"/>
          <w:sz w:val="26"/>
          <w:szCs w:val="26"/>
        </w:rPr>
        <w:t>ovilidad y seguridad</w:t>
      </w:r>
      <w:r w:rsidR="001B4110">
        <w:rPr>
          <w:rFonts w:ascii="Arial Narrow" w:hAnsi="Arial Narrow"/>
          <w:sz w:val="26"/>
          <w:szCs w:val="26"/>
        </w:rPr>
        <w:t>,</w:t>
      </w:r>
      <w:r w:rsidR="00532A34">
        <w:rPr>
          <w:rFonts w:ascii="Arial Narrow" w:hAnsi="Arial Narrow"/>
          <w:sz w:val="26"/>
          <w:szCs w:val="26"/>
        </w:rPr>
        <w:t xml:space="preserve"> como acción de justicia para los peatones, para los ciclistas, para los yucatecos y yucatecas, a eso aspiramos. Es cuanto”.</w:t>
      </w:r>
    </w:p>
    <w:p w:rsidR="00FF76B6" w:rsidRDefault="00FF76B6" w:rsidP="00CF2D45">
      <w:pPr>
        <w:ind w:firstLine="284"/>
        <w:jc w:val="both"/>
        <w:rPr>
          <w:rFonts w:ascii="Arial Narrow" w:hAnsi="Arial Narrow"/>
          <w:sz w:val="26"/>
          <w:szCs w:val="26"/>
        </w:rPr>
      </w:pPr>
    </w:p>
    <w:p w:rsidR="00532A34" w:rsidRPr="00FC4F5A" w:rsidRDefault="00FF76B6" w:rsidP="00532A34">
      <w:pPr>
        <w:ind w:firstLine="284"/>
        <w:jc w:val="both"/>
        <w:rPr>
          <w:rFonts w:ascii="Arial Narrow" w:hAnsi="Arial Narrow"/>
          <w:sz w:val="26"/>
          <w:szCs w:val="26"/>
        </w:rPr>
      </w:pPr>
      <w:r>
        <w:rPr>
          <w:rFonts w:ascii="Arial Narrow" w:hAnsi="Arial Narrow"/>
          <w:sz w:val="26"/>
          <w:szCs w:val="26"/>
        </w:rPr>
        <w:t xml:space="preserve">Seguidamente, se le cedió en uso de la voz a la </w:t>
      </w:r>
      <w:r w:rsidR="00532A34">
        <w:rPr>
          <w:rFonts w:ascii="Arial Narrow" w:hAnsi="Arial Narrow"/>
          <w:b/>
          <w:sz w:val="26"/>
          <w:szCs w:val="26"/>
        </w:rPr>
        <w:t>Diputada Alejandra de los Ángeles Novelo Segura</w:t>
      </w:r>
      <w:r>
        <w:rPr>
          <w:rFonts w:ascii="Arial Narrow" w:hAnsi="Arial Narrow"/>
          <w:sz w:val="26"/>
          <w:szCs w:val="26"/>
        </w:rPr>
        <w:t xml:space="preserve">, quien dijo: </w:t>
      </w:r>
      <w:r w:rsidR="00532A34">
        <w:rPr>
          <w:rFonts w:ascii="Arial Narrow" w:hAnsi="Arial Narrow"/>
          <w:sz w:val="26"/>
          <w:szCs w:val="26"/>
        </w:rPr>
        <w:t xml:space="preserve">“Con su venia Mesa Directiva. Yucatecas, yucatecos. Compañeras, compañeros Legisladores y medios de comunicación. Quiero compartir con ustedes una serie de reflexiones en torno a la democracia mexicana y sus procesos. La historia democrática del país es profunda, pero en la época contemporánea, se remota a escasos treinta años, en que la participación política de diversos actores y sectores sociales, ha sido abierta gracias a la presión de diversos grupos ciudadanos. Indudablemente, las manifestaciones políticas de 1968, quebraron el sistema autoritario que regía hasta ese momento con grietas que poco a poco se fueron haciendo más profundas, presionado por la participación de mujeres y hombres libres que exigían el derecho a participar en los asuntos públicos y a ser escuchado y que sus expresiones fueran tomadas en cuenta y que se tradujesen en políticas para su atención. Desde 2018, esas personas que han luchado de manera pacífica por la transformación de la vida pública, fueron electas para conducir y hacer de México un país de bienestar, donde nadie se quede atrás. Entre ellas, principalmente una persona que ha encabezado un proyecto de nación que regenere la vida pública del país, despoje la corrupción y que tiene como guía que el pueblo pone y que el pueblo quita, resultado de ello, en unos días podremos participar por primera vez en un proceso de revocación de mandato para manifestar si seguimos confiando o no, en la persona que encabeza el Poder Ejecutivo Federal. Con su permiso Presidenta voy </w:t>
      </w:r>
      <w:proofErr w:type="gramStart"/>
      <w:r w:rsidR="00532A34">
        <w:rPr>
          <w:rFonts w:ascii="Arial Narrow" w:hAnsi="Arial Narrow"/>
          <w:sz w:val="26"/>
          <w:szCs w:val="26"/>
        </w:rPr>
        <w:t>a ....</w:t>
      </w:r>
      <w:proofErr w:type="gramEnd"/>
      <w:r w:rsidR="00532A34">
        <w:rPr>
          <w:rFonts w:ascii="Arial Narrow" w:hAnsi="Arial Narrow"/>
          <w:sz w:val="26"/>
          <w:szCs w:val="26"/>
        </w:rPr>
        <w:t xml:space="preserve"> (</w:t>
      </w:r>
      <w:proofErr w:type="gramStart"/>
      <w:r w:rsidR="00532A34">
        <w:rPr>
          <w:rFonts w:ascii="Arial Narrow" w:hAnsi="Arial Narrow"/>
          <w:sz w:val="26"/>
          <w:szCs w:val="26"/>
        </w:rPr>
        <w:t>la</w:t>
      </w:r>
      <w:proofErr w:type="gramEnd"/>
      <w:r w:rsidR="00532A34">
        <w:rPr>
          <w:rFonts w:ascii="Arial Narrow" w:hAnsi="Arial Narrow"/>
          <w:sz w:val="26"/>
          <w:szCs w:val="26"/>
        </w:rPr>
        <w:t xml:space="preserve"> Presidenta le otorgó permiso para retirarse el cubre bocas)..., gracias. Los regímenes Presidenciales, suelen considerarse por los estudios políticos, como rígidos en comparación con los Parlamentarios, donde existen mecanismo de control sobre los Poderes, como lo son: los votos de no confianza sobre el Ejecutivo o la disolución del Parlamento, estos son mecanismos de última instancia para resolver crisis, ya sean de legitimidad o de políticas. Los Legisladores o el Titular del Ejecutivo, recurren a la ciudadanía para que seleccione la opción deseada para dar paso a la solución de la crisis. En los regímenes Presidenciales, la incorporación de la Revocación de Mandato, es vista por la academia como una forma de flexibilización en la que se reconoce el poder a los ciudadanos, para señalar que la confianza sobre una autoridad electa, se acabó antes del período para que originalmente fue sufragada. Este reconocimiento parte de la premisa de que la Soberanía reside originalmente en el pueblo, quien en todo momento tiene la libertad de elegir y manifestarse sobre la forma de gobierno, por consiguiente, de sus gobernantes. Este derecho está reconocido en el Artículo 39 de nuestra Constitución Federal, el cual señala que el pueblo tiene en todo momento el inalienable derecho de alterar o modificar la forma de gobierno, dicho sea de paso, este Artículo es de los pocos que no se han modificado desde la promulgación de nuestra Carta Magna en el año de 1917. La Revocación de Mandato, es el mecanismo de control que tiene la ciudadanía para expresar su voluntad sobre si debe de destituir al funcionario público, en este caso, al Titular del Ejecutivo, por considerar que ya no cuenta con la confianza necesaria para continuar con el encargo. Fue el Presidente de la República quien presentó ante el Congreso de la Unión, la reforma Constitucional para que fuera incorporado como un derecho de la ciudadanía, el cual fue </w:t>
      </w:r>
      <w:proofErr w:type="gramStart"/>
      <w:r w:rsidR="00532A34">
        <w:rPr>
          <w:rFonts w:ascii="Arial Narrow" w:hAnsi="Arial Narrow"/>
          <w:sz w:val="26"/>
          <w:szCs w:val="26"/>
        </w:rPr>
        <w:t>aprobada</w:t>
      </w:r>
      <w:proofErr w:type="gramEnd"/>
      <w:r w:rsidR="00532A34">
        <w:rPr>
          <w:rFonts w:ascii="Arial Narrow" w:hAnsi="Arial Narrow"/>
          <w:sz w:val="26"/>
          <w:szCs w:val="26"/>
        </w:rPr>
        <w:t xml:space="preserve"> y publicada en el Diario Oficial de la Federación, el 20 de diciembre de 2019. La modificación, lo incorpora en el Artículo 35 relativo a los Derechos de la Ciudadanía, en su Fracción IX. Como país, nos encontramos en un proceso de regeneración y transformación, la historia política de las naciones es diversa, pero muestra que los cambios y sobre todo las actitudes y actividades democráticas, se construyen con práctica y ejercicio de los derechos. Las sólidas tradiciones democráticas no nacen en un día y tampoco se desarrollan en otro, si no que requieren tiempo, práctica y atención. En ese proceso estamos y nuestra participación el domingo será la primera en un proceso de Revocación de Mandato, en el que tendremos la oportunidad de expresar si seguimos confiando o no en el quien elegimos para gobernar el país en 2018. Por eso es importante que vayamos todas y todos a las urnas este 10 de abril. La participación importa, los votos cuentan, si no ejercemos los derechos que son reconocidos, estos estarán ahí y cuando queramos hacer uso de ellos, enfrentaremos resistencias, obstáculos y disuasiones, requerimos ejercer nuestros derechos para consolidar la democracia que tenemos que construir muchas y muchos que hemos trabajado para edificarla, no debemos de dejar que quienes se espantan de que los ciudadanos y ciudadanas alcemos la voz para decidir los rumbos comunes, sean quienes se beneficien con nuestra inacción, ¡no más! Les invito a que salgamos a las urnas este domingo y expresemos nuestro sentir, vamos a seguir construyendo una democracia efectiva que nos represente, pero también de la que seamos actores y activos </w:t>
      </w:r>
      <w:proofErr w:type="gramStart"/>
      <w:r w:rsidR="00532A34">
        <w:rPr>
          <w:rFonts w:ascii="Arial Narrow" w:hAnsi="Arial Narrow"/>
          <w:sz w:val="26"/>
          <w:szCs w:val="26"/>
        </w:rPr>
        <w:t>todas</w:t>
      </w:r>
      <w:proofErr w:type="gramEnd"/>
      <w:r w:rsidR="00532A34">
        <w:rPr>
          <w:rFonts w:ascii="Arial Narrow" w:hAnsi="Arial Narrow"/>
          <w:sz w:val="26"/>
          <w:szCs w:val="26"/>
        </w:rPr>
        <w:t xml:space="preserve"> y todos. Este proceso de Revocación de Mandato, nos da la oportunidad por primera vez en la historia de México, los ideales del proyecto transformador son claros, la Revocación de Mandato fue el compromiso número 82 de los 100 realizados el primero de diciembre de 2018 por el Presidente Andrés Manuel López Obrador, esto es reflejo de una verdadera vocación democrática que guía esta transformación, ser parte de la vida pública significa también opinar y saber que esa opinión cuenta, eso es lo que va a pasar este domingo 10 de abril. Insisto, ¡es un momento histórico! Compañeras y compañeros Diputados, vamos a las urnas a participar, porque si participamos ganamos todos, ganamos todas, pero sobre todo gana la democracia mexicana y el pueblo de México y hoy, desde esta tribuna </w:t>
      </w:r>
      <w:r w:rsidR="003F2C80">
        <w:rPr>
          <w:rFonts w:ascii="Arial Narrow" w:hAnsi="Arial Narrow"/>
          <w:sz w:val="26"/>
          <w:szCs w:val="26"/>
        </w:rPr>
        <w:t>más que nunca quiero decir que ¡e</w:t>
      </w:r>
      <w:r w:rsidR="00532A34">
        <w:rPr>
          <w:rFonts w:ascii="Arial Narrow" w:hAnsi="Arial Narrow"/>
          <w:sz w:val="26"/>
          <w:szCs w:val="26"/>
        </w:rPr>
        <w:t>s un honor estar con Obrador</w:t>
      </w:r>
      <w:r w:rsidR="003F2C80">
        <w:rPr>
          <w:rFonts w:ascii="Arial Narrow" w:hAnsi="Arial Narrow"/>
          <w:sz w:val="26"/>
          <w:szCs w:val="26"/>
        </w:rPr>
        <w:t>!</w:t>
      </w:r>
      <w:r w:rsidR="00532A34">
        <w:rPr>
          <w:rFonts w:ascii="Arial Narrow" w:hAnsi="Arial Narrow"/>
          <w:sz w:val="26"/>
          <w:szCs w:val="26"/>
        </w:rPr>
        <w:t xml:space="preserve"> Es cuanto”.</w:t>
      </w:r>
    </w:p>
    <w:p w:rsidR="00FF76B6" w:rsidRDefault="00FF76B6" w:rsidP="00CF2D45">
      <w:pPr>
        <w:ind w:firstLine="284"/>
        <w:jc w:val="both"/>
        <w:rPr>
          <w:rFonts w:ascii="Arial Narrow" w:hAnsi="Arial Narrow"/>
          <w:sz w:val="26"/>
          <w:szCs w:val="26"/>
        </w:rPr>
      </w:pPr>
    </w:p>
    <w:p w:rsidR="00532A34" w:rsidRDefault="00FF76B6" w:rsidP="00532A34">
      <w:pPr>
        <w:ind w:firstLine="284"/>
        <w:jc w:val="both"/>
        <w:rPr>
          <w:rFonts w:ascii="Arial Narrow" w:hAnsi="Arial Narrow"/>
          <w:sz w:val="26"/>
          <w:szCs w:val="26"/>
        </w:rPr>
      </w:pPr>
      <w:r>
        <w:rPr>
          <w:rFonts w:ascii="Arial Narrow" w:hAnsi="Arial Narrow"/>
          <w:sz w:val="26"/>
          <w:szCs w:val="26"/>
        </w:rPr>
        <w:t>Al término de la exposición de la Diputada</w:t>
      </w:r>
      <w:r w:rsidR="00532A34">
        <w:rPr>
          <w:rFonts w:ascii="Arial Narrow" w:hAnsi="Arial Narrow"/>
          <w:sz w:val="26"/>
          <w:szCs w:val="26"/>
        </w:rPr>
        <w:t xml:space="preserve"> Novelo Segura</w:t>
      </w:r>
      <w:r>
        <w:rPr>
          <w:rFonts w:ascii="Arial Narrow" w:hAnsi="Arial Narrow"/>
          <w:sz w:val="26"/>
          <w:szCs w:val="26"/>
        </w:rPr>
        <w:t xml:space="preserve">, se le otorgó el uso de la tribuna a la </w:t>
      </w:r>
      <w:r w:rsidR="00532A34">
        <w:rPr>
          <w:rFonts w:ascii="Arial Narrow" w:hAnsi="Arial Narrow"/>
          <w:b/>
          <w:sz w:val="26"/>
          <w:szCs w:val="26"/>
        </w:rPr>
        <w:t>Dip</w:t>
      </w:r>
      <w:r>
        <w:rPr>
          <w:rFonts w:ascii="Arial Narrow" w:hAnsi="Arial Narrow"/>
          <w:b/>
          <w:sz w:val="26"/>
          <w:szCs w:val="26"/>
        </w:rPr>
        <w:t>u</w:t>
      </w:r>
      <w:r w:rsidR="00532A34">
        <w:rPr>
          <w:rFonts w:ascii="Arial Narrow" w:hAnsi="Arial Narrow"/>
          <w:b/>
          <w:sz w:val="26"/>
          <w:szCs w:val="26"/>
        </w:rPr>
        <w:t>t</w:t>
      </w:r>
      <w:r>
        <w:rPr>
          <w:rFonts w:ascii="Arial Narrow" w:hAnsi="Arial Narrow"/>
          <w:b/>
          <w:sz w:val="26"/>
          <w:szCs w:val="26"/>
        </w:rPr>
        <w:t>ada</w:t>
      </w:r>
      <w:r w:rsidR="00532A34">
        <w:rPr>
          <w:rFonts w:ascii="Arial Narrow" w:hAnsi="Arial Narrow"/>
          <w:b/>
          <w:sz w:val="26"/>
          <w:szCs w:val="26"/>
        </w:rPr>
        <w:t xml:space="preserve"> Karla Reyna Franco Blanco</w:t>
      </w:r>
      <w:r>
        <w:rPr>
          <w:rFonts w:ascii="Arial Narrow" w:hAnsi="Arial Narrow"/>
          <w:sz w:val="26"/>
          <w:szCs w:val="26"/>
        </w:rPr>
        <w:t xml:space="preserve">, quien expuso: </w:t>
      </w:r>
      <w:r w:rsidR="00532A34">
        <w:rPr>
          <w:rFonts w:ascii="Arial Narrow" w:hAnsi="Arial Narrow"/>
          <w:sz w:val="26"/>
          <w:szCs w:val="26"/>
        </w:rPr>
        <w:t>“</w:t>
      </w:r>
      <w:r w:rsidR="00532A34" w:rsidRPr="00585294">
        <w:rPr>
          <w:rFonts w:ascii="Arial Narrow" w:hAnsi="Arial Narrow"/>
          <w:sz w:val="26"/>
          <w:szCs w:val="26"/>
        </w:rPr>
        <w:t>Muchas gracias Presidenta</w:t>
      </w:r>
      <w:r w:rsidR="003F2C80">
        <w:rPr>
          <w:rFonts w:ascii="Arial Narrow" w:hAnsi="Arial Narrow"/>
          <w:sz w:val="26"/>
          <w:szCs w:val="26"/>
        </w:rPr>
        <w:t>,</w:t>
      </w:r>
      <w:r w:rsidR="00532A34" w:rsidRPr="00585294">
        <w:rPr>
          <w:rFonts w:ascii="Arial Narrow" w:hAnsi="Arial Narrow"/>
          <w:sz w:val="26"/>
          <w:szCs w:val="26"/>
        </w:rPr>
        <w:t xml:space="preserve"> con el permiso de la Mesa Directiva, </w:t>
      </w:r>
      <w:r w:rsidR="00532A34">
        <w:rPr>
          <w:rFonts w:ascii="Arial Narrow" w:hAnsi="Arial Narrow"/>
          <w:sz w:val="26"/>
          <w:szCs w:val="26"/>
        </w:rPr>
        <w:t xml:space="preserve">compañeras, compañeros Legisladores, representantes de los medios de comunicación, público que nos acompaña y que nos sigue a través del canal del Congreso del Estado. Todo cambio </w:t>
      </w:r>
      <w:r w:rsidR="003F2C80">
        <w:rPr>
          <w:rFonts w:ascii="Arial Narrow" w:hAnsi="Arial Narrow"/>
          <w:sz w:val="26"/>
          <w:szCs w:val="26"/>
        </w:rPr>
        <w:t>l</w:t>
      </w:r>
      <w:r w:rsidR="00532A34">
        <w:rPr>
          <w:rFonts w:ascii="Arial Narrow" w:hAnsi="Arial Narrow"/>
          <w:sz w:val="26"/>
          <w:szCs w:val="26"/>
        </w:rPr>
        <w:t xml:space="preserve">egislativo que impulse una mayor protección de la infancia y de la juventud </w:t>
      </w:r>
      <w:r w:rsidR="003F2C80">
        <w:rPr>
          <w:rFonts w:ascii="Arial Narrow" w:hAnsi="Arial Narrow"/>
          <w:sz w:val="26"/>
          <w:szCs w:val="26"/>
        </w:rPr>
        <w:t>en</w:t>
      </w:r>
      <w:r w:rsidR="00532A34">
        <w:rPr>
          <w:rFonts w:ascii="Arial Narrow" w:hAnsi="Arial Narrow"/>
          <w:sz w:val="26"/>
          <w:szCs w:val="26"/>
        </w:rPr>
        <w:t xml:space="preserve"> Yucatán</w:t>
      </w:r>
      <w:r w:rsidR="003F2C80">
        <w:rPr>
          <w:rFonts w:ascii="Arial Narrow" w:hAnsi="Arial Narrow"/>
          <w:sz w:val="26"/>
          <w:szCs w:val="26"/>
        </w:rPr>
        <w:t>,</w:t>
      </w:r>
      <w:r w:rsidR="00532A34">
        <w:rPr>
          <w:rFonts w:ascii="Arial Narrow" w:hAnsi="Arial Narrow"/>
          <w:sz w:val="26"/>
          <w:szCs w:val="26"/>
        </w:rPr>
        <w:t xml:space="preserve"> debe ser prioridad y de máxima diligencia por esta Legislatura, no solo porque tenemos un compromiso y una responsabilidad popular</w:t>
      </w:r>
      <w:r w:rsidR="003F2C80">
        <w:rPr>
          <w:rFonts w:ascii="Arial Narrow" w:hAnsi="Arial Narrow"/>
          <w:sz w:val="26"/>
          <w:szCs w:val="26"/>
        </w:rPr>
        <w:t>,</w:t>
      </w:r>
      <w:r w:rsidR="00532A34">
        <w:rPr>
          <w:rFonts w:ascii="Arial Narrow" w:hAnsi="Arial Narrow"/>
          <w:sz w:val="26"/>
          <w:szCs w:val="26"/>
        </w:rPr>
        <w:t xml:space="preserve"> sino porque es un mandato constitucional en el que estamos obligados a fomentar</w:t>
      </w:r>
      <w:r w:rsidR="003F2C80">
        <w:rPr>
          <w:rFonts w:ascii="Arial Narrow" w:hAnsi="Arial Narrow"/>
          <w:sz w:val="26"/>
          <w:szCs w:val="26"/>
        </w:rPr>
        <w:t>,</w:t>
      </w:r>
      <w:r w:rsidR="00532A34">
        <w:rPr>
          <w:rFonts w:ascii="Arial Narrow" w:hAnsi="Arial Narrow"/>
          <w:sz w:val="26"/>
          <w:szCs w:val="26"/>
        </w:rPr>
        <w:t xml:space="preserve"> robustecer y garantizar todos los sectores públicos o privados. De la reforma del año 2011 en materia de derechos humanos</w:t>
      </w:r>
      <w:r w:rsidR="003F2C80">
        <w:rPr>
          <w:rFonts w:ascii="Arial Narrow" w:hAnsi="Arial Narrow"/>
          <w:sz w:val="26"/>
          <w:szCs w:val="26"/>
        </w:rPr>
        <w:t>,</w:t>
      </w:r>
      <w:r w:rsidR="00532A34">
        <w:rPr>
          <w:rFonts w:ascii="Arial Narrow" w:hAnsi="Arial Narrow"/>
          <w:sz w:val="26"/>
          <w:szCs w:val="26"/>
        </w:rPr>
        <w:t xml:space="preserve"> fue un par</w:t>
      </w:r>
      <w:r w:rsidR="003F2C80">
        <w:rPr>
          <w:rFonts w:ascii="Arial Narrow" w:hAnsi="Arial Narrow"/>
          <w:sz w:val="26"/>
          <w:szCs w:val="26"/>
        </w:rPr>
        <w:t>t</w:t>
      </w:r>
      <w:r w:rsidR="00532A34">
        <w:rPr>
          <w:rFonts w:ascii="Arial Narrow" w:hAnsi="Arial Narrow"/>
          <w:sz w:val="26"/>
          <w:szCs w:val="26"/>
        </w:rPr>
        <w:t xml:space="preserve">eaguas para todas las autoridades en el estado mexicano, el bloque de constitucionalidad fijó la base mínima para la materialización y garantías de protección a los derechos fundamentales, de ahí que se puede afirmar que a </w:t>
      </w:r>
      <w:r w:rsidR="003F2C80">
        <w:rPr>
          <w:rFonts w:ascii="Arial Narrow" w:hAnsi="Arial Narrow"/>
          <w:sz w:val="26"/>
          <w:szCs w:val="26"/>
        </w:rPr>
        <w:t>partir de ese año todas y todos,</w:t>
      </w:r>
      <w:r w:rsidR="00532A34">
        <w:rPr>
          <w:rFonts w:ascii="Arial Narrow" w:hAnsi="Arial Narrow"/>
          <w:sz w:val="26"/>
          <w:szCs w:val="26"/>
        </w:rPr>
        <w:t xml:space="preserve"> todos los niveles gubernamentales nos encontramos oblig</w:t>
      </w:r>
      <w:r w:rsidR="003F2C80">
        <w:rPr>
          <w:rFonts w:ascii="Arial Narrow" w:hAnsi="Arial Narrow"/>
          <w:sz w:val="26"/>
          <w:szCs w:val="26"/>
        </w:rPr>
        <w:t>ados a impulsar y proteger los d</w:t>
      </w:r>
      <w:r w:rsidR="00532A34">
        <w:rPr>
          <w:rFonts w:ascii="Arial Narrow" w:hAnsi="Arial Narrow"/>
          <w:sz w:val="26"/>
          <w:szCs w:val="26"/>
        </w:rPr>
        <w:t xml:space="preserve">erechos </w:t>
      </w:r>
      <w:r w:rsidR="003F2C80">
        <w:rPr>
          <w:rFonts w:ascii="Arial Narrow" w:hAnsi="Arial Narrow"/>
          <w:sz w:val="26"/>
          <w:szCs w:val="26"/>
        </w:rPr>
        <w:t>h</w:t>
      </w:r>
      <w:r w:rsidR="00532A34">
        <w:rPr>
          <w:rFonts w:ascii="Arial Narrow" w:hAnsi="Arial Narrow"/>
          <w:sz w:val="26"/>
          <w:szCs w:val="26"/>
        </w:rPr>
        <w:t>umanos. Hoy solicit</w:t>
      </w:r>
      <w:r w:rsidR="003F2C80">
        <w:rPr>
          <w:rFonts w:ascii="Arial Narrow" w:hAnsi="Arial Narrow"/>
          <w:sz w:val="26"/>
          <w:szCs w:val="26"/>
        </w:rPr>
        <w:t>o</w:t>
      </w:r>
      <w:r w:rsidR="00532A34">
        <w:rPr>
          <w:rFonts w:ascii="Arial Narrow" w:hAnsi="Arial Narrow"/>
          <w:sz w:val="26"/>
          <w:szCs w:val="26"/>
        </w:rPr>
        <w:t xml:space="preserve"> el uso de la voz en esta máxima tribuna en representación de la </w:t>
      </w:r>
      <w:r w:rsidR="003F2C80">
        <w:rPr>
          <w:rFonts w:ascii="Arial Narrow" w:hAnsi="Arial Narrow"/>
          <w:sz w:val="26"/>
          <w:szCs w:val="26"/>
        </w:rPr>
        <w:t>fracción l</w:t>
      </w:r>
      <w:r w:rsidR="00532A34">
        <w:rPr>
          <w:rFonts w:ascii="Arial Narrow" w:hAnsi="Arial Narrow"/>
          <w:sz w:val="26"/>
          <w:szCs w:val="26"/>
        </w:rPr>
        <w:t>egislativa del Partido Revolucionario Institucional</w:t>
      </w:r>
      <w:r w:rsidR="003F2C80">
        <w:rPr>
          <w:rFonts w:ascii="Arial Narrow" w:hAnsi="Arial Narrow"/>
          <w:sz w:val="26"/>
          <w:szCs w:val="26"/>
        </w:rPr>
        <w:t>,</w:t>
      </w:r>
      <w:r w:rsidR="00532A34">
        <w:rPr>
          <w:rFonts w:ascii="Arial Narrow" w:hAnsi="Arial Narrow"/>
          <w:sz w:val="26"/>
          <w:szCs w:val="26"/>
        </w:rPr>
        <w:t xml:space="preserve"> para presentar una Iniciativa en mater</w:t>
      </w:r>
      <w:r w:rsidR="003F2C80">
        <w:rPr>
          <w:rFonts w:ascii="Arial Narrow" w:hAnsi="Arial Narrow"/>
          <w:sz w:val="26"/>
          <w:szCs w:val="26"/>
        </w:rPr>
        <w:t>ia de s</w:t>
      </w:r>
      <w:r w:rsidR="00532A34">
        <w:rPr>
          <w:rFonts w:ascii="Arial Narrow" w:hAnsi="Arial Narrow"/>
          <w:sz w:val="26"/>
          <w:szCs w:val="26"/>
        </w:rPr>
        <w:t xml:space="preserve">upervisión y </w:t>
      </w:r>
      <w:r w:rsidR="003F2C80">
        <w:rPr>
          <w:rFonts w:ascii="Arial Narrow" w:hAnsi="Arial Narrow"/>
          <w:sz w:val="26"/>
          <w:szCs w:val="26"/>
        </w:rPr>
        <w:t>c</w:t>
      </w:r>
      <w:r w:rsidR="00532A34">
        <w:rPr>
          <w:rFonts w:ascii="Arial Narrow" w:hAnsi="Arial Narrow"/>
          <w:sz w:val="26"/>
          <w:szCs w:val="26"/>
        </w:rPr>
        <w:t xml:space="preserve">uidado de las </w:t>
      </w:r>
      <w:r w:rsidR="003F2C80">
        <w:rPr>
          <w:rFonts w:ascii="Arial Narrow" w:hAnsi="Arial Narrow"/>
          <w:sz w:val="26"/>
          <w:szCs w:val="26"/>
        </w:rPr>
        <w:t>n</w:t>
      </w:r>
      <w:r w:rsidR="00532A34">
        <w:rPr>
          <w:rFonts w:ascii="Arial Narrow" w:hAnsi="Arial Narrow"/>
          <w:sz w:val="26"/>
          <w:szCs w:val="26"/>
        </w:rPr>
        <w:t xml:space="preserve">iñas, </w:t>
      </w:r>
      <w:r w:rsidR="003F2C80">
        <w:rPr>
          <w:rFonts w:ascii="Arial Narrow" w:hAnsi="Arial Narrow"/>
          <w:sz w:val="26"/>
          <w:szCs w:val="26"/>
        </w:rPr>
        <w:t>n</w:t>
      </w:r>
      <w:r w:rsidR="00532A34">
        <w:rPr>
          <w:rFonts w:ascii="Arial Narrow" w:hAnsi="Arial Narrow"/>
          <w:sz w:val="26"/>
          <w:szCs w:val="26"/>
        </w:rPr>
        <w:t xml:space="preserve">iños y </w:t>
      </w:r>
      <w:r w:rsidR="003F2C80">
        <w:rPr>
          <w:rFonts w:ascii="Arial Narrow" w:hAnsi="Arial Narrow"/>
          <w:sz w:val="26"/>
          <w:szCs w:val="26"/>
        </w:rPr>
        <w:t>a</w:t>
      </w:r>
      <w:r w:rsidR="00532A34">
        <w:rPr>
          <w:rFonts w:ascii="Arial Narrow" w:hAnsi="Arial Narrow"/>
          <w:sz w:val="26"/>
          <w:szCs w:val="26"/>
        </w:rPr>
        <w:t>dolescentes, sujetos a tutela pública, iniciativa con un espíritu garantista para proteger los derechos humanos de ese se</w:t>
      </w:r>
      <w:r w:rsidR="003F2C80">
        <w:rPr>
          <w:rFonts w:ascii="Arial Narrow" w:hAnsi="Arial Narrow"/>
          <w:sz w:val="26"/>
          <w:szCs w:val="26"/>
        </w:rPr>
        <w:t>ctor vulnerable, misma que marca</w:t>
      </w:r>
      <w:r w:rsidR="00532A34">
        <w:rPr>
          <w:rFonts w:ascii="Arial Narrow" w:hAnsi="Arial Narrow"/>
          <w:sz w:val="26"/>
          <w:szCs w:val="26"/>
        </w:rPr>
        <w:t xml:space="preserve"> una diferencia positiva en la cual se maximiza el interés superior de la niñez y obliga a que las autoridades en la entidad</w:t>
      </w:r>
      <w:r w:rsidR="003F2C80">
        <w:rPr>
          <w:rFonts w:ascii="Arial Narrow" w:hAnsi="Arial Narrow"/>
          <w:sz w:val="26"/>
          <w:szCs w:val="26"/>
        </w:rPr>
        <w:t>,</w:t>
      </w:r>
      <w:r w:rsidR="00532A34">
        <w:rPr>
          <w:rFonts w:ascii="Arial Narrow" w:hAnsi="Arial Narrow"/>
          <w:sz w:val="26"/>
          <w:szCs w:val="26"/>
        </w:rPr>
        <w:t xml:space="preserve"> brinden mayor protección a la infancia y a la juventud, especialmente a las niñas, niños y adolescentes que se encuentran en los centros de asistencia social bajo la tutela estatal. De ahí que sea necesario hacer mención que hasta mediados del 2021</w:t>
      </w:r>
      <w:r w:rsidR="003F2C80">
        <w:rPr>
          <w:rFonts w:ascii="Arial Narrow" w:hAnsi="Arial Narrow"/>
          <w:sz w:val="26"/>
          <w:szCs w:val="26"/>
        </w:rPr>
        <w:t>,</w:t>
      </w:r>
      <w:r w:rsidR="00532A34">
        <w:rPr>
          <w:rFonts w:ascii="Arial Narrow" w:hAnsi="Arial Narrow"/>
          <w:sz w:val="26"/>
          <w:szCs w:val="26"/>
        </w:rPr>
        <w:t xml:space="preserve"> en México se contabilizó un poco más de 30 mil niñas, niños y adolescentes</w:t>
      </w:r>
      <w:r w:rsidR="003F2C80">
        <w:rPr>
          <w:rFonts w:ascii="Arial Narrow" w:hAnsi="Arial Narrow"/>
          <w:sz w:val="26"/>
          <w:szCs w:val="26"/>
        </w:rPr>
        <w:t>,</w:t>
      </w:r>
      <w:r w:rsidR="00532A34">
        <w:rPr>
          <w:rFonts w:ascii="Arial Narrow" w:hAnsi="Arial Narrow"/>
          <w:sz w:val="26"/>
          <w:szCs w:val="26"/>
        </w:rPr>
        <w:t xml:space="preserve"> en espera de ser adoptados y que se encuentran en casas</w:t>
      </w:r>
      <w:r w:rsidR="003F2C80">
        <w:rPr>
          <w:rFonts w:ascii="Arial Narrow" w:hAnsi="Arial Narrow"/>
          <w:sz w:val="26"/>
          <w:szCs w:val="26"/>
        </w:rPr>
        <w:t>-</w:t>
      </w:r>
      <w:r w:rsidR="00532A34">
        <w:rPr>
          <w:rFonts w:ascii="Arial Narrow" w:hAnsi="Arial Narrow"/>
          <w:sz w:val="26"/>
          <w:szCs w:val="26"/>
        </w:rPr>
        <w:t>hogar y centros de asistenciales con la supervisión de las autoridades admi</w:t>
      </w:r>
      <w:r w:rsidR="003F2C80">
        <w:rPr>
          <w:rFonts w:ascii="Arial Narrow" w:hAnsi="Arial Narrow"/>
          <w:sz w:val="26"/>
          <w:szCs w:val="26"/>
        </w:rPr>
        <w:t>nistrativas de Sistemas Integrales de la F</w:t>
      </w:r>
      <w:r w:rsidR="00532A34">
        <w:rPr>
          <w:rFonts w:ascii="Arial Narrow" w:hAnsi="Arial Narrow"/>
          <w:sz w:val="26"/>
          <w:szCs w:val="26"/>
        </w:rPr>
        <w:t>amilia, tales cifras corresponden al informado</w:t>
      </w:r>
      <w:r w:rsidR="003F2C80">
        <w:rPr>
          <w:rFonts w:ascii="Arial Narrow" w:hAnsi="Arial Narrow"/>
          <w:sz w:val="26"/>
          <w:szCs w:val="26"/>
        </w:rPr>
        <w:t xml:space="preserve"> el año pasado por el INEGI; asi</w:t>
      </w:r>
      <w:r w:rsidR="00532A34">
        <w:rPr>
          <w:rFonts w:ascii="Arial Narrow" w:hAnsi="Arial Narrow"/>
          <w:sz w:val="26"/>
          <w:szCs w:val="26"/>
        </w:rPr>
        <w:t>mismo, las cifras de adopciones a nivel nacional no son alentadoras</w:t>
      </w:r>
      <w:r w:rsidR="003F2C80">
        <w:rPr>
          <w:rFonts w:ascii="Arial Narrow" w:hAnsi="Arial Narrow"/>
          <w:sz w:val="26"/>
          <w:szCs w:val="26"/>
        </w:rPr>
        <w:t>,</w:t>
      </w:r>
      <w:r w:rsidR="00532A34">
        <w:rPr>
          <w:rFonts w:ascii="Arial Narrow" w:hAnsi="Arial Narrow"/>
          <w:sz w:val="26"/>
          <w:szCs w:val="26"/>
        </w:rPr>
        <w:t xml:space="preserve"> ya que según información vertida en diversas notas oficiales nos dicen que en el 2016 al 2021, el </w:t>
      </w:r>
      <w:r w:rsidR="003F2C80">
        <w:rPr>
          <w:rFonts w:ascii="Arial Narrow" w:hAnsi="Arial Narrow"/>
          <w:sz w:val="26"/>
          <w:szCs w:val="26"/>
        </w:rPr>
        <w:t>Sistema Nacional para el D</w:t>
      </w:r>
      <w:r w:rsidR="00532A34">
        <w:rPr>
          <w:rFonts w:ascii="Arial Narrow" w:hAnsi="Arial Narrow"/>
          <w:sz w:val="26"/>
          <w:szCs w:val="26"/>
        </w:rPr>
        <w:t xml:space="preserve">esarrollo </w:t>
      </w:r>
      <w:r w:rsidR="003F2C80">
        <w:rPr>
          <w:rFonts w:ascii="Arial Narrow" w:hAnsi="Arial Narrow"/>
          <w:sz w:val="26"/>
          <w:szCs w:val="26"/>
        </w:rPr>
        <w:t>I</w:t>
      </w:r>
      <w:r w:rsidR="00532A34">
        <w:rPr>
          <w:rFonts w:ascii="Arial Narrow" w:hAnsi="Arial Narrow"/>
          <w:sz w:val="26"/>
          <w:szCs w:val="26"/>
        </w:rPr>
        <w:t xml:space="preserve">ntegral de la </w:t>
      </w:r>
      <w:r w:rsidR="003F2C80">
        <w:rPr>
          <w:rFonts w:ascii="Arial Narrow" w:hAnsi="Arial Narrow"/>
          <w:sz w:val="26"/>
          <w:szCs w:val="26"/>
        </w:rPr>
        <w:t>F</w:t>
      </w:r>
      <w:r w:rsidR="00532A34">
        <w:rPr>
          <w:rFonts w:ascii="Arial Narrow" w:hAnsi="Arial Narrow"/>
          <w:sz w:val="26"/>
          <w:szCs w:val="26"/>
        </w:rPr>
        <w:t>amilia</w:t>
      </w:r>
      <w:r w:rsidR="004A3038">
        <w:rPr>
          <w:rFonts w:ascii="Arial Narrow" w:hAnsi="Arial Narrow"/>
          <w:sz w:val="26"/>
          <w:szCs w:val="26"/>
        </w:rPr>
        <w:t>,</w:t>
      </w:r>
      <w:r w:rsidR="00532A34">
        <w:rPr>
          <w:rFonts w:ascii="Arial Narrow" w:hAnsi="Arial Narrow"/>
          <w:sz w:val="26"/>
          <w:szCs w:val="26"/>
        </w:rPr>
        <w:t xml:space="preserve"> reportó cerca de 50 adopciones</w:t>
      </w:r>
      <w:r w:rsidR="004A3038">
        <w:rPr>
          <w:rFonts w:ascii="Arial Narrow" w:hAnsi="Arial Narrow"/>
          <w:sz w:val="26"/>
          <w:szCs w:val="26"/>
        </w:rPr>
        <w:t>,</w:t>
      </w:r>
      <w:r w:rsidR="00532A34">
        <w:rPr>
          <w:rFonts w:ascii="Arial Narrow" w:hAnsi="Arial Narrow"/>
          <w:sz w:val="26"/>
          <w:szCs w:val="26"/>
        </w:rPr>
        <w:t xml:space="preserve"> una cifra muy baja en el período previamente citado</w:t>
      </w:r>
      <w:r w:rsidR="004A3038">
        <w:rPr>
          <w:rFonts w:ascii="Arial Narrow" w:hAnsi="Arial Narrow"/>
          <w:sz w:val="26"/>
          <w:szCs w:val="26"/>
        </w:rPr>
        <w:t>.</w:t>
      </w:r>
      <w:r w:rsidR="00532A34">
        <w:rPr>
          <w:rFonts w:ascii="Arial Narrow" w:hAnsi="Arial Narrow"/>
          <w:sz w:val="26"/>
          <w:szCs w:val="26"/>
        </w:rPr>
        <w:t xml:space="preserve"> </w:t>
      </w:r>
      <w:r w:rsidR="004A3038">
        <w:rPr>
          <w:rFonts w:ascii="Arial Narrow" w:hAnsi="Arial Narrow"/>
          <w:sz w:val="26"/>
          <w:szCs w:val="26"/>
        </w:rPr>
        <w:t>S</w:t>
      </w:r>
      <w:r w:rsidR="00532A34">
        <w:rPr>
          <w:rFonts w:ascii="Arial Narrow" w:hAnsi="Arial Narrow"/>
          <w:sz w:val="26"/>
          <w:szCs w:val="26"/>
        </w:rPr>
        <w:t>abemos que los procesos de adopción de las niñas, niños y adolescentes</w:t>
      </w:r>
      <w:r w:rsidR="004A3038">
        <w:rPr>
          <w:rFonts w:ascii="Arial Narrow" w:hAnsi="Arial Narrow"/>
          <w:sz w:val="26"/>
          <w:szCs w:val="26"/>
        </w:rPr>
        <w:t>,</w:t>
      </w:r>
      <w:r w:rsidR="00532A34">
        <w:rPr>
          <w:rFonts w:ascii="Arial Narrow" w:hAnsi="Arial Narrow"/>
          <w:sz w:val="26"/>
          <w:szCs w:val="26"/>
        </w:rPr>
        <w:t xml:space="preserve"> tiene y debe de ser un proceso riguroso de que d</w:t>
      </w:r>
      <w:r w:rsidR="004A3038">
        <w:rPr>
          <w:rFonts w:ascii="Arial Narrow" w:hAnsi="Arial Narrow"/>
          <w:sz w:val="26"/>
          <w:szCs w:val="26"/>
        </w:rPr>
        <w:t>é</w:t>
      </w:r>
      <w:r w:rsidR="00532A34">
        <w:rPr>
          <w:rFonts w:ascii="Arial Narrow" w:hAnsi="Arial Narrow"/>
          <w:sz w:val="26"/>
          <w:szCs w:val="26"/>
        </w:rPr>
        <w:t xml:space="preserve"> certeza y seguridad a  los menores que han de integrarse a un nuevo núcleo familiar</w:t>
      </w:r>
      <w:r w:rsidR="004A3038">
        <w:rPr>
          <w:rFonts w:ascii="Arial Narrow" w:hAnsi="Arial Narrow"/>
          <w:sz w:val="26"/>
          <w:szCs w:val="26"/>
        </w:rPr>
        <w:t>;</w:t>
      </w:r>
      <w:r w:rsidR="00532A34">
        <w:rPr>
          <w:rFonts w:ascii="Arial Narrow" w:hAnsi="Arial Narrow"/>
          <w:sz w:val="26"/>
          <w:szCs w:val="26"/>
        </w:rPr>
        <w:t xml:space="preserve"> sin embargo</w:t>
      </w:r>
      <w:r w:rsidR="004A3038">
        <w:rPr>
          <w:rFonts w:ascii="Arial Narrow" w:hAnsi="Arial Narrow"/>
          <w:sz w:val="26"/>
          <w:szCs w:val="26"/>
        </w:rPr>
        <w:t>,</w:t>
      </w:r>
      <w:r w:rsidR="00532A34">
        <w:rPr>
          <w:rFonts w:ascii="Arial Narrow" w:hAnsi="Arial Narrow"/>
          <w:sz w:val="26"/>
          <w:szCs w:val="26"/>
        </w:rPr>
        <w:t xml:space="preserve"> las legislaciones a nivel nacional presentan en cada entidad diversos parámetros que impiden llevar a cabo procesos más rápidos, eficientes y dinámicos</w:t>
      </w:r>
      <w:r w:rsidR="004A3038">
        <w:rPr>
          <w:rFonts w:ascii="Arial Narrow" w:hAnsi="Arial Narrow"/>
          <w:sz w:val="26"/>
          <w:szCs w:val="26"/>
        </w:rPr>
        <w:t>.</w:t>
      </w:r>
      <w:r w:rsidR="00532A34">
        <w:rPr>
          <w:rFonts w:ascii="Arial Narrow" w:hAnsi="Arial Narrow"/>
          <w:sz w:val="26"/>
          <w:szCs w:val="26"/>
        </w:rPr>
        <w:t xml:space="preserve"> </w:t>
      </w:r>
      <w:r w:rsidR="004A3038">
        <w:rPr>
          <w:rFonts w:ascii="Arial Narrow" w:hAnsi="Arial Narrow"/>
          <w:sz w:val="26"/>
          <w:szCs w:val="26"/>
        </w:rPr>
        <w:t>E</w:t>
      </w:r>
      <w:r w:rsidR="00532A34">
        <w:rPr>
          <w:rFonts w:ascii="Arial Narrow" w:hAnsi="Arial Narrow"/>
          <w:sz w:val="26"/>
          <w:szCs w:val="26"/>
        </w:rPr>
        <w:t>n Yucatán</w:t>
      </w:r>
      <w:r w:rsidR="004A3038">
        <w:rPr>
          <w:rFonts w:ascii="Arial Narrow" w:hAnsi="Arial Narrow"/>
          <w:sz w:val="26"/>
          <w:szCs w:val="26"/>
        </w:rPr>
        <w:t>,</w:t>
      </w:r>
      <w:r w:rsidR="00532A34">
        <w:rPr>
          <w:rFonts w:ascii="Arial Narrow" w:hAnsi="Arial Narrow"/>
          <w:sz w:val="26"/>
          <w:szCs w:val="26"/>
        </w:rPr>
        <w:t xml:space="preserve"> en diversos casos judiciales y problemáticas familiares se dan supuestos que facultan a las juezas y jueces a retirar y suspender la guardia y custodia</w:t>
      </w:r>
      <w:r w:rsidR="004A3038">
        <w:rPr>
          <w:rFonts w:ascii="Arial Narrow" w:hAnsi="Arial Narrow"/>
          <w:sz w:val="26"/>
          <w:szCs w:val="26"/>
        </w:rPr>
        <w:t>,</w:t>
      </w:r>
      <w:r w:rsidR="00532A34">
        <w:rPr>
          <w:rFonts w:ascii="Arial Narrow" w:hAnsi="Arial Narrow"/>
          <w:sz w:val="26"/>
          <w:szCs w:val="26"/>
        </w:rPr>
        <w:t xml:space="preserve"> así como la patria potestad de menores de edad. Cuando ocurre ello</w:t>
      </w:r>
      <w:r w:rsidR="004A3038">
        <w:rPr>
          <w:rFonts w:ascii="Arial Narrow" w:hAnsi="Arial Narrow"/>
          <w:sz w:val="26"/>
          <w:szCs w:val="26"/>
        </w:rPr>
        <w:t>,</w:t>
      </w:r>
      <w:r w:rsidR="00532A34">
        <w:rPr>
          <w:rFonts w:ascii="Arial Narrow" w:hAnsi="Arial Narrow"/>
          <w:sz w:val="26"/>
          <w:szCs w:val="26"/>
        </w:rPr>
        <w:t xml:space="preserve"> los menores de edad son puestos bajo la figura de tutela pública a car</w:t>
      </w:r>
      <w:r w:rsidR="004A3038">
        <w:rPr>
          <w:rFonts w:ascii="Arial Narrow" w:hAnsi="Arial Narrow"/>
          <w:sz w:val="26"/>
          <w:szCs w:val="26"/>
        </w:rPr>
        <w:t>go del Estado,</w:t>
      </w:r>
      <w:r w:rsidR="00532A34">
        <w:rPr>
          <w:rFonts w:ascii="Arial Narrow" w:hAnsi="Arial Narrow"/>
          <w:sz w:val="26"/>
          <w:szCs w:val="26"/>
        </w:rPr>
        <w:t xml:space="preserve"> es decir</w:t>
      </w:r>
      <w:r w:rsidR="004A3038">
        <w:rPr>
          <w:rFonts w:ascii="Arial Narrow" w:hAnsi="Arial Narrow"/>
          <w:sz w:val="26"/>
          <w:szCs w:val="26"/>
        </w:rPr>
        <w:t>,</w:t>
      </w:r>
      <w:r w:rsidR="00532A34">
        <w:rPr>
          <w:rFonts w:ascii="Arial Narrow" w:hAnsi="Arial Narrow"/>
          <w:sz w:val="26"/>
          <w:szCs w:val="26"/>
        </w:rPr>
        <w:t xml:space="preserve"> las y los jueces determinan que un menor de edad o adolescente</w:t>
      </w:r>
      <w:r w:rsidR="004A3038">
        <w:rPr>
          <w:rFonts w:ascii="Arial Narrow" w:hAnsi="Arial Narrow"/>
          <w:sz w:val="26"/>
          <w:szCs w:val="26"/>
        </w:rPr>
        <w:t>,</w:t>
      </w:r>
      <w:r w:rsidR="00532A34">
        <w:rPr>
          <w:rFonts w:ascii="Arial Narrow" w:hAnsi="Arial Narrow"/>
          <w:sz w:val="26"/>
          <w:szCs w:val="26"/>
        </w:rPr>
        <w:t xml:space="preserve"> sea admitido a un centro de asistencia social donde se salvaguarde su integridad, su dignidad y se vele por sus derechos, el más icónico en Yucatán</w:t>
      </w:r>
      <w:r w:rsidR="004A3038">
        <w:rPr>
          <w:rFonts w:ascii="Arial Narrow" w:hAnsi="Arial Narrow"/>
          <w:sz w:val="26"/>
          <w:szCs w:val="26"/>
        </w:rPr>
        <w:t>, es el C</w:t>
      </w:r>
      <w:r w:rsidR="00532A34">
        <w:rPr>
          <w:rFonts w:ascii="Arial Narrow" w:hAnsi="Arial Narrow"/>
          <w:sz w:val="26"/>
          <w:szCs w:val="26"/>
        </w:rPr>
        <w:t>entro de Atención Integral al Menor en Desamparo</w:t>
      </w:r>
      <w:r w:rsidR="004A3038">
        <w:rPr>
          <w:rFonts w:ascii="Arial Narrow" w:hAnsi="Arial Narrow"/>
          <w:sz w:val="26"/>
          <w:szCs w:val="26"/>
        </w:rPr>
        <w:t>,</w:t>
      </w:r>
      <w:r w:rsidR="00532A34">
        <w:rPr>
          <w:rFonts w:ascii="Arial Narrow" w:hAnsi="Arial Narrow"/>
          <w:sz w:val="26"/>
          <w:szCs w:val="26"/>
        </w:rPr>
        <w:t xml:space="preserve"> el CAIMEDE, en tal centro se encuentran muchas niñas, niños y adolescentes sujetos a tutela pública</w:t>
      </w:r>
      <w:r w:rsidR="004A3038">
        <w:rPr>
          <w:rFonts w:ascii="Arial Narrow" w:hAnsi="Arial Narrow"/>
          <w:sz w:val="26"/>
          <w:szCs w:val="26"/>
        </w:rPr>
        <w:t>,</w:t>
      </w:r>
      <w:r w:rsidR="00532A34">
        <w:rPr>
          <w:rFonts w:ascii="Arial Narrow" w:hAnsi="Arial Narrow"/>
          <w:sz w:val="26"/>
          <w:szCs w:val="26"/>
        </w:rPr>
        <w:t xml:space="preserve"> ya sea por abandono, por violencia en el núcleo familiar o porque están en espera de ser adoptados, es decir</w:t>
      </w:r>
      <w:r w:rsidR="004A3038">
        <w:rPr>
          <w:rFonts w:ascii="Arial Narrow" w:hAnsi="Arial Narrow"/>
          <w:sz w:val="26"/>
          <w:szCs w:val="26"/>
        </w:rPr>
        <w:t>,</w:t>
      </w:r>
      <w:r w:rsidR="00532A34">
        <w:rPr>
          <w:rFonts w:ascii="Arial Narrow" w:hAnsi="Arial Narrow"/>
          <w:sz w:val="26"/>
          <w:szCs w:val="26"/>
        </w:rPr>
        <w:t xml:space="preserve"> se encuentran en un proceso judicial o administrativo de índole familiar. Lamentablemente en los últimos años</w:t>
      </w:r>
      <w:r w:rsidR="004A3038">
        <w:rPr>
          <w:rFonts w:ascii="Arial Narrow" w:hAnsi="Arial Narrow"/>
          <w:sz w:val="26"/>
          <w:szCs w:val="26"/>
        </w:rPr>
        <w:t>,</w:t>
      </w:r>
      <w:r w:rsidR="00532A34">
        <w:rPr>
          <w:rFonts w:ascii="Arial Narrow" w:hAnsi="Arial Narrow"/>
          <w:sz w:val="26"/>
          <w:szCs w:val="26"/>
        </w:rPr>
        <w:t xml:space="preserve"> es común leer en medios de informativos o redes sociales que existe una falta de vigilancia y control de dicho centro y de otros centros</w:t>
      </w:r>
      <w:r w:rsidR="004A3038">
        <w:rPr>
          <w:rFonts w:ascii="Arial Narrow" w:hAnsi="Arial Narrow"/>
          <w:sz w:val="26"/>
          <w:szCs w:val="26"/>
        </w:rPr>
        <w:t>,</w:t>
      </w:r>
      <w:r w:rsidR="00532A34">
        <w:rPr>
          <w:rFonts w:ascii="Arial Narrow" w:hAnsi="Arial Narrow"/>
          <w:sz w:val="26"/>
          <w:szCs w:val="26"/>
        </w:rPr>
        <w:t xml:space="preserve"> donde se encuentran menores de edad y es preocupante enterarnos </w:t>
      </w:r>
      <w:r w:rsidR="004A3038">
        <w:rPr>
          <w:rFonts w:ascii="Arial Narrow" w:hAnsi="Arial Narrow"/>
          <w:sz w:val="26"/>
          <w:szCs w:val="26"/>
        </w:rPr>
        <w:t xml:space="preserve">que </w:t>
      </w:r>
      <w:r w:rsidR="00532A34">
        <w:rPr>
          <w:rFonts w:ascii="Arial Narrow" w:hAnsi="Arial Narrow"/>
          <w:sz w:val="26"/>
          <w:szCs w:val="26"/>
        </w:rPr>
        <w:t xml:space="preserve">en el interior pueden darse actos u omisiones en contra de la integridad de quienes deberían tener todas las garantías </w:t>
      </w:r>
      <w:r w:rsidR="004A3038">
        <w:rPr>
          <w:rFonts w:ascii="Arial Narrow" w:hAnsi="Arial Narrow"/>
          <w:sz w:val="26"/>
          <w:szCs w:val="26"/>
        </w:rPr>
        <w:t>por</w:t>
      </w:r>
      <w:r w:rsidR="00532A34">
        <w:rPr>
          <w:rFonts w:ascii="Arial Narrow" w:hAnsi="Arial Narrow"/>
          <w:sz w:val="26"/>
          <w:szCs w:val="26"/>
        </w:rPr>
        <w:t xml:space="preserve"> estar bajo la tutela estatal</w:t>
      </w:r>
      <w:r w:rsidR="004A3038">
        <w:rPr>
          <w:rFonts w:ascii="Arial Narrow" w:hAnsi="Arial Narrow"/>
          <w:sz w:val="26"/>
          <w:szCs w:val="26"/>
        </w:rPr>
        <w:t>.</w:t>
      </w:r>
      <w:r w:rsidR="00532A34">
        <w:rPr>
          <w:rFonts w:ascii="Arial Narrow" w:hAnsi="Arial Narrow"/>
          <w:sz w:val="26"/>
          <w:szCs w:val="26"/>
        </w:rPr>
        <w:t xml:space="preserve"> </w:t>
      </w:r>
      <w:r w:rsidR="004A3038">
        <w:rPr>
          <w:rFonts w:ascii="Arial Narrow" w:hAnsi="Arial Narrow"/>
          <w:sz w:val="26"/>
          <w:szCs w:val="26"/>
        </w:rPr>
        <w:t>D</w:t>
      </w:r>
      <w:r w:rsidR="00532A34">
        <w:rPr>
          <w:rFonts w:ascii="Arial Narrow" w:hAnsi="Arial Narrow"/>
          <w:sz w:val="26"/>
          <w:szCs w:val="26"/>
        </w:rPr>
        <w:t xml:space="preserve">e ahí que la presente reforma impacta el </w:t>
      </w:r>
      <w:r w:rsidR="004A3038">
        <w:rPr>
          <w:rFonts w:ascii="Arial Narrow" w:hAnsi="Arial Narrow"/>
          <w:sz w:val="26"/>
          <w:szCs w:val="26"/>
        </w:rPr>
        <w:t>C</w:t>
      </w:r>
      <w:r w:rsidR="00532A34">
        <w:rPr>
          <w:rFonts w:ascii="Arial Narrow" w:hAnsi="Arial Narrow"/>
          <w:sz w:val="26"/>
          <w:szCs w:val="26"/>
        </w:rPr>
        <w:t xml:space="preserve">ódigo de </w:t>
      </w:r>
      <w:r w:rsidR="004A3038">
        <w:rPr>
          <w:rFonts w:ascii="Arial Narrow" w:hAnsi="Arial Narrow"/>
          <w:sz w:val="26"/>
          <w:szCs w:val="26"/>
        </w:rPr>
        <w:t>F</w:t>
      </w:r>
      <w:r w:rsidR="00532A34">
        <w:rPr>
          <w:rFonts w:ascii="Arial Narrow" w:hAnsi="Arial Narrow"/>
          <w:sz w:val="26"/>
          <w:szCs w:val="26"/>
        </w:rPr>
        <w:t xml:space="preserve">amilia y la Ley de los </w:t>
      </w:r>
      <w:r w:rsidR="004A3038">
        <w:rPr>
          <w:rFonts w:ascii="Arial Narrow" w:hAnsi="Arial Narrow"/>
          <w:sz w:val="26"/>
          <w:szCs w:val="26"/>
        </w:rPr>
        <w:t>D</w:t>
      </w:r>
      <w:r w:rsidR="00532A34">
        <w:rPr>
          <w:rFonts w:ascii="Arial Narrow" w:hAnsi="Arial Narrow"/>
          <w:sz w:val="26"/>
          <w:szCs w:val="26"/>
        </w:rPr>
        <w:t>erechos de las Niñas, Niños y Adolescentes del Estado de Yucatán</w:t>
      </w:r>
      <w:r w:rsidR="004A3038">
        <w:rPr>
          <w:rFonts w:ascii="Arial Narrow" w:hAnsi="Arial Narrow"/>
          <w:sz w:val="26"/>
          <w:szCs w:val="26"/>
        </w:rPr>
        <w:t>,</w:t>
      </w:r>
      <w:r w:rsidR="00532A34">
        <w:rPr>
          <w:rFonts w:ascii="Arial Narrow" w:hAnsi="Arial Narrow"/>
          <w:sz w:val="26"/>
          <w:szCs w:val="26"/>
        </w:rPr>
        <w:t xml:space="preserve"> los cambios que proponemos se resumen en ac</w:t>
      </w:r>
      <w:r w:rsidR="004A3038">
        <w:rPr>
          <w:rFonts w:ascii="Arial Narrow" w:hAnsi="Arial Narrow"/>
          <w:sz w:val="26"/>
          <w:szCs w:val="26"/>
        </w:rPr>
        <w:t>ciones concretas y puntuales: Primero</w:t>
      </w:r>
      <w:r w:rsidR="00532A34">
        <w:rPr>
          <w:rFonts w:ascii="Arial Narrow" w:hAnsi="Arial Narrow"/>
          <w:sz w:val="26"/>
          <w:szCs w:val="26"/>
        </w:rPr>
        <w:t>.- Que los jueces tengan un mayor control en el estado que guardan los menores de edad sujetos a tutela pública y</w:t>
      </w:r>
      <w:r w:rsidR="004A3038">
        <w:rPr>
          <w:rFonts w:ascii="Arial Narrow" w:hAnsi="Arial Narrow"/>
          <w:sz w:val="26"/>
          <w:szCs w:val="26"/>
        </w:rPr>
        <w:t>,</w:t>
      </w:r>
      <w:r w:rsidR="00532A34">
        <w:rPr>
          <w:rFonts w:ascii="Arial Narrow" w:hAnsi="Arial Narrow"/>
          <w:sz w:val="26"/>
          <w:szCs w:val="26"/>
        </w:rPr>
        <w:t xml:space="preserve"> </w:t>
      </w:r>
      <w:r w:rsidR="004A3038">
        <w:rPr>
          <w:rFonts w:ascii="Arial Narrow" w:hAnsi="Arial Narrow"/>
          <w:sz w:val="26"/>
          <w:szCs w:val="26"/>
        </w:rPr>
        <w:t>Segundo.- Que la Procuraduría de P</w:t>
      </w:r>
      <w:r w:rsidR="00532A34">
        <w:rPr>
          <w:rFonts w:ascii="Arial Narrow" w:hAnsi="Arial Narrow"/>
          <w:sz w:val="26"/>
          <w:szCs w:val="26"/>
        </w:rPr>
        <w:t>rotección de las Niñas, Niños y Adolescentes, realicen visitas de supervisión de manera mensual a los centros</w:t>
      </w:r>
      <w:r w:rsidR="004A3038">
        <w:rPr>
          <w:rFonts w:ascii="Arial Narrow" w:hAnsi="Arial Narrow"/>
          <w:sz w:val="26"/>
          <w:szCs w:val="26"/>
        </w:rPr>
        <w:t>,</w:t>
      </w:r>
      <w:r w:rsidR="00532A34">
        <w:rPr>
          <w:rFonts w:ascii="Arial Narrow" w:hAnsi="Arial Narrow"/>
          <w:sz w:val="26"/>
          <w:szCs w:val="26"/>
        </w:rPr>
        <w:t xml:space="preserve"> en compañía de las diversas autoridades en la materia y no periódicamente como se establece en la legislación actual. De aprobarse esta iniciativa</w:t>
      </w:r>
      <w:r w:rsidR="004A3038">
        <w:rPr>
          <w:rFonts w:ascii="Arial Narrow" w:hAnsi="Arial Narrow"/>
          <w:sz w:val="26"/>
          <w:szCs w:val="26"/>
        </w:rPr>
        <w:t>,</w:t>
      </w:r>
      <w:r w:rsidR="00532A34">
        <w:rPr>
          <w:rFonts w:ascii="Arial Narrow" w:hAnsi="Arial Narrow"/>
          <w:sz w:val="26"/>
          <w:szCs w:val="26"/>
        </w:rPr>
        <w:t xml:space="preserve"> los órganos jurisdiccionales podrán pedir información en cualquier momento sobre los menores de edad y adolescentes</w:t>
      </w:r>
      <w:r w:rsidR="004A3038">
        <w:rPr>
          <w:rFonts w:ascii="Arial Narrow" w:hAnsi="Arial Narrow"/>
          <w:sz w:val="26"/>
          <w:szCs w:val="26"/>
        </w:rPr>
        <w:t>,</w:t>
      </w:r>
      <w:r w:rsidR="00532A34">
        <w:rPr>
          <w:rFonts w:ascii="Arial Narrow" w:hAnsi="Arial Narrow"/>
          <w:sz w:val="26"/>
          <w:szCs w:val="26"/>
        </w:rPr>
        <w:t xml:space="preserve"> a quienes se les </w:t>
      </w:r>
      <w:r w:rsidR="004A3038">
        <w:rPr>
          <w:rFonts w:ascii="Arial Narrow" w:hAnsi="Arial Narrow"/>
          <w:sz w:val="26"/>
          <w:szCs w:val="26"/>
        </w:rPr>
        <w:t>h</w:t>
      </w:r>
      <w:r w:rsidR="00532A34">
        <w:rPr>
          <w:rFonts w:ascii="Arial Narrow" w:hAnsi="Arial Narrow"/>
          <w:sz w:val="26"/>
          <w:szCs w:val="26"/>
        </w:rPr>
        <w:t>a otorgado la tutela pública y las supervisiones de las autoridades administrativas a los centros</w:t>
      </w:r>
      <w:r w:rsidR="004A3038">
        <w:rPr>
          <w:rFonts w:ascii="Arial Narrow" w:hAnsi="Arial Narrow"/>
          <w:sz w:val="26"/>
          <w:szCs w:val="26"/>
        </w:rPr>
        <w:t>,</w:t>
      </w:r>
      <w:r w:rsidR="00532A34">
        <w:rPr>
          <w:rFonts w:ascii="Arial Narrow" w:hAnsi="Arial Narrow"/>
          <w:sz w:val="26"/>
          <w:szCs w:val="26"/>
        </w:rPr>
        <w:t xml:space="preserve"> ya no quedarían sujetos a una periodicidad no especificada</w:t>
      </w:r>
      <w:r w:rsidR="004A3038">
        <w:rPr>
          <w:rFonts w:ascii="Arial Narrow" w:hAnsi="Arial Narrow"/>
          <w:sz w:val="26"/>
          <w:szCs w:val="26"/>
        </w:rPr>
        <w:t>,</w:t>
      </w:r>
      <w:r w:rsidR="00532A34">
        <w:rPr>
          <w:rFonts w:ascii="Arial Narrow" w:hAnsi="Arial Narrow"/>
          <w:sz w:val="26"/>
          <w:szCs w:val="26"/>
        </w:rPr>
        <w:t xml:space="preserve"> sino que sería obligatorio realizarlas mensualmente para conocer de manera directa lo que pasa a este sector vulnerable y a estas personitas que por diversas situaciones se hallan bajo la tutela estatal</w:t>
      </w:r>
      <w:r w:rsidR="004A3038">
        <w:rPr>
          <w:rFonts w:ascii="Arial Narrow" w:hAnsi="Arial Narrow"/>
          <w:sz w:val="26"/>
          <w:szCs w:val="26"/>
        </w:rPr>
        <w:t>.</w:t>
      </w:r>
      <w:r w:rsidR="00532A34">
        <w:rPr>
          <w:rFonts w:ascii="Arial Narrow" w:hAnsi="Arial Narrow"/>
          <w:sz w:val="26"/>
          <w:szCs w:val="26"/>
        </w:rPr>
        <w:t xml:space="preserve"> </w:t>
      </w:r>
      <w:r w:rsidR="004A3038">
        <w:rPr>
          <w:rFonts w:ascii="Arial Narrow" w:hAnsi="Arial Narrow"/>
          <w:sz w:val="26"/>
          <w:szCs w:val="26"/>
        </w:rPr>
        <w:t>I</w:t>
      </w:r>
      <w:r w:rsidR="00532A34">
        <w:rPr>
          <w:rFonts w:ascii="Arial Narrow" w:hAnsi="Arial Narrow"/>
          <w:sz w:val="26"/>
          <w:szCs w:val="26"/>
        </w:rPr>
        <w:t>nsisto</w:t>
      </w:r>
      <w:r w:rsidR="004A3038">
        <w:rPr>
          <w:rFonts w:ascii="Arial Narrow" w:hAnsi="Arial Narrow"/>
          <w:sz w:val="26"/>
          <w:szCs w:val="26"/>
        </w:rPr>
        <w:t>,</w:t>
      </w:r>
      <w:r w:rsidR="00532A34">
        <w:rPr>
          <w:rFonts w:ascii="Arial Narrow" w:hAnsi="Arial Narrow"/>
          <w:sz w:val="26"/>
          <w:szCs w:val="26"/>
        </w:rPr>
        <w:t xml:space="preserve"> tenemos una gran responsabilidad para fomentar las herramientas garantistas en aras de una mayor protección a la infancia de la juventud yucateca. El Partido Revolucionario Institucional</w:t>
      </w:r>
      <w:r w:rsidR="004A3038">
        <w:rPr>
          <w:rFonts w:ascii="Arial Narrow" w:hAnsi="Arial Narrow"/>
          <w:sz w:val="26"/>
          <w:szCs w:val="26"/>
        </w:rPr>
        <w:t>,</w:t>
      </w:r>
      <w:r w:rsidR="00532A34">
        <w:rPr>
          <w:rFonts w:ascii="Arial Narrow" w:hAnsi="Arial Narrow"/>
          <w:sz w:val="26"/>
          <w:szCs w:val="26"/>
        </w:rPr>
        <w:t xml:space="preserve"> asume el compromiso de actualizar y fortalecer este marco normativo y con ello</w:t>
      </w:r>
      <w:r w:rsidR="004A3038">
        <w:rPr>
          <w:rFonts w:ascii="Arial Narrow" w:hAnsi="Arial Narrow"/>
          <w:sz w:val="26"/>
          <w:szCs w:val="26"/>
        </w:rPr>
        <w:t>,</w:t>
      </w:r>
      <w:r w:rsidR="00532A34">
        <w:rPr>
          <w:rFonts w:ascii="Arial Narrow" w:hAnsi="Arial Narrow"/>
          <w:sz w:val="26"/>
          <w:szCs w:val="26"/>
        </w:rPr>
        <w:t xml:space="preserve"> dar plena vigencia a todo lo que permita proteger los derechos humanos en todas las edades. No podemos dejar de mencionar que se habla de la c</w:t>
      </w:r>
      <w:r w:rsidR="004A3038">
        <w:rPr>
          <w:rFonts w:ascii="Arial Narrow" w:hAnsi="Arial Narrow"/>
          <w:sz w:val="26"/>
          <w:szCs w:val="26"/>
        </w:rPr>
        <w:t>onstrucción de un nuevo CAIMEDE,</w:t>
      </w:r>
      <w:r w:rsidR="00532A34">
        <w:rPr>
          <w:rFonts w:ascii="Arial Narrow" w:hAnsi="Arial Narrow"/>
          <w:sz w:val="26"/>
          <w:szCs w:val="26"/>
        </w:rPr>
        <w:t xml:space="preserve"> tristemente las problemáticas no se solucionan solo con una nueva infraestructura, de nada sirve si no se contempla en la Ley esta situación</w:t>
      </w:r>
      <w:r w:rsidR="004A3038">
        <w:rPr>
          <w:rFonts w:ascii="Arial Narrow" w:hAnsi="Arial Narrow"/>
          <w:sz w:val="26"/>
          <w:szCs w:val="26"/>
        </w:rPr>
        <w:t>.</w:t>
      </w:r>
      <w:r w:rsidR="00532A34">
        <w:rPr>
          <w:rFonts w:ascii="Arial Narrow" w:hAnsi="Arial Narrow"/>
          <w:sz w:val="26"/>
          <w:szCs w:val="26"/>
        </w:rPr>
        <w:t xml:space="preserve"> </w:t>
      </w:r>
      <w:r w:rsidR="004A3038">
        <w:rPr>
          <w:rFonts w:ascii="Arial Narrow" w:hAnsi="Arial Narrow"/>
          <w:sz w:val="26"/>
          <w:szCs w:val="26"/>
        </w:rPr>
        <w:t>E</w:t>
      </w:r>
      <w:r w:rsidR="00532A34">
        <w:rPr>
          <w:rFonts w:ascii="Arial Narrow" w:hAnsi="Arial Narrow"/>
          <w:sz w:val="26"/>
          <w:szCs w:val="26"/>
        </w:rPr>
        <w:t>stamos conscientes de que quedan más cambios, más adecuaciones por hacer, existen cambios legislativos</w:t>
      </w:r>
      <w:r w:rsidR="004A3038">
        <w:rPr>
          <w:rFonts w:ascii="Arial Narrow" w:hAnsi="Arial Narrow"/>
          <w:sz w:val="26"/>
          <w:szCs w:val="26"/>
        </w:rPr>
        <w:t>,</w:t>
      </w:r>
      <w:r w:rsidR="00532A34">
        <w:rPr>
          <w:rFonts w:ascii="Arial Narrow" w:hAnsi="Arial Narrow"/>
          <w:sz w:val="26"/>
          <w:szCs w:val="26"/>
        </w:rPr>
        <w:t xml:space="preserve"> no existen cambios legislativos pequeños</w:t>
      </w:r>
      <w:r w:rsidR="004A3038">
        <w:rPr>
          <w:rFonts w:ascii="Arial Narrow" w:hAnsi="Arial Narrow"/>
          <w:sz w:val="26"/>
          <w:szCs w:val="26"/>
        </w:rPr>
        <w:t>,</w:t>
      </w:r>
      <w:r w:rsidR="00532A34">
        <w:rPr>
          <w:rFonts w:ascii="Arial Narrow" w:hAnsi="Arial Narrow"/>
          <w:sz w:val="26"/>
          <w:szCs w:val="26"/>
        </w:rPr>
        <w:t xml:space="preserve"> cuando su trascendencia se enfila a engrandecer y robustecer la Ley, maximizando el principio de interés superior de la niñez y este es sin duda</w:t>
      </w:r>
      <w:r w:rsidR="004A3038">
        <w:rPr>
          <w:rFonts w:ascii="Arial Narrow" w:hAnsi="Arial Narrow"/>
          <w:sz w:val="26"/>
          <w:szCs w:val="26"/>
        </w:rPr>
        <w:t>,</w:t>
      </w:r>
      <w:r w:rsidR="00532A34">
        <w:rPr>
          <w:rFonts w:ascii="Arial Narrow" w:hAnsi="Arial Narrow"/>
          <w:sz w:val="26"/>
          <w:szCs w:val="26"/>
        </w:rPr>
        <w:t xml:space="preserve"> un primer paso. Por tal motivo, a nombre de la </w:t>
      </w:r>
      <w:r w:rsidR="004A3038">
        <w:rPr>
          <w:rFonts w:ascii="Arial Narrow" w:hAnsi="Arial Narrow"/>
          <w:sz w:val="26"/>
          <w:szCs w:val="26"/>
        </w:rPr>
        <w:t>fracción l</w:t>
      </w:r>
      <w:r w:rsidR="00532A34">
        <w:rPr>
          <w:rFonts w:ascii="Arial Narrow" w:hAnsi="Arial Narrow"/>
          <w:sz w:val="26"/>
          <w:szCs w:val="26"/>
        </w:rPr>
        <w:t xml:space="preserve">egislativa del Partido </w:t>
      </w:r>
      <w:r w:rsidR="004A3038">
        <w:rPr>
          <w:rFonts w:ascii="Arial Narrow" w:hAnsi="Arial Narrow"/>
          <w:sz w:val="26"/>
          <w:szCs w:val="26"/>
        </w:rPr>
        <w:t>R</w:t>
      </w:r>
      <w:r w:rsidR="00532A34">
        <w:rPr>
          <w:rFonts w:ascii="Arial Narrow" w:hAnsi="Arial Narrow"/>
          <w:sz w:val="26"/>
          <w:szCs w:val="26"/>
        </w:rPr>
        <w:t xml:space="preserve">evolucionario Institucional, con fundamento en el Artículo 35 Fracción I de la Constitución Política de Yucatán, 16 y 22 de la Ley de Gobierno del Poder Legislativo, presentamos la Iniciativa para </w:t>
      </w:r>
      <w:r w:rsidR="004A3038">
        <w:rPr>
          <w:rFonts w:ascii="Arial Narrow" w:hAnsi="Arial Narrow"/>
          <w:sz w:val="26"/>
          <w:szCs w:val="26"/>
        </w:rPr>
        <w:t>R</w:t>
      </w:r>
      <w:r w:rsidR="00532A34">
        <w:rPr>
          <w:rFonts w:ascii="Arial Narrow" w:hAnsi="Arial Narrow"/>
          <w:sz w:val="26"/>
          <w:szCs w:val="26"/>
        </w:rPr>
        <w:t>eformar el Código de Familia para el Estado de Yucatán y la Ley de los Derechos de las Niñas, Niños y Adolescentes de Yucatán en Materia de Supervisión y Cuidado de las Niñas, Niños y Adolescentes Sujetos a Tutela Pública. Por lo anterior</w:t>
      </w:r>
      <w:r w:rsidR="004A3038">
        <w:rPr>
          <w:rFonts w:ascii="Arial Narrow" w:hAnsi="Arial Narrow"/>
          <w:sz w:val="26"/>
          <w:szCs w:val="26"/>
        </w:rPr>
        <w:t>,</w:t>
      </w:r>
      <w:r w:rsidR="00532A34">
        <w:rPr>
          <w:rFonts w:ascii="Arial Narrow" w:hAnsi="Arial Narrow"/>
          <w:sz w:val="26"/>
          <w:szCs w:val="26"/>
        </w:rPr>
        <w:t xml:space="preserve"> entrego a esta Presidencia la Iniciativa de forma escrita y digital para los efectos legales correspondientes y muchísimas gracias por su atención. Es cuanto”.</w:t>
      </w:r>
    </w:p>
    <w:p w:rsidR="00FF76B6" w:rsidRDefault="00FF76B6" w:rsidP="00CF2D45">
      <w:pPr>
        <w:ind w:firstLine="284"/>
        <w:jc w:val="both"/>
        <w:rPr>
          <w:rFonts w:ascii="Arial Narrow" w:hAnsi="Arial Narrow"/>
          <w:sz w:val="26"/>
          <w:szCs w:val="26"/>
        </w:rPr>
      </w:pPr>
    </w:p>
    <w:p w:rsidR="00601AF1" w:rsidRDefault="00601AF1" w:rsidP="00CF2D45">
      <w:pPr>
        <w:ind w:firstLine="284"/>
        <w:jc w:val="both"/>
        <w:rPr>
          <w:rFonts w:ascii="Arial Narrow" w:hAnsi="Arial Narrow"/>
          <w:sz w:val="26"/>
          <w:szCs w:val="26"/>
        </w:rPr>
      </w:pPr>
      <w:r>
        <w:rPr>
          <w:rFonts w:ascii="Arial Narrow" w:hAnsi="Arial Narrow"/>
          <w:sz w:val="26"/>
          <w:szCs w:val="26"/>
        </w:rPr>
        <w:t xml:space="preserve">Solicitó el uso de la voz el </w:t>
      </w:r>
      <w:r>
        <w:rPr>
          <w:rFonts w:ascii="Arial Narrow" w:hAnsi="Arial Narrow"/>
          <w:b/>
          <w:sz w:val="26"/>
          <w:szCs w:val="26"/>
        </w:rPr>
        <w:t>Diputado Rafael Alejandro Echazarreta Torres</w:t>
      </w:r>
      <w:r>
        <w:rPr>
          <w:rFonts w:ascii="Arial Narrow" w:hAnsi="Arial Narrow"/>
          <w:sz w:val="26"/>
          <w:szCs w:val="26"/>
        </w:rPr>
        <w:t>, con el objeto de: “Para si me lo permite mi compañera Diputada adherirme a su iniciativa que me parece muy beneficiosa”.</w:t>
      </w:r>
    </w:p>
    <w:p w:rsidR="00601AF1" w:rsidRDefault="00601AF1" w:rsidP="00CF2D45">
      <w:pPr>
        <w:ind w:firstLine="284"/>
        <w:jc w:val="both"/>
        <w:rPr>
          <w:rFonts w:ascii="Arial Narrow" w:hAnsi="Arial Narrow"/>
          <w:sz w:val="26"/>
          <w:szCs w:val="26"/>
        </w:rPr>
      </w:pPr>
    </w:p>
    <w:p w:rsidR="00601AF1" w:rsidRDefault="00601AF1" w:rsidP="00CF2D45">
      <w:pPr>
        <w:ind w:firstLine="284"/>
        <w:jc w:val="both"/>
        <w:rPr>
          <w:rFonts w:ascii="Arial Narrow" w:hAnsi="Arial Narrow"/>
          <w:sz w:val="26"/>
          <w:szCs w:val="26"/>
        </w:rPr>
      </w:pPr>
      <w:r>
        <w:rPr>
          <w:rFonts w:ascii="Arial Narrow" w:hAnsi="Arial Narrow"/>
          <w:sz w:val="26"/>
          <w:szCs w:val="26"/>
        </w:rPr>
        <w:t xml:space="preserve">La </w:t>
      </w:r>
      <w:r w:rsidRPr="00601AF1">
        <w:rPr>
          <w:rFonts w:ascii="Arial Narrow" w:hAnsi="Arial Narrow"/>
          <w:b/>
          <w:sz w:val="26"/>
          <w:szCs w:val="26"/>
        </w:rPr>
        <w:t>Diputada Karla Reyna Franco Blanco</w:t>
      </w:r>
      <w:r>
        <w:rPr>
          <w:rFonts w:ascii="Arial Narrow" w:hAnsi="Arial Narrow"/>
          <w:sz w:val="26"/>
          <w:szCs w:val="26"/>
        </w:rPr>
        <w:t>, dio por contestación: “Claro que sí Diputado, con muchísimo gusto, adelante”.</w:t>
      </w:r>
    </w:p>
    <w:p w:rsidR="00601AF1" w:rsidRDefault="00601AF1" w:rsidP="00CF2D45">
      <w:pPr>
        <w:ind w:firstLine="284"/>
        <w:jc w:val="both"/>
        <w:rPr>
          <w:rFonts w:ascii="Arial Narrow" w:hAnsi="Arial Narrow"/>
          <w:sz w:val="26"/>
          <w:szCs w:val="26"/>
        </w:rPr>
      </w:pPr>
    </w:p>
    <w:p w:rsidR="00601AF1" w:rsidRPr="00B95D0C" w:rsidRDefault="00601AF1" w:rsidP="00601AF1">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601AF1" w:rsidRDefault="00601AF1" w:rsidP="00CF2D45">
      <w:pPr>
        <w:ind w:firstLine="284"/>
        <w:jc w:val="both"/>
        <w:rPr>
          <w:rFonts w:ascii="Arial Narrow" w:hAnsi="Arial Narrow"/>
          <w:sz w:val="26"/>
          <w:szCs w:val="26"/>
        </w:rPr>
      </w:pPr>
    </w:p>
    <w:p w:rsidR="0025612E" w:rsidRDefault="00FF76B6" w:rsidP="0025612E">
      <w:pPr>
        <w:jc w:val="both"/>
        <w:rPr>
          <w:rFonts w:ascii="Arial Narrow" w:hAnsi="Arial Narrow"/>
          <w:sz w:val="26"/>
          <w:szCs w:val="26"/>
        </w:rPr>
      </w:pPr>
      <w:r>
        <w:rPr>
          <w:rFonts w:ascii="Arial Narrow" w:hAnsi="Arial Narrow"/>
          <w:sz w:val="26"/>
          <w:szCs w:val="26"/>
        </w:rPr>
        <w:t>Finalizada la presentación de la Diputada</w:t>
      </w:r>
      <w:r w:rsidR="00532A34">
        <w:rPr>
          <w:rFonts w:ascii="Arial Narrow" w:hAnsi="Arial Narrow"/>
          <w:sz w:val="26"/>
          <w:szCs w:val="26"/>
        </w:rPr>
        <w:t xml:space="preserve"> Franco Blanco</w:t>
      </w:r>
      <w:r>
        <w:rPr>
          <w:rFonts w:ascii="Arial Narrow" w:hAnsi="Arial Narrow"/>
          <w:sz w:val="26"/>
          <w:szCs w:val="26"/>
        </w:rPr>
        <w:t xml:space="preserve">, se le concedió el uso de la palabra a la </w:t>
      </w:r>
      <w:r>
        <w:rPr>
          <w:rFonts w:ascii="Arial Narrow" w:hAnsi="Arial Narrow"/>
          <w:b/>
          <w:sz w:val="26"/>
          <w:szCs w:val="26"/>
        </w:rPr>
        <w:t>Diputada</w:t>
      </w:r>
      <w:r w:rsidR="00532A34">
        <w:rPr>
          <w:rFonts w:ascii="Arial Narrow" w:hAnsi="Arial Narrow"/>
          <w:b/>
          <w:sz w:val="26"/>
          <w:szCs w:val="26"/>
        </w:rPr>
        <w:t xml:space="preserve"> Rubí Argelia Be Chan</w:t>
      </w:r>
      <w:r>
        <w:rPr>
          <w:rFonts w:ascii="Arial Narrow" w:hAnsi="Arial Narrow"/>
          <w:sz w:val="26"/>
          <w:szCs w:val="26"/>
        </w:rPr>
        <w:t>, quien señaló: “</w:t>
      </w:r>
      <w:r w:rsidR="0061402E">
        <w:rPr>
          <w:rFonts w:ascii="Arial Narrow" w:hAnsi="Arial Narrow"/>
          <w:sz w:val="26"/>
          <w:szCs w:val="26"/>
        </w:rPr>
        <w:t>Buenas tardes Presidenta.</w:t>
      </w:r>
      <w:r w:rsidR="00532A34">
        <w:rPr>
          <w:rFonts w:ascii="Arial Narrow" w:hAnsi="Arial Narrow"/>
          <w:sz w:val="26"/>
          <w:szCs w:val="26"/>
        </w:rPr>
        <w:t xml:space="preserve"> </w:t>
      </w:r>
      <w:r w:rsidR="0061402E">
        <w:rPr>
          <w:rFonts w:ascii="Arial Narrow" w:hAnsi="Arial Narrow"/>
          <w:sz w:val="26"/>
          <w:szCs w:val="26"/>
        </w:rPr>
        <w:t>C</w:t>
      </w:r>
      <w:r w:rsidR="00532A34">
        <w:rPr>
          <w:rFonts w:ascii="Arial Narrow" w:hAnsi="Arial Narrow"/>
          <w:sz w:val="26"/>
          <w:szCs w:val="26"/>
        </w:rPr>
        <w:t>ompañeros de la Mesa Directiva</w:t>
      </w:r>
      <w:r w:rsidR="0061402E">
        <w:rPr>
          <w:rFonts w:ascii="Arial Narrow" w:hAnsi="Arial Narrow"/>
          <w:sz w:val="26"/>
          <w:szCs w:val="26"/>
        </w:rPr>
        <w:t>.</w:t>
      </w:r>
      <w:r w:rsidR="00532A34">
        <w:rPr>
          <w:rFonts w:ascii="Arial Narrow" w:hAnsi="Arial Narrow"/>
          <w:sz w:val="26"/>
          <w:szCs w:val="26"/>
        </w:rPr>
        <w:t xml:space="preserve"> </w:t>
      </w:r>
      <w:r w:rsidR="0061402E">
        <w:rPr>
          <w:rFonts w:ascii="Arial Narrow" w:hAnsi="Arial Narrow"/>
          <w:sz w:val="26"/>
          <w:szCs w:val="26"/>
        </w:rPr>
        <w:t>Compañero</w:t>
      </w:r>
      <w:r w:rsidR="00532A34">
        <w:rPr>
          <w:rFonts w:ascii="Arial Narrow" w:hAnsi="Arial Narrow"/>
          <w:sz w:val="26"/>
          <w:szCs w:val="26"/>
        </w:rPr>
        <w:t>s Diputados</w:t>
      </w:r>
      <w:r w:rsidR="0061402E">
        <w:rPr>
          <w:rFonts w:ascii="Arial Narrow" w:hAnsi="Arial Narrow"/>
          <w:sz w:val="26"/>
          <w:szCs w:val="26"/>
        </w:rPr>
        <w:t>, Diputadas.</w:t>
      </w:r>
      <w:r w:rsidR="00532A34">
        <w:rPr>
          <w:rFonts w:ascii="Arial Narrow" w:hAnsi="Arial Narrow"/>
          <w:sz w:val="26"/>
          <w:szCs w:val="26"/>
        </w:rPr>
        <w:t xml:space="preserve"> </w:t>
      </w:r>
      <w:r w:rsidR="0061402E">
        <w:rPr>
          <w:rFonts w:ascii="Arial Narrow" w:hAnsi="Arial Narrow"/>
          <w:sz w:val="26"/>
          <w:szCs w:val="26"/>
        </w:rPr>
        <w:t>P</w:t>
      </w:r>
      <w:r w:rsidR="00532A34">
        <w:rPr>
          <w:rFonts w:ascii="Arial Narrow" w:hAnsi="Arial Narrow"/>
          <w:sz w:val="26"/>
          <w:szCs w:val="26"/>
        </w:rPr>
        <w:t>úblico que nos acompaña en este Recinto</w:t>
      </w:r>
      <w:r w:rsidR="0061402E">
        <w:rPr>
          <w:rFonts w:ascii="Arial Narrow" w:hAnsi="Arial Narrow"/>
          <w:sz w:val="26"/>
          <w:szCs w:val="26"/>
        </w:rPr>
        <w:t>.</w:t>
      </w:r>
      <w:r w:rsidR="00532A34">
        <w:rPr>
          <w:rFonts w:ascii="Arial Narrow" w:hAnsi="Arial Narrow"/>
          <w:sz w:val="26"/>
          <w:szCs w:val="26"/>
        </w:rPr>
        <w:t xml:space="preserve"> </w:t>
      </w:r>
      <w:r w:rsidR="0061402E">
        <w:rPr>
          <w:rFonts w:ascii="Arial Narrow" w:hAnsi="Arial Narrow"/>
          <w:sz w:val="26"/>
          <w:szCs w:val="26"/>
        </w:rPr>
        <w:t>De</w:t>
      </w:r>
      <w:r w:rsidR="00532A34">
        <w:rPr>
          <w:rFonts w:ascii="Arial Narrow" w:hAnsi="Arial Narrow"/>
          <w:sz w:val="26"/>
          <w:szCs w:val="26"/>
        </w:rPr>
        <w:t xml:space="preserve"> la prensa, amigos de la prensa y también para los que nos escuchan a través de las diferentes plataformas. En últimas fechas se habla mucho sobre Parlamento Abierto</w:t>
      </w:r>
      <w:r w:rsidR="0061402E">
        <w:rPr>
          <w:rFonts w:ascii="Arial Narrow" w:hAnsi="Arial Narrow"/>
          <w:sz w:val="26"/>
          <w:szCs w:val="26"/>
        </w:rPr>
        <w:t>,</w:t>
      </w:r>
      <w:r w:rsidR="00532A34">
        <w:rPr>
          <w:rFonts w:ascii="Arial Narrow" w:hAnsi="Arial Narrow"/>
          <w:sz w:val="26"/>
          <w:szCs w:val="26"/>
        </w:rPr>
        <w:t xml:space="preserve"> que entre su principales objetivos busca lograr una activa participación ciudadana en la toma de decisiones que le afectan directa o indirectamente</w:t>
      </w:r>
      <w:r w:rsidR="0061402E">
        <w:rPr>
          <w:rFonts w:ascii="Arial Narrow" w:hAnsi="Arial Narrow"/>
          <w:sz w:val="26"/>
          <w:szCs w:val="26"/>
        </w:rPr>
        <w:t>,</w:t>
      </w:r>
      <w:r w:rsidR="00532A34">
        <w:rPr>
          <w:rFonts w:ascii="Arial Narrow" w:hAnsi="Arial Narrow"/>
          <w:sz w:val="26"/>
          <w:szCs w:val="26"/>
        </w:rPr>
        <w:t xml:space="preserve"> así pues</w:t>
      </w:r>
      <w:r w:rsidR="0061402E">
        <w:rPr>
          <w:rFonts w:ascii="Arial Narrow" w:hAnsi="Arial Narrow"/>
          <w:sz w:val="26"/>
          <w:szCs w:val="26"/>
        </w:rPr>
        <w:t>,</w:t>
      </w:r>
      <w:r w:rsidR="00532A34">
        <w:rPr>
          <w:rFonts w:ascii="Arial Narrow" w:hAnsi="Arial Narrow"/>
          <w:sz w:val="26"/>
          <w:szCs w:val="26"/>
        </w:rPr>
        <w:t xml:space="preserve"> la democracia sólo puede entenderse con la activa participación del pueblo, por lo que para su práctica debe incorporar mecanismos que garanticen dicha participació</w:t>
      </w:r>
      <w:r w:rsidR="0061402E">
        <w:rPr>
          <w:rFonts w:ascii="Arial Narrow" w:hAnsi="Arial Narrow"/>
          <w:sz w:val="26"/>
          <w:szCs w:val="26"/>
        </w:rPr>
        <w:t>n de la ciudadanía, por lo que é</w:t>
      </w:r>
      <w:r w:rsidR="00532A34">
        <w:rPr>
          <w:rFonts w:ascii="Arial Narrow" w:hAnsi="Arial Narrow"/>
          <w:sz w:val="26"/>
          <w:szCs w:val="26"/>
        </w:rPr>
        <w:t>sta sólo puede surgir desde el pueblo a través de la lucha permanente y de los mo</w:t>
      </w:r>
      <w:r w:rsidR="0061402E">
        <w:rPr>
          <w:rFonts w:ascii="Arial Narrow" w:hAnsi="Arial Narrow"/>
          <w:sz w:val="26"/>
          <w:szCs w:val="26"/>
        </w:rPr>
        <w:t>vimientos sociales. Parlamento A</w:t>
      </w:r>
      <w:r w:rsidR="00532A34">
        <w:rPr>
          <w:rFonts w:ascii="Arial Narrow" w:hAnsi="Arial Narrow"/>
          <w:sz w:val="26"/>
          <w:szCs w:val="26"/>
        </w:rPr>
        <w:t>bierto</w:t>
      </w:r>
      <w:r w:rsidR="0061402E">
        <w:rPr>
          <w:rFonts w:ascii="Arial Narrow" w:hAnsi="Arial Narrow"/>
          <w:sz w:val="26"/>
          <w:szCs w:val="26"/>
        </w:rPr>
        <w:t>,</w:t>
      </w:r>
      <w:r w:rsidR="00532A34">
        <w:rPr>
          <w:rFonts w:ascii="Arial Narrow" w:hAnsi="Arial Narrow"/>
          <w:sz w:val="26"/>
          <w:szCs w:val="26"/>
        </w:rPr>
        <w:t xml:space="preserve"> es una institución jurídica política reciente, tiene su origen en la alianza para el gobierno abierto que nace en 2009</w:t>
      </w:r>
      <w:r w:rsidR="0061402E">
        <w:rPr>
          <w:rFonts w:ascii="Arial Narrow" w:hAnsi="Arial Narrow"/>
          <w:sz w:val="26"/>
          <w:szCs w:val="26"/>
        </w:rPr>
        <w:t>,</w:t>
      </w:r>
      <w:r w:rsidR="00532A34">
        <w:rPr>
          <w:rFonts w:ascii="Arial Narrow" w:hAnsi="Arial Narrow"/>
          <w:sz w:val="26"/>
          <w:szCs w:val="26"/>
        </w:rPr>
        <w:t xml:space="preserve"> con el lanzamiento del memorándum sobre transparencia y gobierno abierto, en el cual se reconocen los principios de transparencia, participación y colaboración</w:t>
      </w:r>
      <w:r w:rsidR="0061402E">
        <w:rPr>
          <w:rFonts w:ascii="Arial Narrow" w:hAnsi="Arial Narrow"/>
          <w:sz w:val="26"/>
          <w:szCs w:val="26"/>
        </w:rPr>
        <w:t>.</w:t>
      </w:r>
      <w:r w:rsidR="00532A34">
        <w:rPr>
          <w:rFonts w:ascii="Arial Narrow" w:hAnsi="Arial Narrow"/>
          <w:sz w:val="26"/>
          <w:szCs w:val="26"/>
        </w:rPr>
        <w:t xml:space="preserve"> </w:t>
      </w:r>
      <w:r w:rsidR="0061402E">
        <w:rPr>
          <w:rFonts w:ascii="Arial Narrow" w:hAnsi="Arial Narrow"/>
          <w:sz w:val="26"/>
          <w:szCs w:val="26"/>
        </w:rPr>
        <w:t>P</w:t>
      </w:r>
      <w:r w:rsidR="00532A34">
        <w:rPr>
          <w:rFonts w:ascii="Arial Narrow" w:hAnsi="Arial Narrow"/>
          <w:sz w:val="26"/>
          <w:szCs w:val="26"/>
        </w:rPr>
        <w:t xml:space="preserve">ara el 2014, en nuestro país se constituyó la alianza para el </w:t>
      </w:r>
      <w:r w:rsidR="0061402E">
        <w:rPr>
          <w:rFonts w:ascii="Arial Narrow" w:hAnsi="Arial Narrow"/>
          <w:sz w:val="26"/>
          <w:szCs w:val="26"/>
        </w:rPr>
        <w:t>Parlamento A</w:t>
      </w:r>
      <w:r w:rsidR="00532A34">
        <w:rPr>
          <w:rFonts w:ascii="Arial Narrow" w:hAnsi="Arial Narrow"/>
          <w:sz w:val="26"/>
          <w:szCs w:val="26"/>
        </w:rPr>
        <w:t>bierto</w:t>
      </w:r>
      <w:r w:rsidR="0061402E">
        <w:rPr>
          <w:rFonts w:ascii="Arial Narrow" w:hAnsi="Arial Narrow"/>
          <w:sz w:val="26"/>
          <w:szCs w:val="26"/>
        </w:rPr>
        <w:t>, cuando el Senado de la R</w:t>
      </w:r>
      <w:r w:rsidR="00532A34">
        <w:rPr>
          <w:rFonts w:ascii="Arial Narrow" w:hAnsi="Arial Narrow"/>
          <w:sz w:val="26"/>
          <w:szCs w:val="26"/>
        </w:rPr>
        <w:t>epública y la Cámara de Diputados</w:t>
      </w:r>
      <w:r w:rsidR="0061402E">
        <w:rPr>
          <w:rFonts w:ascii="Arial Narrow" w:hAnsi="Arial Narrow"/>
          <w:sz w:val="26"/>
          <w:szCs w:val="26"/>
        </w:rPr>
        <w:t>,</w:t>
      </w:r>
      <w:r w:rsidR="00532A34">
        <w:rPr>
          <w:rFonts w:ascii="Arial Narrow" w:hAnsi="Arial Narrow"/>
          <w:sz w:val="26"/>
          <w:szCs w:val="26"/>
        </w:rPr>
        <w:t xml:space="preserve"> junto con 12 organizaciones civiles y el órgan</w:t>
      </w:r>
      <w:r w:rsidR="0061402E">
        <w:rPr>
          <w:rFonts w:ascii="Arial Narrow" w:hAnsi="Arial Narrow"/>
          <w:sz w:val="26"/>
          <w:szCs w:val="26"/>
        </w:rPr>
        <w:t>o garante de Derecho de A</w:t>
      </w:r>
      <w:r w:rsidR="00532A34">
        <w:rPr>
          <w:rFonts w:ascii="Arial Narrow" w:hAnsi="Arial Narrow"/>
          <w:sz w:val="26"/>
          <w:szCs w:val="26"/>
        </w:rPr>
        <w:t xml:space="preserve">cceso a la </w:t>
      </w:r>
      <w:r w:rsidR="0061402E">
        <w:rPr>
          <w:rFonts w:ascii="Arial Narrow" w:hAnsi="Arial Narrow"/>
          <w:sz w:val="26"/>
          <w:szCs w:val="26"/>
        </w:rPr>
        <w:t>I</w:t>
      </w:r>
      <w:r w:rsidR="00532A34">
        <w:rPr>
          <w:rFonts w:ascii="Arial Narrow" w:hAnsi="Arial Narrow"/>
          <w:sz w:val="26"/>
          <w:szCs w:val="26"/>
        </w:rPr>
        <w:t xml:space="preserve">nformación </w:t>
      </w:r>
      <w:r w:rsidR="0061402E">
        <w:rPr>
          <w:rFonts w:ascii="Arial Narrow" w:hAnsi="Arial Narrow"/>
          <w:sz w:val="26"/>
          <w:szCs w:val="26"/>
        </w:rPr>
        <w:t>P</w:t>
      </w:r>
      <w:r w:rsidR="00532A34">
        <w:rPr>
          <w:rFonts w:ascii="Arial Narrow" w:hAnsi="Arial Narrow"/>
          <w:sz w:val="26"/>
          <w:szCs w:val="26"/>
        </w:rPr>
        <w:t xml:space="preserve">ública y </w:t>
      </w:r>
      <w:r w:rsidR="0061402E">
        <w:rPr>
          <w:rFonts w:ascii="Arial Narrow" w:hAnsi="Arial Narrow"/>
          <w:sz w:val="26"/>
          <w:szCs w:val="26"/>
        </w:rPr>
        <w:t>Protección de D</w:t>
      </w:r>
      <w:r w:rsidR="00532A34">
        <w:rPr>
          <w:rFonts w:ascii="Arial Narrow" w:hAnsi="Arial Narrow"/>
          <w:sz w:val="26"/>
          <w:szCs w:val="26"/>
        </w:rPr>
        <w:t xml:space="preserve">atos </w:t>
      </w:r>
      <w:r w:rsidR="0061402E">
        <w:rPr>
          <w:rFonts w:ascii="Arial Narrow" w:hAnsi="Arial Narrow"/>
          <w:sz w:val="26"/>
          <w:szCs w:val="26"/>
        </w:rPr>
        <w:t>P</w:t>
      </w:r>
      <w:r w:rsidR="00532A34">
        <w:rPr>
          <w:rFonts w:ascii="Arial Narrow" w:hAnsi="Arial Narrow"/>
          <w:sz w:val="26"/>
          <w:szCs w:val="26"/>
        </w:rPr>
        <w:t xml:space="preserve">ersonales, declararon la intención de seguir principios y acciones de </w:t>
      </w:r>
      <w:r w:rsidR="0061402E">
        <w:rPr>
          <w:rFonts w:ascii="Arial Narrow" w:hAnsi="Arial Narrow"/>
          <w:sz w:val="26"/>
          <w:szCs w:val="26"/>
        </w:rPr>
        <w:t>P</w:t>
      </w:r>
      <w:r w:rsidR="00532A34">
        <w:rPr>
          <w:rFonts w:ascii="Arial Narrow" w:hAnsi="Arial Narrow"/>
          <w:sz w:val="26"/>
          <w:szCs w:val="26"/>
        </w:rPr>
        <w:t xml:space="preserve">arlamento </w:t>
      </w:r>
      <w:r w:rsidR="0061402E">
        <w:rPr>
          <w:rFonts w:ascii="Arial Narrow" w:hAnsi="Arial Narrow"/>
          <w:sz w:val="26"/>
          <w:szCs w:val="26"/>
        </w:rPr>
        <w:t>A</w:t>
      </w:r>
      <w:r w:rsidR="00532A34">
        <w:rPr>
          <w:rFonts w:ascii="Arial Narrow" w:hAnsi="Arial Narrow"/>
          <w:sz w:val="26"/>
          <w:szCs w:val="26"/>
        </w:rPr>
        <w:t>bierto</w:t>
      </w:r>
      <w:r w:rsidR="0061402E">
        <w:rPr>
          <w:rFonts w:ascii="Arial Narrow" w:hAnsi="Arial Narrow"/>
          <w:sz w:val="26"/>
          <w:szCs w:val="26"/>
        </w:rPr>
        <w:t>,</w:t>
      </w:r>
      <w:r w:rsidR="00532A34">
        <w:rPr>
          <w:rFonts w:ascii="Arial Narrow" w:hAnsi="Arial Narrow"/>
          <w:sz w:val="26"/>
          <w:szCs w:val="26"/>
        </w:rPr>
        <w:t xml:space="preserve"> cuyo objetivo principal es lograr su aplicación en el Congreso de la Unión y los 32 Congresos locales</w:t>
      </w:r>
      <w:r w:rsidR="0061402E">
        <w:rPr>
          <w:rFonts w:ascii="Arial Narrow" w:hAnsi="Arial Narrow"/>
          <w:sz w:val="26"/>
          <w:szCs w:val="26"/>
        </w:rPr>
        <w:t>.</w:t>
      </w:r>
      <w:r w:rsidR="00532A34">
        <w:rPr>
          <w:rFonts w:ascii="Arial Narrow" w:hAnsi="Arial Narrow"/>
          <w:sz w:val="26"/>
          <w:szCs w:val="26"/>
        </w:rPr>
        <w:t xml:space="preserve"> </w:t>
      </w:r>
      <w:r w:rsidR="0061402E">
        <w:rPr>
          <w:rFonts w:ascii="Arial Narrow" w:hAnsi="Arial Narrow"/>
          <w:sz w:val="26"/>
          <w:szCs w:val="26"/>
        </w:rPr>
        <w:t>A</w:t>
      </w:r>
      <w:r w:rsidR="00532A34">
        <w:rPr>
          <w:rFonts w:ascii="Arial Narrow" w:hAnsi="Arial Narrow"/>
          <w:sz w:val="26"/>
          <w:szCs w:val="26"/>
        </w:rPr>
        <w:t>ctual</w:t>
      </w:r>
      <w:r w:rsidR="0061402E">
        <w:rPr>
          <w:rFonts w:ascii="Arial Narrow" w:hAnsi="Arial Narrow"/>
          <w:sz w:val="26"/>
          <w:szCs w:val="26"/>
        </w:rPr>
        <w:t>mente el término de Parlamento A</w:t>
      </w:r>
      <w:r w:rsidR="00532A34">
        <w:rPr>
          <w:rFonts w:ascii="Arial Narrow" w:hAnsi="Arial Narrow"/>
          <w:sz w:val="26"/>
          <w:szCs w:val="26"/>
        </w:rPr>
        <w:t>bierto</w:t>
      </w:r>
      <w:r w:rsidR="0061402E">
        <w:rPr>
          <w:rFonts w:ascii="Arial Narrow" w:hAnsi="Arial Narrow"/>
          <w:sz w:val="26"/>
          <w:szCs w:val="26"/>
        </w:rPr>
        <w:t>,</w:t>
      </w:r>
      <w:r w:rsidR="00532A34">
        <w:rPr>
          <w:rFonts w:ascii="Arial Narrow" w:hAnsi="Arial Narrow"/>
          <w:sz w:val="26"/>
          <w:szCs w:val="26"/>
        </w:rPr>
        <w:t xml:space="preserve"> se utiliza para referirse a las acciones que se realizan desde el </w:t>
      </w:r>
      <w:r w:rsidR="0061402E">
        <w:rPr>
          <w:rFonts w:ascii="Arial Narrow" w:hAnsi="Arial Narrow"/>
          <w:sz w:val="26"/>
          <w:szCs w:val="26"/>
        </w:rPr>
        <w:t>L</w:t>
      </w:r>
      <w:r w:rsidR="00532A34">
        <w:rPr>
          <w:rFonts w:ascii="Arial Narrow" w:hAnsi="Arial Narrow"/>
          <w:sz w:val="26"/>
          <w:szCs w:val="26"/>
        </w:rPr>
        <w:t>egislativo</w:t>
      </w:r>
      <w:r w:rsidR="0061402E">
        <w:rPr>
          <w:rFonts w:ascii="Arial Narrow" w:hAnsi="Arial Narrow"/>
          <w:sz w:val="26"/>
          <w:szCs w:val="26"/>
        </w:rPr>
        <w:t>,</w:t>
      </w:r>
      <w:r w:rsidR="00532A34">
        <w:rPr>
          <w:rFonts w:ascii="Arial Narrow" w:hAnsi="Arial Narrow"/>
          <w:sz w:val="26"/>
          <w:szCs w:val="26"/>
        </w:rPr>
        <w:t xml:space="preserve"> orientadas a habilitar espacios para escuchar a la ciudadanía respecto a las decisiones que deben ser tomados por el Congreso</w:t>
      </w:r>
      <w:r w:rsidR="0061402E">
        <w:rPr>
          <w:rFonts w:ascii="Arial Narrow" w:hAnsi="Arial Narrow"/>
          <w:sz w:val="26"/>
          <w:szCs w:val="26"/>
        </w:rPr>
        <w:t>,</w:t>
      </w:r>
      <w:r w:rsidR="00532A34">
        <w:rPr>
          <w:rFonts w:ascii="Arial Narrow" w:hAnsi="Arial Narrow"/>
          <w:sz w:val="26"/>
          <w:szCs w:val="26"/>
        </w:rPr>
        <w:t xml:space="preserve"> éste implica transparentar la información y la rendición de cuentas</w:t>
      </w:r>
      <w:r w:rsidR="0061402E">
        <w:rPr>
          <w:rFonts w:ascii="Arial Narrow" w:hAnsi="Arial Narrow"/>
          <w:sz w:val="26"/>
          <w:szCs w:val="26"/>
        </w:rPr>
        <w:t>,</w:t>
      </w:r>
      <w:r w:rsidR="00532A34">
        <w:rPr>
          <w:rFonts w:ascii="Arial Narrow" w:hAnsi="Arial Narrow"/>
          <w:sz w:val="26"/>
          <w:szCs w:val="26"/>
        </w:rPr>
        <w:t xml:space="preserve"> así como crear mecanismos para una efectiva participación. Ello conlleva adaptarse a la colaboración activa y constructiva de la sociedad</w:t>
      </w:r>
      <w:r w:rsidR="0061402E">
        <w:rPr>
          <w:rFonts w:ascii="Arial Narrow" w:hAnsi="Arial Narrow"/>
          <w:sz w:val="26"/>
          <w:szCs w:val="26"/>
        </w:rPr>
        <w:t>,</w:t>
      </w:r>
      <w:r w:rsidR="00532A34">
        <w:rPr>
          <w:rFonts w:ascii="Arial Narrow" w:hAnsi="Arial Narrow"/>
          <w:sz w:val="26"/>
          <w:szCs w:val="26"/>
        </w:rPr>
        <w:t xml:space="preserve"> mediante la utilización de las tecnologías de la información y de la comunicación, transparencia y acceso a la información, rendición de cuentas, participación ciudadana, ética y probidad</w:t>
      </w:r>
      <w:r w:rsidR="0061402E">
        <w:rPr>
          <w:rFonts w:ascii="Arial Narrow" w:hAnsi="Arial Narrow"/>
          <w:sz w:val="26"/>
          <w:szCs w:val="26"/>
        </w:rPr>
        <w:t>,</w:t>
      </w:r>
      <w:r w:rsidR="00532A34">
        <w:rPr>
          <w:rFonts w:ascii="Arial Narrow" w:hAnsi="Arial Narrow"/>
          <w:sz w:val="26"/>
          <w:szCs w:val="26"/>
        </w:rPr>
        <w:t xml:space="preserve"> como parte de los pilares en que se sostiene. La presente iniciativa trata de modernizar la Ley de Gobierno del Poder Legislat</w:t>
      </w:r>
      <w:r w:rsidR="0061402E">
        <w:rPr>
          <w:rFonts w:ascii="Arial Narrow" w:hAnsi="Arial Narrow"/>
          <w:sz w:val="26"/>
          <w:szCs w:val="26"/>
        </w:rPr>
        <w:t>ivo del Estado de Yucatán y su R</w:t>
      </w:r>
      <w:r w:rsidR="00532A34">
        <w:rPr>
          <w:rFonts w:ascii="Arial Narrow" w:hAnsi="Arial Narrow"/>
          <w:sz w:val="26"/>
          <w:szCs w:val="26"/>
        </w:rPr>
        <w:t xml:space="preserve">eglamento para que quede como sigue: Iniciativa con proyecto de decreto por el que se adiciona la Ley de Gobierno del Poder Legislativo del </w:t>
      </w:r>
      <w:r w:rsidR="0061402E">
        <w:rPr>
          <w:rFonts w:ascii="Arial Narrow" w:hAnsi="Arial Narrow"/>
          <w:sz w:val="26"/>
          <w:szCs w:val="26"/>
        </w:rPr>
        <w:t>E</w:t>
      </w:r>
      <w:r w:rsidR="00532A34">
        <w:rPr>
          <w:rFonts w:ascii="Arial Narrow" w:hAnsi="Arial Narrow"/>
          <w:sz w:val="26"/>
          <w:szCs w:val="26"/>
        </w:rPr>
        <w:t xml:space="preserve">stado de Yucatán en </w:t>
      </w:r>
      <w:r w:rsidR="0061402E">
        <w:rPr>
          <w:rFonts w:ascii="Arial Narrow" w:hAnsi="Arial Narrow"/>
          <w:sz w:val="26"/>
          <w:szCs w:val="26"/>
        </w:rPr>
        <w:t>M</w:t>
      </w:r>
      <w:r w:rsidR="00532A34">
        <w:rPr>
          <w:rFonts w:ascii="Arial Narrow" w:hAnsi="Arial Narrow"/>
          <w:sz w:val="26"/>
          <w:szCs w:val="26"/>
        </w:rPr>
        <w:t xml:space="preserve">ateria de </w:t>
      </w:r>
      <w:r w:rsidR="0061402E">
        <w:rPr>
          <w:rFonts w:ascii="Arial Narrow" w:hAnsi="Arial Narrow"/>
          <w:sz w:val="26"/>
          <w:szCs w:val="26"/>
        </w:rPr>
        <w:t>P</w:t>
      </w:r>
      <w:r w:rsidR="00532A34">
        <w:rPr>
          <w:rFonts w:ascii="Arial Narrow" w:hAnsi="Arial Narrow"/>
          <w:sz w:val="26"/>
          <w:szCs w:val="26"/>
        </w:rPr>
        <w:t xml:space="preserve">arlamento </w:t>
      </w:r>
      <w:r w:rsidR="0061402E">
        <w:rPr>
          <w:rFonts w:ascii="Arial Narrow" w:hAnsi="Arial Narrow"/>
          <w:sz w:val="26"/>
          <w:szCs w:val="26"/>
        </w:rPr>
        <w:t>A</w:t>
      </w:r>
      <w:r w:rsidR="00532A34">
        <w:rPr>
          <w:rFonts w:ascii="Arial Narrow" w:hAnsi="Arial Narrow"/>
          <w:sz w:val="26"/>
          <w:szCs w:val="26"/>
        </w:rPr>
        <w:t>bierto</w:t>
      </w:r>
      <w:r w:rsidR="0061402E">
        <w:rPr>
          <w:rFonts w:ascii="Arial Narrow" w:hAnsi="Arial Narrow"/>
          <w:sz w:val="26"/>
          <w:szCs w:val="26"/>
        </w:rPr>
        <w:t>:</w:t>
      </w:r>
      <w:r w:rsidR="00532A34">
        <w:rPr>
          <w:rFonts w:ascii="Arial Narrow" w:hAnsi="Arial Narrow"/>
          <w:sz w:val="26"/>
          <w:szCs w:val="26"/>
        </w:rPr>
        <w:t xml:space="preserve"> Artículo </w:t>
      </w:r>
      <w:r w:rsidR="0061402E">
        <w:rPr>
          <w:rFonts w:ascii="Arial Narrow" w:hAnsi="Arial Narrow"/>
          <w:sz w:val="26"/>
          <w:szCs w:val="26"/>
        </w:rPr>
        <w:t>Ú</w:t>
      </w:r>
      <w:r w:rsidR="00532A34">
        <w:rPr>
          <w:rFonts w:ascii="Arial Narrow" w:hAnsi="Arial Narrow"/>
          <w:sz w:val="26"/>
          <w:szCs w:val="26"/>
        </w:rPr>
        <w:t>nico</w:t>
      </w:r>
      <w:r w:rsidR="0061402E">
        <w:rPr>
          <w:rFonts w:ascii="Arial Narrow" w:hAnsi="Arial Narrow"/>
          <w:sz w:val="26"/>
          <w:szCs w:val="26"/>
        </w:rPr>
        <w:t>.-</w:t>
      </w:r>
      <w:r w:rsidR="00532A34">
        <w:rPr>
          <w:rFonts w:ascii="Arial Narrow" w:hAnsi="Arial Narrow"/>
          <w:sz w:val="26"/>
          <w:szCs w:val="26"/>
        </w:rPr>
        <w:t xml:space="preserve"> Se adiciona</w:t>
      </w:r>
      <w:r w:rsidR="0061402E">
        <w:rPr>
          <w:rFonts w:ascii="Arial Narrow" w:hAnsi="Arial Narrow"/>
          <w:sz w:val="26"/>
          <w:szCs w:val="26"/>
        </w:rPr>
        <w:t xml:space="preserve"> la Fracción IV del Artículo 10 Quáter,</w:t>
      </w:r>
      <w:r w:rsidR="000C6F55">
        <w:rPr>
          <w:rFonts w:ascii="Arial Narrow" w:hAnsi="Arial Narrow"/>
          <w:sz w:val="26"/>
          <w:szCs w:val="26"/>
        </w:rPr>
        <w:t xml:space="preserve"> para quedar como sigue:</w:t>
      </w:r>
      <w:r w:rsidR="00532A34">
        <w:rPr>
          <w:rFonts w:ascii="Arial Narrow" w:hAnsi="Arial Narrow"/>
          <w:sz w:val="26"/>
          <w:szCs w:val="26"/>
        </w:rPr>
        <w:t xml:space="preserve"> </w:t>
      </w:r>
      <w:r w:rsidR="000C6F55">
        <w:rPr>
          <w:rFonts w:ascii="Arial Narrow" w:hAnsi="Arial Narrow"/>
          <w:sz w:val="26"/>
          <w:szCs w:val="26"/>
        </w:rPr>
        <w:t>P</w:t>
      </w:r>
      <w:r w:rsidR="00532A34">
        <w:rPr>
          <w:rFonts w:ascii="Arial Narrow" w:hAnsi="Arial Narrow"/>
          <w:sz w:val="26"/>
          <w:szCs w:val="26"/>
        </w:rPr>
        <w:t>odrán realizarse sesiones de las Comisiones Permanentes del Pleno, así como trabajos legislativos en los municipios de más de 20 mil habitantes para el involucramiento activo de las ciudadanas y los ciudadanos en aquellos procesos de toma de decisiones de los asuntos públicos que tienen repercusión en sus vidas de conformidad con la convocatoria que al efecto se emita, quienes tendrán derecho al uso de la voz</w:t>
      </w:r>
      <w:r w:rsidR="0025612E">
        <w:rPr>
          <w:rFonts w:ascii="Arial Narrow" w:hAnsi="Arial Narrow"/>
          <w:sz w:val="26"/>
          <w:szCs w:val="26"/>
        </w:rPr>
        <w:t xml:space="preserve">. Artículos Transitorios: Primero.- El presente Decreto entrará en vigor al día siguiente de su publicación en el Diario Oficial en el Diario Oficial del Gobierno del Estado de Yucatán. Segundo.- Las áreas correspondientes del Congreso del Estado de Yucatán, implementarán paulatinamente las presentes disposiciones de Parlamento Abierto con forme a disponibilidad presupuestal. Dado en la sede del Recinto del Poder Legislativo, en la Ciudad de Mérida, Yucatán, Estados Unidos Mexicanos, a los seis días del mes de abril del dos mil veintidós. Atentamente. Diputada Rubí Argelia Be Chan, Presidenta de la Comisión Especial de Desarrollo Humano e Inclusión de Grupos en Situación de Vulnerabilidad. Es </w:t>
      </w:r>
      <w:proofErr w:type="spellStart"/>
      <w:r w:rsidR="0025612E">
        <w:rPr>
          <w:rFonts w:ascii="Arial Narrow" w:hAnsi="Arial Narrow"/>
          <w:sz w:val="26"/>
          <w:szCs w:val="26"/>
        </w:rPr>
        <w:t>cuanto</w:t>
      </w:r>
      <w:proofErr w:type="spellEnd"/>
      <w:r w:rsidR="0025612E">
        <w:rPr>
          <w:rFonts w:ascii="Arial Narrow" w:hAnsi="Arial Narrow"/>
          <w:sz w:val="26"/>
          <w:szCs w:val="26"/>
        </w:rPr>
        <w:t>. Muchas gracias”.</w:t>
      </w:r>
    </w:p>
    <w:p w:rsidR="00BE1FA4" w:rsidRDefault="00BE1FA4" w:rsidP="0025612E">
      <w:pPr>
        <w:jc w:val="both"/>
        <w:rPr>
          <w:rFonts w:ascii="Arial Narrow" w:hAnsi="Arial Narrow"/>
          <w:sz w:val="26"/>
          <w:szCs w:val="26"/>
        </w:rPr>
      </w:pPr>
    </w:p>
    <w:p w:rsidR="00BE1FA4" w:rsidRDefault="00BE1FA4" w:rsidP="00BE1FA4">
      <w:pPr>
        <w:ind w:firstLine="284"/>
        <w:jc w:val="both"/>
        <w:rPr>
          <w:rFonts w:ascii="Arial Narrow" w:hAnsi="Arial Narrow"/>
          <w:sz w:val="26"/>
          <w:szCs w:val="26"/>
        </w:rPr>
      </w:pPr>
      <w:r>
        <w:rPr>
          <w:rFonts w:ascii="Arial Narrow" w:hAnsi="Arial Narrow"/>
          <w:sz w:val="26"/>
          <w:szCs w:val="26"/>
        </w:rPr>
        <w:t xml:space="preserve">Solicitó el uso de la palabra el </w:t>
      </w:r>
      <w:r>
        <w:rPr>
          <w:rFonts w:ascii="Arial Narrow" w:hAnsi="Arial Narrow"/>
          <w:b/>
          <w:sz w:val="26"/>
          <w:szCs w:val="26"/>
        </w:rPr>
        <w:t>Diputado Rafael Alejandro Echazarreta Torres</w:t>
      </w:r>
      <w:r>
        <w:rPr>
          <w:rFonts w:ascii="Arial Narrow" w:hAnsi="Arial Narrow"/>
          <w:sz w:val="26"/>
          <w:szCs w:val="26"/>
        </w:rPr>
        <w:t>, con el objeto de: “Para si me lo permite mi compañera de Fracción Parlamentaria, sumarme a su iniciativa”.</w:t>
      </w:r>
    </w:p>
    <w:p w:rsidR="00BE1FA4" w:rsidRDefault="00BE1FA4" w:rsidP="0025612E">
      <w:pPr>
        <w:jc w:val="both"/>
        <w:rPr>
          <w:rFonts w:ascii="Arial Narrow" w:hAnsi="Arial Narrow"/>
          <w:sz w:val="26"/>
          <w:szCs w:val="26"/>
        </w:rPr>
      </w:pPr>
    </w:p>
    <w:p w:rsidR="00BE1FA4" w:rsidRPr="00BE1FA4" w:rsidRDefault="00BE1FA4" w:rsidP="00BE1FA4">
      <w:pPr>
        <w:ind w:firstLine="284"/>
        <w:jc w:val="both"/>
        <w:rPr>
          <w:rFonts w:ascii="Arial Narrow" w:hAnsi="Arial Narrow"/>
          <w:sz w:val="26"/>
          <w:szCs w:val="26"/>
        </w:rPr>
      </w:pPr>
      <w:r>
        <w:rPr>
          <w:rFonts w:ascii="Arial Narrow" w:hAnsi="Arial Narrow"/>
          <w:sz w:val="26"/>
          <w:szCs w:val="26"/>
        </w:rPr>
        <w:t xml:space="preserve">Dando por respuesta la </w:t>
      </w:r>
      <w:r>
        <w:rPr>
          <w:rFonts w:ascii="Arial Narrow" w:hAnsi="Arial Narrow"/>
          <w:b/>
          <w:sz w:val="26"/>
          <w:szCs w:val="26"/>
        </w:rPr>
        <w:t>Diputada Rubí Argelia Be Chan</w:t>
      </w:r>
      <w:r>
        <w:rPr>
          <w:rFonts w:ascii="Arial Narrow" w:hAnsi="Arial Narrow"/>
          <w:sz w:val="26"/>
          <w:szCs w:val="26"/>
        </w:rPr>
        <w:t xml:space="preserve">, lo siguiente: “Claro que sí compañero”. </w:t>
      </w:r>
    </w:p>
    <w:p w:rsidR="00532A34" w:rsidRDefault="00532A34" w:rsidP="00532A34">
      <w:pPr>
        <w:ind w:firstLine="284"/>
        <w:jc w:val="both"/>
        <w:rPr>
          <w:rFonts w:ascii="Arial Narrow" w:hAnsi="Arial Narrow"/>
          <w:sz w:val="26"/>
          <w:szCs w:val="26"/>
        </w:rPr>
      </w:pPr>
    </w:p>
    <w:p w:rsidR="00BE1FA4" w:rsidRPr="00B95D0C" w:rsidRDefault="00BE1FA4" w:rsidP="00BE1FA4">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FF76B6" w:rsidRDefault="00FF76B6" w:rsidP="00CF2D45">
      <w:pPr>
        <w:ind w:firstLine="284"/>
        <w:jc w:val="both"/>
        <w:rPr>
          <w:rFonts w:ascii="Arial Narrow" w:hAnsi="Arial Narrow"/>
          <w:sz w:val="26"/>
          <w:szCs w:val="26"/>
        </w:rPr>
      </w:pPr>
    </w:p>
    <w:p w:rsidR="00BE1FA4" w:rsidRDefault="00BE1FA4" w:rsidP="00CF2D45">
      <w:pPr>
        <w:ind w:firstLine="284"/>
        <w:jc w:val="both"/>
        <w:rPr>
          <w:rFonts w:ascii="Arial Narrow" w:hAnsi="Arial Narrow"/>
          <w:sz w:val="26"/>
          <w:szCs w:val="26"/>
        </w:rPr>
      </w:pPr>
      <w:r>
        <w:rPr>
          <w:rFonts w:ascii="Arial Narrow" w:hAnsi="Arial Narrow"/>
          <w:sz w:val="26"/>
          <w:szCs w:val="26"/>
        </w:rPr>
        <w:t xml:space="preserve">Seguidamente, se le otorgó el uso de la tribuna a la </w:t>
      </w:r>
      <w:r>
        <w:rPr>
          <w:rFonts w:ascii="Arial Narrow" w:hAnsi="Arial Narrow"/>
          <w:b/>
          <w:sz w:val="26"/>
          <w:szCs w:val="26"/>
        </w:rPr>
        <w:t>Diputada Karem Farid</w:t>
      </w:r>
      <w:r w:rsidR="00CC5264">
        <w:rPr>
          <w:rFonts w:ascii="Arial Narrow" w:hAnsi="Arial Narrow"/>
          <w:b/>
          <w:sz w:val="26"/>
          <w:szCs w:val="26"/>
        </w:rPr>
        <w:t>e</w:t>
      </w:r>
      <w:r>
        <w:rPr>
          <w:rFonts w:ascii="Arial Narrow" w:hAnsi="Arial Narrow"/>
          <w:b/>
          <w:sz w:val="26"/>
          <w:szCs w:val="26"/>
        </w:rPr>
        <w:t xml:space="preserve"> Achach Ramírez</w:t>
      </w:r>
      <w:r>
        <w:rPr>
          <w:rFonts w:ascii="Arial Narrow" w:hAnsi="Arial Narrow"/>
          <w:sz w:val="26"/>
          <w:szCs w:val="26"/>
        </w:rPr>
        <w:t>, quien expuso: “</w:t>
      </w:r>
      <w:r w:rsidR="00CC5264">
        <w:rPr>
          <w:rFonts w:ascii="Arial Narrow" w:hAnsi="Arial Narrow"/>
          <w:sz w:val="26"/>
          <w:szCs w:val="26"/>
        </w:rPr>
        <w:t xml:space="preserve">Con el permiso de la Mesa Directiva, compañeras y compañeros Diputados, medios de comunicación y público que nos acompaña. </w:t>
      </w:r>
      <w:r w:rsidR="00B82A26">
        <w:rPr>
          <w:rFonts w:ascii="Arial Narrow" w:hAnsi="Arial Narrow"/>
          <w:sz w:val="26"/>
          <w:szCs w:val="26"/>
        </w:rPr>
        <w:t>El</w:t>
      </w:r>
      <w:r w:rsidR="00CC5264">
        <w:rPr>
          <w:rFonts w:ascii="Arial Narrow" w:hAnsi="Arial Narrow"/>
          <w:sz w:val="26"/>
          <w:szCs w:val="26"/>
        </w:rPr>
        <w:t xml:space="preserve"> deporte es un derecho fundamental, una herramienta poderosa para fortalecer los lazos sociales y promover la paz, el bienestar, la solidaridad y el respeto. Es por ello, que la Organización de las Naciones Unidas</w:t>
      </w:r>
      <w:r w:rsidR="00B82A26">
        <w:rPr>
          <w:rFonts w:ascii="Arial Narrow" w:hAnsi="Arial Narrow"/>
          <w:sz w:val="26"/>
          <w:szCs w:val="26"/>
        </w:rPr>
        <w:t>,</w:t>
      </w:r>
      <w:r w:rsidR="00CC5264">
        <w:rPr>
          <w:rFonts w:ascii="Arial Narrow" w:hAnsi="Arial Narrow"/>
          <w:sz w:val="26"/>
          <w:szCs w:val="26"/>
        </w:rPr>
        <w:t xml:space="preserve"> decidió dedicarle un día al deporte, esto con la finalidad de concientizar a la población, sobre la importancia de la práctica deportiva y la actividad física en la salud, la educación, inclusión e igualdad. En el año 2013, se declaró el 6 de abril como el Día Internacional del Deporte para el Desarrollo y la Paz, conmemorando así los primero</w:t>
      </w:r>
      <w:r w:rsidR="00B82A26">
        <w:rPr>
          <w:rFonts w:ascii="Arial Narrow" w:hAnsi="Arial Narrow"/>
          <w:sz w:val="26"/>
          <w:szCs w:val="26"/>
        </w:rPr>
        <w:t>s</w:t>
      </w:r>
      <w:r w:rsidR="00CC5264">
        <w:rPr>
          <w:rFonts w:ascii="Arial Narrow" w:hAnsi="Arial Narrow"/>
          <w:sz w:val="26"/>
          <w:szCs w:val="26"/>
        </w:rPr>
        <w:t xml:space="preserve"> juegos olímpicos que se celebraron en Atenas, Grecia en 1896. En Yucatán, el deporte se ha posicionado como un instrumento para la sana convivencia, la prevención de delitos, así como para fortalecer la salud y el desarrollo de las personas, pero quienes hemos practicado alguna disciplina deportiva, somos testigo</w:t>
      </w:r>
      <w:r w:rsidR="00B82A26">
        <w:rPr>
          <w:rFonts w:ascii="Arial Narrow" w:hAnsi="Arial Narrow"/>
          <w:sz w:val="26"/>
          <w:szCs w:val="26"/>
        </w:rPr>
        <w:t>s</w:t>
      </w:r>
      <w:r w:rsidR="00CC5264">
        <w:rPr>
          <w:rFonts w:ascii="Arial Narrow" w:hAnsi="Arial Narrow"/>
          <w:sz w:val="26"/>
          <w:szCs w:val="26"/>
        </w:rPr>
        <w:t xml:space="preserve"> que el deporte no es solo un tema de salud, es también una herramienta efectiva en la educación de las y los niños, fomentando valores de una forma sana y divertida. En los jóvene</w:t>
      </w:r>
      <w:r w:rsidR="00B82A26">
        <w:rPr>
          <w:rFonts w:ascii="Arial Narrow" w:hAnsi="Arial Narrow"/>
          <w:sz w:val="26"/>
          <w:szCs w:val="26"/>
        </w:rPr>
        <w:t>s, previene el exceso de</w:t>
      </w:r>
      <w:r w:rsidR="00CC5264">
        <w:rPr>
          <w:rFonts w:ascii="Arial Narrow" w:hAnsi="Arial Narrow"/>
          <w:sz w:val="26"/>
          <w:szCs w:val="26"/>
        </w:rPr>
        <w:t xml:space="preserve"> tiempo dedicado a diversiones y prácticas sedentarias, ya que funciona como un instrumento de integraci</w:t>
      </w:r>
      <w:r w:rsidR="00B82A26">
        <w:rPr>
          <w:rFonts w:ascii="Arial Narrow" w:hAnsi="Arial Narrow"/>
          <w:sz w:val="26"/>
          <w:szCs w:val="26"/>
        </w:rPr>
        <w:t>ón social;</w:t>
      </w:r>
      <w:r w:rsidR="00CC5264">
        <w:rPr>
          <w:rFonts w:ascii="Arial Narrow" w:hAnsi="Arial Narrow"/>
          <w:sz w:val="26"/>
          <w:szCs w:val="26"/>
        </w:rPr>
        <w:t xml:space="preserve"> por ejemplo también</w:t>
      </w:r>
      <w:r w:rsidR="00B82A26">
        <w:rPr>
          <w:rFonts w:ascii="Arial Narrow" w:hAnsi="Arial Narrow"/>
          <w:sz w:val="26"/>
          <w:szCs w:val="26"/>
        </w:rPr>
        <w:t>,</w:t>
      </w:r>
      <w:r w:rsidR="00CC5264">
        <w:rPr>
          <w:rFonts w:ascii="Arial Narrow" w:hAnsi="Arial Narrow"/>
          <w:sz w:val="26"/>
          <w:szCs w:val="26"/>
        </w:rPr>
        <w:t xml:space="preserve"> permite que personas con algún tipo d</w:t>
      </w:r>
      <w:r w:rsidR="00B82A26">
        <w:rPr>
          <w:rFonts w:ascii="Arial Narrow" w:hAnsi="Arial Narrow"/>
          <w:sz w:val="26"/>
          <w:szCs w:val="26"/>
        </w:rPr>
        <w:t>e discapacidad puedan participar</w:t>
      </w:r>
      <w:r w:rsidR="00CC5264">
        <w:rPr>
          <w:rFonts w:ascii="Arial Narrow" w:hAnsi="Arial Narrow"/>
          <w:sz w:val="26"/>
          <w:szCs w:val="26"/>
        </w:rPr>
        <w:t xml:space="preserve"> en competencias de alto nivel como los juegos </w:t>
      </w:r>
      <w:r w:rsidR="00270242">
        <w:rPr>
          <w:rFonts w:ascii="Arial Narrow" w:hAnsi="Arial Narrow"/>
          <w:sz w:val="26"/>
          <w:szCs w:val="26"/>
        </w:rPr>
        <w:t>paralímpicos</w:t>
      </w:r>
      <w:r w:rsidR="00CC5264">
        <w:rPr>
          <w:rFonts w:ascii="Arial Narrow" w:hAnsi="Arial Narrow"/>
          <w:sz w:val="26"/>
          <w:szCs w:val="26"/>
        </w:rPr>
        <w:t xml:space="preserve">, el deporte no conoce de edades, tenemos que ser conscientes de que la actividad física es aconsejable a cualquier edad. El deporte une, une familias, une comunidades, une personas sin importar su edad u origen social. Puedo afirmar que de acuerdo a las condiciones actuales de la sociedad, tenemos que avanzar hacia una mejor instrumentación de planes y programas de cultura física y </w:t>
      </w:r>
      <w:r w:rsidR="00270242">
        <w:rPr>
          <w:rFonts w:ascii="Arial Narrow" w:hAnsi="Arial Narrow"/>
          <w:sz w:val="26"/>
          <w:szCs w:val="26"/>
        </w:rPr>
        <w:t>deporte.</w:t>
      </w:r>
      <w:r w:rsidR="00CC5264">
        <w:rPr>
          <w:rFonts w:ascii="Arial Narrow" w:hAnsi="Arial Narrow"/>
          <w:sz w:val="26"/>
          <w:szCs w:val="26"/>
        </w:rPr>
        <w:t xml:space="preserve"> </w:t>
      </w:r>
      <w:r w:rsidR="00270242">
        <w:rPr>
          <w:rFonts w:ascii="Arial Narrow" w:hAnsi="Arial Narrow"/>
          <w:sz w:val="26"/>
          <w:szCs w:val="26"/>
        </w:rPr>
        <w:t>H</w:t>
      </w:r>
      <w:r w:rsidR="00CC5264">
        <w:rPr>
          <w:rFonts w:ascii="Arial Narrow" w:hAnsi="Arial Narrow"/>
          <w:sz w:val="26"/>
          <w:szCs w:val="26"/>
        </w:rPr>
        <w:t xml:space="preserve">oy, en el marco del Día Internacional del Deporte para el Desarrollo y la Paz, presento a la consideración </w:t>
      </w:r>
      <w:r w:rsidR="00B82A26">
        <w:rPr>
          <w:rFonts w:ascii="Arial Narrow" w:hAnsi="Arial Narrow"/>
          <w:sz w:val="26"/>
          <w:szCs w:val="26"/>
        </w:rPr>
        <w:t>de este Honorable C</w:t>
      </w:r>
      <w:r w:rsidR="00270242">
        <w:rPr>
          <w:rFonts w:ascii="Arial Narrow" w:hAnsi="Arial Narrow"/>
          <w:sz w:val="26"/>
          <w:szCs w:val="26"/>
        </w:rPr>
        <w:t>ongreso del Estado</w:t>
      </w:r>
      <w:r w:rsidR="00B82A26">
        <w:rPr>
          <w:rFonts w:ascii="Arial Narrow" w:hAnsi="Arial Narrow"/>
          <w:sz w:val="26"/>
          <w:szCs w:val="26"/>
        </w:rPr>
        <w:t>,</w:t>
      </w:r>
      <w:r w:rsidR="00270242">
        <w:rPr>
          <w:rFonts w:ascii="Arial Narrow" w:hAnsi="Arial Narrow"/>
          <w:sz w:val="26"/>
          <w:szCs w:val="26"/>
        </w:rPr>
        <w:t xml:space="preserve"> una iniciativa con proyecto de decreto por el que se expide la nueva Ley de Cultura Física y Deporte del Estado de Yucatán, con el objetivo de crear un marco normativo moderno y actualizado que contemple el deporte adaptado y el respeto de los derechos de las y los deportistas con discapacidad. Asimismo, nos brinde a las mujeres deportistas seguridad y un trato de igualdad y con perspectiva de género, en espacios y competencias deportivas. Asimismo, que contemple un sistema estatal del deporte adecuado, que sea un mecanismo ideal para que todas las autoridades competentes participen de una manera integral, esto con la idea de fomentar, coordinar y orientar esfuerzos para incrementar la participación de las y los ciudadanos en las actividades deportivas para tener una vida saludable. Garantizar la práctica del deporte en condiciones adecuadas, es de gran importancia para la sociedad, por lo que se deben realizar acciones para brindarle a la población mayor seguridad y bienestar en el deporte. El objetivo principal de la presente iniciativa es brindar a la comunidad deportiva, a la sociedad en general, así como a las autoridades competentes</w:t>
      </w:r>
      <w:r w:rsidR="00B82A26">
        <w:rPr>
          <w:rFonts w:ascii="Arial Narrow" w:hAnsi="Arial Narrow"/>
          <w:sz w:val="26"/>
          <w:szCs w:val="26"/>
        </w:rPr>
        <w:t>,</w:t>
      </w:r>
      <w:r w:rsidR="00270242">
        <w:rPr>
          <w:rFonts w:ascii="Arial Narrow" w:hAnsi="Arial Narrow"/>
          <w:sz w:val="26"/>
          <w:szCs w:val="26"/>
        </w:rPr>
        <w:t xml:space="preserve"> las herramientas fundamentales para el fomento de la cultura física y deporte en nuestro estado, para que las y los ciudadanos yucatecos que hacemos del deporte un estilo de vida, tengamos mayores oportunidades y una mejor calidad de vida. Agradezco y las y los deportistas, asociaciones y organizaciones deportivas, a las y los entrenadores, al Instituto del Deporte del Estado de Yucatán, quienes colaboraron para fortalecer este proyecto legislativo. Hago entrega de la presente iniciativa a la Mesa Directiva, en formato escrito y digital. Es cuanto”.</w:t>
      </w:r>
    </w:p>
    <w:p w:rsidR="00B82A26" w:rsidRDefault="00B82A26" w:rsidP="00CF2D45">
      <w:pPr>
        <w:ind w:firstLine="284"/>
        <w:jc w:val="both"/>
        <w:rPr>
          <w:rFonts w:ascii="Arial Narrow" w:hAnsi="Arial Narrow"/>
          <w:sz w:val="26"/>
          <w:szCs w:val="26"/>
        </w:rPr>
      </w:pPr>
    </w:p>
    <w:p w:rsidR="00FE2292" w:rsidRDefault="00FE2292" w:rsidP="00CF2D45">
      <w:pPr>
        <w:ind w:firstLine="284"/>
        <w:jc w:val="both"/>
        <w:rPr>
          <w:rFonts w:ascii="Arial Narrow" w:hAnsi="Arial Narrow"/>
          <w:sz w:val="26"/>
          <w:szCs w:val="26"/>
        </w:rPr>
      </w:pPr>
    </w:p>
    <w:p w:rsidR="00B82A26" w:rsidRPr="00B95D0C" w:rsidRDefault="00B82A26" w:rsidP="00B82A26">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B82A26" w:rsidRPr="00BE1FA4" w:rsidRDefault="00B82A26" w:rsidP="00CF2D45">
      <w:pPr>
        <w:ind w:firstLine="284"/>
        <w:jc w:val="both"/>
        <w:rPr>
          <w:rFonts w:ascii="Arial Narrow" w:hAnsi="Arial Narrow"/>
          <w:sz w:val="26"/>
          <w:szCs w:val="26"/>
        </w:rPr>
      </w:pPr>
    </w:p>
    <w:p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C04C89">
        <w:rPr>
          <w:rFonts w:ascii="Arial Narrow" w:hAnsi="Arial Narrow" w:cs="Courier New"/>
          <w:b/>
          <w:sz w:val="26"/>
          <w:szCs w:val="26"/>
        </w:rPr>
        <w:t>miércol</w:t>
      </w:r>
      <w:r w:rsidR="007675BB">
        <w:rPr>
          <w:rFonts w:ascii="Arial Narrow" w:hAnsi="Arial Narrow" w:cs="Courier New"/>
          <w:b/>
          <w:sz w:val="26"/>
          <w:szCs w:val="26"/>
        </w:rPr>
        <w:t>es</w:t>
      </w:r>
      <w:r>
        <w:rPr>
          <w:rFonts w:ascii="Arial Narrow" w:hAnsi="Arial Narrow" w:cs="Courier New"/>
          <w:b/>
          <w:sz w:val="26"/>
          <w:szCs w:val="26"/>
        </w:rPr>
        <w:t xml:space="preserve"> </w:t>
      </w:r>
      <w:r w:rsidR="00CA760D">
        <w:rPr>
          <w:rFonts w:ascii="Arial Narrow" w:hAnsi="Arial Narrow" w:cs="Courier New"/>
          <w:b/>
          <w:sz w:val="26"/>
          <w:szCs w:val="26"/>
        </w:rPr>
        <w:t>trece</w:t>
      </w:r>
      <w:r w:rsidR="007D6B6D">
        <w:rPr>
          <w:rFonts w:ascii="Arial Narrow" w:hAnsi="Arial Narrow" w:cs="Courier New"/>
          <w:b/>
          <w:sz w:val="26"/>
          <w:szCs w:val="26"/>
        </w:rPr>
        <w:t xml:space="preserve"> de </w:t>
      </w:r>
      <w:r w:rsidR="00CA760D">
        <w:rPr>
          <w:rFonts w:ascii="Arial Narrow" w:hAnsi="Arial Narrow" w:cs="Courier New"/>
          <w:b/>
          <w:sz w:val="26"/>
          <w:szCs w:val="26"/>
        </w:rPr>
        <w:t>abril</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8C6256">
        <w:rPr>
          <w:rFonts w:ascii="Arial Narrow" w:hAnsi="Arial Narrow" w:cs="Courier New"/>
          <w:b/>
          <w:sz w:val="26"/>
          <w:szCs w:val="26"/>
        </w:rPr>
        <w:t>catorce horas con cinco</w:t>
      </w:r>
      <w:r w:rsidR="001F090A">
        <w:rPr>
          <w:rFonts w:ascii="Arial Narrow" w:hAnsi="Arial Narrow" w:cs="Courier New"/>
          <w:b/>
          <w:sz w:val="26"/>
          <w:szCs w:val="26"/>
        </w:rPr>
        <w:t xml:space="preserve"> </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CA760D">
        <w:rPr>
          <w:rFonts w:ascii="Arial Narrow" w:hAnsi="Arial Narrow" w:cs="Courier New"/>
          <w:b/>
          <w:sz w:val="26"/>
          <w:szCs w:val="26"/>
        </w:rPr>
        <w:t>seis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7A687C"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7A687C" w:rsidRDefault="007A687C" w:rsidP="00E06772">
            <w:pPr>
              <w:rPr>
                <w:rFonts w:ascii="Arial Narrow" w:hAnsi="Arial Narrow" w:cs="Courier New"/>
                <w:sz w:val="24"/>
                <w:szCs w:val="24"/>
                <w:lang w:val="es-MX"/>
              </w:rPr>
            </w:pPr>
            <w:r w:rsidRPr="00CA760D">
              <w:rPr>
                <w:rFonts w:ascii="Arial Narrow" w:hAnsi="Arial Narrow" w:cs="Courier New"/>
                <w:sz w:val="24"/>
                <w:szCs w:val="24"/>
                <w:lang w:val="es-MX"/>
              </w:rPr>
              <w:t xml:space="preserve">     </w:t>
            </w:r>
            <w:r w:rsidR="007D6B6D" w:rsidRPr="007A687C">
              <w:rPr>
                <w:rFonts w:ascii="Arial Narrow" w:hAnsi="Arial Narrow" w:cs="Courier New"/>
                <w:sz w:val="24"/>
                <w:szCs w:val="24"/>
                <w:lang w:val="es-MX"/>
              </w:rPr>
              <w:t xml:space="preserve">DIP. </w:t>
            </w:r>
            <w:r w:rsidRPr="007A687C">
              <w:rPr>
                <w:rFonts w:ascii="Arial Narrow" w:hAnsi="Arial Narrow" w:cs="Courier New"/>
                <w:sz w:val="24"/>
                <w:szCs w:val="24"/>
                <w:lang w:val="es-MX"/>
              </w:rPr>
              <w:t>RAFAEL ALEJANDRO ECHAZARRETA TORRES.</w:t>
            </w:r>
          </w:p>
          <w:p w:rsidR="007D6B6D" w:rsidRPr="007A687C" w:rsidRDefault="007D6B6D" w:rsidP="00E06772">
            <w:pPr>
              <w:jc w:val="both"/>
              <w:rPr>
                <w:rFonts w:ascii="Arial Narrow" w:hAnsi="Arial Narrow" w:cs="Courier New"/>
                <w:sz w:val="24"/>
                <w:szCs w:val="24"/>
                <w:lang w:val="es-MX"/>
              </w:rPr>
            </w:pPr>
          </w:p>
        </w:tc>
      </w:tr>
    </w:tbl>
    <w:p w:rsidR="001F5EDC" w:rsidRPr="007A687C" w:rsidRDefault="001F5EDC" w:rsidP="00F41FBE">
      <w:pPr>
        <w:spacing w:line="360" w:lineRule="auto"/>
        <w:ind w:left="1134" w:hanging="1134"/>
        <w:jc w:val="both"/>
        <w:rPr>
          <w:rFonts w:ascii="Tahoma" w:hAnsi="Tahoma" w:cs="Tahoma"/>
          <w:sz w:val="26"/>
          <w:szCs w:val="26"/>
          <w:lang w:val="es-MX"/>
        </w:rPr>
      </w:pPr>
    </w:p>
    <w:p w:rsidR="00777154" w:rsidRPr="007A687C" w:rsidRDefault="00777154" w:rsidP="00F41FBE">
      <w:pPr>
        <w:spacing w:line="360" w:lineRule="auto"/>
        <w:ind w:left="1134" w:hanging="1134"/>
        <w:jc w:val="both"/>
        <w:rPr>
          <w:rFonts w:ascii="Tahoma" w:hAnsi="Tahoma" w:cs="Tahoma"/>
          <w:sz w:val="26"/>
          <w:szCs w:val="26"/>
          <w:lang w:val="es-MX"/>
        </w:rPr>
      </w:pPr>
    </w:p>
    <w:p w:rsidR="00777154" w:rsidRPr="007A687C" w:rsidRDefault="00777154" w:rsidP="00F41FBE">
      <w:pPr>
        <w:spacing w:line="360" w:lineRule="auto"/>
        <w:ind w:left="1134" w:hanging="1134"/>
        <w:jc w:val="both"/>
        <w:rPr>
          <w:rFonts w:ascii="Tahoma" w:hAnsi="Tahoma" w:cs="Tahoma"/>
          <w:sz w:val="26"/>
          <w:szCs w:val="26"/>
          <w:lang w:val="es-MX"/>
        </w:rPr>
      </w:pPr>
    </w:p>
    <w:p w:rsidR="00777154" w:rsidRPr="007A687C" w:rsidRDefault="00777154" w:rsidP="00F41FBE">
      <w:pPr>
        <w:spacing w:line="360" w:lineRule="auto"/>
        <w:ind w:left="1134" w:hanging="1134"/>
        <w:jc w:val="both"/>
        <w:rPr>
          <w:rFonts w:ascii="Tahoma" w:hAnsi="Tahoma" w:cs="Tahoma"/>
          <w:sz w:val="26"/>
          <w:szCs w:val="26"/>
          <w:lang w:val="es-MX"/>
        </w:rPr>
      </w:pPr>
    </w:p>
    <w:sectPr w:rsidR="00777154" w:rsidRPr="007A687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34" w:rsidRDefault="00532A34" w:rsidP="00242A64">
      <w:r>
        <w:separator/>
      </w:r>
    </w:p>
  </w:endnote>
  <w:endnote w:type="continuationSeparator" w:id="0">
    <w:p w:rsidR="00532A34" w:rsidRDefault="00532A34"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532A34" w:rsidRDefault="00532A34" w:rsidP="00E057AE">
        <w:pPr>
          <w:pStyle w:val="Piedepgina"/>
          <w:jc w:val="center"/>
        </w:pPr>
        <w:r>
          <w:fldChar w:fldCharType="begin"/>
        </w:r>
        <w:r>
          <w:instrText>PAGE   \* MERGEFORMAT</w:instrText>
        </w:r>
        <w:r>
          <w:fldChar w:fldCharType="separate"/>
        </w:r>
        <w:r w:rsidR="004450DC">
          <w:rPr>
            <w:noProof/>
          </w:rPr>
          <w:t>57</w:t>
        </w:r>
        <w:r>
          <w:fldChar w:fldCharType="end"/>
        </w:r>
      </w:p>
    </w:sdtContent>
  </w:sdt>
  <w:p w:rsidR="00532A34" w:rsidRPr="000E44EA" w:rsidRDefault="00532A34"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34" w:rsidRDefault="00532A34" w:rsidP="00242A64">
      <w:r>
        <w:separator/>
      </w:r>
    </w:p>
  </w:footnote>
  <w:footnote w:type="continuationSeparator" w:id="0">
    <w:p w:rsidR="00532A34" w:rsidRDefault="00532A34"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34" w:rsidRDefault="00532A34">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532A34" w:rsidRDefault="00532A34"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532A34" w:rsidRDefault="00532A34"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532A34" w:rsidRDefault="00532A34"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532A34" w:rsidRDefault="00532A34"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532A34" w:rsidRDefault="00532A34"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532A34" w:rsidRDefault="00532A34"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532A34" w:rsidRDefault="00532A34" w:rsidP="00E057AE">
                          <w:pPr>
                            <w:tabs>
                              <w:tab w:val="left" w:pos="6663"/>
                            </w:tabs>
                            <w:ind w:right="1492"/>
                            <w:jc w:val="center"/>
                            <w:rPr>
                              <w:sz w:val="24"/>
                            </w:rPr>
                          </w:pPr>
                        </w:p>
                        <w:p w:rsidR="00532A34" w:rsidRDefault="00532A34" w:rsidP="00E057AE">
                          <w:pPr>
                            <w:tabs>
                              <w:tab w:val="left" w:pos="6663"/>
                            </w:tabs>
                            <w:ind w:right="1492"/>
                            <w:jc w:val="center"/>
                            <w:rPr>
                              <w:sz w:val="24"/>
                            </w:rPr>
                          </w:pPr>
                        </w:p>
                        <w:p w:rsidR="00532A34" w:rsidRPr="00242A64" w:rsidRDefault="00532A34" w:rsidP="00E057AE">
                          <w:pPr>
                            <w:tabs>
                              <w:tab w:val="left" w:pos="6663"/>
                              <w:tab w:val="left" w:pos="6804"/>
                            </w:tabs>
                            <w:ind w:right="1492"/>
                            <w:jc w:val="center"/>
                            <w:rPr>
                              <w:sz w:val="24"/>
                            </w:rPr>
                          </w:pPr>
                          <w:r w:rsidRPr="00242A64">
                            <w:rPr>
                              <w:sz w:val="24"/>
                            </w:rPr>
                            <w:t>GOBIERNO DEL ESTADO DE YUCATÁN</w:t>
                          </w:r>
                        </w:p>
                        <w:p w:rsidR="00532A34" w:rsidRPr="00242A64" w:rsidRDefault="00532A34"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532A34" w:rsidRDefault="00532A34" w:rsidP="00E057AE">
                    <w:pPr>
                      <w:tabs>
                        <w:tab w:val="left" w:pos="6663"/>
                      </w:tabs>
                      <w:ind w:right="1492"/>
                      <w:jc w:val="center"/>
                      <w:rPr>
                        <w:sz w:val="24"/>
                      </w:rPr>
                    </w:pPr>
                  </w:p>
                  <w:p w:rsidR="00532A34" w:rsidRDefault="00532A34" w:rsidP="00E057AE">
                    <w:pPr>
                      <w:tabs>
                        <w:tab w:val="left" w:pos="6663"/>
                      </w:tabs>
                      <w:ind w:right="1492"/>
                      <w:jc w:val="center"/>
                      <w:rPr>
                        <w:sz w:val="24"/>
                      </w:rPr>
                    </w:pPr>
                  </w:p>
                  <w:p w:rsidR="00532A34" w:rsidRPr="00242A64" w:rsidRDefault="00532A34" w:rsidP="00E057AE">
                    <w:pPr>
                      <w:tabs>
                        <w:tab w:val="left" w:pos="6663"/>
                        <w:tab w:val="left" w:pos="6804"/>
                      </w:tabs>
                      <w:ind w:right="1492"/>
                      <w:jc w:val="center"/>
                      <w:rPr>
                        <w:sz w:val="24"/>
                      </w:rPr>
                    </w:pPr>
                    <w:r w:rsidRPr="00242A64">
                      <w:rPr>
                        <w:sz w:val="24"/>
                      </w:rPr>
                      <w:t>GOBIERNO DEL ESTADO DE YUCATÁN</w:t>
                    </w:r>
                  </w:p>
                  <w:p w:rsidR="00532A34" w:rsidRPr="00242A64" w:rsidRDefault="00532A34"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3">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7">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6">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7">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8">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9">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1">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2">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4">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5">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4"/>
  </w:num>
  <w:num w:numId="2">
    <w:abstractNumId w:val="23"/>
  </w:num>
  <w:num w:numId="3">
    <w:abstractNumId w:val="29"/>
  </w:num>
  <w:num w:numId="4">
    <w:abstractNumId w:val="5"/>
  </w:num>
  <w:num w:numId="5">
    <w:abstractNumId w:val="22"/>
  </w:num>
  <w:num w:numId="6">
    <w:abstractNumId w:val="8"/>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7"/>
  </w:num>
  <w:num w:numId="11">
    <w:abstractNumId w:val="34"/>
  </w:num>
  <w:num w:numId="12">
    <w:abstractNumId w:val="31"/>
  </w:num>
  <w:num w:numId="13">
    <w:abstractNumId w:val="19"/>
  </w:num>
  <w:num w:numId="14">
    <w:abstractNumId w:val="25"/>
  </w:num>
  <w:num w:numId="15">
    <w:abstractNumId w:val="3"/>
  </w:num>
  <w:num w:numId="16">
    <w:abstractNumId w:val="33"/>
  </w:num>
  <w:num w:numId="17">
    <w:abstractNumId w:val="14"/>
  </w:num>
  <w:num w:numId="18">
    <w:abstractNumId w:val="20"/>
  </w:num>
  <w:num w:numId="19">
    <w:abstractNumId w:val="9"/>
  </w:num>
  <w:num w:numId="20">
    <w:abstractNumId w:val="38"/>
  </w:num>
  <w:num w:numId="21">
    <w:abstractNumId w:val="41"/>
  </w:num>
  <w:num w:numId="22">
    <w:abstractNumId w:val="40"/>
  </w:num>
  <w:num w:numId="23">
    <w:abstractNumId w:val="37"/>
  </w:num>
  <w:num w:numId="24">
    <w:abstractNumId w:val="32"/>
  </w:num>
  <w:num w:numId="25">
    <w:abstractNumId w:val="11"/>
  </w:num>
  <w:num w:numId="26">
    <w:abstractNumId w:val="10"/>
  </w:num>
  <w:num w:numId="27">
    <w:abstractNumId w:val="46"/>
  </w:num>
  <w:num w:numId="28">
    <w:abstractNumId w:val="18"/>
  </w:num>
  <w:num w:numId="29">
    <w:abstractNumId w:val="45"/>
  </w:num>
  <w:num w:numId="30">
    <w:abstractNumId w:val="28"/>
  </w:num>
  <w:num w:numId="31">
    <w:abstractNumId w:val="35"/>
  </w:num>
  <w:num w:numId="32">
    <w:abstractNumId w:val="15"/>
  </w:num>
  <w:num w:numId="33">
    <w:abstractNumId w:val="42"/>
  </w:num>
  <w:num w:numId="34">
    <w:abstractNumId w:val="21"/>
  </w:num>
  <w:num w:numId="35">
    <w:abstractNumId w:val="30"/>
  </w:num>
  <w:num w:numId="36">
    <w:abstractNumId w:val="6"/>
  </w:num>
  <w:num w:numId="37">
    <w:abstractNumId w:val="39"/>
  </w:num>
  <w:num w:numId="38">
    <w:abstractNumId w:val="0"/>
  </w:num>
  <w:num w:numId="39">
    <w:abstractNumId w:val="1"/>
  </w:num>
  <w:num w:numId="40">
    <w:abstractNumId w:val="16"/>
  </w:num>
  <w:num w:numId="41">
    <w:abstractNumId w:val="27"/>
  </w:num>
  <w:num w:numId="42">
    <w:abstractNumId w:val="13"/>
  </w:num>
  <w:num w:numId="43">
    <w:abstractNumId w:val="12"/>
  </w:num>
  <w:num w:numId="44">
    <w:abstractNumId w:val="36"/>
  </w:num>
  <w:num w:numId="45">
    <w:abstractNumId w:val="2"/>
  </w:num>
  <w:num w:numId="46">
    <w:abstractNumId w:val="44"/>
  </w:num>
  <w:num w:numId="47">
    <w:abstractNumId w:val="26"/>
  </w:num>
  <w:num w:numId="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392B"/>
    <w:rsid w:val="000051FE"/>
    <w:rsid w:val="00006DB6"/>
    <w:rsid w:val="00010B2D"/>
    <w:rsid w:val="00013A0E"/>
    <w:rsid w:val="00014B89"/>
    <w:rsid w:val="00015F4C"/>
    <w:rsid w:val="00017423"/>
    <w:rsid w:val="00020413"/>
    <w:rsid w:val="00020B07"/>
    <w:rsid w:val="0002141C"/>
    <w:rsid w:val="00021AF5"/>
    <w:rsid w:val="0002298B"/>
    <w:rsid w:val="00023901"/>
    <w:rsid w:val="0002763D"/>
    <w:rsid w:val="0003281A"/>
    <w:rsid w:val="00034D1D"/>
    <w:rsid w:val="0003733D"/>
    <w:rsid w:val="00037D27"/>
    <w:rsid w:val="00037FC8"/>
    <w:rsid w:val="00040942"/>
    <w:rsid w:val="000422C1"/>
    <w:rsid w:val="00042AB0"/>
    <w:rsid w:val="0004359A"/>
    <w:rsid w:val="000449D0"/>
    <w:rsid w:val="00044A93"/>
    <w:rsid w:val="00044CBE"/>
    <w:rsid w:val="00046AF8"/>
    <w:rsid w:val="0005043F"/>
    <w:rsid w:val="000521DE"/>
    <w:rsid w:val="00055C96"/>
    <w:rsid w:val="000605B4"/>
    <w:rsid w:val="00060F87"/>
    <w:rsid w:val="0006576D"/>
    <w:rsid w:val="00067506"/>
    <w:rsid w:val="0007018E"/>
    <w:rsid w:val="00071B48"/>
    <w:rsid w:val="0007233E"/>
    <w:rsid w:val="00072367"/>
    <w:rsid w:val="0007272E"/>
    <w:rsid w:val="0007389D"/>
    <w:rsid w:val="00074298"/>
    <w:rsid w:val="00074344"/>
    <w:rsid w:val="00081DDB"/>
    <w:rsid w:val="00082404"/>
    <w:rsid w:val="00084022"/>
    <w:rsid w:val="0008417E"/>
    <w:rsid w:val="00084D4A"/>
    <w:rsid w:val="0008792E"/>
    <w:rsid w:val="00090BEA"/>
    <w:rsid w:val="0009234B"/>
    <w:rsid w:val="0009321E"/>
    <w:rsid w:val="000951F8"/>
    <w:rsid w:val="0009575F"/>
    <w:rsid w:val="0009601D"/>
    <w:rsid w:val="000A194F"/>
    <w:rsid w:val="000A1BD1"/>
    <w:rsid w:val="000A1F2C"/>
    <w:rsid w:val="000A488A"/>
    <w:rsid w:val="000B076E"/>
    <w:rsid w:val="000B1807"/>
    <w:rsid w:val="000B3274"/>
    <w:rsid w:val="000B44F9"/>
    <w:rsid w:val="000B59C0"/>
    <w:rsid w:val="000B706B"/>
    <w:rsid w:val="000B756E"/>
    <w:rsid w:val="000C0C41"/>
    <w:rsid w:val="000C1964"/>
    <w:rsid w:val="000C1F70"/>
    <w:rsid w:val="000C26EE"/>
    <w:rsid w:val="000C57CD"/>
    <w:rsid w:val="000C6F55"/>
    <w:rsid w:val="000C7701"/>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0F5C62"/>
    <w:rsid w:val="00104119"/>
    <w:rsid w:val="00107641"/>
    <w:rsid w:val="001116B7"/>
    <w:rsid w:val="0011238D"/>
    <w:rsid w:val="00116D7B"/>
    <w:rsid w:val="001173C2"/>
    <w:rsid w:val="00122052"/>
    <w:rsid w:val="00124280"/>
    <w:rsid w:val="0012459C"/>
    <w:rsid w:val="00126B91"/>
    <w:rsid w:val="00136D80"/>
    <w:rsid w:val="00137889"/>
    <w:rsid w:val="00137B87"/>
    <w:rsid w:val="00140983"/>
    <w:rsid w:val="0014108D"/>
    <w:rsid w:val="00145A2A"/>
    <w:rsid w:val="00145A74"/>
    <w:rsid w:val="00147CBD"/>
    <w:rsid w:val="001505E6"/>
    <w:rsid w:val="001524B4"/>
    <w:rsid w:val="001525AB"/>
    <w:rsid w:val="00152A16"/>
    <w:rsid w:val="001537A1"/>
    <w:rsid w:val="00155A09"/>
    <w:rsid w:val="00155B90"/>
    <w:rsid w:val="00161C8F"/>
    <w:rsid w:val="00161F16"/>
    <w:rsid w:val="001622E1"/>
    <w:rsid w:val="001634D4"/>
    <w:rsid w:val="0016433B"/>
    <w:rsid w:val="00164D77"/>
    <w:rsid w:val="0016716A"/>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6050"/>
    <w:rsid w:val="00197AF5"/>
    <w:rsid w:val="001A1B9D"/>
    <w:rsid w:val="001A2B97"/>
    <w:rsid w:val="001A558B"/>
    <w:rsid w:val="001A6091"/>
    <w:rsid w:val="001A6EDC"/>
    <w:rsid w:val="001B183E"/>
    <w:rsid w:val="001B266D"/>
    <w:rsid w:val="001B320F"/>
    <w:rsid w:val="001B4110"/>
    <w:rsid w:val="001B5576"/>
    <w:rsid w:val="001B5E2A"/>
    <w:rsid w:val="001B6438"/>
    <w:rsid w:val="001B7075"/>
    <w:rsid w:val="001B74B8"/>
    <w:rsid w:val="001C0B46"/>
    <w:rsid w:val="001C2B7F"/>
    <w:rsid w:val="001C4723"/>
    <w:rsid w:val="001C64E3"/>
    <w:rsid w:val="001C7F26"/>
    <w:rsid w:val="001D2255"/>
    <w:rsid w:val="001D2DEE"/>
    <w:rsid w:val="001D4BE8"/>
    <w:rsid w:val="001D6D40"/>
    <w:rsid w:val="001E43B5"/>
    <w:rsid w:val="001E48FA"/>
    <w:rsid w:val="001F090A"/>
    <w:rsid w:val="001F0E9D"/>
    <w:rsid w:val="001F5630"/>
    <w:rsid w:val="001F5EDC"/>
    <w:rsid w:val="001F6814"/>
    <w:rsid w:val="001F6CBB"/>
    <w:rsid w:val="001F7055"/>
    <w:rsid w:val="00200557"/>
    <w:rsid w:val="00201BFF"/>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31915"/>
    <w:rsid w:val="00231F69"/>
    <w:rsid w:val="0023271F"/>
    <w:rsid w:val="00233705"/>
    <w:rsid w:val="00233C50"/>
    <w:rsid w:val="0023543C"/>
    <w:rsid w:val="00237615"/>
    <w:rsid w:val="002402C3"/>
    <w:rsid w:val="00240322"/>
    <w:rsid w:val="0024115B"/>
    <w:rsid w:val="00242381"/>
    <w:rsid w:val="00242A64"/>
    <w:rsid w:val="0024534D"/>
    <w:rsid w:val="00246CA3"/>
    <w:rsid w:val="002500E0"/>
    <w:rsid w:val="0025092A"/>
    <w:rsid w:val="0025612E"/>
    <w:rsid w:val="00257836"/>
    <w:rsid w:val="00261A9C"/>
    <w:rsid w:val="00261ACD"/>
    <w:rsid w:val="002631D2"/>
    <w:rsid w:val="00263CE9"/>
    <w:rsid w:val="00266538"/>
    <w:rsid w:val="0026708E"/>
    <w:rsid w:val="00270242"/>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A7190"/>
    <w:rsid w:val="002B0AB5"/>
    <w:rsid w:val="002B10C8"/>
    <w:rsid w:val="002B1239"/>
    <w:rsid w:val="002B3DA3"/>
    <w:rsid w:val="002B59DD"/>
    <w:rsid w:val="002C0122"/>
    <w:rsid w:val="002C1843"/>
    <w:rsid w:val="002C3854"/>
    <w:rsid w:val="002C7006"/>
    <w:rsid w:val="002C7771"/>
    <w:rsid w:val="002D3963"/>
    <w:rsid w:val="002D7166"/>
    <w:rsid w:val="002E06DE"/>
    <w:rsid w:val="002E4221"/>
    <w:rsid w:val="002E48B0"/>
    <w:rsid w:val="002E48F1"/>
    <w:rsid w:val="002E6CF7"/>
    <w:rsid w:val="002F3567"/>
    <w:rsid w:val="002F35A5"/>
    <w:rsid w:val="002F5639"/>
    <w:rsid w:val="002F6FFD"/>
    <w:rsid w:val="003001BE"/>
    <w:rsid w:val="003015F3"/>
    <w:rsid w:val="0030507A"/>
    <w:rsid w:val="00306618"/>
    <w:rsid w:val="00306864"/>
    <w:rsid w:val="003111BE"/>
    <w:rsid w:val="00311944"/>
    <w:rsid w:val="00312536"/>
    <w:rsid w:val="00312975"/>
    <w:rsid w:val="00320A10"/>
    <w:rsid w:val="00321693"/>
    <w:rsid w:val="00324BC2"/>
    <w:rsid w:val="00324C82"/>
    <w:rsid w:val="00330013"/>
    <w:rsid w:val="00330B94"/>
    <w:rsid w:val="00330E11"/>
    <w:rsid w:val="00330FBD"/>
    <w:rsid w:val="00331AD1"/>
    <w:rsid w:val="00332FAB"/>
    <w:rsid w:val="003339CE"/>
    <w:rsid w:val="0033611E"/>
    <w:rsid w:val="00337381"/>
    <w:rsid w:val="003410DC"/>
    <w:rsid w:val="003419A1"/>
    <w:rsid w:val="00341A7B"/>
    <w:rsid w:val="00342417"/>
    <w:rsid w:val="00342443"/>
    <w:rsid w:val="00343B93"/>
    <w:rsid w:val="00344F74"/>
    <w:rsid w:val="00345654"/>
    <w:rsid w:val="003459AB"/>
    <w:rsid w:val="00346322"/>
    <w:rsid w:val="0035011E"/>
    <w:rsid w:val="00350EA1"/>
    <w:rsid w:val="00351BD0"/>
    <w:rsid w:val="00351EFB"/>
    <w:rsid w:val="003532C3"/>
    <w:rsid w:val="0035461D"/>
    <w:rsid w:val="0035723C"/>
    <w:rsid w:val="00360972"/>
    <w:rsid w:val="00362F84"/>
    <w:rsid w:val="00365A47"/>
    <w:rsid w:val="0036714F"/>
    <w:rsid w:val="0036722D"/>
    <w:rsid w:val="00370D1A"/>
    <w:rsid w:val="00371281"/>
    <w:rsid w:val="00372BD5"/>
    <w:rsid w:val="003744C6"/>
    <w:rsid w:val="0037458F"/>
    <w:rsid w:val="00376BE1"/>
    <w:rsid w:val="00376D73"/>
    <w:rsid w:val="003812F2"/>
    <w:rsid w:val="00384180"/>
    <w:rsid w:val="00385F6F"/>
    <w:rsid w:val="003875E0"/>
    <w:rsid w:val="00392B97"/>
    <w:rsid w:val="00394DCD"/>
    <w:rsid w:val="003965D9"/>
    <w:rsid w:val="0039710F"/>
    <w:rsid w:val="003A3B32"/>
    <w:rsid w:val="003A5445"/>
    <w:rsid w:val="003A5AAA"/>
    <w:rsid w:val="003A796F"/>
    <w:rsid w:val="003B0868"/>
    <w:rsid w:val="003B0CE9"/>
    <w:rsid w:val="003B3F45"/>
    <w:rsid w:val="003B4235"/>
    <w:rsid w:val="003B5D3F"/>
    <w:rsid w:val="003B785D"/>
    <w:rsid w:val="003B79CB"/>
    <w:rsid w:val="003C1020"/>
    <w:rsid w:val="003C2688"/>
    <w:rsid w:val="003C477D"/>
    <w:rsid w:val="003C4FF2"/>
    <w:rsid w:val="003C5FD0"/>
    <w:rsid w:val="003C6721"/>
    <w:rsid w:val="003C6DF9"/>
    <w:rsid w:val="003C7E6B"/>
    <w:rsid w:val="003D2606"/>
    <w:rsid w:val="003D2733"/>
    <w:rsid w:val="003D40F4"/>
    <w:rsid w:val="003D4F33"/>
    <w:rsid w:val="003D679C"/>
    <w:rsid w:val="003E04F9"/>
    <w:rsid w:val="003E0EDA"/>
    <w:rsid w:val="003E5137"/>
    <w:rsid w:val="003E55C4"/>
    <w:rsid w:val="003E63FC"/>
    <w:rsid w:val="003E7943"/>
    <w:rsid w:val="003F045D"/>
    <w:rsid w:val="003F0BF1"/>
    <w:rsid w:val="003F1E12"/>
    <w:rsid w:val="003F2C80"/>
    <w:rsid w:val="003F4EDC"/>
    <w:rsid w:val="003F6777"/>
    <w:rsid w:val="004011B7"/>
    <w:rsid w:val="0040184B"/>
    <w:rsid w:val="00402AA6"/>
    <w:rsid w:val="00406939"/>
    <w:rsid w:val="004079A4"/>
    <w:rsid w:val="004101C5"/>
    <w:rsid w:val="00411863"/>
    <w:rsid w:val="00411B85"/>
    <w:rsid w:val="004127B9"/>
    <w:rsid w:val="00413C60"/>
    <w:rsid w:val="00417EA4"/>
    <w:rsid w:val="004200B4"/>
    <w:rsid w:val="0042080B"/>
    <w:rsid w:val="0042090D"/>
    <w:rsid w:val="004216DC"/>
    <w:rsid w:val="00422F8D"/>
    <w:rsid w:val="00423CB3"/>
    <w:rsid w:val="00424F8E"/>
    <w:rsid w:val="0042533E"/>
    <w:rsid w:val="00425447"/>
    <w:rsid w:val="00425EA6"/>
    <w:rsid w:val="00427070"/>
    <w:rsid w:val="00431046"/>
    <w:rsid w:val="00435486"/>
    <w:rsid w:val="004373B6"/>
    <w:rsid w:val="00441193"/>
    <w:rsid w:val="004414FF"/>
    <w:rsid w:val="00441DEC"/>
    <w:rsid w:val="00443479"/>
    <w:rsid w:val="00443BD5"/>
    <w:rsid w:val="004444A0"/>
    <w:rsid w:val="00444513"/>
    <w:rsid w:val="004450DC"/>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48FA"/>
    <w:rsid w:val="00475A55"/>
    <w:rsid w:val="00476C03"/>
    <w:rsid w:val="00476DED"/>
    <w:rsid w:val="0048190D"/>
    <w:rsid w:val="00482704"/>
    <w:rsid w:val="004831AE"/>
    <w:rsid w:val="00484567"/>
    <w:rsid w:val="0049023B"/>
    <w:rsid w:val="00493D55"/>
    <w:rsid w:val="00494D14"/>
    <w:rsid w:val="00495D5F"/>
    <w:rsid w:val="004976F0"/>
    <w:rsid w:val="00497DAB"/>
    <w:rsid w:val="004A1719"/>
    <w:rsid w:val="004A21A9"/>
    <w:rsid w:val="004A3038"/>
    <w:rsid w:val="004A41AF"/>
    <w:rsid w:val="004A7455"/>
    <w:rsid w:val="004B2DF5"/>
    <w:rsid w:val="004B4BD3"/>
    <w:rsid w:val="004B6945"/>
    <w:rsid w:val="004B6DC8"/>
    <w:rsid w:val="004B78BF"/>
    <w:rsid w:val="004C1356"/>
    <w:rsid w:val="004C1F31"/>
    <w:rsid w:val="004C3AA8"/>
    <w:rsid w:val="004C4D81"/>
    <w:rsid w:val="004C4E3B"/>
    <w:rsid w:val="004D0FA6"/>
    <w:rsid w:val="004D22C7"/>
    <w:rsid w:val="004D7E41"/>
    <w:rsid w:val="004E055A"/>
    <w:rsid w:val="004E10F8"/>
    <w:rsid w:val="004E1321"/>
    <w:rsid w:val="004E2394"/>
    <w:rsid w:val="004E3AF0"/>
    <w:rsid w:val="004E3FD7"/>
    <w:rsid w:val="004E72D1"/>
    <w:rsid w:val="004E7A3F"/>
    <w:rsid w:val="004F04F4"/>
    <w:rsid w:val="004F28E0"/>
    <w:rsid w:val="004F45EA"/>
    <w:rsid w:val="004F5056"/>
    <w:rsid w:val="004F7CCC"/>
    <w:rsid w:val="00501004"/>
    <w:rsid w:val="00501F51"/>
    <w:rsid w:val="00503643"/>
    <w:rsid w:val="00503A01"/>
    <w:rsid w:val="00503E84"/>
    <w:rsid w:val="005132C3"/>
    <w:rsid w:val="005136FD"/>
    <w:rsid w:val="00515EFA"/>
    <w:rsid w:val="00517BD9"/>
    <w:rsid w:val="00521CFB"/>
    <w:rsid w:val="00527D77"/>
    <w:rsid w:val="00530543"/>
    <w:rsid w:val="00530AF6"/>
    <w:rsid w:val="00531FFE"/>
    <w:rsid w:val="0053279D"/>
    <w:rsid w:val="00532A34"/>
    <w:rsid w:val="00533CFE"/>
    <w:rsid w:val="00533EBD"/>
    <w:rsid w:val="00534704"/>
    <w:rsid w:val="005403B9"/>
    <w:rsid w:val="005405E1"/>
    <w:rsid w:val="00541D51"/>
    <w:rsid w:val="00541F06"/>
    <w:rsid w:val="0054252B"/>
    <w:rsid w:val="00544188"/>
    <w:rsid w:val="0055317E"/>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8378E"/>
    <w:rsid w:val="00583F95"/>
    <w:rsid w:val="00590B44"/>
    <w:rsid w:val="00591832"/>
    <w:rsid w:val="00591FA7"/>
    <w:rsid w:val="0059208D"/>
    <w:rsid w:val="005925FA"/>
    <w:rsid w:val="00594BB3"/>
    <w:rsid w:val="005961B2"/>
    <w:rsid w:val="005963CE"/>
    <w:rsid w:val="005A3D6C"/>
    <w:rsid w:val="005A4366"/>
    <w:rsid w:val="005A4684"/>
    <w:rsid w:val="005A5E63"/>
    <w:rsid w:val="005A6EAF"/>
    <w:rsid w:val="005A72DD"/>
    <w:rsid w:val="005A79AE"/>
    <w:rsid w:val="005B0F24"/>
    <w:rsid w:val="005B3E48"/>
    <w:rsid w:val="005B5001"/>
    <w:rsid w:val="005C06EE"/>
    <w:rsid w:val="005C5EBF"/>
    <w:rsid w:val="005C6DC7"/>
    <w:rsid w:val="005C7252"/>
    <w:rsid w:val="005D006B"/>
    <w:rsid w:val="005D0B23"/>
    <w:rsid w:val="005D6B4F"/>
    <w:rsid w:val="005D7EFB"/>
    <w:rsid w:val="005E1B3E"/>
    <w:rsid w:val="005E1DCF"/>
    <w:rsid w:val="005E246E"/>
    <w:rsid w:val="005E637B"/>
    <w:rsid w:val="005E694C"/>
    <w:rsid w:val="005F0DB9"/>
    <w:rsid w:val="005F2AB0"/>
    <w:rsid w:val="005F675E"/>
    <w:rsid w:val="005F7C40"/>
    <w:rsid w:val="00601AF1"/>
    <w:rsid w:val="00602107"/>
    <w:rsid w:val="006021D5"/>
    <w:rsid w:val="00604654"/>
    <w:rsid w:val="0060552B"/>
    <w:rsid w:val="0060747F"/>
    <w:rsid w:val="00607BF5"/>
    <w:rsid w:val="00607C22"/>
    <w:rsid w:val="00610BB2"/>
    <w:rsid w:val="00611534"/>
    <w:rsid w:val="00611B8A"/>
    <w:rsid w:val="00611BF2"/>
    <w:rsid w:val="00612D49"/>
    <w:rsid w:val="0061402E"/>
    <w:rsid w:val="00614128"/>
    <w:rsid w:val="00615FF8"/>
    <w:rsid w:val="0061663B"/>
    <w:rsid w:val="006168F8"/>
    <w:rsid w:val="006206AF"/>
    <w:rsid w:val="006215B2"/>
    <w:rsid w:val="00622018"/>
    <w:rsid w:val="0062471C"/>
    <w:rsid w:val="006267BB"/>
    <w:rsid w:val="00630438"/>
    <w:rsid w:val="0063123B"/>
    <w:rsid w:val="00633474"/>
    <w:rsid w:val="00634D55"/>
    <w:rsid w:val="00634FEA"/>
    <w:rsid w:val="006356F6"/>
    <w:rsid w:val="006401ED"/>
    <w:rsid w:val="00642D60"/>
    <w:rsid w:val="00643E23"/>
    <w:rsid w:val="0064517F"/>
    <w:rsid w:val="0064735B"/>
    <w:rsid w:val="00647895"/>
    <w:rsid w:val="00651078"/>
    <w:rsid w:val="00651F87"/>
    <w:rsid w:val="00654D7E"/>
    <w:rsid w:val="00655EED"/>
    <w:rsid w:val="00660898"/>
    <w:rsid w:val="00661105"/>
    <w:rsid w:val="006635C5"/>
    <w:rsid w:val="00664B9E"/>
    <w:rsid w:val="00666849"/>
    <w:rsid w:val="0066721F"/>
    <w:rsid w:val="006679D4"/>
    <w:rsid w:val="0067262B"/>
    <w:rsid w:val="00674504"/>
    <w:rsid w:val="00676CEA"/>
    <w:rsid w:val="00676DD6"/>
    <w:rsid w:val="00677637"/>
    <w:rsid w:val="00677A22"/>
    <w:rsid w:val="006821FF"/>
    <w:rsid w:val="0068421E"/>
    <w:rsid w:val="00690EE2"/>
    <w:rsid w:val="00694118"/>
    <w:rsid w:val="00695A44"/>
    <w:rsid w:val="00696053"/>
    <w:rsid w:val="006A135F"/>
    <w:rsid w:val="006A146B"/>
    <w:rsid w:val="006A14FF"/>
    <w:rsid w:val="006A6FC1"/>
    <w:rsid w:val="006B011E"/>
    <w:rsid w:val="006B0BF4"/>
    <w:rsid w:val="006B12C6"/>
    <w:rsid w:val="006B1C78"/>
    <w:rsid w:val="006B1F07"/>
    <w:rsid w:val="006B231C"/>
    <w:rsid w:val="006B2BB4"/>
    <w:rsid w:val="006B2F72"/>
    <w:rsid w:val="006B5A4C"/>
    <w:rsid w:val="006B6A5C"/>
    <w:rsid w:val="006C27EB"/>
    <w:rsid w:val="006C4A7B"/>
    <w:rsid w:val="006C53BD"/>
    <w:rsid w:val="006C75DA"/>
    <w:rsid w:val="006D0F5F"/>
    <w:rsid w:val="006D164F"/>
    <w:rsid w:val="006D16A5"/>
    <w:rsid w:val="006D30E7"/>
    <w:rsid w:val="006D31B2"/>
    <w:rsid w:val="006D7952"/>
    <w:rsid w:val="006E34C8"/>
    <w:rsid w:val="006E36D2"/>
    <w:rsid w:val="006E4767"/>
    <w:rsid w:val="006E5B24"/>
    <w:rsid w:val="006E64A2"/>
    <w:rsid w:val="006E65BF"/>
    <w:rsid w:val="006E679D"/>
    <w:rsid w:val="006F04C7"/>
    <w:rsid w:val="006F137D"/>
    <w:rsid w:val="006F20C9"/>
    <w:rsid w:val="006F33AF"/>
    <w:rsid w:val="006F4C20"/>
    <w:rsid w:val="006F536C"/>
    <w:rsid w:val="006F7BD7"/>
    <w:rsid w:val="00701D1D"/>
    <w:rsid w:val="00703E95"/>
    <w:rsid w:val="007105A2"/>
    <w:rsid w:val="00711C9B"/>
    <w:rsid w:val="00712F67"/>
    <w:rsid w:val="00714ECF"/>
    <w:rsid w:val="00715D1B"/>
    <w:rsid w:val="0071612A"/>
    <w:rsid w:val="00716644"/>
    <w:rsid w:val="00717098"/>
    <w:rsid w:val="00717AEA"/>
    <w:rsid w:val="00720E9E"/>
    <w:rsid w:val="007228AD"/>
    <w:rsid w:val="00724FE7"/>
    <w:rsid w:val="00727E6D"/>
    <w:rsid w:val="0073100A"/>
    <w:rsid w:val="00732B57"/>
    <w:rsid w:val="00734EDA"/>
    <w:rsid w:val="00736257"/>
    <w:rsid w:val="00742282"/>
    <w:rsid w:val="0074267C"/>
    <w:rsid w:val="0074321F"/>
    <w:rsid w:val="00751607"/>
    <w:rsid w:val="00752CCE"/>
    <w:rsid w:val="00754968"/>
    <w:rsid w:val="0075607A"/>
    <w:rsid w:val="00756526"/>
    <w:rsid w:val="007566C8"/>
    <w:rsid w:val="007571CF"/>
    <w:rsid w:val="0076042A"/>
    <w:rsid w:val="00761572"/>
    <w:rsid w:val="007615F6"/>
    <w:rsid w:val="0076303E"/>
    <w:rsid w:val="00764135"/>
    <w:rsid w:val="0076587D"/>
    <w:rsid w:val="007675BB"/>
    <w:rsid w:val="0077049F"/>
    <w:rsid w:val="00771DDD"/>
    <w:rsid w:val="00775545"/>
    <w:rsid w:val="00776491"/>
    <w:rsid w:val="00777154"/>
    <w:rsid w:val="00781195"/>
    <w:rsid w:val="00782937"/>
    <w:rsid w:val="00784A34"/>
    <w:rsid w:val="007854A9"/>
    <w:rsid w:val="00790080"/>
    <w:rsid w:val="00790324"/>
    <w:rsid w:val="00791E30"/>
    <w:rsid w:val="007940FE"/>
    <w:rsid w:val="00794DA9"/>
    <w:rsid w:val="00795A24"/>
    <w:rsid w:val="007A2140"/>
    <w:rsid w:val="007A4D2C"/>
    <w:rsid w:val="007A5A5D"/>
    <w:rsid w:val="007A687C"/>
    <w:rsid w:val="007A78AB"/>
    <w:rsid w:val="007A796A"/>
    <w:rsid w:val="007A7EEA"/>
    <w:rsid w:val="007B418B"/>
    <w:rsid w:val="007B71D8"/>
    <w:rsid w:val="007B7AB5"/>
    <w:rsid w:val="007C0092"/>
    <w:rsid w:val="007C0131"/>
    <w:rsid w:val="007C04FC"/>
    <w:rsid w:val="007C0C7F"/>
    <w:rsid w:val="007C0FD6"/>
    <w:rsid w:val="007C5F40"/>
    <w:rsid w:val="007C60AA"/>
    <w:rsid w:val="007C7314"/>
    <w:rsid w:val="007C7CF4"/>
    <w:rsid w:val="007D023E"/>
    <w:rsid w:val="007D121D"/>
    <w:rsid w:val="007D2854"/>
    <w:rsid w:val="007D2C8A"/>
    <w:rsid w:val="007D2CF3"/>
    <w:rsid w:val="007D349E"/>
    <w:rsid w:val="007D44D0"/>
    <w:rsid w:val="007D6B6D"/>
    <w:rsid w:val="007D7BFB"/>
    <w:rsid w:val="007E0F9A"/>
    <w:rsid w:val="007E102C"/>
    <w:rsid w:val="007E183E"/>
    <w:rsid w:val="007E27D7"/>
    <w:rsid w:val="007E2C6B"/>
    <w:rsid w:val="007E5C65"/>
    <w:rsid w:val="007E71C7"/>
    <w:rsid w:val="007E730E"/>
    <w:rsid w:val="007E758A"/>
    <w:rsid w:val="007F0FC9"/>
    <w:rsid w:val="007F2AAB"/>
    <w:rsid w:val="007F4FA4"/>
    <w:rsid w:val="00801CDC"/>
    <w:rsid w:val="00804FF3"/>
    <w:rsid w:val="0080678A"/>
    <w:rsid w:val="00810C61"/>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4967"/>
    <w:rsid w:val="00844D0D"/>
    <w:rsid w:val="0084646C"/>
    <w:rsid w:val="00846733"/>
    <w:rsid w:val="00850CAD"/>
    <w:rsid w:val="00852B83"/>
    <w:rsid w:val="00854F81"/>
    <w:rsid w:val="00857873"/>
    <w:rsid w:val="00857EC3"/>
    <w:rsid w:val="00860ADF"/>
    <w:rsid w:val="00861B4A"/>
    <w:rsid w:val="0086298F"/>
    <w:rsid w:val="00863455"/>
    <w:rsid w:val="00867535"/>
    <w:rsid w:val="008677C0"/>
    <w:rsid w:val="00867928"/>
    <w:rsid w:val="00870F95"/>
    <w:rsid w:val="008743AB"/>
    <w:rsid w:val="0087458A"/>
    <w:rsid w:val="008757DC"/>
    <w:rsid w:val="00880A9F"/>
    <w:rsid w:val="00883548"/>
    <w:rsid w:val="008858B3"/>
    <w:rsid w:val="00885BB1"/>
    <w:rsid w:val="00890BA8"/>
    <w:rsid w:val="0089136C"/>
    <w:rsid w:val="00892FCA"/>
    <w:rsid w:val="008931AD"/>
    <w:rsid w:val="008A30E4"/>
    <w:rsid w:val="008A403C"/>
    <w:rsid w:val="008A537A"/>
    <w:rsid w:val="008A771C"/>
    <w:rsid w:val="008B0AE9"/>
    <w:rsid w:val="008B126B"/>
    <w:rsid w:val="008B139E"/>
    <w:rsid w:val="008B4463"/>
    <w:rsid w:val="008B661E"/>
    <w:rsid w:val="008B6F0C"/>
    <w:rsid w:val="008C0D2A"/>
    <w:rsid w:val="008C2AE8"/>
    <w:rsid w:val="008C31FA"/>
    <w:rsid w:val="008C3FC5"/>
    <w:rsid w:val="008C4B5D"/>
    <w:rsid w:val="008C6256"/>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4670"/>
    <w:rsid w:val="008F7C4E"/>
    <w:rsid w:val="009043AC"/>
    <w:rsid w:val="009067C2"/>
    <w:rsid w:val="009079C7"/>
    <w:rsid w:val="00910039"/>
    <w:rsid w:val="00911873"/>
    <w:rsid w:val="00911A18"/>
    <w:rsid w:val="00911C29"/>
    <w:rsid w:val="00912A76"/>
    <w:rsid w:val="0091303C"/>
    <w:rsid w:val="0091333E"/>
    <w:rsid w:val="00915463"/>
    <w:rsid w:val="009156ED"/>
    <w:rsid w:val="0091695B"/>
    <w:rsid w:val="00921834"/>
    <w:rsid w:val="0092250E"/>
    <w:rsid w:val="00923121"/>
    <w:rsid w:val="00923CFC"/>
    <w:rsid w:val="009247D3"/>
    <w:rsid w:val="00925254"/>
    <w:rsid w:val="00927349"/>
    <w:rsid w:val="00930366"/>
    <w:rsid w:val="0093246C"/>
    <w:rsid w:val="0093374B"/>
    <w:rsid w:val="00936962"/>
    <w:rsid w:val="009411FE"/>
    <w:rsid w:val="00942779"/>
    <w:rsid w:val="009434D7"/>
    <w:rsid w:val="00943F62"/>
    <w:rsid w:val="009448F0"/>
    <w:rsid w:val="00946257"/>
    <w:rsid w:val="009508FE"/>
    <w:rsid w:val="0095118A"/>
    <w:rsid w:val="0095185C"/>
    <w:rsid w:val="00951AEE"/>
    <w:rsid w:val="00952297"/>
    <w:rsid w:val="0095266D"/>
    <w:rsid w:val="00952BAA"/>
    <w:rsid w:val="00952FB3"/>
    <w:rsid w:val="00961453"/>
    <w:rsid w:val="00964918"/>
    <w:rsid w:val="0096701A"/>
    <w:rsid w:val="009702D2"/>
    <w:rsid w:val="00970D72"/>
    <w:rsid w:val="00973BBE"/>
    <w:rsid w:val="00974CDB"/>
    <w:rsid w:val="00975A19"/>
    <w:rsid w:val="00980019"/>
    <w:rsid w:val="009806E6"/>
    <w:rsid w:val="00980F3C"/>
    <w:rsid w:val="00981F43"/>
    <w:rsid w:val="00986DF4"/>
    <w:rsid w:val="009914F9"/>
    <w:rsid w:val="00991C14"/>
    <w:rsid w:val="00992FB7"/>
    <w:rsid w:val="00994806"/>
    <w:rsid w:val="0099516E"/>
    <w:rsid w:val="009A298D"/>
    <w:rsid w:val="009A2D99"/>
    <w:rsid w:val="009A31A2"/>
    <w:rsid w:val="009A67C0"/>
    <w:rsid w:val="009A7914"/>
    <w:rsid w:val="009B4016"/>
    <w:rsid w:val="009B5EB4"/>
    <w:rsid w:val="009B6F5C"/>
    <w:rsid w:val="009B73A8"/>
    <w:rsid w:val="009C0E83"/>
    <w:rsid w:val="009C21EA"/>
    <w:rsid w:val="009C3EDA"/>
    <w:rsid w:val="009C5914"/>
    <w:rsid w:val="009C66EF"/>
    <w:rsid w:val="009C7512"/>
    <w:rsid w:val="009D0521"/>
    <w:rsid w:val="009D0C03"/>
    <w:rsid w:val="009D57EE"/>
    <w:rsid w:val="009E06A0"/>
    <w:rsid w:val="009E0B72"/>
    <w:rsid w:val="009E0D02"/>
    <w:rsid w:val="009E35B2"/>
    <w:rsid w:val="009E39CA"/>
    <w:rsid w:val="009E3A5F"/>
    <w:rsid w:val="009E5F3B"/>
    <w:rsid w:val="009E6615"/>
    <w:rsid w:val="009F0F36"/>
    <w:rsid w:val="009F10E8"/>
    <w:rsid w:val="009F128F"/>
    <w:rsid w:val="009F2EDF"/>
    <w:rsid w:val="009F32B0"/>
    <w:rsid w:val="009F67D0"/>
    <w:rsid w:val="009F7335"/>
    <w:rsid w:val="00A004C8"/>
    <w:rsid w:val="00A01426"/>
    <w:rsid w:val="00A01907"/>
    <w:rsid w:val="00A02E08"/>
    <w:rsid w:val="00A04BA4"/>
    <w:rsid w:val="00A057C1"/>
    <w:rsid w:val="00A06012"/>
    <w:rsid w:val="00A06B6A"/>
    <w:rsid w:val="00A10F26"/>
    <w:rsid w:val="00A11F94"/>
    <w:rsid w:val="00A12250"/>
    <w:rsid w:val="00A15EB8"/>
    <w:rsid w:val="00A20098"/>
    <w:rsid w:val="00A21406"/>
    <w:rsid w:val="00A21AC9"/>
    <w:rsid w:val="00A24F12"/>
    <w:rsid w:val="00A25364"/>
    <w:rsid w:val="00A2555E"/>
    <w:rsid w:val="00A25751"/>
    <w:rsid w:val="00A25C42"/>
    <w:rsid w:val="00A3029E"/>
    <w:rsid w:val="00A30F88"/>
    <w:rsid w:val="00A32E29"/>
    <w:rsid w:val="00A354D8"/>
    <w:rsid w:val="00A36391"/>
    <w:rsid w:val="00A40094"/>
    <w:rsid w:val="00A42439"/>
    <w:rsid w:val="00A42B6C"/>
    <w:rsid w:val="00A50848"/>
    <w:rsid w:val="00A518C8"/>
    <w:rsid w:val="00A52478"/>
    <w:rsid w:val="00A533E4"/>
    <w:rsid w:val="00A55867"/>
    <w:rsid w:val="00A558F9"/>
    <w:rsid w:val="00A57D0E"/>
    <w:rsid w:val="00A71AB1"/>
    <w:rsid w:val="00A7382C"/>
    <w:rsid w:val="00A73C9F"/>
    <w:rsid w:val="00A74B5B"/>
    <w:rsid w:val="00A74CFF"/>
    <w:rsid w:val="00A75B10"/>
    <w:rsid w:val="00A75DB3"/>
    <w:rsid w:val="00A760AB"/>
    <w:rsid w:val="00A81C87"/>
    <w:rsid w:val="00A8248D"/>
    <w:rsid w:val="00A82906"/>
    <w:rsid w:val="00A845E6"/>
    <w:rsid w:val="00A84844"/>
    <w:rsid w:val="00A90771"/>
    <w:rsid w:val="00A91A16"/>
    <w:rsid w:val="00A92B86"/>
    <w:rsid w:val="00A93598"/>
    <w:rsid w:val="00A93732"/>
    <w:rsid w:val="00A956F1"/>
    <w:rsid w:val="00A97366"/>
    <w:rsid w:val="00AA07A8"/>
    <w:rsid w:val="00AA094C"/>
    <w:rsid w:val="00AA0A9A"/>
    <w:rsid w:val="00AA3813"/>
    <w:rsid w:val="00AA3885"/>
    <w:rsid w:val="00AB1319"/>
    <w:rsid w:val="00AB2D70"/>
    <w:rsid w:val="00AB5ADC"/>
    <w:rsid w:val="00AB67F6"/>
    <w:rsid w:val="00AC0921"/>
    <w:rsid w:val="00AC15CA"/>
    <w:rsid w:val="00AC17EF"/>
    <w:rsid w:val="00AC1D10"/>
    <w:rsid w:val="00AC2007"/>
    <w:rsid w:val="00AC22C2"/>
    <w:rsid w:val="00AC232B"/>
    <w:rsid w:val="00AC253F"/>
    <w:rsid w:val="00AC534D"/>
    <w:rsid w:val="00AC5522"/>
    <w:rsid w:val="00AD21AE"/>
    <w:rsid w:val="00AD5800"/>
    <w:rsid w:val="00AD69D1"/>
    <w:rsid w:val="00AE1E55"/>
    <w:rsid w:val="00AE2670"/>
    <w:rsid w:val="00AE2AC8"/>
    <w:rsid w:val="00AF025D"/>
    <w:rsid w:val="00AF12B3"/>
    <w:rsid w:val="00AF150C"/>
    <w:rsid w:val="00AF6036"/>
    <w:rsid w:val="00B020DF"/>
    <w:rsid w:val="00B03B7D"/>
    <w:rsid w:val="00B04749"/>
    <w:rsid w:val="00B07A97"/>
    <w:rsid w:val="00B15943"/>
    <w:rsid w:val="00B16890"/>
    <w:rsid w:val="00B16D9D"/>
    <w:rsid w:val="00B17437"/>
    <w:rsid w:val="00B17670"/>
    <w:rsid w:val="00B17C88"/>
    <w:rsid w:val="00B209E4"/>
    <w:rsid w:val="00B20F5D"/>
    <w:rsid w:val="00B22A6B"/>
    <w:rsid w:val="00B237B5"/>
    <w:rsid w:val="00B23996"/>
    <w:rsid w:val="00B349AC"/>
    <w:rsid w:val="00B35307"/>
    <w:rsid w:val="00B377B0"/>
    <w:rsid w:val="00B41478"/>
    <w:rsid w:val="00B42425"/>
    <w:rsid w:val="00B4360C"/>
    <w:rsid w:val="00B438B3"/>
    <w:rsid w:val="00B45A2F"/>
    <w:rsid w:val="00B45F1A"/>
    <w:rsid w:val="00B46D39"/>
    <w:rsid w:val="00B46F2D"/>
    <w:rsid w:val="00B47F7C"/>
    <w:rsid w:val="00B50DF1"/>
    <w:rsid w:val="00B527D2"/>
    <w:rsid w:val="00B53B45"/>
    <w:rsid w:val="00B55B34"/>
    <w:rsid w:val="00B57E9E"/>
    <w:rsid w:val="00B63F69"/>
    <w:rsid w:val="00B642A3"/>
    <w:rsid w:val="00B670ED"/>
    <w:rsid w:val="00B71029"/>
    <w:rsid w:val="00B718A0"/>
    <w:rsid w:val="00B72A24"/>
    <w:rsid w:val="00B757D5"/>
    <w:rsid w:val="00B76B26"/>
    <w:rsid w:val="00B76B7B"/>
    <w:rsid w:val="00B77D0F"/>
    <w:rsid w:val="00B77FEC"/>
    <w:rsid w:val="00B821FF"/>
    <w:rsid w:val="00B82A26"/>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5829"/>
    <w:rsid w:val="00BA7072"/>
    <w:rsid w:val="00BB16CA"/>
    <w:rsid w:val="00BB17EC"/>
    <w:rsid w:val="00BB2511"/>
    <w:rsid w:val="00BB4DAC"/>
    <w:rsid w:val="00BB595D"/>
    <w:rsid w:val="00BB7801"/>
    <w:rsid w:val="00BB7DB3"/>
    <w:rsid w:val="00BC3BEA"/>
    <w:rsid w:val="00BC6CE4"/>
    <w:rsid w:val="00BC71D7"/>
    <w:rsid w:val="00BC7FC1"/>
    <w:rsid w:val="00BD10F6"/>
    <w:rsid w:val="00BD3305"/>
    <w:rsid w:val="00BD3AEF"/>
    <w:rsid w:val="00BE1FA4"/>
    <w:rsid w:val="00BE32A0"/>
    <w:rsid w:val="00BE40C2"/>
    <w:rsid w:val="00BE4BEB"/>
    <w:rsid w:val="00BE4D00"/>
    <w:rsid w:val="00BE588F"/>
    <w:rsid w:val="00BE647E"/>
    <w:rsid w:val="00BF01C7"/>
    <w:rsid w:val="00BF24D2"/>
    <w:rsid w:val="00BF332E"/>
    <w:rsid w:val="00BF354C"/>
    <w:rsid w:val="00BF3748"/>
    <w:rsid w:val="00BF4696"/>
    <w:rsid w:val="00BF510C"/>
    <w:rsid w:val="00C01BAF"/>
    <w:rsid w:val="00C02933"/>
    <w:rsid w:val="00C04C89"/>
    <w:rsid w:val="00C04E51"/>
    <w:rsid w:val="00C05367"/>
    <w:rsid w:val="00C05BBC"/>
    <w:rsid w:val="00C06055"/>
    <w:rsid w:val="00C06132"/>
    <w:rsid w:val="00C06749"/>
    <w:rsid w:val="00C06B39"/>
    <w:rsid w:val="00C07564"/>
    <w:rsid w:val="00C07766"/>
    <w:rsid w:val="00C0778C"/>
    <w:rsid w:val="00C10D5F"/>
    <w:rsid w:val="00C131DD"/>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4A6"/>
    <w:rsid w:val="00C31DB6"/>
    <w:rsid w:val="00C33A2B"/>
    <w:rsid w:val="00C33E87"/>
    <w:rsid w:val="00C34372"/>
    <w:rsid w:val="00C34627"/>
    <w:rsid w:val="00C35474"/>
    <w:rsid w:val="00C358B2"/>
    <w:rsid w:val="00C36BB5"/>
    <w:rsid w:val="00C372A8"/>
    <w:rsid w:val="00C40249"/>
    <w:rsid w:val="00C42C30"/>
    <w:rsid w:val="00C433FC"/>
    <w:rsid w:val="00C47F56"/>
    <w:rsid w:val="00C50F9F"/>
    <w:rsid w:val="00C52B78"/>
    <w:rsid w:val="00C56C36"/>
    <w:rsid w:val="00C62429"/>
    <w:rsid w:val="00C6246D"/>
    <w:rsid w:val="00C629E7"/>
    <w:rsid w:val="00C64C23"/>
    <w:rsid w:val="00C70381"/>
    <w:rsid w:val="00C733D6"/>
    <w:rsid w:val="00C7366A"/>
    <w:rsid w:val="00C74D06"/>
    <w:rsid w:val="00C75777"/>
    <w:rsid w:val="00C75ECA"/>
    <w:rsid w:val="00C76303"/>
    <w:rsid w:val="00C77999"/>
    <w:rsid w:val="00C77CC8"/>
    <w:rsid w:val="00C82915"/>
    <w:rsid w:val="00C8305C"/>
    <w:rsid w:val="00C85A71"/>
    <w:rsid w:val="00C86CA9"/>
    <w:rsid w:val="00C873B5"/>
    <w:rsid w:val="00C87504"/>
    <w:rsid w:val="00C8776C"/>
    <w:rsid w:val="00C9053C"/>
    <w:rsid w:val="00C9093C"/>
    <w:rsid w:val="00C90CE6"/>
    <w:rsid w:val="00C92B1F"/>
    <w:rsid w:val="00C93EBC"/>
    <w:rsid w:val="00C95C97"/>
    <w:rsid w:val="00C96807"/>
    <w:rsid w:val="00C96B75"/>
    <w:rsid w:val="00C97973"/>
    <w:rsid w:val="00CA023D"/>
    <w:rsid w:val="00CA147B"/>
    <w:rsid w:val="00CA184E"/>
    <w:rsid w:val="00CA67E5"/>
    <w:rsid w:val="00CA6D4B"/>
    <w:rsid w:val="00CA6D5A"/>
    <w:rsid w:val="00CA760D"/>
    <w:rsid w:val="00CA7C92"/>
    <w:rsid w:val="00CB15D1"/>
    <w:rsid w:val="00CB174A"/>
    <w:rsid w:val="00CB1B34"/>
    <w:rsid w:val="00CB40A1"/>
    <w:rsid w:val="00CB7857"/>
    <w:rsid w:val="00CC1539"/>
    <w:rsid w:val="00CC4A90"/>
    <w:rsid w:val="00CC5264"/>
    <w:rsid w:val="00CC5534"/>
    <w:rsid w:val="00CC768C"/>
    <w:rsid w:val="00CD0316"/>
    <w:rsid w:val="00CD04CD"/>
    <w:rsid w:val="00CD130F"/>
    <w:rsid w:val="00CD291B"/>
    <w:rsid w:val="00CD39A2"/>
    <w:rsid w:val="00CD3A0B"/>
    <w:rsid w:val="00CD4C23"/>
    <w:rsid w:val="00CE19BF"/>
    <w:rsid w:val="00CE2E31"/>
    <w:rsid w:val="00CE32EA"/>
    <w:rsid w:val="00CE4734"/>
    <w:rsid w:val="00CE582A"/>
    <w:rsid w:val="00CE59EF"/>
    <w:rsid w:val="00CF0709"/>
    <w:rsid w:val="00CF2B9E"/>
    <w:rsid w:val="00CF2D45"/>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068E"/>
    <w:rsid w:val="00D4100D"/>
    <w:rsid w:val="00D443D7"/>
    <w:rsid w:val="00D44569"/>
    <w:rsid w:val="00D44862"/>
    <w:rsid w:val="00D450C6"/>
    <w:rsid w:val="00D51401"/>
    <w:rsid w:val="00D55931"/>
    <w:rsid w:val="00D55A63"/>
    <w:rsid w:val="00D61FF0"/>
    <w:rsid w:val="00D62356"/>
    <w:rsid w:val="00D70983"/>
    <w:rsid w:val="00D71A94"/>
    <w:rsid w:val="00D71E9C"/>
    <w:rsid w:val="00D726B9"/>
    <w:rsid w:val="00D72B18"/>
    <w:rsid w:val="00D72FAD"/>
    <w:rsid w:val="00D75276"/>
    <w:rsid w:val="00D75525"/>
    <w:rsid w:val="00D834BF"/>
    <w:rsid w:val="00D83CB6"/>
    <w:rsid w:val="00D8403C"/>
    <w:rsid w:val="00D8476C"/>
    <w:rsid w:val="00D8758B"/>
    <w:rsid w:val="00D8781F"/>
    <w:rsid w:val="00D932E5"/>
    <w:rsid w:val="00D93654"/>
    <w:rsid w:val="00D94865"/>
    <w:rsid w:val="00D95DD6"/>
    <w:rsid w:val="00DA31B6"/>
    <w:rsid w:val="00DA34B9"/>
    <w:rsid w:val="00DA367E"/>
    <w:rsid w:val="00DA588E"/>
    <w:rsid w:val="00DA5F55"/>
    <w:rsid w:val="00DA7C45"/>
    <w:rsid w:val="00DB1445"/>
    <w:rsid w:val="00DB5441"/>
    <w:rsid w:val="00DB77E6"/>
    <w:rsid w:val="00DC060E"/>
    <w:rsid w:val="00DC11B4"/>
    <w:rsid w:val="00DC2BC7"/>
    <w:rsid w:val="00DC2F74"/>
    <w:rsid w:val="00DC4193"/>
    <w:rsid w:val="00DC46EE"/>
    <w:rsid w:val="00DD169D"/>
    <w:rsid w:val="00DD1F86"/>
    <w:rsid w:val="00DD2AD4"/>
    <w:rsid w:val="00DD2DA9"/>
    <w:rsid w:val="00DD4EDF"/>
    <w:rsid w:val="00DD6DE6"/>
    <w:rsid w:val="00DD77CD"/>
    <w:rsid w:val="00DE04D3"/>
    <w:rsid w:val="00DE2273"/>
    <w:rsid w:val="00DE36CD"/>
    <w:rsid w:val="00DE3A61"/>
    <w:rsid w:val="00DE3C67"/>
    <w:rsid w:val="00DE4166"/>
    <w:rsid w:val="00DE4C9B"/>
    <w:rsid w:val="00DE6619"/>
    <w:rsid w:val="00DF0AB8"/>
    <w:rsid w:val="00DF5A23"/>
    <w:rsid w:val="00DF6F4B"/>
    <w:rsid w:val="00DF7CEA"/>
    <w:rsid w:val="00E00214"/>
    <w:rsid w:val="00E01CE8"/>
    <w:rsid w:val="00E0521E"/>
    <w:rsid w:val="00E057AE"/>
    <w:rsid w:val="00E05CA6"/>
    <w:rsid w:val="00E06096"/>
    <w:rsid w:val="00E06772"/>
    <w:rsid w:val="00E12BB7"/>
    <w:rsid w:val="00E208B4"/>
    <w:rsid w:val="00E22EFB"/>
    <w:rsid w:val="00E30F8F"/>
    <w:rsid w:val="00E31A13"/>
    <w:rsid w:val="00E3305C"/>
    <w:rsid w:val="00E34B3E"/>
    <w:rsid w:val="00E37A21"/>
    <w:rsid w:val="00E37D0C"/>
    <w:rsid w:val="00E4049D"/>
    <w:rsid w:val="00E404A3"/>
    <w:rsid w:val="00E4123B"/>
    <w:rsid w:val="00E43582"/>
    <w:rsid w:val="00E46DCC"/>
    <w:rsid w:val="00E52F20"/>
    <w:rsid w:val="00E5350F"/>
    <w:rsid w:val="00E53D44"/>
    <w:rsid w:val="00E55B61"/>
    <w:rsid w:val="00E6154C"/>
    <w:rsid w:val="00E659E4"/>
    <w:rsid w:val="00E70F8D"/>
    <w:rsid w:val="00E731B7"/>
    <w:rsid w:val="00E75175"/>
    <w:rsid w:val="00E7543E"/>
    <w:rsid w:val="00E75461"/>
    <w:rsid w:val="00E77B5E"/>
    <w:rsid w:val="00E83BD3"/>
    <w:rsid w:val="00E83E30"/>
    <w:rsid w:val="00E86427"/>
    <w:rsid w:val="00E87E2C"/>
    <w:rsid w:val="00E90774"/>
    <w:rsid w:val="00E91500"/>
    <w:rsid w:val="00E924A5"/>
    <w:rsid w:val="00E951F6"/>
    <w:rsid w:val="00E95454"/>
    <w:rsid w:val="00E96570"/>
    <w:rsid w:val="00E96782"/>
    <w:rsid w:val="00E974F6"/>
    <w:rsid w:val="00EA0421"/>
    <w:rsid w:val="00EA0865"/>
    <w:rsid w:val="00EA0F3A"/>
    <w:rsid w:val="00EA2578"/>
    <w:rsid w:val="00EA5BCB"/>
    <w:rsid w:val="00EA72E0"/>
    <w:rsid w:val="00EB21BB"/>
    <w:rsid w:val="00EB2FA7"/>
    <w:rsid w:val="00EB75F4"/>
    <w:rsid w:val="00EB7C65"/>
    <w:rsid w:val="00EC01FA"/>
    <w:rsid w:val="00EC0481"/>
    <w:rsid w:val="00EC182C"/>
    <w:rsid w:val="00EC5400"/>
    <w:rsid w:val="00EC7106"/>
    <w:rsid w:val="00ED11A8"/>
    <w:rsid w:val="00ED1251"/>
    <w:rsid w:val="00ED2AA5"/>
    <w:rsid w:val="00ED3B12"/>
    <w:rsid w:val="00ED5386"/>
    <w:rsid w:val="00ED6821"/>
    <w:rsid w:val="00EE04A9"/>
    <w:rsid w:val="00EE16C7"/>
    <w:rsid w:val="00EE1C69"/>
    <w:rsid w:val="00EE29FF"/>
    <w:rsid w:val="00EE6CC4"/>
    <w:rsid w:val="00EE6DEC"/>
    <w:rsid w:val="00EF0B8B"/>
    <w:rsid w:val="00EF25B9"/>
    <w:rsid w:val="00EF3A13"/>
    <w:rsid w:val="00EF442E"/>
    <w:rsid w:val="00EF45D8"/>
    <w:rsid w:val="00EF4ADE"/>
    <w:rsid w:val="00EF63DD"/>
    <w:rsid w:val="00EF69DD"/>
    <w:rsid w:val="00F002DC"/>
    <w:rsid w:val="00F0046B"/>
    <w:rsid w:val="00F01409"/>
    <w:rsid w:val="00F06455"/>
    <w:rsid w:val="00F1155F"/>
    <w:rsid w:val="00F11A77"/>
    <w:rsid w:val="00F13C46"/>
    <w:rsid w:val="00F13EB1"/>
    <w:rsid w:val="00F16902"/>
    <w:rsid w:val="00F20E1D"/>
    <w:rsid w:val="00F229B2"/>
    <w:rsid w:val="00F23282"/>
    <w:rsid w:val="00F234DB"/>
    <w:rsid w:val="00F26924"/>
    <w:rsid w:val="00F301BA"/>
    <w:rsid w:val="00F326DB"/>
    <w:rsid w:val="00F32CB2"/>
    <w:rsid w:val="00F344AA"/>
    <w:rsid w:val="00F34600"/>
    <w:rsid w:val="00F3461D"/>
    <w:rsid w:val="00F40695"/>
    <w:rsid w:val="00F40B33"/>
    <w:rsid w:val="00F41FBE"/>
    <w:rsid w:val="00F44DD6"/>
    <w:rsid w:val="00F453E5"/>
    <w:rsid w:val="00F46953"/>
    <w:rsid w:val="00F47570"/>
    <w:rsid w:val="00F50111"/>
    <w:rsid w:val="00F50816"/>
    <w:rsid w:val="00F51E1A"/>
    <w:rsid w:val="00F51FC2"/>
    <w:rsid w:val="00F5539B"/>
    <w:rsid w:val="00F55D5C"/>
    <w:rsid w:val="00F55D9D"/>
    <w:rsid w:val="00F56A95"/>
    <w:rsid w:val="00F57B1F"/>
    <w:rsid w:val="00F61D55"/>
    <w:rsid w:val="00F628A8"/>
    <w:rsid w:val="00F64434"/>
    <w:rsid w:val="00F64B9E"/>
    <w:rsid w:val="00F6528D"/>
    <w:rsid w:val="00F66814"/>
    <w:rsid w:val="00F66C3B"/>
    <w:rsid w:val="00F67848"/>
    <w:rsid w:val="00F67D7B"/>
    <w:rsid w:val="00F71199"/>
    <w:rsid w:val="00F718A0"/>
    <w:rsid w:val="00F739BF"/>
    <w:rsid w:val="00F74D1C"/>
    <w:rsid w:val="00F75C1F"/>
    <w:rsid w:val="00F76A73"/>
    <w:rsid w:val="00F77C67"/>
    <w:rsid w:val="00F8075F"/>
    <w:rsid w:val="00F8096A"/>
    <w:rsid w:val="00F80BB0"/>
    <w:rsid w:val="00F82FAE"/>
    <w:rsid w:val="00F83FA7"/>
    <w:rsid w:val="00F84FB3"/>
    <w:rsid w:val="00F86019"/>
    <w:rsid w:val="00F909EB"/>
    <w:rsid w:val="00F91732"/>
    <w:rsid w:val="00F93322"/>
    <w:rsid w:val="00F94196"/>
    <w:rsid w:val="00FA45CC"/>
    <w:rsid w:val="00FA5F42"/>
    <w:rsid w:val="00FB280B"/>
    <w:rsid w:val="00FC0FA3"/>
    <w:rsid w:val="00FC1779"/>
    <w:rsid w:val="00FC1DFA"/>
    <w:rsid w:val="00FC5241"/>
    <w:rsid w:val="00FC71E2"/>
    <w:rsid w:val="00FD00E6"/>
    <w:rsid w:val="00FD5185"/>
    <w:rsid w:val="00FD5DFA"/>
    <w:rsid w:val="00FD6230"/>
    <w:rsid w:val="00FE020D"/>
    <w:rsid w:val="00FE2292"/>
    <w:rsid w:val="00FE2CF6"/>
    <w:rsid w:val="00FE658E"/>
    <w:rsid w:val="00FE65AF"/>
    <w:rsid w:val="00FE6811"/>
    <w:rsid w:val="00FF43A5"/>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4C1E-ED98-4086-AE1A-06BFA987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59</Pages>
  <Words>24682</Words>
  <Characters>135751</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Cruz</cp:lastModifiedBy>
  <cp:revision>55</cp:revision>
  <cp:lastPrinted>2022-03-29T16:15:00Z</cp:lastPrinted>
  <dcterms:created xsi:type="dcterms:W3CDTF">2022-04-06T16:11:00Z</dcterms:created>
  <dcterms:modified xsi:type="dcterms:W3CDTF">2022-04-12T19:24:00Z</dcterms:modified>
</cp:coreProperties>
</file>