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9F4012" w14:textId="77777777" w:rsidR="006840A9" w:rsidRPr="0007337E" w:rsidRDefault="006840A9" w:rsidP="00A94287">
      <w:pPr>
        <w:rPr>
          <w:rFonts w:ascii="Arial Narrow" w:eastAsia="Arial Narrow" w:hAnsi="Arial Narrow" w:cs="Arial"/>
          <w:b/>
          <w:sz w:val="28"/>
          <w:szCs w:val="28"/>
        </w:rPr>
      </w:pPr>
      <w:bookmarkStart w:id="0" w:name="bookmark=id.gjdgxs" w:colFirst="0" w:colLast="0"/>
      <w:bookmarkStart w:id="1" w:name="_GoBack"/>
      <w:bookmarkEnd w:id="0"/>
      <w:bookmarkEnd w:id="1"/>
      <w:r w:rsidRPr="0007337E">
        <w:rPr>
          <w:rFonts w:ascii="Arial Narrow" w:eastAsia="Arial Narrow" w:hAnsi="Arial Narrow" w:cs="Arial"/>
          <w:b/>
          <w:sz w:val="28"/>
          <w:szCs w:val="28"/>
        </w:rPr>
        <w:t>HONORABLE CONGRESO DEL ESTADO DE YUCATÁN</w:t>
      </w:r>
    </w:p>
    <w:p w14:paraId="4469C868" w14:textId="77777777" w:rsidR="006840A9" w:rsidRPr="0007337E" w:rsidRDefault="006840A9" w:rsidP="00A94287">
      <w:pPr>
        <w:rPr>
          <w:rFonts w:ascii="Arial Narrow" w:eastAsia="Arial Narrow" w:hAnsi="Arial Narrow" w:cs="Arial"/>
          <w:b/>
          <w:sz w:val="28"/>
          <w:szCs w:val="28"/>
        </w:rPr>
      </w:pPr>
      <w:r w:rsidRPr="0007337E">
        <w:rPr>
          <w:rFonts w:ascii="Arial Narrow" w:eastAsia="Arial Narrow" w:hAnsi="Arial Narrow" w:cs="Arial"/>
          <w:b/>
          <w:sz w:val="28"/>
          <w:szCs w:val="28"/>
        </w:rPr>
        <w:t>P R E S E N T E</w:t>
      </w:r>
    </w:p>
    <w:p w14:paraId="293A1DC4" w14:textId="77777777" w:rsidR="00125DE2" w:rsidRPr="0007337E" w:rsidRDefault="00125DE2" w:rsidP="00A94287">
      <w:pPr>
        <w:rPr>
          <w:rFonts w:ascii="Arial Narrow" w:eastAsia="Arial Narrow" w:hAnsi="Arial Narrow" w:cs="Arial"/>
          <w:b/>
          <w:sz w:val="28"/>
          <w:szCs w:val="28"/>
        </w:rPr>
      </w:pPr>
    </w:p>
    <w:p w14:paraId="3594B5D4" w14:textId="77777777" w:rsidR="00F131E6" w:rsidRPr="0007337E" w:rsidRDefault="006840A9" w:rsidP="00A94287">
      <w:pPr>
        <w:jc w:val="both"/>
        <w:rPr>
          <w:rFonts w:ascii="Arial Narrow" w:eastAsia="Arial Narrow" w:hAnsi="Arial Narrow" w:cs="Arial"/>
          <w:sz w:val="28"/>
          <w:szCs w:val="28"/>
        </w:rPr>
      </w:pPr>
      <w:r w:rsidRPr="0007337E">
        <w:rPr>
          <w:rFonts w:ascii="Arial Narrow" w:eastAsia="Arial Narrow" w:hAnsi="Arial Narrow" w:cs="Arial"/>
          <w:sz w:val="28"/>
          <w:szCs w:val="28"/>
        </w:rPr>
        <w:tab/>
      </w:r>
    </w:p>
    <w:p w14:paraId="251066C0" w14:textId="2A9D3C83" w:rsidR="006840A9" w:rsidRPr="008742D0" w:rsidRDefault="00F131E6" w:rsidP="005A1E97">
      <w:pPr>
        <w:spacing w:line="276" w:lineRule="auto"/>
        <w:jc w:val="both"/>
        <w:rPr>
          <w:rFonts w:ascii="Arial Narrow" w:eastAsia="Arial Narrow" w:hAnsi="Arial Narrow" w:cs="Arial"/>
          <w:sz w:val="28"/>
          <w:szCs w:val="28"/>
        </w:rPr>
      </w:pPr>
      <w:r w:rsidRPr="0007337E">
        <w:rPr>
          <w:rFonts w:ascii="Arial Narrow" w:eastAsia="Arial Narrow" w:hAnsi="Arial Narrow" w:cs="Arial"/>
          <w:sz w:val="28"/>
          <w:szCs w:val="28"/>
        </w:rPr>
        <w:tab/>
      </w:r>
      <w:r w:rsidR="0080060D" w:rsidRPr="008742D0">
        <w:rPr>
          <w:rFonts w:ascii="Arial Narrow" w:eastAsia="Arial Narrow" w:hAnsi="Arial Narrow" w:cs="Arial"/>
          <w:b/>
          <w:sz w:val="28"/>
          <w:szCs w:val="28"/>
        </w:rPr>
        <w:t>DIPUTADO GASPAR ARMANDO QUINTAL PARRA</w:t>
      </w:r>
      <w:r w:rsidR="0080060D" w:rsidRPr="008742D0">
        <w:rPr>
          <w:rFonts w:ascii="Arial Narrow" w:eastAsia="Arial Narrow" w:hAnsi="Arial Narrow" w:cs="Arial"/>
          <w:sz w:val="28"/>
          <w:szCs w:val="28"/>
        </w:rPr>
        <w:t xml:space="preserve"> </w:t>
      </w:r>
      <w:r w:rsidR="006840A9" w:rsidRPr="008742D0">
        <w:rPr>
          <w:rFonts w:ascii="Arial Narrow" w:eastAsia="Arial Narrow" w:hAnsi="Arial Narrow" w:cs="Arial"/>
          <w:sz w:val="28"/>
          <w:szCs w:val="28"/>
        </w:rPr>
        <w:t xml:space="preserve">y </w:t>
      </w:r>
      <w:r w:rsidR="0080060D" w:rsidRPr="008742D0">
        <w:rPr>
          <w:rFonts w:ascii="Arial Narrow" w:eastAsia="Arial Narrow" w:hAnsi="Arial Narrow" w:cs="Arial"/>
          <w:b/>
          <w:sz w:val="28"/>
          <w:szCs w:val="28"/>
        </w:rPr>
        <w:t>DIPUTADA ROSANA DE JESÚS COUOH CHAN</w:t>
      </w:r>
      <w:r w:rsidR="006840A9" w:rsidRPr="008742D0">
        <w:rPr>
          <w:rFonts w:ascii="Arial Narrow" w:eastAsia="Arial Narrow" w:hAnsi="Arial Narrow" w:cs="Arial"/>
          <w:sz w:val="28"/>
          <w:szCs w:val="28"/>
        </w:rPr>
        <w:t>, integrantes de la Fracción Legislativa del Partido Revolu</w:t>
      </w:r>
      <w:r w:rsidR="00125DE2" w:rsidRPr="008742D0">
        <w:rPr>
          <w:rFonts w:ascii="Arial Narrow" w:eastAsia="Arial Narrow" w:hAnsi="Arial Narrow" w:cs="Arial"/>
          <w:sz w:val="28"/>
          <w:szCs w:val="28"/>
        </w:rPr>
        <w:t>cionario Institucional de la LXIV</w:t>
      </w:r>
      <w:r w:rsidR="006840A9" w:rsidRPr="008742D0">
        <w:rPr>
          <w:rFonts w:ascii="Arial Narrow" w:eastAsia="Arial Narrow" w:hAnsi="Arial Narrow" w:cs="Arial"/>
          <w:sz w:val="28"/>
          <w:szCs w:val="28"/>
        </w:rPr>
        <w:t xml:space="preserve"> Legislatura del H. Congreso del Estado, con fundamento en los artículos 35 fracción I de la Constitución Política; 16 y 22 fracción VI de la Ley de Gobierno del Poder Legislativo, ambos del Estado de Yucatán; sometemos a consideración de esta Honorable Asamblea, la </w:t>
      </w:r>
      <w:r w:rsidR="00CE4A54" w:rsidRPr="008742D0">
        <w:rPr>
          <w:rFonts w:ascii="Arial Narrow" w:eastAsia="Arial Narrow" w:hAnsi="Arial Narrow" w:cs="Arial"/>
          <w:b/>
          <w:sz w:val="28"/>
          <w:szCs w:val="28"/>
        </w:rPr>
        <w:t>INICIATIVA CON PROYECTO DE DECRETO EN MATERIA D</w:t>
      </w:r>
      <w:r w:rsidR="00A554FA" w:rsidRPr="008742D0">
        <w:rPr>
          <w:rFonts w:ascii="Arial Narrow" w:eastAsia="Arial Narrow" w:hAnsi="Arial Narrow" w:cs="Arial"/>
          <w:b/>
          <w:sz w:val="28"/>
          <w:szCs w:val="28"/>
        </w:rPr>
        <w:t xml:space="preserve">E </w:t>
      </w:r>
      <w:r w:rsidR="005068AD" w:rsidRPr="008742D0">
        <w:rPr>
          <w:rFonts w:ascii="Arial Narrow" w:eastAsia="Arial Narrow" w:hAnsi="Arial Narrow" w:cs="Arial"/>
          <w:b/>
          <w:sz w:val="28"/>
          <w:szCs w:val="28"/>
        </w:rPr>
        <w:t xml:space="preserve">PROTECCIÓN Y RECONOCIMIENTO DE LOS DERECHOS DE LA COMUNIDAD LGBTIQA+ POR EL QUE SE MODIFICA EL ARTÍCULO 2 DE LA CONSTITUCIÓN POLÍTICA </w:t>
      </w:r>
      <w:r w:rsidR="00CE4A54" w:rsidRPr="008742D0">
        <w:rPr>
          <w:rFonts w:ascii="Arial Narrow" w:eastAsia="Arial Narrow" w:hAnsi="Arial Narrow" w:cs="Arial"/>
          <w:b/>
          <w:sz w:val="28"/>
          <w:szCs w:val="28"/>
        </w:rPr>
        <w:t>DEL ESTADO DE YUCATÁN</w:t>
      </w:r>
      <w:r w:rsidR="000634BA" w:rsidRPr="008742D0">
        <w:rPr>
          <w:rFonts w:ascii="Arial Narrow" w:eastAsia="Arial Narrow" w:hAnsi="Arial Narrow" w:cs="Arial"/>
          <w:b/>
          <w:sz w:val="28"/>
          <w:szCs w:val="28"/>
        </w:rPr>
        <w:t>,</w:t>
      </w:r>
      <w:r w:rsidR="00CE4A54" w:rsidRPr="008742D0">
        <w:rPr>
          <w:rFonts w:ascii="Arial Narrow" w:eastAsia="Arial Narrow" w:hAnsi="Arial Narrow" w:cs="Arial"/>
          <w:b/>
          <w:sz w:val="28"/>
          <w:szCs w:val="28"/>
        </w:rPr>
        <w:t xml:space="preserve"> </w:t>
      </w:r>
      <w:r w:rsidR="006840A9" w:rsidRPr="008742D0">
        <w:rPr>
          <w:rFonts w:ascii="Arial Narrow" w:eastAsia="Arial Narrow" w:hAnsi="Arial Narrow" w:cs="Arial"/>
          <w:sz w:val="28"/>
          <w:szCs w:val="28"/>
        </w:rPr>
        <w:t>en virtud de la siguiente:</w:t>
      </w:r>
    </w:p>
    <w:p w14:paraId="5FEBA82B" w14:textId="77777777" w:rsidR="005A1E97" w:rsidRPr="008742D0" w:rsidRDefault="005A1E97" w:rsidP="005A1E97">
      <w:pPr>
        <w:spacing w:line="276" w:lineRule="auto"/>
        <w:jc w:val="both"/>
        <w:rPr>
          <w:rFonts w:ascii="Arial Narrow" w:eastAsia="Arial Narrow" w:hAnsi="Arial Narrow" w:cs="Arial"/>
          <w:bCs/>
          <w:sz w:val="28"/>
          <w:szCs w:val="28"/>
        </w:rPr>
      </w:pPr>
    </w:p>
    <w:p w14:paraId="01429A56" w14:textId="77777777" w:rsidR="00125DE2" w:rsidRPr="008742D0" w:rsidRDefault="00125DE2" w:rsidP="00A94287">
      <w:pPr>
        <w:jc w:val="center"/>
        <w:rPr>
          <w:rFonts w:ascii="Arial Narrow" w:eastAsia="Arial Narrow" w:hAnsi="Arial Narrow" w:cs="Arial"/>
          <w:b/>
          <w:sz w:val="28"/>
          <w:szCs w:val="28"/>
        </w:rPr>
      </w:pPr>
    </w:p>
    <w:p w14:paraId="48EB3DE1" w14:textId="7A1C6089" w:rsidR="00012988" w:rsidRDefault="00505A90" w:rsidP="00571115">
      <w:pPr>
        <w:spacing w:line="360" w:lineRule="auto"/>
        <w:jc w:val="center"/>
        <w:rPr>
          <w:rFonts w:ascii="Arial Narrow" w:eastAsia="Arial Narrow" w:hAnsi="Arial Narrow" w:cs="Arial"/>
          <w:b/>
          <w:sz w:val="28"/>
          <w:szCs w:val="28"/>
        </w:rPr>
      </w:pPr>
      <w:r w:rsidRPr="008742D0">
        <w:rPr>
          <w:rFonts w:ascii="Arial Narrow" w:eastAsia="Arial Narrow" w:hAnsi="Arial Narrow" w:cs="Arial"/>
          <w:b/>
          <w:sz w:val="28"/>
          <w:szCs w:val="28"/>
        </w:rPr>
        <w:t>EXPOSICIÓN DE MOTIVOS</w:t>
      </w:r>
    </w:p>
    <w:p w14:paraId="2DB05850" w14:textId="77777777" w:rsidR="00571115" w:rsidRPr="008742D0" w:rsidRDefault="00571115" w:rsidP="00571115">
      <w:pPr>
        <w:spacing w:line="360" w:lineRule="auto"/>
        <w:jc w:val="center"/>
        <w:rPr>
          <w:rFonts w:ascii="Arial Narrow" w:eastAsia="Arial Narrow" w:hAnsi="Arial Narrow" w:cs="Arial"/>
          <w:b/>
          <w:sz w:val="28"/>
          <w:szCs w:val="28"/>
        </w:rPr>
      </w:pPr>
    </w:p>
    <w:p w14:paraId="466079AB" w14:textId="44F5886D" w:rsidR="00406B2F" w:rsidRPr="008742D0" w:rsidRDefault="003B2313"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t>El sistema democrático de nuestro país pondera la necesidad de aseguramiento de que todas las personas cuenten con la garantía, respeto, promoción y protección de sus derechos humanos independientemente de su orientación sexual, identidad de género o expresión de género.</w:t>
      </w:r>
    </w:p>
    <w:p w14:paraId="1763C17A" w14:textId="35B69FD7" w:rsidR="008742D0" w:rsidRPr="008742D0" w:rsidRDefault="003B2313"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t xml:space="preserve">La </w:t>
      </w:r>
      <w:r w:rsidRPr="001C160B">
        <w:rPr>
          <w:rFonts w:ascii="Arial Narrow" w:hAnsi="Arial Narrow" w:cs="Segoe UI"/>
          <w:sz w:val="24"/>
          <w:szCs w:val="24"/>
          <w:lang w:val="es-MX" w:eastAsia="es-MX"/>
        </w:rPr>
        <w:t xml:space="preserve">diversidad </w:t>
      </w:r>
      <w:r w:rsidRPr="008742D0">
        <w:rPr>
          <w:rFonts w:ascii="Arial Narrow" w:hAnsi="Arial Narrow" w:cs="Segoe UI"/>
          <w:sz w:val="24"/>
          <w:szCs w:val="24"/>
          <w:lang w:eastAsia="es-MX"/>
        </w:rPr>
        <w:t>es</w:t>
      </w:r>
      <w:r w:rsidRPr="001C160B">
        <w:rPr>
          <w:rFonts w:ascii="Arial Narrow" w:hAnsi="Arial Narrow" w:cs="Segoe UI"/>
          <w:sz w:val="24"/>
          <w:szCs w:val="24"/>
          <w:lang w:val="es-MX" w:eastAsia="es-MX"/>
        </w:rPr>
        <w:t xml:space="preserve"> uno de los pilares de nuestras comunidades</w:t>
      </w:r>
      <w:r w:rsidRPr="008742D0">
        <w:rPr>
          <w:rFonts w:ascii="Arial Narrow" w:hAnsi="Arial Narrow" w:cs="Segoe UI"/>
          <w:sz w:val="24"/>
          <w:szCs w:val="24"/>
          <w:lang w:eastAsia="es-MX"/>
        </w:rPr>
        <w:t xml:space="preserve"> ya que l</w:t>
      </w:r>
      <w:r w:rsidRPr="001C160B">
        <w:rPr>
          <w:rFonts w:ascii="Arial Narrow" w:hAnsi="Arial Narrow" w:cs="Segoe UI"/>
          <w:sz w:val="24"/>
          <w:szCs w:val="24"/>
          <w:lang w:val="es-MX" w:eastAsia="es-MX"/>
        </w:rPr>
        <w:t>a riqueza de nuestras vidas y culturas se ve enriquecida por las diversas formas en que experimentamos y expresamos nuestra identidad</w:t>
      </w:r>
      <w:r w:rsidRPr="008742D0">
        <w:rPr>
          <w:rFonts w:ascii="Arial Narrow" w:hAnsi="Arial Narrow" w:cs="Segoe UI"/>
          <w:sz w:val="24"/>
          <w:szCs w:val="24"/>
          <w:lang w:eastAsia="es-MX"/>
        </w:rPr>
        <w:t>,</w:t>
      </w:r>
      <w:r w:rsidR="008742D0">
        <w:rPr>
          <w:rFonts w:ascii="Arial Narrow" w:hAnsi="Arial Narrow" w:cs="Segoe UI"/>
          <w:sz w:val="24"/>
          <w:szCs w:val="24"/>
          <w:lang w:eastAsia="es-MX"/>
        </w:rPr>
        <w:t xml:space="preserve"> siendo una parte importante de la diversidad, el activismo, que para el caso de la comunidad </w:t>
      </w:r>
      <w:r w:rsidR="008742D0" w:rsidRPr="008742D0">
        <w:rPr>
          <w:rFonts w:ascii="Arial Narrow" w:hAnsi="Arial Narrow" w:cs="Segoe UI"/>
          <w:sz w:val="24"/>
          <w:szCs w:val="24"/>
          <w:lang w:eastAsia="es-MX"/>
        </w:rPr>
        <w:t>LGBTTTIQA+ en México</w:t>
      </w:r>
      <w:r w:rsidR="008742D0">
        <w:rPr>
          <w:rFonts w:ascii="Arial Narrow" w:hAnsi="Arial Narrow" w:cs="Segoe UI"/>
          <w:sz w:val="24"/>
          <w:szCs w:val="24"/>
          <w:lang w:eastAsia="es-MX"/>
        </w:rPr>
        <w:t xml:space="preserve">, ha tenido diferentes momentos históricos, como lo </w:t>
      </w:r>
      <w:r w:rsidR="008742D0" w:rsidRPr="008742D0">
        <w:rPr>
          <w:rFonts w:ascii="Arial Narrow" w:hAnsi="Arial Narrow" w:cs="Segoe UI"/>
          <w:sz w:val="24"/>
          <w:szCs w:val="24"/>
          <w:lang w:eastAsia="es-MX"/>
        </w:rPr>
        <w:t xml:space="preserve">fue la presentación del Manifiesto en Defensa de los Homosexuales, el 15 de agosto de 1971, por el Frente de Liberación Homosexual. </w:t>
      </w:r>
      <w:r w:rsidR="008742D0">
        <w:rPr>
          <w:rFonts w:ascii="Arial Narrow" w:hAnsi="Arial Narrow" w:cs="Segoe UI"/>
          <w:sz w:val="24"/>
          <w:szCs w:val="24"/>
          <w:lang w:eastAsia="es-MX"/>
        </w:rPr>
        <w:t xml:space="preserve">Siendo en dicho </w:t>
      </w:r>
      <w:r w:rsidR="008742D0" w:rsidRPr="008742D0">
        <w:rPr>
          <w:rFonts w:ascii="Arial Narrow" w:hAnsi="Arial Narrow" w:cs="Segoe UI"/>
          <w:sz w:val="24"/>
          <w:szCs w:val="24"/>
          <w:lang w:eastAsia="es-MX"/>
        </w:rPr>
        <w:t>documento</w:t>
      </w:r>
      <w:r w:rsidR="008742D0">
        <w:rPr>
          <w:rFonts w:ascii="Arial Narrow" w:hAnsi="Arial Narrow" w:cs="Segoe UI"/>
          <w:sz w:val="24"/>
          <w:szCs w:val="24"/>
          <w:lang w:eastAsia="es-MX"/>
        </w:rPr>
        <w:t xml:space="preserve"> que se</w:t>
      </w:r>
      <w:r w:rsidR="008742D0" w:rsidRPr="008742D0">
        <w:rPr>
          <w:rFonts w:ascii="Arial Narrow" w:hAnsi="Arial Narrow" w:cs="Segoe UI"/>
          <w:sz w:val="24"/>
          <w:szCs w:val="24"/>
          <w:lang w:eastAsia="es-MX"/>
        </w:rPr>
        <w:t xml:space="preserve"> denunció la persecución sistemática y la marginación que sufría la comunidad homosexual, exigiendo el fin de la discriminación y la criminalización de las personas LGBTTTIQA+</w:t>
      </w:r>
      <w:r w:rsidR="008742D0">
        <w:rPr>
          <w:rFonts w:ascii="Arial Narrow" w:hAnsi="Arial Narrow" w:cs="Segoe UI"/>
          <w:sz w:val="24"/>
          <w:szCs w:val="24"/>
          <w:lang w:eastAsia="es-MX"/>
        </w:rPr>
        <w:t>, haciendo a su vez un</w:t>
      </w:r>
      <w:r w:rsidR="008742D0" w:rsidRPr="008742D0">
        <w:rPr>
          <w:rFonts w:ascii="Arial Narrow" w:hAnsi="Arial Narrow" w:cs="Segoe UI"/>
          <w:sz w:val="24"/>
          <w:szCs w:val="24"/>
          <w:lang w:eastAsia="es-MX"/>
        </w:rPr>
        <w:t xml:space="preserve"> llamado a la sociedad y al Estado para reconocer sus derechos civiles y humanos, reclamando su inclusión en los espacios públicos y su derecho a una vida digna sin violencia ni represión. </w:t>
      </w:r>
    </w:p>
    <w:p w14:paraId="690221C9" w14:textId="77777777" w:rsidR="008742D0" w:rsidRPr="008742D0" w:rsidRDefault="008742D0" w:rsidP="00794BB0">
      <w:pPr>
        <w:spacing w:line="360" w:lineRule="auto"/>
        <w:ind w:firstLine="709"/>
        <w:jc w:val="both"/>
        <w:rPr>
          <w:rFonts w:ascii="Arial Narrow" w:hAnsi="Arial Narrow" w:cs="Segoe UI"/>
          <w:sz w:val="24"/>
          <w:szCs w:val="24"/>
          <w:lang w:eastAsia="es-MX"/>
        </w:rPr>
      </w:pPr>
    </w:p>
    <w:p w14:paraId="01FE43EE" w14:textId="4E29A9A9" w:rsidR="008742D0" w:rsidRPr="008742D0" w:rsidRDefault="008742D0"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lastRenderedPageBreak/>
        <w:t xml:space="preserve">Este movimiento fue liderado por figuras como Nancy Cárdenas, quien fue una de las primeras en dar visibilidad pública a las demandas de la comunidad. Cárdenas no solo participó en la redacción del manifiesto, sino que también fue la primera mujer en México en declararse abiertamente lesbiana en medios de comunicación, lo que marcó un momento crucial en la lucha por la visibilidad </w:t>
      </w:r>
      <w:r w:rsidR="00571115">
        <w:rPr>
          <w:rFonts w:ascii="Arial Narrow" w:hAnsi="Arial Narrow" w:cs="Segoe UI"/>
          <w:sz w:val="24"/>
          <w:szCs w:val="24"/>
          <w:lang w:eastAsia="es-MX"/>
        </w:rPr>
        <w:t>y los derechos de la comunidad.</w:t>
      </w:r>
      <w:r w:rsidR="00571115">
        <w:rPr>
          <w:rStyle w:val="Refdenotaalpie"/>
          <w:rFonts w:ascii="Arial Narrow" w:hAnsi="Arial Narrow" w:cs="Segoe UI"/>
          <w:sz w:val="24"/>
          <w:szCs w:val="24"/>
          <w:lang w:eastAsia="es-MX"/>
        </w:rPr>
        <w:footnoteReference w:id="1"/>
      </w:r>
    </w:p>
    <w:p w14:paraId="14AF2972" w14:textId="679983CD" w:rsidR="00CB1722" w:rsidRDefault="008742D0"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t xml:space="preserve">Es imposible pasar por alto la relevancia de </w:t>
      </w:r>
      <w:proofErr w:type="spellStart"/>
      <w:r w:rsidRPr="008742D0">
        <w:rPr>
          <w:rFonts w:ascii="Arial Narrow" w:hAnsi="Arial Narrow" w:cs="Segoe UI"/>
          <w:sz w:val="24"/>
          <w:szCs w:val="24"/>
          <w:lang w:eastAsia="es-MX"/>
        </w:rPr>
        <w:t>Yan</w:t>
      </w:r>
      <w:proofErr w:type="spellEnd"/>
      <w:r w:rsidRPr="008742D0">
        <w:rPr>
          <w:rFonts w:ascii="Arial Narrow" w:hAnsi="Arial Narrow" w:cs="Segoe UI"/>
          <w:sz w:val="24"/>
          <w:szCs w:val="24"/>
          <w:lang w:eastAsia="es-MX"/>
        </w:rPr>
        <w:t xml:space="preserve"> María </w:t>
      </w:r>
      <w:proofErr w:type="spellStart"/>
      <w:r w:rsidRPr="008742D0">
        <w:rPr>
          <w:rFonts w:ascii="Arial Narrow" w:hAnsi="Arial Narrow" w:cs="Segoe UI"/>
          <w:sz w:val="24"/>
          <w:szCs w:val="24"/>
          <w:lang w:eastAsia="es-MX"/>
        </w:rPr>
        <w:t>Yaoyólotl</w:t>
      </w:r>
      <w:proofErr w:type="spellEnd"/>
      <w:r w:rsidRPr="008742D0">
        <w:rPr>
          <w:rFonts w:ascii="Arial Narrow" w:hAnsi="Arial Narrow" w:cs="Segoe UI"/>
          <w:sz w:val="24"/>
          <w:szCs w:val="24"/>
          <w:lang w:eastAsia="es-MX"/>
        </w:rPr>
        <w:t xml:space="preserve"> Castro, quien en 1978 organizó la primera marcha del orgullo en México, bajo los colectivos </w:t>
      </w:r>
      <w:proofErr w:type="spellStart"/>
      <w:r w:rsidRPr="008742D0">
        <w:rPr>
          <w:rFonts w:ascii="Arial Narrow" w:hAnsi="Arial Narrow" w:cs="Segoe UI"/>
          <w:sz w:val="24"/>
          <w:szCs w:val="24"/>
          <w:lang w:eastAsia="es-MX"/>
        </w:rPr>
        <w:t>Ákratas</w:t>
      </w:r>
      <w:proofErr w:type="spellEnd"/>
      <w:r w:rsidRPr="008742D0">
        <w:rPr>
          <w:rFonts w:ascii="Arial Narrow" w:hAnsi="Arial Narrow" w:cs="Segoe UI"/>
          <w:sz w:val="24"/>
          <w:szCs w:val="24"/>
          <w:lang w:eastAsia="es-MX"/>
        </w:rPr>
        <w:t xml:space="preserve">, Lesbos y </w:t>
      </w:r>
      <w:proofErr w:type="spellStart"/>
      <w:r w:rsidRPr="008742D0">
        <w:rPr>
          <w:rFonts w:ascii="Arial Narrow" w:hAnsi="Arial Narrow" w:cs="Segoe UI"/>
          <w:sz w:val="24"/>
          <w:szCs w:val="24"/>
          <w:lang w:eastAsia="es-MX"/>
        </w:rPr>
        <w:t>Oikabeth</w:t>
      </w:r>
      <w:proofErr w:type="spellEnd"/>
      <w:r w:rsidRPr="008742D0">
        <w:rPr>
          <w:rFonts w:ascii="Arial Narrow" w:hAnsi="Arial Narrow" w:cs="Segoe UI"/>
          <w:sz w:val="24"/>
          <w:szCs w:val="24"/>
          <w:lang w:eastAsia="es-MX"/>
        </w:rPr>
        <w:t xml:space="preserve">, estableciendo un espacio de reivindicación pública para la comunidad LGBTTTIQA+. </w:t>
      </w:r>
      <w:r w:rsidR="00CB1722">
        <w:rPr>
          <w:rFonts w:ascii="Arial Narrow" w:hAnsi="Arial Narrow" w:cs="Segoe UI"/>
          <w:sz w:val="24"/>
          <w:szCs w:val="24"/>
          <w:lang w:eastAsia="es-MX"/>
        </w:rPr>
        <w:t>Siendo di</w:t>
      </w:r>
      <w:r w:rsidRPr="008742D0">
        <w:rPr>
          <w:rFonts w:ascii="Arial Narrow" w:hAnsi="Arial Narrow" w:cs="Segoe UI"/>
          <w:sz w:val="24"/>
          <w:szCs w:val="24"/>
          <w:lang w:eastAsia="es-MX"/>
        </w:rPr>
        <w:t xml:space="preserve">cha manifestación </w:t>
      </w:r>
      <w:r w:rsidR="00CB1722">
        <w:rPr>
          <w:rFonts w:ascii="Arial Narrow" w:hAnsi="Arial Narrow" w:cs="Segoe UI"/>
          <w:sz w:val="24"/>
          <w:szCs w:val="24"/>
          <w:lang w:eastAsia="es-MX"/>
        </w:rPr>
        <w:t xml:space="preserve">la que </w:t>
      </w:r>
      <w:r w:rsidRPr="008742D0">
        <w:rPr>
          <w:rFonts w:ascii="Arial Narrow" w:hAnsi="Arial Narrow" w:cs="Segoe UI"/>
          <w:sz w:val="24"/>
          <w:szCs w:val="24"/>
          <w:lang w:eastAsia="es-MX"/>
        </w:rPr>
        <w:t>marcó el inicio de un movimiento visible en la capital del país.</w:t>
      </w:r>
      <w:r w:rsidR="00DA3813">
        <w:rPr>
          <w:rStyle w:val="Refdenotaalpie"/>
          <w:rFonts w:ascii="Arial Narrow" w:hAnsi="Arial Narrow" w:cs="Segoe UI"/>
          <w:sz w:val="24"/>
          <w:szCs w:val="24"/>
          <w:lang w:eastAsia="es-MX"/>
        </w:rPr>
        <w:footnoteReference w:id="2"/>
      </w:r>
      <w:r w:rsidRPr="008742D0">
        <w:rPr>
          <w:rFonts w:ascii="Arial Narrow" w:hAnsi="Arial Narrow" w:cs="Segoe UI"/>
          <w:sz w:val="24"/>
          <w:szCs w:val="24"/>
          <w:lang w:eastAsia="es-MX"/>
        </w:rPr>
        <w:t xml:space="preserve"> </w:t>
      </w:r>
    </w:p>
    <w:p w14:paraId="6DE99586" w14:textId="273C5679" w:rsidR="008742D0" w:rsidRPr="008742D0" w:rsidRDefault="00CB1722" w:rsidP="00794BB0">
      <w:pPr>
        <w:spacing w:line="360" w:lineRule="auto"/>
        <w:ind w:firstLine="709"/>
        <w:jc w:val="both"/>
        <w:rPr>
          <w:rFonts w:ascii="Arial Narrow" w:hAnsi="Arial Narrow" w:cs="Segoe UI"/>
          <w:sz w:val="24"/>
          <w:szCs w:val="24"/>
          <w:lang w:eastAsia="es-MX"/>
        </w:rPr>
      </w:pPr>
      <w:r>
        <w:rPr>
          <w:rFonts w:ascii="Arial Narrow" w:hAnsi="Arial Narrow" w:cs="Segoe UI"/>
          <w:sz w:val="24"/>
          <w:szCs w:val="24"/>
          <w:lang w:eastAsia="es-MX"/>
        </w:rPr>
        <w:t>Para el caso de Yucatán,</w:t>
      </w:r>
      <w:r w:rsidR="008742D0" w:rsidRPr="008742D0">
        <w:rPr>
          <w:rFonts w:ascii="Arial Narrow" w:hAnsi="Arial Narrow" w:cs="Segoe UI"/>
          <w:sz w:val="24"/>
          <w:szCs w:val="24"/>
          <w:lang w:eastAsia="es-MX"/>
        </w:rPr>
        <w:t xml:space="preserve"> transcurrieron varias décadas antes de que una movilización de esta naturaleza pudiera replicarse. </w:t>
      </w:r>
      <w:r>
        <w:rPr>
          <w:rFonts w:ascii="Arial Narrow" w:hAnsi="Arial Narrow" w:cs="Segoe UI"/>
          <w:sz w:val="24"/>
          <w:szCs w:val="24"/>
          <w:lang w:eastAsia="es-MX"/>
        </w:rPr>
        <w:t>Siendo</w:t>
      </w:r>
      <w:r w:rsidR="008742D0" w:rsidRPr="008742D0">
        <w:rPr>
          <w:rFonts w:ascii="Arial Narrow" w:hAnsi="Arial Narrow" w:cs="Segoe UI"/>
          <w:sz w:val="24"/>
          <w:szCs w:val="24"/>
          <w:lang w:eastAsia="es-MX"/>
        </w:rPr>
        <w:t xml:space="preserve"> hasta junio de 2003 cuando el activista Gonzalo Gabriel España España, mejor conocido como «Mammie Blue», organizó la primer</w:t>
      </w:r>
      <w:r w:rsidR="00794BB0">
        <w:rPr>
          <w:rFonts w:ascii="Arial Narrow" w:hAnsi="Arial Narrow" w:cs="Segoe UI"/>
          <w:sz w:val="24"/>
          <w:szCs w:val="24"/>
          <w:lang w:eastAsia="es-MX"/>
        </w:rPr>
        <w:t>a marcha del orgullo en Yucatán.</w:t>
      </w:r>
      <w:r w:rsidR="00794BB0">
        <w:rPr>
          <w:rStyle w:val="Refdenotaalpie"/>
          <w:rFonts w:ascii="Arial Narrow" w:hAnsi="Arial Narrow" w:cs="Segoe UI"/>
          <w:sz w:val="24"/>
          <w:szCs w:val="24"/>
          <w:lang w:eastAsia="es-MX"/>
        </w:rPr>
        <w:footnoteReference w:id="3"/>
      </w:r>
      <w:r w:rsidR="008742D0" w:rsidRPr="008742D0">
        <w:rPr>
          <w:rFonts w:ascii="Arial Narrow" w:hAnsi="Arial Narrow" w:cs="Segoe UI"/>
          <w:sz w:val="24"/>
          <w:szCs w:val="24"/>
          <w:lang w:eastAsia="es-MX"/>
        </w:rPr>
        <w:t xml:space="preserve"> </w:t>
      </w:r>
    </w:p>
    <w:p w14:paraId="4855BF13" w14:textId="7EBE42D7" w:rsidR="008742D0" w:rsidRPr="008742D0" w:rsidRDefault="008742D0"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t>De igual forma, está la figura de Juan Jacobo Hernández, reconocido por su incansable labor en la defensa de los derechos de la comunidad. En 1981 fundó el Colectivo Sol, una organización que se centró en promover los derechos humanos y mejorar la vida de las personas de la diversidad sexual, especialmente aquellas en situaciones de vulnerabilidad, como aquellas afectadas por la pandemia del VIH/SIDA. Su trabajo fue crucial en la lucha contra el estigma asociado al VIH, y abogó por un enfoque inclusivo y crítico hacia las diversas luchas dentro del colectivo LGBTTTIQA+, cuestionando el enfoque limitado en temas como el matrimonio igualitario y la adopción, e instando a que se abordaran temas estructurales como la pobreza, la falta de acceso a servicios básicos y la educación para las personas LGBTTTIQA+.</w:t>
      </w:r>
      <w:r w:rsidR="00E7428E">
        <w:rPr>
          <w:rStyle w:val="Refdenotaalpie"/>
          <w:rFonts w:ascii="Arial Narrow" w:hAnsi="Arial Narrow" w:cs="Segoe UI"/>
          <w:sz w:val="24"/>
          <w:szCs w:val="24"/>
          <w:lang w:eastAsia="es-MX"/>
        </w:rPr>
        <w:footnoteReference w:id="4"/>
      </w:r>
    </w:p>
    <w:p w14:paraId="1B791DED" w14:textId="0A4157F7" w:rsidR="00CB1722" w:rsidRDefault="008742D0"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t xml:space="preserve">Arturo Díaz Betancourt, por su parte, fue una de las figuras más prominentes en la lucha contra el SIDA en México. Fundó la organización "Mexicanos contra el SIDA", que se dedicó no solo a combatir la enfermedad, sino también a derribar los prejuicios que la rodeaban. Promovió la conciencia pública sobre la epidemia y luchó por los derechos de las personas con VIH, uniendo esfuerzos con </w:t>
      </w:r>
      <w:r w:rsidRPr="008742D0">
        <w:rPr>
          <w:rFonts w:ascii="Arial Narrow" w:hAnsi="Arial Narrow" w:cs="Segoe UI"/>
          <w:sz w:val="24"/>
          <w:szCs w:val="24"/>
          <w:lang w:eastAsia="es-MX"/>
        </w:rPr>
        <w:lastRenderedPageBreak/>
        <w:t>organizaciones internacionales para promover el acceso a tratamientos y eliminar la discriminación.</w:t>
      </w:r>
      <w:r w:rsidR="00774141">
        <w:rPr>
          <w:rStyle w:val="Refdenotaalpie"/>
          <w:rFonts w:ascii="Arial Narrow" w:hAnsi="Arial Narrow" w:cs="Segoe UI"/>
          <w:sz w:val="24"/>
          <w:szCs w:val="24"/>
          <w:lang w:eastAsia="es-MX"/>
        </w:rPr>
        <w:footnoteReference w:id="5"/>
      </w:r>
    </w:p>
    <w:p w14:paraId="7F621F49" w14:textId="5107B93E" w:rsidR="008742D0" w:rsidRPr="008742D0" w:rsidRDefault="00CB1722" w:rsidP="00794BB0">
      <w:pPr>
        <w:spacing w:line="360" w:lineRule="auto"/>
        <w:ind w:firstLine="709"/>
        <w:jc w:val="both"/>
        <w:rPr>
          <w:rFonts w:ascii="Arial Narrow" w:hAnsi="Arial Narrow" w:cs="Segoe UI"/>
          <w:sz w:val="24"/>
          <w:szCs w:val="24"/>
          <w:lang w:eastAsia="es-MX"/>
        </w:rPr>
      </w:pPr>
      <w:r>
        <w:rPr>
          <w:rFonts w:ascii="Arial Narrow" w:hAnsi="Arial Narrow" w:cs="Segoe UI"/>
          <w:sz w:val="24"/>
          <w:szCs w:val="24"/>
          <w:lang w:eastAsia="es-MX"/>
        </w:rPr>
        <w:t>A</w:t>
      </w:r>
      <w:r w:rsidR="003B2313" w:rsidRPr="008742D0">
        <w:rPr>
          <w:rFonts w:ascii="Arial Narrow" w:hAnsi="Arial Narrow" w:cs="Segoe UI"/>
          <w:sz w:val="24"/>
          <w:szCs w:val="24"/>
          <w:lang w:eastAsia="es-MX"/>
        </w:rPr>
        <w:t xml:space="preserve">hora bien, la </w:t>
      </w:r>
      <w:r w:rsidR="003B2313" w:rsidRPr="001C160B">
        <w:rPr>
          <w:rFonts w:ascii="Arial Narrow" w:hAnsi="Arial Narrow" w:cs="Segoe UI"/>
          <w:sz w:val="24"/>
          <w:szCs w:val="24"/>
          <w:lang w:val="es-MX" w:eastAsia="es-MX"/>
        </w:rPr>
        <w:t>población LGBTTT</w:t>
      </w:r>
      <w:r w:rsidR="003B2313" w:rsidRPr="008742D0">
        <w:rPr>
          <w:rFonts w:ascii="Arial Narrow" w:hAnsi="Arial Narrow" w:cs="Segoe UI"/>
          <w:sz w:val="24"/>
          <w:szCs w:val="24"/>
          <w:lang w:eastAsia="es-MX"/>
        </w:rPr>
        <w:t>QIA</w:t>
      </w:r>
      <w:r w:rsidR="003B2313" w:rsidRPr="001C160B">
        <w:rPr>
          <w:rFonts w:ascii="Arial Narrow" w:hAnsi="Arial Narrow" w:cs="Segoe UI"/>
          <w:sz w:val="24"/>
          <w:szCs w:val="24"/>
          <w:lang w:val="es-MX" w:eastAsia="es-MX"/>
        </w:rPr>
        <w:t>+ ha sido históricamente marginada y discrim</w:t>
      </w:r>
      <w:r w:rsidR="00406B2F" w:rsidRPr="008742D0">
        <w:rPr>
          <w:rFonts w:ascii="Arial Narrow" w:hAnsi="Arial Narrow" w:cs="Segoe UI"/>
          <w:sz w:val="24"/>
          <w:szCs w:val="24"/>
          <w:lang w:eastAsia="es-MX"/>
        </w:rPr>
        <w:t>in</w:t>
      </w:r>
      <w:r w:rsidR="003B2313" w:rsidRPr="008742D0">
        <w:rPr>
          <w:rFonts w:ascii="Arial Narrow" w:hAnsi="Arial Narrow" w:cs="Segoe UI"/>
          <w:sz w:val="24"/>
          <w:szCs w:val="24"/>
          <w:lang w:eastAsia="es-MX"/>
        </w:rPr>
        <w:t xml:space="preserve">ada a lo largo del tiempo, en el caso de Yucatán, esto se puede denotar desde </w:t>
      </w:r>
      <w:r w:rsidR="008742D0" w:rsidRPr="008742D0">
        <w:rPr>
          <w:rFonts w:ascii="Arial Narrow" w:hAnsi="Arial Narrow" w:cs="Segoe UI"/>
          <w:sz w:val="24"/>
          <w:szCs w:val="24"/>
          <w:lang w:eastAsia="es-MX"/>
        </w:rPr>
        <w:t>la publicación original de nuestra Constitución Local del 14 de enero de 1918, en el cual se estableció en su artículo 94 lo siguiente:</w:t>
      </w:r>
    </w:p>
    <w:p w14:paraId="72573B10" w14:textId="4B6C179B" w:rsidR="008742D0" w:rsidRPr="008742D0" w:rsidRDefault="008742D0" w:rsidP="00794BB0">
      <w:pPr>
        <w:spacing w:line="360" w:lineRule="auto"/>
        <w:ind w:left="708" w:firstLine="709"/>
        <w:jc w:val="both"/>
        <w:rPr>
          <w:rFonts w:ascii="Arial Narrow" w:hAnsi="Arial Narrow" w:cs="Segoe UI"/>
          <w:i/>
          <w:iCs/>
          <w:sz w:val="22"/>
          <w:szCs w:val="22"/>
          <w:lang w:eastAsia="es-MX"/>
        </w:rPr>
      </w:pPr>
      <w:r w:rsidRPr="008742D0">
        <w:rPr>
          <w:rFonts w:ascii="Arial Narrow" w:hAnsi="Arial Narrow" w:cs="Segoe UI"/>
          <w:i/>
          <w:iCs/>
          <w:sz w:val="22"/>
          <w:szCs w:val="22"/>
          <w:lang w:eastAsia="es-MX"/>
        </w:rPr>
        <w:t>“Artículo 94: …</w:t>
      </w:r>
    </w:p>
    <w:p w14:paraId="1781C548" w14:textId="6BA2CA4C" w:rsidR="008742D0" w:rsidRPr="008742D0" w:rsidRDefault="008742D0" w:rsidP="00794BB0">
      <w:pPr>
        <w:spacing w:line="360" w:lineRule="auto"/>
        <w:ind w:left="708" w:firstLine="709"/>
        <w:jc w:val="both"/>
        <w:rPr>
          <w:rFonts w:ascii="Arial Narrow" w:hAnsi="Arial Narrow" w:cs="Segoe UI"/>
          <w:i/>
          <w:iCs/>
          <w:sz w:val="22"/>
          <w:szCs w:val="22"/>
          <w:lang w:eastAsia="es-MX"/>
        </w:rPr>
      </w:pPr>
      <w:r w:rsidRPr="008742D0">
        <w:rPr>
          <w:rFonts w:ascii="Arial" w:hAnsi="Arial" w:cs="Arial"/>
          <w:i/>
          <w:iCs/>
          <w:sz w:val="22"/>
          <w:szCs w:val="22"/>
          <w:lang w:eastAsia="es-MX"/>
        </w:rPr>
        <w:t> </w:t>
      </w:r>
      <w:r w:rsidRPr="008742D0">
        <w:rPr>
          <w:rFonts w:ascii="Arial Narrow" w:hAnsi="Arial Narrow" w:cs="Segoe UI"/>
          <w:i/>
          <w:iCs/>
          <w:sz w:val="22"/>
          <w:szCs w:val="22"/>
          <w:lang w:eastAsia="es-MX"/>
        </w:rPr>
        <w:t>El matrimonio es una instituci</w:t>
      </w:r>
      <w:r w:rsidRPr="008742D0">
        <w:rPr>
          <w:rFonts w:ascii="Arial Narrow" w:hAnsi="Arial Narrow" w:cs="Arial Narrow"/>
          <w:i/>
          <w:iCs/>
          <w:sz w:val="22"/>
          <w:szCs w:val="22"/>
          <w:lang w:eastAsia="es-MX"/>
        </w:rPr>
        <w:t>ó</w:t>
      </w:r>
      <w:r w:rsidRPr="008742D0">
        <w:rPr>
          <w:rFonts w:ascii="Arial Narrow" w:hAnsi="Arial Narrow" w:cs="Segoe UI"/>
          <w:i/>
          <w:iCs/>
          <w:sz w:val="22"/>
          <w:szCs w:val="22"/>
          <w:lang w:eastAsia="es-MX"/>
        </w:rPr>
        <w:t>n jur</w:t>
      </w:r>
      <w:r w:rsidRPr="008742D0">
        <w:rPr>
          <w:rFonts w:ascii="Arial Narrow" w:hAnsi="Arial Narrow" w:cs="Arial Narrow"/>
          <w:i/>
          <w:iCs/>
          <w:sz w:val="22"/>
          <w:szCs w:val="22"/>
          <w:lang w:eastAsia="es-MX"/>
        </w:rPr>
        <w:t>í</w:t>
      </w:r>
      <w:r w:rsidRPr="008742D0">
        <w:rPr>
          <w:rFonts w:ascii="Arial Narrow" w:hAnsi="Arial Narrow" w:cs="Segoe UI"/>
          <w:i/>
          <w:iCs/>
          <w:sz w:val="22"/>
          <w:szCs w:val="22"/>
          <w:lang w:eastAsia="es-MX"/>
        </w:rPr>
        <w:t xml:space="preserve">dica dirigida a organizar la reproducción humana en el sentido de lograr generaciones física e intelectualmente capacitadas para la convivencia. </w:t>
      </w:r>
    </w:p>
    <w:p w14:paraId="687A275B" w14:textId="77777777" w:rsidR="008742D0" w:rsidRPr="008742D0" w:rsidRDefault="008742D0" w:rsidP="00794BB0">
      <w:pPr>
        <w:spacing w:line="360" w:lineRule="auto"/>
        <w:ind w:left="708" w:firstLine="709"/>
        <w:jc w:val="both"/>
        <w:rPr>
          <w:rFonts w:ascii="Arial Narrow" w:hAnsi="Arial Narrow" w:cs="Segoe UI"/>
          <w:i/>
          <w:iCs/>
          <w:sz w:val="22"/>
          <w:szCs w:val="22"/>
          <w:lang w:eastAsia="es-MX"/>
        </w:rPr>
      </w:pPr>
    </w:p>
    <w:p w14:paraId="3144C3D9" w14:textId="77777777" w:rsidR="008742D0" w:rsidRPr="008742D0" w:rsidRDefault="008742D0" w:rsidP="00794BB0">
      <w:pPr>
        <w:spacing w:line="360" w:lineRule="auto"/>
        <w:ind w:left="708" w:firstLine="709"/>
        <w:jc w:val="both"/>
        <w:rPr>
          <w:rFonts w:ascii="Arial Narrow" w:hAnsi="Arial Narrow" w:cs="Segoe UI"/>
          <w:i/>
          <w:iCs/>
          <w:sz w:val="22"/>
          <w:szCs w:val="22"/>
          <w:lang w:eastAsia="es-MX"/>
        </w:rPr>
      </w:pPr>
      <w:r w:rsidRPr="008742D0">
        <w:rPr>
          <w:rFonts w:ascii="Arial Narrow" w:hAnsi="Arial Narrow" w:cs="Segoe UI"/>
          <w:i/>
          <w:iCs/>
          <w:sz w:val="22"/>
          <w:szCs w:val="22"/>
          <w:lang w:eastAsia="es-MX"/>
        </w:rPr>
        <w:t xml:space="preserve">El Estado reconoce que es de vital interés para la sociedad que en la unión de hombre y mujer para la procreación, se establezcan límites en cuanto a edad y salud física y psíquica, para evitar la degeneración de la especie. </w:t>
      </w:r>
    </w:p>
    <w:p w14:paraId="361A23FD" w14:textId="77777777" w:rsidR="008742D0" w:rsidRPr="008742D0" w:rsidRDefault="008742D0" w:rsidP="00794BB0">
      <w:pPr>
        <w:spacing w:line="360" w:lineRule="auto"/>
        <w:ind w:left="708" w:firstLine="709"/>
        <w:jc w:val="both"/>
        <w:rPr>
          <w:rFonts w:ascii="Arial Narrow" w:hAnsi="Arial Narrow" w:cs="Segoe UI"/>
          <w:i/>
          <w:iCs/>
          <w:sz w:val="22"/>
          <w:szCs w:val="22"/>
          <w:lang w:eastAsia="es-MX"/>
        </w:rPr>
      </w:pPr>
    </w:p>
    <w:p w14:paraId="68730EB9" w14:textId="305A6DF8" w:rsidR="008742D0" w:rsidRDefault="008742D0" w:rsidP="00794BB0">
      <w:pPr>
        <w:spacing w:line="360" w:lineRule="auto"/>
        <w:ind w:left="708" w:firstLine="709"/>
        <w:jc w:val="both"/>
        <w:rPr>
          <w:rFonts w:ascii="Arial Narrow" w:hAnsi="Arial Narrow" w:cs="Segoe UI"/>
          <w:i/>
          <w:iCs/>
          <w:sz w:val="22"/>
          <w:szCs w:val="22"/>
          <w:lang w:eastAsia="es-MX"/>
        </w:rPr>
      </w:pPr>
      <w:r w:rsidRPr="008742D0">
        <w:rPr>
          <w:rFonts w:ascii="Arial Narrow" w:hAnsi="Arial Narrow" w:cs="Segoe UI"/>
          <w:i/>
          <w:iCs/>
          <w:sz w:val="22"/>
          <w:szCs w:val="22"/>
          <w:lang w:eastAsia="es-MX"/>
        </w:rPr>
        <w:t xml:space="preserve">Se procurará la instalación de clínicas gratuitas para difundir los principios de la higiene sexual y para la esterilización voluntaria de quienes por sus antecedentes personales se reconozcan en peligro de engendrar seres débiles o anormales”. </w:t>
      </w:r>
    </w:p>
    <w:p w14:paraId="183992E5" w14:textId="77777777" w:rsidR="00DB4BE8" w:rsidRPr="00DB4BE8" w:rsidRDefault="00DB4BE8" w:rsidP="00794BB0">
      <w:pPr>
        <w:spacing w:line="360" w:lineRule="auto"/>
        <w:ind w:left="708" w:firstLine="709"/>
        <w:jc w:val="both"/>
        <w:rPr>
          <w:rFonts w:ascii="Arial Narrow" w:hAnsi="Arial Narrow" w:cs="Segoe UI"/>
          <w:i/>
          <w:iCs/>
          <w:sz w:val="22"/>
          <w:szCs w:val="22"/>
          <w:lang w:eastAsia="es-MX"/>
        </w:rPr>
      </w:pPr>
    </w:p>
    <w:p w14:paraId="668BC909" w14:textId="6C62CA2D" w:rsidR="008742D0" w:rsidRPr="008742D0" w:rsidRDefault="008742D0"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t>Resulta evidente que los conceptos utilizados en ese entonces para hacer alusión al matrimonio, ya quedaron superados, respondiendo únicamente al contexto de aquella época, donde existían múltiples tabús y creencias falsas sobre la sexualidad en general. Estableciendo en primer lugar que el matrimonio tiene el único fin de organizar la reproducción humana, la unión entre hombres y mujeres, lo relativo a la “degeneración de la especie”, o en su caso clínicas para la esterilización voluntaria de quienes por antecedentes personales se reconozcan en peligro de engendrar seres débiles o anormales.</w:t>
      </w:r>
    </w:p>
    <w:p w14:paraId="1BAC4752" w14:textId="1AB3BB52" w:rsidR="008742D0" w:rsidRPr="008742D0" w:rsidRDefault="008742D0" w:rsidP="00794BB0">
      <w:pPr>
        <w:spacing w:line="360" w:lineRule="auto"/>
        <w:ind w:firstLine="709"/>
        <w:jc w:val="both"/>
        <w:rPr>
          <w:rFonts w:ascii="Arial Narrow" w:hAnsi="Arial Narrow" w:cs="Segoe UI"/>
          <w:sz w:val="24"/>
          <w:szCs w:val="24"/>
          <w:lang w:eastAsia="es-MX"/>
        </w:rPr>
      </w:pPr>
      <w:r w:rsidRPr="008742D0">
        <w:rPr>
          <w:rFonts w:ascii="Arial Narrow" w:hAnsi="Arial Narrow" w:cs="Segoe UI"/>
          <w:sz w:val="24"/>
          <w:szCs w:val="24"/>
          <w:lang w:eastAsia="es-MX"/>
        </w:rPr>
        <w:t xml:space="preserve">Más adelante el 24 de julio de 2009 mediante decreto 219 se reformó el segundo párrafo del mismo artículo 94 para quedar como a la letra sigue: </w:t>
      </w:r>
    </w:p>
    <w:p w14:paraId="67575C7F" w14:textId="21B5ADA2" w:rsidR="008742D0" w:rsidRDefault="008742D0" w:rsidP="00794BB0">
      <w:pPr>
        <w:spacing w:line="360" w:lineRule="auto"/>
        <w:ind w:left="708" w:firstLine="709"/>
        <w:jc w:val="both"/>
        <w:rPr>
          <w:rFonts w:ascii="Arial Narrow" w:hAnsi="Arial Narrow" w:cs="Segoe UI"/>
          <w:i/>
          <w:iCs/>
          <w:sz w:val="22"/>
          <w:szCs w:val="22"/>
          <w:lang w:eastAsia="es-MX"/>
        </w:rPr>
      </w:pPr>
      <w:r w:rsidRPr="008742D0">
        <w:rPr>
          <w:rFonts w:ascii="Arial Narrow" w:hAnsi="Arial Narrow" w:cs="Segoe UI"/>
          <w:i/>
          <w:iCs/>
          <w:sz w:val="22"/>
          <w:szCs w:val="22"/>
          <w:lang w:eastAsia="es-MX"/>
        </w:rPr>
        <w:t xml:space="preserve">“Articulo 94... </w:t>
      </w:r>
    </w:p>
    <w:p w14:paraId="10333EAB" w14:textId="70C597A4" w:rsidR="008742D0" w:rsidRPr="008742D0" w:rsidRDefault="008742D0" w:rsidP="00794BB0">
      <w:pPr>
        <w:spacing w:line="360" w:lineRule="auto"/>
        <w:ind w:left="708" w:firstLine="709"/>
        <w:jc w:val="both"/>
        <w:rPr>
          <w:rFonts w:ascii="Arial Narrow" w:hAnsi="Arial Narrow" w:cs="Segoe UI"/>
          <w:i/>
          <w:iCs/>
          <w:sz w:val="22"/>
          <w:szCs w:val="22"/>
          <w:lang w:eastAsia="es-MX"/>
        </w:rPr>
      </w:pPr>
      <w:r w:rsidRPr="008742D0">
        <w:rPr>
          <w:rFonts w:ascii="Arial Narrow" w:hAnsi="Arial Narrow" w:cs="Segoe UI"/>
          <w:i/>
          <w:iCs/>
          <w:sz w:val="22"/>
          <w:szCs w:val="22"/>
          <w:lang w:eastAsia="es-MX"/>
        </w:rPr>
        <w:t xml:space="preserve">El matrimonio es una institución por medio del cual se establece la unión jurídica de un hombre y una mujer, con igualdad de derechos, deberes y obligaciones, con la posibilidad de generar la reproducción humana de manera libre, responsable e informada. </w:t>
      </w:r>
    </w:p>
    <w:p w14:paraId="18F7CD50" w14:textId="77777777" w:rsidR="008742D0" w:rsidRPr="008742D0" w:rsidRDefault="008742D0" w:rsidP="00794BB0">
      <w:pPr>
        <w:spacing w:line="360" w:lineRule="auto"/>
        <w:ind w:left="6"/>
        <w:jc w:val="both"/>
        <w:rPr>
          <w:rFonts w:ascii="Arial Narrow" w:hAnsi="Arial Narrow" w:cs="Segoe UI"/>
          <w:i/>
          <w:iCs/>
          <w:sz w:val="22"/>
          <w:szCs w:val="22"/>
          <w:lang w:eastAsia="es-MX"/>
        </w:rPr>
      </w:pPr>
    </w:p>
    <w:p w14:paraId="758C2976" w14:textId="2CD2D4BD" w:rsidR="008742D0" w:rsidRPr="008742D0" w:rsidRDefault="008742D0" w:rsidP="00794BB0">
      <w:pPr>
        <w:spacing w:line="360" w:lineRule="auto"/>
        <w:ind w:left="6"/>
        <w:jc w:val="both"/>
        <w:rPr>
          <w:rFonts w:ascii="Arial Narrow" w:hAnsi="Arial Narrow" w:cs="Segoe UI"/>
          <w:i/>
          <w:iCs/>
          <w:sz w:val="22"/>
          <w:szCs w:val="22"/>
          <w:lang w:eastAsia="es-MX"/>
        </w:rPr>
      </w:pPr>
      <w:r w:rsidRPr="008742D0">
        <w:rPr>
          <w:rFonts w:ascii="Arial Narrow" w:hAnsi="Arial Narrow" w:cs="Segoe UI"/>
          <w:i/>
          <w:iCs/>
          <w:sz w:val="22"/>
          <w:szCs w:val="22"/>
          <w:lang w:eastAsia="es-MX"/>
        </w:rPr>
        <w:t xml:space="preserve">El Estado reconoce que es de vital interés para la sociedad que, en la unión de hombre y mujer para la procreación, se establezcan límites en cuanto a la edad y salud física y psíquica...” </w:t>
      </w:r>
    </w:p>
    <w:p w14:paraId="1D1F84F0" w14:textId="77777777" w:rsidR="008742D0" w:rsidRPr="008742D0" w:rsidRDefault="008742D0" w:rsidP="00794BB0">
      <w:pPr>
        <w:spacing w:line="360" w:lineRule="auto"/>
        <w:ind w:firstLine="709"/>
        <w:jc w:val="both"/>
        <w:rPr>
          <w:rFonts w:ascii="Arial Narrow" w:hAnsi="Arial Narrow" w:cs="Segoe UI"/>
          <w:sz w:val="24"/>
          <w:szCs w:val="24"/>
          <w:lang w:eastAsia="es-MX"/>
        </w:rPr>
      </w:pPr>
    </w:p>
    <w:p w14:paraId="388E3507" w14:textId="7C260690" w:rsidR="008742D0" w:rsidRPr="00DB4BE8" w:rsidRDefault="008742D0" w:rsidP="00794BB0">
      <w:pPr>
        <w:spacing w:line="360" w:lineRule="auto"/>
        <w:ind w:firstLine="709"/>
        <w:jc w:val="both"/>
        <w:rPr>
          <w:rFonts w:ascii="Arial Narrow" w:hAnsi="Arial Narrow" w:cs="Segoe UI"/>
          <w:sz w:val="24"/>
          <w:szCs w:val="24"/>
          <w:shd w:val="clear" w:color="auto" w:fill="00FFFF"/>
          <w:lang w:eastAsia="es-MX"/>
        </w:rPr>
      </w:pPr>
      <w:r w:rsidRPr="008742D0">
        <w:rPr>
          <w:rFonts w:ascii="Arial Narrow" w:hAnsi="Arial Narrow" w:cs="Segoe UI"/>
          <w:sz w:val="24"/>
          <w:szCs w:val="24"/>
          <w:lang w:eastAsia="es-MX"/>
        </w:rPr>
        <w:t>Representando dicha modificación en definitiva un nulo cambio positivo o un avance para el reconocimiento de derechos, puesto que solamente se matizó el lenguaje y la redacción, permeando la discriminación con igual nivel de gravidez.</w:t>
      </w:r>
    </w:p>
    <w:p w14:paraId="4295194C" w14:textId="2DD7894C" w:rsidR="008742D0" w:rsidRPr="008742D0" w:rsidRDefault="008742D0" w:rsidP="00794BB0">
      <w:pPr>
        <w:spacing w:line="360" w:lineRule="auto"/>
        <w:ind w:firstLine="709"/>
        <w:rPr>
          <w:rFonts w:ascii="Arial Narrow" w:hAnsi="Arial Narrow" w:cs="Segoe UI"/>
          <w:color w:val="000000"/>
          <w:sz w:val="22"/>
          <w:szCs w:val="22"/>
          <w:lang w:val="es-MX" w:eastAsia="es-MX"/>
        </w:rPr>
      </w:pPr>
      <w:r w:rsidRPr="008742D0">
        <w:rPr>
          <w:rFonts w:ascii="Arial Narrow" w:hAnsi="Arial Narrow" w:cs="Segoe UI"/>
          <w:color w:val="000000"/>
          <w:sz w:val="22"/>
          <w:szCs w:val="22"/>
          <w:lang w:val="es-MX" w:eastAsia="es-MX"/>
        </w:rPr>
        <w:t xml:space="preserve">Finalmente, durante la LXII Legislatura, mediante decreto de fecha </w:t>
      </w:r>
      <w:r w:rsidR="00183345">
        <w:rPr>
          <w:rFonts w:ascii="Arial Narrow" w:hAnsi="Arial Narrow" w:cs="Segoe UI"/>
          <w:color w:val="000000"/>
          <w:sz w:val="22"/>
          <w:szCs w:val="22"/>
          <w:lang w:val="es-MX" w:eastAsia="es-MX"/>
        </w:rPr>
        <w:t>25 de agosto de 2021</w:t>
      </w:r>
      <w:r w:rsidRPr="008742D0">
        <w:rPr>
          <w:rFonts w:ascii="Arial Narrow" w:hAnsi="Arial Narrow" w:cs="Segoe UI"/>
          <w:color w:val="000000"/>
          <w:sz w:val="22"/>
          <w:szCs w:val="22"/>
          <w:lang w:val="es-MX" w:eastAsia="es-MX"/>
        </w:rPr>
        <w:t>, se reformaron los párrafos segundo y tercero del artículo 94 de la Constitución Política del Estado, permitiendo el reconocimiento legal de la unión jurídica entre dos personas sin distinción alguna.</w:t>
      </w:r>
    </w:p>
    <w:p w14:paraId="21746038" w14:textId="77777777" w:rsidR="008742D0" w:rsidRPr="008742D0" w:rsidRDefault="008742D0" w:rsidP="00794BB0">
      <w:pPr>
        <w:spacing w:line="360" w:lineRule="auto"/>
        <w:ind w:firstLine="709"/>
        <w:rPr>
          <w:rFonts w:ascii="Arial Narrow" w:hAnsi="Arial Narrow" w:cs="Segoe UI"/>
          <w:i/>
          <w:iCs/>
          <w:color w:val="000000"/>
          <w:sz w:val="22"/>
          <w:szCs w:val="22"/>
          <w:lang w:val="es-MX" w:eastAsia="es-MX"/>
        </w:rPr>
      </w:pPr>
    </w:p>
    <w:p w14:paraId="0150F2F2" w14:textId="51D2F1E6" w:rsidR="008742D0" w:rsidRPr="008742D0" w:rsidRDefault="008742D0" w:rsidP="00794BB0">
      <w:pPr>
        <w:spacing w:line="360" w:lineRule="auto"/>
        <w:ind w:left="1416"/>
        <w:rPr>
          <w:rFonts w:ascii="Arial Narrow" w:hAnsi="Arial Narrow" w:cs="Segoe UI"/>
          <w:i/>
          <w:iCs/>
          <w:color w:val="000000"/>
          <w:sz w:val="22"/>
          <w:szCs w:val="22"/>
          <w:lang w:val="es-MX" w:eastAsia="es-MX"/>
        </w:rPr>
      </w:pPr>
      <w:r w:rsidRPr="008742D0">
        <w:rPr>
          <w:rFonts w:ascii="Arial Narrow" w:hAnsi="Arial Narrow" w:cs="Segoe UI"/>
          <w:i/>
          <w:iCs/>
          <w:color w:val="000000"/>
          <w:sz w:val="22"/>
          <w:szCs w:val="22"/>
          <w:lang w:val="es-MX" w:eastAsia="es-MX"/>
        </w:rPr>
        <w:t xml:space="preserve">“Artículo 94...   </w:t>
      </w:r>
    </w:p>
    <w:p w14:paraId="12A3F534" w14:textId="3BA9EF5F" w:rsidR="00406B2F" w:rsidRPr="008742D0" w:rsidRDefault="003B2313" w:rsidP="00794BB0">
      <w:pPr>
        <w:spacing w:line="360" w:lineRule="auto"/>
        <w:ind w:left="1416"/>
        <w:rPr>
          <w:rFonts w:ascii="Arial Narrow" w:hAnsi="Arial Narrow" w:cs="Segoe UI"/>
          <w:i/>
          <w:iCs/>
          <w:color w:val="000000"/>
          <w:sz w:val="22"/>
          <w:szCs w:val="22"/>
          <w:lang w:val="es-MX" w:eastAsia="es-MX"/>
        </w:rPr>
      </w:pPr>
      <w:r w:rsidRPr="001C160B">
        <w:rPr>
          <w:rFonts w:ascii="Arial Narrow" w:hAnsi="Arial Narrow" w:cs="Segoe UI"/>
          <w:i/>
          <w:iCs/>
          <w:color w:val="000000"/>
          <w:sz w:val="22"/>
          <w:szCs w:val="22"/>
          <w:lang w:val="es-MX" w:eastAsia="es-MX"/>
        </w:rPr>
        <w:t xml:space="preserve">El matrimonio es una institución por medio del cual se establece la unión jurídica, libre y voluntaria </w:t>
      </w:r>
      <w:r w:rsidRPr="001C160B">
        <w:rPr>
          <w:rFonts w:ascii="Arial Narrow" w:hAnsi="Arial Narrow" w:cs="Segoe UI"/>
          <w:b/>
          <w:bCs/>
          <w:i/>
          <w:iCs/>
          <w:color w:val="000000"/>
          <w:sz w:val="22"/>
          <w:szCs w:val="22"/>
          <w:lang w:val="es-MX" w:eastAsia="es-MX"/>
        </w:rPr>
        <w:t>de dos personas</w:t>
      </w:r>
      <w:r w:rsidRPr="001C160B">
        <w:rPr>
          <w:rFonts w:ascii="Arial Narrow" w:hAnsi="Arial Narrow" w:cs="Segoe UI"/>
          <w:i/>
          <w:iCs/>
          <w:color w:val="000000"/>
          <w:sz w:val="22"/>
          <w:szCs w:val="22"/>
          <w:lang w:val="es-MX" w:eastAsia="es-MX"/>
        </w:rPr>
        <w:t xml:space="preserve">, con igualdad de derechos, deberes y obligaciones, para realizar la comunidad de vida, en donde ambos se procuran respeto y ayuda mutua. </w:t>
      </w:r>
    </w:p>
    <w:p w14:paraId="779A96C6" w14:textId="77777777" w:rsidR="00406B2F" w:rsidRPr="008742D0" w:rsidRDefault="00406B2F" w:rsidP="00794BB0">
      <w:pPr>
        <w:spacing w:line="360" w:lineRule="auto"/>
        <w:ind w:left="1416"/>
        <w:rPr>
          <w:rFonts w:ascii="Arial Narrow" w:hAnsi="Arial Narrow" w:cs="Segoe UI"/>
          <w:i/>
          <w:iCs/>
          <w:color w:val="000000"/>
          <w:sz w:val="22"/>
          <w:szCs w:val="22"/>
          <w:lang w:val="es-MX" w:eastAsia="es-MX"/>
        </w:rPr>
      </w:pPr>
    </w:p>
    <w:p w14:paraId="29DA410F" w14:textId="37028AFB" w:rsidR="003B2313" w:rsidRPr="001C160B" w:rsidRDefault="003B2313" w:rsidP="00794BB0">
      <w:pPr>
        <w:spacing w:line="360" w:lineRule="auto"/>
        <w:ind w:left="1416"/>
        <w:rPr>
          <w:rFonts w:ascii="Arial Narrow" w:hAnsi="Arial Narrow" w:cs="Segoe UI"/>
          <w:sz w:val="16"/>
          <w:szCs w:val="16"/>
          <w:lang w:val="es-MX" w:eastAsia="es-MX"/>
        </w:rPr>
      </w:pPr>
      <w:r w:rsidRPr="001C160B">
        <w:rPr>
          <w:rFonts w:ascii="Arial Narrow" w:hAnsi="Arial Narrow" w:cs="Segoe UI"/>
          <w:i/>
          <w:iCs/>
          <w:color w:val="000000"/>
          <w:sz w:val="22"/>
          <w:szCs w:val="22"/>
          <w:lang w:val="es-MX" w:eastAsia="es-MX"/>
        </w:rPr>
        <w:t xml:space="preserve">El Estado reconoce que es de vital interés para la sociedad que </w:t>
      </w:r>
      <w:r w:rsidRPr="001C160B">
        <w:rPr>
          <w:rFonts w:ascii="Arial Narrow" w:hAnsi="Arial Narrow" w:cs="Segoe UI"/>
          <w:b/>
          <w:bCs/>
          <w:i/>
          <w:iCs/>
          <w:color w:val="000000"/>
          <w:sz w:val="22"/>
          <w:szCs w:val="22"/>
          <w:lang w:val="es-MX" w:eastAsia="es-MX"/>
        </w:rPr>
        <w:t>en la unión de dos personas</w:t>
      </w:r>
      <w:r w:rsidRPr="001C160B">
        <w:rPr>
          <w:rFonts w:ascii="Arial Narrow" w:hAnsi="Arial Narrow" w:cs="Segoe UI"/>
          <w:i/>
          <w:iCs/>
          <w:color w:val="000000"/>
          <w:sz w:val="22"/>
          <w:szCs w:val="22"/>
          <w:lang w:val="es-MX" w:eastAsia="es-MX"/>
        </w:rPr>
        <w:t>, se establezcan límites en cuanto a la edad y salud física y psíquica.</w:t>
      </w:r>
      <w:r w:rsidRPr="001C160B">
        <w:rPr>
          <w:rFonts w:ascii="Arial Narrow" w:hAnsi="Arial Narrow" w:cs="Segoe UI"/>
          <w:color w:val="000000"/>
          <w:sz w:val="22"/>
          <w:szCs w:val="22"/>
          <w:lang w:val="es-MX" w:eastAsia="es-MX"/>
        </w:rPr>
        <w:t> </w:t>
      </w:r>
    </w:p>
    <w:p w14:paraId="3E69B7DE" w14:textId="77777777" w:rsidR="00406B2F" w:rsidRPr="008742D0" w:rsidRDefault="00406B2F" w:rsidP="00794BB0">
      <w:pPr>
        <w:spacing w:line="360" w:lineRule="auto"/>
        <w:ind w:left="1416"/>
        <w:rPr>
          <w:rFonts w:ascii="Arial Narrow" w:hAnsi="Arial Narrow" w:cs="Segoe UI"/>
          <w:i/>
          <w:iCs/>
          <w:color w:val="000000"/>
          <w:sz w:val="22"/>
          <w:szCs w:val="22"/>
          <w:lang w:val="es-MX" w:eastAsia="es-MX"/>
        </w:rPr>
      </w:pPr>
    </w:p>
    <w:p w14:paraId="2687F5E4" w14:textId="535AD53E" w:rsidR="003B2313" w:rsidRPr="008742D0" w:rsidRDefault="003B2313" w:rsidP="00794BB0">
      <w:pPr>
        <w:spacing w:line="360" w:lineRule="auto"/>
        <w:ind w:left="1416"/>
        <w:rPr>
          <w:rFonts w:ascii="Arial Narrow" w:hAnsi="Arial Narrow" w:cs="Segoe UI"/>
          <w:color w:val="000000"/>
          <w:sz w:val="22"/>
          <w:szCs w:val="22"/>
          <w:lang w:val="es-MX" w:eastAsia="es-MX"/>
        </w:rPr>
      </w:pPr>
      <w:r w:rsidRPr="001C160B">
        <w:rPr>
          <w:rFonts w:ascii="Arial Narrow" w:hAnsi="Arial Narrow" w:cs="Segoe UI"/>
          <w:i/>
          <w:iCs/>
          <w:color w:val="000000"/>
          <w:sz w:val="22"/>
          <w:szCs w:val="22"/>
          <w:lang w:val="es-MX" w:eastAsia="es-MX"/>
        </w:rPr>
        <w:t>El concubinato es la unión de dos personas, quienes libres de matrimonio, viven como cónyuges pueden generar una familia, en los términos que fije la ley...”</w:t>
      </w:r>
      <w:r w:rsidRPr="001C160B">
        <w:rPr>
          <w:rFonts w:ascii="Arial Narrow" w:hAnsi="Arial Narrow" w:cs="Segoe UI"/>
          <w:color w:val="000000"/>
          <w:sz w:val="22"/>
          <w:szCs w:val="22"/>
          <w:lang w:val="es-MX" w:eastAsia="es-MX"/>
        </w:rPr>
        <w:t> </w:t>
      </w:r>
    </w:p>
    <w:p w14:paraId="5EB392A0" w14:textId="77777777" w:rsidR="00406B2F" w:rsidRPr="001C160B" w:rsidRDefault="00406B2F" w:rsidP="00794BB0">
      <w:pPr>
        <w:spacing w:line="360" w:lineRule="auto"/>
        <w:ind w:left="720"/>
        <w:rPr>
          <w:rFonts w:ascii="Arial Narrow" w:hAnsi="Arial Narrow" w:cs="Segoe UI"/>
          <w:color w:val="000000"/>
          <w:sz w:val="24"/>
          <w:szCs w:val="24"/>
          <w:lang w:val="es-MX" w:eastAsia="es-MX"/>
        </w:rPr>
      </w:pPr>
    </w:p>
    <w:p w14:paraId="6E6E5CF2" w14:textId="59D6B0FB" w:rsidR="008742D0" w:rsidRPr="008742D0" w:rsidRDefault="008742D0" w:rsidP="00794BB0">
      <w:pPr>
        <w:spacing w:line="360" w:lineRule="auto"/>
        <w:ind w:firstLine="709"/>
        <w:jc w:val="both"/>
        <w:rPr>
          <w:rFonts w:ascii="Arial Narrow" w:hAnsi="Arial Narrow" w:cs="Segoe UI"/>
          <w:sz w:val="24"/>
          <w:szCs w:val="24"/>
          <w:lang w:val="es-MX" w:eastAsia="es-MX"/>
        </w:rPr>
      </w:pPr>
      <w:r w:rsidRPr="008742D0">
        <w:rPr>
          <w:rFonts w:ascii="Arial Narrow" w:hAnsi="Arial Narrow" w:cs="Segoe UI"/>
          <w:sz w:val="24"/>
          <w:szCs w:val="24"/>
          <w:lang w:val="es-MX" w:eastAsia="es-MX"/>
        </w:rPr>
        <w:t>En la presentación del dictamen, la Dip. Karla Franco Blanco, orgullosa priista y presidenta de la Comisión Permanente de Puntos Constitucionales y de Gobernación de la LXII Legislatura, manifestó que la reforma: “no solo eliminaba barreras, sino que también consagraba los derechos de las parejas del mismo sexo, promoviendo una sociedad más inclusiva y respetuosa”.</w:t>
      </w:r>
    </w:p>
    <w:p w14:paraId="4F9B58D0" w14:textId="1C5071F7" w:rsidR="008742D0" w:rsidRPr="008742D0" w:rsidRDefault="008742D0" w:rsidP="00794BB0">
      <w:pPr>
        <w:spacing w:line="360" w:lineRule="auto"/>
        <w:ind w:firstLine="709"/>
        <w:jc w:val="both"/>
        <w:rPr>
          <w:rFonts w:ascii="Arial Narrow" w:hAnsi="Arial Narrow" w:cs="Segoe UI"/>
          <w:sz w:val="24"/>
          <w:szCs w:val="24"/>
          <w:lang w:val="es-MX" w:eastAsia="es-MX"/>
        </w:rPr>
      </w:pPr>
      <w:r w:rsidRPr="008742D0">
        <w:rPr>
          <w:rFonts w:ascii="Arial Narrow" w:hAnsi="Arial Narrow" w:cs="Segoe UI"/>
          <w:sz w:val="24"/>
          <w:szCs w:val="24"/>
          <w:lang w:val="es-MX" w:eastAsia="es-MX"/>
        </w:rPr>
        <w:t>Adicionalmente, en la LXII Legislatura también se aprobaron otras reformas para beneficiar a la comunidad LGBTTTIQ+, como la modificación del Código Penal del Estado para sancionar las terapias de conversión.</w:t>
      </w:r>
    </w:p>
    <w:p w14:paraId="1D61436D" w14:textId="1BA6DCC0" w:rsidR="00406B2F" w:rsidRPr="008742D0" w:rsidRDefault="003B2313" w:rsidP="00794BB0">
      <w:pPr>
        <w:spacing w:line="360" w:lineRule="auto"/>
        <w:ind w:firstLine="709"/>
        <w:jc w:val="both"/>
        <w:rPr>
          <w:rFonts w:ascii="Arial Narrow" w:hAnsi="Arial Narrow" w:cs="Segoe UI"/>
          <w:sz w:val="24"/>
          <w:szCs w:val="24"/>
          <w:lang w:val="es-MX" w:eastAsia="es-MX"/>
        </w:rPr>
      </w:pPr>
      <w:r w:rsidRPr="001C160B">
        <w:rPr>
          <w:rFonts w:ascii="Arial Narrow" w:hAnsi="Arial Narrow" w:cs="Segoe UI"/>
          <w:sz w:val="24"/>
          <w:szCs w:val="24"/>
          <w:lang w:val="es-MX" w:eastAsia="es-MX"/>
        </w:rPr>
        <w:t>Reconocer a la población LGBTTTIQ+ y sus derechos humanos en nuestra constitución es un avance hacia la construcción de una sociedad donde todas y todos nos encont</w:t>
      </w:r>
      <w:r w:rsidRPr="008742D0">
        <w:rPr>
          <w:rFonts w:ascii="Arial Narrow" w:hAnsi="Arial Narrow" w:cs="Segoe UI"/>
          <w:sz w:val="24"/>
          <w:szCs w:val="24"/>
          <w:lang w:eastAsia="es-MX"/>
        </w:rPr>
        <w:t>re</w:t>
      </w:r>
      <w:r w:rsidRPr="001C160B">
        <w:rPr>
          <w:rFonts w:ascii="Arial Narrow" w:hAnsi="Arial Narrow" w:cs="Segoe UI"/>
          <w:sz w:val="24"/>
          <w:szCs w:val="24"/>
          <w:lang w:val="es-MX" w:eastAsia="es-MX"/>
        </w:rPr>
        <w:t>mos reconocidos</w:t>
      </w:r>
      <w:r w:rsidRPr="008742D0">
        <w:rPr>
          <w:rFonts w:ascii="Arial Narrow" w:hAnsi="Arial Narrow" w:cs="Segoe UI"/>
          <w:sz w:val="24"/>
          <w:szCs w:val="24"/>
          <w:lang w:eastAsia="es-MX"/>
        </w:rPr>
        <w:t xml:space="preserve">, </w:t>
      </w:r>
      <w:r w:rsidRPr="008742D0">
        <w:rPr>
          <w:rFonts w:ascii="Arial Narrow" w:hAnsi="Arial Narrow" w:cs="Segoe UI"/>
          <w:sz w:val="24"/>
          <w:szCs w:val="24"/>
          <w:lang w:eastAsia="es-MX"/>
        </w:rPr>
        <w:lastRenderedPageBreak/>
        <w:t>sentando las bases</w:t>
      </w:r>
      <w:r w:rsidRPr="001C160B">
        <w:rPr>
          <w:rFonts w:ascii="Arial Narrow" w:hAnsi="Arial Narrow" w:cs="Segoe UI"/>
          <w:sz w:val="24"/>
          <w:szCs w:val="24"/>
          <w:lang w:val="es-MX" w:eastAsia="es-MX"/>
        </w:rPr>
        <w:t xml:space="preserve"> para una mayor inclusión</w:t>
      </w:r>
      <w:r w:rsidRPr="008742D0">
        <w:rPr>
          <w:rFonts w:ascii="Arial Narrow" w:hAnsi="Arial Narrow" w:cs="Segoe UI"/>
          <w:sz w:val="24"/>
          <w:szCs w:val="24"/>
          <w:lang w:eastAsia="es-MX"/>
        </w:rPr>
        <w:t xml:space="preserve">, </w:t>
      </w:r>
      <w:r w:rsidRPr="001C160B">
        <w:rPr>
          <w:rFonts w:ascii="Arial Narrow" w:hAnsi="Arial Narrow" w:cs="Segoe UI"/>
          <w:sz w:val="24"/>
          <w:szCs w:val="24"/>
          <w:lang w:val="es-MX" w:eastAsia="es-MX"/>
        </w:rPr>
        <w:t>contribu</w:t>
      </w:r>
      <w:r w:rsidRPr="008742D0">
        <w:rPr>
          <w:rFonts w:ascii="Arial Narrow" w:hAnsi="Arial Narrow" w:cs="Segoe UI"/>
          <w:sz w:val="24"/>
          <w:szCs w:val="24"/>
          <w:lang w:eastAsia="es-MX"/>
        </w:rPr>
        <w:t>yendo</w:t>
      </w:r>
      <w:r w:rsidRPr="001C160B">
        <w:rPr>
          <w:rFonts w:ascii="Arial Narrow" w:hAnsi="Arial Narrow" w:cs="Segoe UI"/>
          <w:sz w:val="24"/>
          <w:szCs w:val="24"/>
          <w:lang w:val="es-MX" w:eastAsia="es-MX"/>
        </w:rPr>
        <w:t xml:space="preserve"> plenamente al bienestar de nuestra sociedad.  </w:t>
      </w:r>
    </w:p>
    <w:p w14:paraId="5F798723" w14:textId="5530CFF8" w:rsidR="00012988" w:rsidRPr="00DB4BE8" w:rsidRDefault="00012988" w:rsidP="00794BB0">
      <w:pPr>
        <w:spacing w:line="360" w:lineRule="auto"/>
        <w:ind w:firstLine="708"/>
        <w:jc w:val="both"/>
        <w:rPr>
          <w:rFonts w:ascii="Arial Narrow" w:hAnsi="Arial Narrow" w:cs="Arial"/>
          <w:sz w:val="24"/>
          <w:szCs w:val="24"/>
        </w:rPr>
      </w:pPr>
      <w:r w:rsidRPr="008742D0">
        <w:rPr>
          <w:rFonts w:ascii="Arial Narrow" w:hAnsi="Arial Narrow" w:cs="Arial"/>
          <w:sz w:val="24"/>
          <w:szCs w:val="24"/>
        </w:rPr>
        <w:t>Por otra parte, las personas LGBTTTIQ+ también sufren de discriminación oficial, en el ámbito legislativo y de políticas estatales que niegan acceso a beneficios, y traen consigo estigma social, exclusión y prejuicios, en diversos ámbitos que van desde la escuela, trabajo y hasta instituciones de atención de la salud.</w:t>
      </w:r>
      <w:r w:rsidRPr="008742D0">
        <w:rPr>
          <w:rStyle w:val="Refdenotaalpie"/>
          <w:rFonts w:ascii="Arial Narrow" w:hAnsi="Arial Narrow" w:cs="Arial"/>
          <w:sz w:val="24"/>
          <w:szCs w:val="24"/>
        </w:rPr>
        <w:footnoteReference w:id="6"/>
      </w:r>
    </w:p>
    <w:p w14:paraId="6FCD5EE5" w14:textId="47B3AC52" w:rsidR="00012988" w:rsidRPr="008742D0" w:rsidRDefault="00012988" w:rsidP="00794BB0">
      <w:pPr>
        <w:spacing w:line="360" w:lineRule="auto"/>
        <w:jc w:val="both"/>
        <w:rPr>
          <w:rFonts w:ascii="Arial Narrow" w:hAnsi="Arial Narrow" w:cs="Arial"/>
          <w:sz w:val="24"/>
          <w:szCs w:val="24"/>
        </w:rPr>
      </w:pPr>
      <w:r w:rsidRPr="008742D0">
        <w:rPr>
          <w:rFonts w:ascii="Arial Narrow" w:hAnsi="Arial Narrow" w:cs="Arial"/>
          <w:sz w:val="24"/>
          <w:szCs w:val="24"/>
        </w:rPr>
        <w:tab/>
        <w:t xml:space="preserve">En la Fracción del PRI, reconocemos que todas las personas son iguales y merecen respeto, dignidad y la oportunidad de vivir sus vidas auténticamente, sin discriminación o rechazo, pues es la única forma en que la democracia construye para todas y todos, un lugar para vivir más inclusivo e igualitario. </w:t>
      </w:r>
    </w:p>
    <w:p w14:paraId="31C1E859" w14:textId="52E6A878" w:rsidR="00406B2F" w:rsidRPr="008742D0" w:rsidRDefault="00012988" w:rsidP="00794BB0">
      <w:pPr>
        <w:spacing w:line="360" w:lineRule="auto"/>
        <w:jc w:val="both"/>
        <w:rPr>
          <w:rFonts w:ascii="Arial Narrow" w:eastAsia="Arial" w:hAnsi="Arial Narrow" w:cs="Arial"/>
          <w:sz w:val="24"/>
          <w:szCs w:val="24"/>
        </w:rPr>
      </w:pPr>
      <w:r w:rsidRPr="008742D0">
        <w:rPr>
          <w:rFonts w:ascii="Arial Narrow" w:hAnsi="Arial Narrow" w:cs="Arial"/>
          <w:sz w:val="24"/>
          <w:szCs w:val="24"/>
        </w:rPr>
        <w:tab/>
        <w:t>Asimismo, m</w:t>
      </w:r>
      <w:r w:rsidRPr="008742D0">
        <w:rPr>
          <w:rFonts w:ascii="Arial Narrow" w:eastAsia="Arial" w:hAnsi="Arial Narrow" w:cs="Arial"/>
          <w:sz w:val="24"/>
          <w:szCs w:val="24"/>
        </w:rPr>
        <w:t xml:space="preserve">antenemos la visión de que todas y todos deben estar visibilizados y tener presencia para el Estado promoviendo la cohesión social mediante políticas garantes de sus derechos, pero también reconociendo las diferencias que deben ser atendidas para fomentar la igualdad. </w:t>
      </w:r>
    </w:p>
    <w:p w14:paraId="5624F541" w14:textId="75D9E5E6" w:rsidR="008742D0" w:rsidRPr="008742D0" w:rsidRDefault="008742D0" w:rsidP="00794BB0">
      <w:pPr>
        <w:spacing w:line="360" w:lineRule="auto"/>
        <w:ind w:firstLine="709"/>
        <w:jc w:val="both"/>
        <w:rPr>
          <w:rFonts w:ascii="Arial Narrow" w:hAnsi="Arial Narrow" w:cs="Arial"/>
          <w:sz w:val="24"/>
          <w:szCs w:val="24"/>
        </w:rPr>
      </w:pPr>
      <w:r w:rsidRPr="008742D0">
        <w:rPr>
          <w:rFonts w:ascii="Arial Narrow" w:hAnsi="Arial Narrow" w:cs="Arial"/>
          <w:sz w:val="24"/>
          <w:szCs w:val="24"/>
        </w:rPr>
        <w:t xml:space="preserve">En este contexto, la actualización de la legislación secundaria se llevó a cabo en la LXIII Legislatura, donde el 1 de marzo de 2022 se aprobaron las modificaciones necesarias por unanimidad, adecuando así a los registros civiles para que todas las personas pudieran acceder a los derechos de unión contemplados en la reforma constitucional de 2021. </w:t>
      </w:r>
    </w:p>
    <w:p w14:paraId="57AA2AF4" w14:textId="43558E62" w:rsidR="008742D0" w:rsidRPr="008742D0" w:rsidRDefault="008742D0" w:rsidP="00794BB0">
      <w:pPr>
        <w:spacing w:line="360" w:lineRule="auto"/>
        <w:ind w:firstLine="709"/>
        <w:jc w:val="both"/>
        <w:rPr>
          <w:rFonts w:ascii="Arial Narrow" w:hAnsi="Arial Narrow" w:cs="Arial"/>
          <w:sz w:val="24"/>
          <w:szCs w:val="24"/>
        </w:rPr>
      </w:pPr>
      <w:r w:rsidRPr="008742D0">
        <w:rPr>
          <w:rFonts w:ascii="Arial Narrow" w:hAnsi="Arial Narrow" w:cs="Arial"/>
          <w:sz w:val="24"/>
          <w:szCs w:val="24"/>
        </w:rPr>
        <w:t>Las reformas incluyeron disposiciones que permiten a las parejas del mismo sexo registrar sus matrimonios y acceder a beneficios legales y sociales asociados a la unión matrimonial, como la adopción y la patria potestad, representando un paso crucial hacia la igualdad y la no discriminación, asegurando que las instituciones del matrimonio y el concubinato sean inclusivas y reflejen la diversidad de la sociedad yucateca.</w:t>
      </w:r>
    </w:p>
    <w:p w14:paraId="75A0EAC3" w14:textId="27EF39E8" w:rsidR="00012988" w:rsidRPr="00DB4BE8" w:rsidRDefault="00012988" w:rsidP="00794BB0">
      <w:pPr>
        <w:spacing w:line="360" w:lineRule="auto"/>
        <w:jc w:val="both"/>
        <w:rPr>
          <w:rFonts w:ascii="Arial Narrow" w:hAnsi="Arial Narrow" w:cs="Arial"/>
          <w:color w:val="111111"/>
          <w:sz w:val="24"/>
          <w:szCs w:val="24"/>
          <w:shd w:val="clear" w:color="auto" w:fill="FFFFFF"/>
        </w:rPr>
      </w:pPr>
      <w:r w:rsidRPr="008742D0">
        <w:rPr>
          <w:rFonts w:ascii="Arial Narrow" w:hAnsi="Arial Narrow" w:cs="Arial"/>
          <w:sz w:val="24"/>
          <w:szCs w:val="24"/>
        </w:rPr>
        <w:tab/>
      </w:r>
      <w:r w:rsidR="00E35F9D" w:rsidRPr="008742D0">
        <w:rPr>
          <w:rFonts w:ascii="Arial Narrow" w:hAnsi="Arial Narrow" w:cs="Arial"/>
          <w:sz w:val="24"/>
          <w:szCs w:val="24"/>
        </w:rPr>
        <w:t>Derivado de lo anterior, quienes integramos l</w:t>
      </w:r>
      <w:r w:rsidR="008C6ACF" w:rsidRPr="008742D0">
        <w:rPr>
          <w:rFonts w:ascii="Arial Narrow" w:hAnsi="Arial Narrow" w:cs="Arial"/>
          <w:sz w:val="24"/>
          <w:szCs w:val="24"/>
        </w:rPr>
        <w:t>a Fracción Legislativa del PRI</w:t>
      </w:r>
      <w:r w:rsidR="00E35F9D" w:rsidRPr="008742D0">
        <w:rPr>
          <w:rFonts w:ascii="Arial Narrow" w:hAnsi="Arial Narrow" w:cs="Arial"/>
          <w:sz w:val="24"/>
          <w:szCs w:val="24"/>
        </w:rPr>
        <w:t>, abogamos mediante la presente iniciativa</w:t>
      </w:r>
      <w:r w:rsidR="008C6ACF" w:rsidRPr="008742D0">
        <w:rPr>
          <w:rFonts w:ascii="Arial Narrow" w:hAnsi="Arial Narrow" w:cs="Arial"/>
          <w:sz w:val="24"/>
          <w:szCs w:val="24"/>
        </w:rPr>
        <w:t xml:space="preserve"> por</w:t>
      </w:r>
      <w:r w:rsidR="00E35F9D" w:rsidRPr="008742D0">
        <w:rPr>
          <w:rFonts w:ascii="Arial Narrow" w:hAnsi="Arial Narrow" w:cs="Arial"/>
          <w:sz w:val="24"/>
          <w:szCs w:val="24"/>
        </w:rPr>
        <w:t xml:space="preserve"> </w:t>
      </w:r>
      <w:r w:rsidRPr="008742D0">
        <w:rPr>
          <w:rFonts w:ascii="Arial Narrow" w:hAnsi="Arial Narrow" w:cs="Arial"/>
          <w:sz w:val="24"/>
          <w:szCs w:val="24"/>
        </w:rPr>
        <w:t xml:space="preserve">garantizar, promover, respetar y proteger los derechos de las personas de la comunidad </w:t>
      </w:r>
      <w:r w:rsidRPr="008742D0">
        <w:rPr>
          <w:rFonts w:ascii="Arial Narrow" w:hAnsi="Arial Narrow" w:cs="Arial"/>
          <w:sz w:val="24"/>
          <w:szCs w:val="24"/>
          <w:shd w:val="clear" w:color="auto" w:fill="FFFFFF"/>
        </w:rPr>
        <w:t>LGBTQIA+</w:t>
      </w:r>
      <w:r w:rsidRPr="008742D0">
        <w:rPr>
          <w:rFonts w:ascii="Arial Narrow" w:hAnsi="Arial Narrow" w:cs="Arial"/>
          <w:sz w:val="24"/>
          <w:szCs w:val="24"/>
        </w:rPr>
        <w:t xml:space="preserve"> en Yucatán,</w:t>
      </w:r>
      <w:r w:rsidR="008C6ACF" w:rsidRPr="008742D0">
        <w:rPr>
          <w:rFonts w:ascii="Arial Narrow" w:hAnsi="Arial Narrow" w:cs="Arial"/>
          <w:sz w:val="24"/>
          <w:szCs w:val="24"/>
        </w:rPr>
        <w:t xml:space="preserve"> en virtud de que no es suficiente únicamente</w:t>
      </w:r>
      <w:r w:rsidRPr="008742D0">
        <w:rPr>
          <w:rFonts w:ascii="Arial Narrow" w:hAnsi="Arial Narrow" w:cs="Arial"/>
          <w:sz w:val="24"/>
          <w:szCs w:val="24"/>
        </w:rPr>
        <w:t xml:space="preserve"> evitar </w:t>
      </w:r>
      <w:r w:rsidR="008C6ACF" w:rsidRPr="008742D0">
        <w:rPr>
          <w:rFonts w:ascii="Arial Narrow" w:hAnsi="Arial Narrow" w:cs="Arial"/>
          <w:sz w:val="24"/>
          <w:szCs w:val="24"/>
        </w:rPr>
        <w:t xml:space="preserve">y erradicar </w:t>
      </w:r>
      <w:r w:rsidRPr="008742D0">
        <w:rPr>
          <w:rFonts w:ascii="Arial Narrow" w:hAnsi="Arial Narrow" w:cs="Arial"/>
          <w:sz w:val="24"/>
          <w:szCs w:val="24"/>
        </w:rPr>
        <w:t xml:space="preserve">la discriminación </w:t>
      </w:r>
      <w:r w:rsidR="008C6ACF" w:rsidRPr="008742D0">
        <w:rPr>
          <w:rFonts w:ascii="Arial Narrow" w:hAnsi="Arial Narrow" w:cs="Arial"/>
          <w:sz w:val="24"/>
          <w:szCs w:val="24"/>
        </w:rPr>
        <w:t>con</w:t>
      </w:r>
      <w:r w:rsidRPr="008742D0">
        <w:rPr>
          <w:rFonts w:ascii="Arial Narrow" w:hAnsi="Arial Narrow" w:cs="Arial"/>
          <w:sz w:val="24"/>
          <w:szCs w:val="24"/>
        </w:rPr>
        <w:t xml:space="preserve">forme lo establecido en la Ley </w:t>
      </w:r>
      <w:r w:rsidRPr="008742D0">
        <w:rPr>
          <w:rFonts w:ascii="Arial Narrow" w:hAnsi="Arial Narrow" w:cs="Arial"/>
          <w:color w:val="111111"/>
          <w:sz w:val="24"/>
          <w:szCs w:val="24"/>
          <w:shd w:val="clear" w:color="auto" w:fill="FFFFFF"/>
        </w:rPr>
        <w:t>para </w:t>
      </w:r>
      <w:r w:rsidRPr="008742D0">
        <w:rPr>
          <w:rStyle w:val="Textoennegrita"/>
          <w:rFonts w:ascii="Arial Narrow" w:hAnsi="Arial Narrow" w:cs="Arial"/>
          <w:color w:val="111111"/>
          <w:sz w:val="24"/>
          <w:szCs w:val="24"/>
        </w:rPr>
        <w:t>prevenir y eliminar la discriminación</w:t>
      </w:r>
      <w:r w:rsidRPr="008742D0">
        <w:rPr>
          <w:rFonts w:ascii="Arial Narrow" w:hAnsi="Arial Narrow" w:cs="Arial"/>
          <w:color w:val="111111"/>
          <w:sz w:val="24"/>
          <w:szCs w:val="24"/>
          <w:shd w:val="clear" w:color="auto" w:fill="FFFFFF"/>
        </w:rPr>
        <w:t> en el Estado,</w:t>
      </w:r>
      <w:r w:rsidR="008C6ACF" w:rsidRPr="008742D0">
        <w:rPr>
          <w:rFonts w:ascii="Arial Narrow" w:hAnsi="Arial Narrow" w:cs="Arial"/>
          <w:color w:val="111111"/>
          <w:sz w:val="24"/>
          <w:szCs w:val="24"/>
          <w:shd w:val="clear" w:color="auto" w:fill="FFFFFF"/>
        </w:rPr>
        <w:t xml:space="preserve"> </w:t>
      </w:r>
      <w:r w:rsidRPr="008742D0">
        <w:rPr>
          <w:rFonts w:ascii="Arial Narrow" w:hAnsi="Arial Narrow" w:cs="Arial"/>
          <w:color w:val="111111"/>
          <w:sz w:val="24"/>
          <w:szCs w:val="24"/>
          <w:shd w:val="clear" w:color="auto" w:fill="FFFFFF"/>
        </w:rPr>
        <w:t>sino de eliminar los obstáculos o límites que existen social, laboral, familiar y académicamente pa</w:t>
      </w:r>
      <w:r w:rsidR="00DB4BE8">
        <w:rPr>
          <w:rFonts w:ascii="Arial Narrow" w:hAnsi="Arial Narrow" w:cs="Arial"/>
          <w:color w:val="111111"/>
          <w:sz w:val="24"/>
          <w:szCs w:val="24"/>
          <w:shd w:val="clear" w:color="auto" w:fill="FFFFFF"/>
        </w:rPr>
        <w:t>ra el trato y las oportunidades.</w:t>
      </w:r>
    </w:p>
    <w:p w14:paraId="7890CDCC" w14:textId="1F8D5166" w:rsidR="00012988" w:rsidRPr="008742D0" w:rsidRDefault="00012988" w:rsidP="00794BB0">
      <w:pPr>
        <w:spacing w:line="360" w:lineRule="auto"/>
        <w:jc w:val="both"/>
        <w:rPr>
          <w:rFonts w:ascii="Arial Narrow" w:hAnsi="Arial Narrow" w:cs="Arial"/>
          <w:sz w:val="24"/>
          <w:szCs w:val="24"/>
        </w:rPr>
      </w:pPr>
      <w:r w:rsidRPr="008742D0">
        <w:rPr>
          <w:rFonts w:ascii="Arial Narrow" w:hAnsi="Arial Narrow" w:cs="Arial"/>
          <w:sz w:val="24"/>
          <w:szCs w:val="24"/>
        </w:rPr>
        <w:lastRenderedPageBreak/>
        <w:tab/>
      </w:r>
      <w:r w:rsidR="008C6ACF" w:rsidRPr="008742D0">
        <w:rPr>
          <w:rFonts w:ascii="Arial Narrow" w:hAnsi="Arial Narrow" w:cs="Arial"/>
          <w:sz w:val="24"/>
          <w:szCs w:val="24"/>
        </w:rPr>
        <w:t xml:space="preserve">Las siglas LGBTTTQIA+ representan la diversidad de identidades de género y orientaciones sexuales, incluyendo a lesbianas, gays, bisexuales, transgénero, travestis, transexuales, personas no binarias, intersexuales, queer, asexuales y otras orientaciones. Cada letra hace referencia a un grupo específico dentro de la comunidad, que ha enfrentado históricamente obstáculos significativos en su lucha por la igualdad de sus derechos. Aunque se han logrado avances importantes en los últimos años con el reconocimiento del matrimonio igualitario en Yucatán, </w:t>
      </w:r>
      <w:r w:rsidR="008742D0" w:rsidRPr="008742D0">
        <w:rPr>
          <w:rFonts w:ascii="Arial Narrow" w:hAnsi="Arial Narrow" w:cs="Arial"/>
          <w:sz w:val="24"/>
          <w:szCs w:val="24"/>
        </w:rPr>
        <w:t>así como</w:t>
      </w:r>
      <w:r w:rsidR="008C6ACF" w:rsidRPr="008742D0">
        <w:rPr>
          <w:rFonts w:ascii="Arial Narrow" w:hAnsi="Arial Narrow" w:cs="Arial"/>
          <w:sz w:val="24"/>
          <w:szCs w:val="24"/>
        </w:rPr>
        <w:t xml:space="preserve"> el reconocimiento del derecho a la identidad de género, iniciativa también impulsada por el PRI; aún existen áreas de oportunidad para poder seguir legislando en favor de dicho grupo prioritario.</w:t>
      </w:r>
    </w:p>
    <w:p w14:paraId="0B7880E9" w14:textId="28F62FBB" w:rsidR="00DB4BE8" w:rsidRPr="008742D0" w:rsidRDefault="00012988" w:rsidP="00794BB0">
      <w:pPr>
        <w:spacing w:line="360" w:lineRule="auto"/>
        <w:jc w:val="both"/>
        <w:rPr>
          <w:rFonts w:ascii="Arial Narrow" w:hAnsi="Arial Narrow" w:cs="Arial"/>
          <w:sz w:val="24"/>
          <w:szCs w:val="24"/>
        </w:rPr>
      </w:pPr>
      <w:r w:rsidRPr="008742D0">
        <w:rPr>
          <w:rFonts w:ascii="Arial Narrow" w:hAnsi="Arial Narrow" w:cs="Arial"/>
          <w:sz w:val="24"/>
          <w:szCs w:val="24"/>
        </w:rPr>
        <w:tab/>
        <w:t>Esta iniciativa se basa en los principios fundamentales de igualdad, no discriminación y respeto a la diversidad, la cual considera fundamental que cada persona pueda vivir sin temor a ser tratado de manera injusta debido a su identidad, y para ello, se promueven contenidos libres de violencia o discurso de odio, teniendo que implementarse líneas de ayuda y apoyo para las víctimas; así como garantizar que la atención médica sea accesible y adecuada para todas las personas, independientemente de su orientación sexual o identidad de género.</w:t>
      </w:r>
    </w:p>
    <w:p w14:paraId="00A59BF7" w14:textId="0791DE8C" w:rsidR="00012988" w:rsidRPr="008742D0" w:rsidRDefault="00012988" w:rsidP="00794BB0">
      <w:pPr>
        <w:spacing w:line="360" w:lineRule="auto"/>
        <w:jc w:val="both"/>
        <w:rPr>
          <w:rFonts w:ascii="Arial Narrow" w:hAnsi="Arial Narrow" w:cs="Arial"/>
          <w:sz w:val="24"/>
          <w:szCs w:val="24"/>
          <w:shd w:val="clear" w:color="auto" w:fill="FFFFFF"/>
        </w:rPr>
      </w:pPr>
      <w:r w:rsidRPr="008742D0">
        <w:rPr>
          <w:rFonts w:ascii="Arial Narrow" w:hAnsi="Arial Narrow" w:cs="Arial"/>
          <w:sz w:val="24"/>
          <w:szCs w:val="24"/>
        </w:rPr>
        <w:tab/>
        <w:t>Se reitera nuevamente que debemos promover que l</w:t>
      </w:r>
      <w:r w:rsidRPr="008742D0">
        <w:rPr>
          <w:rFonts w:ascii="Arial Narrow" w:hAnsi="Arial Narrow" w:cs="Arial"/>
          <w:sz w:val="24"/>
          <w:szCs w:val="24"/>
          <w:shd w:val="clear" w:color="auto" w:fill="FFFFFF"/>
        </w:rPr>
        <w:t>os resultados de la </w:t>
      </w:r>
      <w:r w:rsidRPr="008742D0">
        <w:rPr>
          <w:rStyle w:val="Textoennegrita"/>
          <w:rFonts w:ascii="Arial Narrow" w:hAnsi="Arial Narrow" w:cs="Arial"/>
          <w:sz w:val="24"/>
          <w:szCs w:val="24"/>
          <w:shd w:val="clear" w:color="auto" w:fill="FFFFFF"/>
        </w:rPr>
        <w:t>Encuesta Nacional sobre la Discriminación 2022</w:t>
      </w:r>
      <w:r w:rsidRPr="008742D0">
        <w:rPr>
          <w:rFonts w:ascii="Arial Narrow" w:hAnsi="Arial Narrow" w:cs="Arial"/>
          <w:sz w:val="24"/>
          <w:szCs w:val="24"/>
          <w:shd w:val="clear" w:color="auto" w:fill="FFFFFF"/>
        </w:rPr>
        <w:t xml:space="preserve"> del </w:t>
      </w:r>
      <w:proofErr w:type="spellStart"/>
      <w:r w:rsidRPr="008742D0">
        <w:rPr>
          <w:rFonts w:ascii="Arial Narrow" w:hAnsi="Arial Narrow" w:cs="Arial"/>
          <w:sz w:val="24"/>
          <w:szCs w:val="24"/>
          <w:shd w:val="clear" w:color="auto" w:fill="FFFFFF"/>
        </w:rPr>
        <w:t>Inegi</w:t>
      </w:r>
      <w:proofErr w:type="spellEnd"/>
      <w:r w:rsidRPr="008742D0">
        <w:rPr>
          <w:rFonts w:ascii="Arial Narrow" w:hAnsi="Arial Narrow" w:cs="Arial"/>
          <w:sz w:val="24"/>
          <w:szCs w:val="24"/>
          <w:shd w:val="clear" w:color="auto" w:fill="FFFFFF"/>
        </w:rPr>
        <w:t xml:space="preserve">, sean modificados pues se nos ha ubicado  </w:t>
      </w:r>
      <w:hyperlink r:id="rId8" w:tgtFrame="_blank" w:history="1">
        <w:r w:rsidRPr="008742D0">
          <w:rPr>
            <w:rStyle w:val="Textoennegrita"/>
            <w:rFonts w:ascii="Arial Narrow" w:hAnsi="Arial Narrow" w:cs="Arial"/>
            <w:i/>
            <w:iCs/>
            <w:sz w:val="24"/>
            <w:szCs w:val="24"/>
            <w:u w:val="single"/>
            <w:shd w:val="clear" w:color="auto" w:fill="FFFFFF"/>
          </w:rPr>
          <w:t>como primer estado discriminador del país</w:t>
        </w:r>
      </w:hyperlink>
      <w:r w:rsidRPr="008742D0">
        <w:rPr>
          <w:rFonts w:ascii="Arial Narrow" w:hAnsi="Arial Narrow" w:cs="Arial"/>
          <w:sz w:val="24"/>
          <w:szCs w:val="24"/>
          <w:shd w:val="clear" w:color="auto" w:fill="FFFFFF"/>
        </w:rPr>
        <w:t> con 32.1% de la población mayor de 18 años que expresó que ha sido víctima de discriminación.</w:t>
      </w:r>
    </w:p>
    <w:p w14:paraId="4947FF78" w14:textId="02134A86" w:rsidR="00012988" w:rsidRPr="008742D0" w:rsidRDefault="00012988" w:rsidP="00794BB0">
      <w:pPr>
        <w:spacing w:line="360" w:lineRule="auto"/>
        <w:jc w:val="both"/>
        <w:rPr>
          <w:rFonts w:ascii="Arial Narrow" w:hAnsi="Arial Narrow" w:cs="Arial"/>
          <w:sz w:val="24"/>
          <w:szCs w:val="24"/>
          <w:shd w:val="clear" w:color="auto" w:fill="FFFFFF"/>
        </w:rPr>
      </w:pPr>
      <w:r w:rsidRPr="008742D0">
        <w:rPr>
          <w:rFonts w:ascii="Arial Narrow" w:hAnsi="Arial Narrow" w:cs="Arial"/>
          <w:sz w:val="24"/>
          <w:szCs w:val="24"/>
          <w:shd w:val="clear" w:color="auto" w:fill="FFFFFF"/>
        </w:rPr>
        <w:tab/>
        <w:t>Conforme datos del Instituto Nacional de Estadísticas, Geografía e Informática (INEGI), el 8.3% de la población de la entidad pertenece a la comunidad LGBTQIA+, cifra superior a la media nacional que es del 5.3%. Las personas de la comunidad LGBTQIA+ mayores de 15 años suelen tener problemas emocionales, el 61% insomnio, el 60.9% aumento de apetito o peso y el 50.9% depresión. El 26.1% ha tenido ideas suicidas y el 14.2% intentado quitarse la vida.</w:t>
      </w:r>
    </w:p>
    <w:p w14:paraId="798299F6" w14:textId="391EA9DB" w:rsidR="00012988" w:rsidRPr="008742D0" w:rsidRDefault="00012988" w:rsidP="00794BB0">
      <w:pPr>
        <w:spacing w:line="360" w:lineRule="auto"/>
        <w:jc w:val="both"/>
        <w:rPr>
          <w:rFonts w:ascii="Arial Narrow" w:hAnsi="Arial Narrow" w:cs="Arial"/>
          <w:sz w:val="24"/>
          <w:szCs w:val="24"/>
          <w:shd w:val="clear" w:color="auto" w:fill="FFFFFF"/>
        </w:rPr>
      </w:pPr>
      <w:r w:rsidRPr="008742D0">
        <w:rPr>
          <w:rFonts w:ascii="Arial Narrow" w:hAnsi="Arial Narrow" w:cs="Arial"/>
          <w:sz w:val="24"/>
          <w:szCs w:val="24"/>
          <w:shd w:val="clear" w:color="auto" w:fill="FFFFFF"/>
        </w:rPr>
        <w:tab/>
        <w:t xml:space="preserve">Por otro lado, </w:t>
      </w:r>
      <w:r w:rsidR="002E05E2" w:rsidRPr="008742D0">
        <w:rPr>
          <w:rFonts w:ascii="Arial Narrow" w:hAnsi="Arial Narrow" w:cs="Arial"/>
          <w:sz w:val="24"/>
          <w:szCs w:val="24"/>
          <w:shd w:val="clear" w:color="auto" w:fill="FFFFFF"/>
        </w:rPr>
        <w:t>mediante una</w:t>
      </w:r>
      <w:r w:rsidRPr="008742D0">
        <w:rPr>
          <w:rFonts w:ascii="Arial Narrow" w:hAnsi="Arial Narrow" w:cs="Arial"/>
          <w:sz w:val="24"/>
          <w:szCs w:val="24"/>
          <w:shd w:val="clear" w:color="auto" w:fill="FFFFFF"/>
        </w:rPr>
        <w:t xml:space="preserve"> nota de prensa de fecha 11 de septiembre de 2023,</w:t>
      </w:r>
      <w:r w:rsidRPr="008742D0">
        <w:rPr>
          <w:rStyle w:val="Refdenotaalpie"/>
          <w:rFonts w:ascii="Arial Narrow" w:hAnsi="Arial Narrow" w:cs="Arial"/>
          <w:sz w:val="24"/>
          <w:szCs w:val="24"/>
          <w:shd w:val="clear" w:color="auto" w:fill="FFFFFF"/>
        </w:rPr>
        <w:footnoteReference w:id="7"/>
      </w:r>
      <w:r w:rsidRPr="008742D0">
        <w:rPr>
          <w:rFonts w:ascii="Arial Narrow" w:hAnsi="Arial Narrow" w:cs="Arial"/>
          <w:sz w:val="24"/>
          <w:szCs w:val="24"/>
          <w:shd w:val="clear" w:color="auto" w:fill="FFFFFF"/>
        </w:rPr>
        <w:t xml:space="preserve">  la psicóloga clínica Gabriela Díaz Molina dio a conocer que Yucatán es la entidad federativa con mayor población LGBTQIA+ y ocupa el primer lugar en discriminación a nivel nacional. </w:t>
      </w:r>
    </w:p>
    <w:p w14:paraId="4F500588" w14:textId="686712B8" w:rsidR="00505A90" w:rsidRPr="00DB4BE8" w:rsidRDefault="00012988" w:rsidP="00794BB0">
      <w:pPr>
        <w:spacing w:line="360" w:lineRule="auto"/>
        <w:jc w:val="both"/>
        <w:rPr>
          <w:rFonts w:ascii="Arial Narrow" w:hAnsi="Arial Narrow" w:cs="Arial"/>
          <w:sz w:val="24"/>
          <w:szCs w:val="24"/>
          <w:shd w:val="clear" w:color="auto" w:fill="FFFFFF"/>
        </w:rPr>
      </w:pPr>
      <w:r w:rsidRPr="008742D0">
        <w:rPr>
          <w:rFonts w:ascii="Arial Narrow" w:hAnsi="Arial Narrow" w:cs="Arial"/>
          <w:sz w:val="24"/>
          <w:szCs w:val="24"/>
          <w:shd w:val="clear" w:color="auto" w:fill="FFFFFF"/>
        </w:rPr>
        <w:tab/>
        <w:t>Asimismo, se menciona que “hay altas tasas de muertes por suicidio en este colectivo</w:t>
      </w:r>
      <w:r w:rsidR="002E05E2" w:rsidRPr="008742D0">
        <w:rPr>
          <w:rFonts w:ascii="Arial Narrow" w:hAnsi="Arial Narrow" w:cs="Arial"/>
          <w:sz w:val="24"/>
          <w:szCs w:val="24"/>
          <w:shd w:val="clear" w:color="auto" w:fill="FFFFFF"/>
        </w:rPr>
        <w:t xml:space="preserve"> por</w:t>
      </w:r>
      <w:r w:rsidRPr="008742D0">
        <w:rPr>
          <w:rFonts w:ascii="Arial Narrow" w:hAnsi="Arial Narrow" w:cs="Arial"/>
          <w:sz w:val="24"/>
          <w:szCs w:val="24"/>
          <w:shd w:val="clear" w:color="auto" w:fill="FFFFFF"/>
        </w:rPr>
        <w:t xml:space="preserve"> intento de suicidio, conductas auto lascivas debido a que padecen bullying, burlas, problemas </w:t>
      </w:r>
      <w:r w:rsidRPr="008742D0">
        <w:rPr>
          <w:rFonts w:ascii="Arial Narrow" w:hAnsi="Arial Narrow" w:cs="Arial"/>
          <w:sz w:val="24"/>
          <w:szCs w:val="24"/>
          <w:shd w:val="clear" w:color="auto" w:fill="FFFFFF"/>
        </w:rPr>
        <w:lastRenderedPageBreak/>
        <w:t xml:space="preserve">económicos, e incluso discriminación. Los indicadores negativos en salud mental y suicidio son: uso de sustancias, </w:t>
      </w:r>
      <w:r w:rsidR="002E05E2" w:rsidRPr="008742D0">
        <w:rPr>
          <w:rFonts w:ascii="Arial Narrow" w:hAnsi="Arial Narrow" w:cs="Arial"/>
          <w:sz w:val="24"/>
          <w:szCs w:val="24"/>
          <w:shd w:val="clear" w:color="auto" w:fill="FFFFFF"/>
        </w:rPr>
        <w:t>trastornos</w:t>
      </w:r>
      <w:r w:rsidRPr="008742D0">
        <w:rPr>
          <w:rFonts w:ascii="Arial Narrow" w:hAnsi="Arial Narrow" w:cs="Arial"/>
          <w:sz w:val="24"/>
          <w:szCs w:val="24"/>
          <w:shd w:val="clear" w:color="auto" w:fill="FFFFFF"/>
        </w:rPr>
        <w:t xml:space="preserve"> del ánimo, depresión moderada a severa, ansiedad fóbica, insatisfacción con su vida, estrés social, racismo, clasismo, rechazo social, violencia, dificultades familiares, entre otros”.</w:t>
      </w:r>
    </w:p>
    <w:p w14:paraId="10BE6F0E" w14:textId="55461DB8" w:rsidR="002E05E2" w:rsidRPr="008742D0" w:rsidRDefault="007C4CD4" w:rsidP="00794BB0">
      <w:pPr>
        <w:spacing w:line="360" w:lineRule="auto"/>
        <w:jc w:val="both"/>
        <w:rPr>
          <w:rFonts w:ascii="Arial Narrow" w:hAnsi="Arial Narrow" w:cs="Arial"/>
          <w:i/>
          <w:iCs/>
          <w:color w:val="000000"/>
          <w:sz w:val="24"/>
          <w:szCs w:val="24"/>
        </w:rPr>
      </w:pPr>
      <w:r w:rsidRPr="008742D0">
        <w:rPr>
          <w:rFonts w:ascii="Arial Narrow" w:hAnsi="Arial Narrow" w:cs="Arial"/>
          <w:sz w:val="24"/>
          <w:szCs w:val="24"/>
        </w:rPr>
        <w:tab/>
      </w:r>
      <w:r w:rsidR="0007337E" w:rsidRPr="008742D0">
        <w:rPr>
          <w:rFonts w:ascii="Arial Narrow" w:hAnsi="Arial Narrow" w:cs="Arial"/>
          <w:sz w:val="24"/>
          <w:szCs w:val="24"/>
        </w:rPr>
        <w:t xml:space="preserve">Al realizar un estudio comparado de la normativa constitucional de los Estados de la República, se denota que el único que ha reconocido los derechos de las personas LGBTTTI es la Ciudad de México, estableciendo en su artículo 11 que lleva por título “Ciudad Incluyente”, en su párrafo H, numeral 1 que </w:t>
      </w:r>
      <w:r w:rsidR="0007337E" w:rsidRPr="008742D0">
        <w:rPr>
          <w:rFonts w:ascii="Arial Narrow" w:hAnsi="Arial Narrow" w:cs="Arial"/>
          <w:i/>
          <w:iCs/>
          <w:sz w:val="24"/>
          <w:szCs w:val="24"/>
        </w:rPr>
        <w:t>“</w:t>
      </w:r>
      <w:r w:rsidR="0007337E" w:rsidRPr="008742D0">
        <w:rPr>
          <w:rFonts w:ascii="Arial Narrow" w:hAnsi="Arial Narrow" w:cs="Arial"/>
          <w:i/>
          <w:iCs/>
          <w:color w:val="000000"/>
          <w:sz w:val="24"/>
          <w:szCs w:val="24"/>
        </w:rPr>
        <w:t>Esta Constitución reconoce y protege los derechos de las personas lesbianas, gays, bisexuales, transgénero, travesti, transexuales e intersexuales, para tener una vida libre de violencia y discriminación”.</w:t>
      </w:r>
    </w:p>
    <w:p w14:paraId="048F2AF6" w14:textId="7DEF05DD" w:rsidR="002E05E2" w:rsidRPr="008742D0" w:rsidRDefault="002E05E2" w:rsidP="00794BB0">
      <w:pPr>
        <w:spacing w:line="360" w:lineRule="auto"/>
        <w:ind w:firstLine="709"/>
        <w:jc w:val="both"/>
        <w:rPr>
          <w:rFonts w:ascii="Arial Narrow" w:hAnsi="Arial Narrow" w:cs="Segoe UI"/>
          <w:color w:val="000000"/>
          <w:sz w:val="24"/>
          <w:szCs w:val="24"/>
          <w:lang w:val="es-MX" w:eastAsia="es-MX"/>
        </w:rPr>
      </w:pPr>
      <w:r w:rsidRPr="008742D0">
        <w:rPr>
          <w:rFonts w:ascii="Arial Narrow" w:hAnsi="Arial Narrow" w:cs="Arial"/>
          <w:color w:val="000000"/>
          <w:sz w:val="24"/>
          <w:szCs w:val="24"/>
        </w:rPr>
        <w:t xml:space="preserve">Seguidamente, la misma Ciudad de México, cuenta con una Ley para el Reconocimiento y Atención a las Personas LGBTTTIQA+, la cual </w:t>
      </w:r>
      <w:r w:rsidRPr="001C160B">
        <w:rPr>
          <w:rFonts w:ascii="Arial Narrow" w:hAnsi="Arial Narrow" w:cs="Segoe UI"/>
          <w:color w:val="000000"/>
          <w:sz w:val="24"/>
          <w:szCs w:val="24"/>
          <w:lang w:val="es-MX" w:eastAsia="es-MX"/>
        </w:rPr>
        <w:t xml:space="preserve">establece un marco integral para proteger los derechos de la comunidad y promover su inclusión en la sociedad y la vida pública. La legislación cubre varios aspectos fundamentales para garantizar la igualdad y el bienestar de las personas LGBTTTIQA+, en donde se reconocen los derechos fundamentales a la libertad, la seguridad individual y colectiva, la seguridad jurídica, el acceso a la justicia, la salud, la educación, el trabajo y la seguridad laboral, y la participación política. Enfatiza los derechos sexuales y reproductivos, la igualdad y no discriminación, y los derechos culturales, incluidos los consagrados en la constitución política de la Ciudad de México. Un aspecto importante de la ley es su enfoque en la autodeterminación y la inclusión, permitiendo a las personas identificarse como parte de la comunidad LGBTTTIQA+ y expresar su orientación sexual e identidad de género. </w:t>
      </w:r>
    </w:p>
    <w:p w14:paraId="4C85A4BB" w14:textId="55C0F050" w:rsidR="002E05E2" w:rsidRPr="008742D0" w:rsidRDefault="002E05E2" w:rsidP="00794BB0">
      <w:pPr>
        <w:spacing w:line="360" w:lineRule="auto"/>
        <w:ind w:firstLine="709"/>
        <w:jc w:val="both"/>
        <w:rPr>
          <w:rFonts w:ascii="Arial Narrow" w:hAnsi="Arial Narrow" w:cs="Segoe UI"/>
          <w:color w:val="000000"/>
          <w:sz w:val="24"/>
          <w:szCs w:val="24"/>
          <w:lang w:val="es-MX" w:eastAsia="es-MX"/>
        </w:rPr>
      </w:pPr>
      <w:r w:rsidRPr="001C160B">
        <w:rPr>
          <w:rFonts w:ascii="Arial Narrow" w:hAnsi="Arial Narrow" w:cs="Segoe UI"/>
          <w:color w:val="000000"/>
          <w:sz w:val="24"/>
          <w:szCs w:val="24"/>
          <w:lang w:val="es-MX" w:eastAsia="es-MX"/>
        </w:rPr>
        <w:t>La legislación</w:t>
      </w:r>
      <w:r w:rsidRPr="008742D0">
        <w:rPr>
          <w:rFonts w:ascii="Arial Narrow" w:hAnsi="Arial Narrow" w:cs="Segoe UI"/>
          <w:color w:val="000000"/>
          <w:sz w:val="24"/>
          <w:szCs w:val="24"/>
          <w:lang w:val="es-MX" w:eastAsia="es-MX"/>
        </w:rPr>
        <w:t xml:space="preserve"> en la Ciudad de México</w:t>
      </w:r>
      <w:r w:rsidRPr="001C160B">
        <w:rPr>
          <w:rFonts w:ascii="Arial Narrow" w:hAnsi="Arial Narrow" w:cs="Segoe UI"/>
          <w:color w:val="000000"/>
          <w:sz w:val="24"/>
          <w:szCs w:val="24"/>
          <w:lang w:val="es-MX" w:eastAsia="es-MX"/>
        </w:rPr>
        <w:t xml:space="preserve"> brinda a estas personas la oportunidad de participar en todos los aspectos que les afectan y exige a las instituciones que adopten medidas para garantizar su integración en la sociedad sin discriminación. Además de que a cada secretaría también se le asignan responsabilidades específicas para formular políticas y programas en las áreas de salud, vivienda, cultura, deporte y empleo para mejorar la calidad de vida de la comunidad LGBTTIQA+.  </w:t>
      </w:r>
    </w:p>
    <w:p w14:paraId="51DF4C80" w14:textId="65CFFECF" w:rsidR="0007337E" w:rsidRPr="00DB4BE8" w:rsidRDefault="002E05E2" w:rsidP="00794BB0">
      <w:pPr>
        <w:spacing w:line="360" w:lineRule="auto"/>
        <w:ind w:firstLine="709"/>
        <w:jc w:val="both"/>
        <w:rPr>
          <w:rFonts w:ascii="Arial Narrow" w:hAnsi="Arial Narrow" w:cs="Segoe UI"/>
          <w:sz w:val="18"/>
          <w:szCs w:val="18"/>
          <w:lang w:val="es-MX" w:eastAsia="es-MX"/>
        </w:rPr>
      </w:pPr>
      <w:r w:rsidRPr="008742D0">
        <w:rPr>
          <w:rFonts w:ascii="Arial Narrow" w:hAnsi="Arial Narrow" w:cs="Segoe UI"/>
          <w:color w:val="000000"/>
          <w:sz w:val="24"/>
          <w:szCs w:val="24"/>
          <w:lang w:val="es-MX" w:eastAsia="es-MX"/>
        </w:rPr>
        <w:t xml:space="preserve">Nuestro Estado debe actuar de la misma </w:t>
      </w:r>
      <w:r w:rsidR="008742D0" w:rsidRPr="008742D0">
        <w:rPr>
          <w:rFonts w:ascii="Arial Narrow" w:hAnsi="Arial Narrow" w:cs="Segoe UI"/>
          <w:color w:val="000000"/>
          <w:sz w:val="24"/>
          <w:szCs w:val="24"/>
          <w:lang w:val="es-MX" w:eastAsia="es-MX"/>
        </w:rPr>
        <w:t>manera, el</w:t>
      </w:r>
      <w:r w:rsidRPr="008742D0">
        <w:rPr>
          <w:rFonts w:ascii="Arial Narrow" w:hAnsi="Arial Narrow" w:cs="Segoe UI"/>
          <w:color w:val="000000"/>
          <w:sz w:val="24"/>
          <w:szCs w:val="24"/>
          <w:lang w:val="es-MX" w:eastAsia="es-MX"/>
        </w:rPr>
        <w:t xml:space="preserve"> reconocimiento constitucional es solo el primer paso para una próxima legislación específica que lleve a cabo el </w:t>
      </w:r>
      <w:r w:rsidRPr="001C160B">
        <w:rPr>
          <w:rFonts w:ascii="Arial Narrow" w:hAnsi="Arial Narrow" w:cs="Segoe UI"/>
          <w:color w:val="000000"/>
          <w:sz w:val="24"/>
          <w:szCs w:val="24"/>
          <w:lang w:val="es-MX" w:eastAsia="es-MX"/>
        </w:rPr>
        <w:t xml:space="preserve">reconocimiento formal de </w:t>
      </w:r>
      <w:r w:rsidRPr="008742D0">
        <w:rPr>
          <w:rFonts w:ascii="Arial Narrow" w:hAnsi="Arial Narrow" w:cs="Segoe UI"/>
          <w:color w:val="000000"/>
          <w:sz w:val="24"/>
          <w:szCs w:val="24"/>
          <w:lang w:val="es-MX" w:eastAsia="es-MX"/>
        </w:rPr>
        <w:t xml:space="preserve">los </w:t>
      </w:r>
      <w:r w:rsidRPr="001C160B">
        <w:rPr>
          <w:rFonts w:ascii="Arial Narrow" w:hAnsi="Arial Narrow" w:cs="Segoe UI"/>
          <w:color w:val="000000"/>
          <w:sz w:val="24"/>
          <w:szCs w:val="24"/>
          <w:lang w:val="es-MX" w:eastAsia="es-MX"/>
        </w:rPr>
        <w:t>derechos</w:t>
      </w:r>
      <w:r w:rsidRPr="008742D0">
        <w:rPr>
          <w:rFonts w:ascii="Arial Narrow" w:hAnsi="Arial Narrow" w:cs="Segoe UI"/>
          <w:color w:val="000000"/>
          <w:sz w:val="24"/>
          <w:szCs w:val="24"/>
          <w:lang w:val="es-MX" w:eastAsia="es-MX"/>
        </w:rPr>
        <w:t xml:space="preserve"> de la Comunidad</w:t>
      </w:r>
      <w:r w:rsidRPr="001C160B">
        <w:rPr>
          <w:rFonts w:ascii="Arial Narrow" w:hAnsi="Arial Narrow" w:cs="Segoe UI"/>
          <w:color w:val="000000"/>
          <w:sz w:val="24"/>
          <w:szCs w:val="24"/>
          <w:lang w:val="es-MX" w:eastAsia="es-MX"/>
        </w:rPr>
        <w:t xml:space="preserve">, </w:t>
      </w:r>
      <w:r w:rsidRPr="008742D0">
        <w:rPr>
          <w:rFonts w:ascii="Arial Narrow" w:hAnsi="Arial Narrow" w:cs="Segoe UI"/>
          <w:color w:val="000000"/>
          <w:sz w:val="24"/>
          <w:szCs w:val="24"/>
          <w:lang w:val="es-MX" w:eastAsia="es-MX"/>
        </w:rPr>
        <w:t>contribuyendo</w:t>
      </w:r>
      <w:r w:rsidRPr="001C160B">
        <w:rPr>
          <w:rFonts w:ascii="Arial Narrow" w:hAnsi="Arial Narrow" w:cs="Segoe UI"/>
          <w:color w:val="000000"/>
          <w:sz w:val="24"/>
          <w:szCs w:val="24"/>
          <w:lang w:val="es-MX" w:eastAsia="es-MX"/>
        </w:rPr>
        <w:t xml:space="preserve"> a la creación de un entorno más seguro, justo y equitativo para todas las personas, independientemente de su orientación sexual o identidad de género. </w:t>
      </w:r>
    </w:p>
    <w:p w14:paraId="1B5BA999" w14:textId="54436A39" w:rsidR="0007337E" w:rsidRPr="008742D0" w:rsidRDefault="002E05E2" w:rsidP="00794BB0">
      <w:pPr>
        <w:spacing w:line="360" w:lineRule="auto"/>
        <w:ind w:firstLine="709"/>
        <w:jc w:val="both"/>
        <w:rPr>
          <w:rFonts w:ascii="Arial Narrow" w:hAnsi="Arial Narrow" w:cs="Arial"/>
          <w:color w:val="000000"/>
          <w:sz w:val="24"/>
          <w:szCs w:val="24"/>
        </w:rPr>
      </w:pPr>
      <w:r w:rsidRPr="008742D0">
        <w:rPr>
          <w:rFonts w:ascii="Arial Narrow" w:hAnsi="Arial Narrow" w:cs="Arial"/>
          <w:color w:val="000000"/>
          <w:sz w:val="24"/>
          <w:szCs w:val="24"/>
        </w:rPr>
        <w:lastRenderedPageBreak/>
        <w:t>Por otro lado</w:t>
      </w:r>
      <w:r w:rsidR="0007337E" w:rsidRPr="008742D0">
        <w:rPr>
          <w:rFonts w:ascii="Arial Narrow" w:hAnsi="Arial Narrow" w:cs="Arial"/>
          <w:color w:val="000000"/>
          <w:sz w:val="24"/>
          <w:szCs w:val="24"/>
        </w:rPr>
        <w:t>, en el Estado de Coahuila, en su Artículo 7 Constitucional se manifiesta de forma general que:</w:t>
      </w:r>
    </w:p>
    <w:p w14:paraId="77873AC1" w14:textId="77777777" w:rsidR="0007337E" w:rsidRPr="008742D0" w:rsidRDefault="0007337E" w:rsidP="00794BB0">
      <w:pPr>
        <w:spacing w:line="360" w:lineRule="auto"/>
        <w:ind w:firstLine="709"/>
        <w:jc w:val="both"/>
        <w:rPr>
          <w:rFonts w:ascii="Arial Narrow" w:hAnsi="Arial Narrow" w:cs="Arial"/>
          <w:color w:val="000000"/>
          <w:sz w:val="24"/>
          <w:szCs w:val="24"/>
        </w:rPr>
      </w:pPr>
    </w:p>
    <w:p w14:paraId="75351B6D" w14:textId="7EE6D70D" w:rsidR="0007337E" w:rsidRDefault="0007337E" w:rsidP="00794BB0">
      <w:pPr>
        <w:spacing w:line="360" w:lineRule="auto"/>
        <w:ind w:firstLine="709"/>
        <w:jc w:val="both"/>
        <w:rPr>
          <w:rFonts w:ascii="Arial Narrow" w:hAnsi="Arial Narrow" w:cs="Arial"/>
          <w:color w:val="000000"/>
          <w:sz w:val="24"/>
          <w:szCs w:val="24"/>
        </w:rPr>
      </w:pPr>
      <w:r w:rsidRPr="008742D0">
        <w:rPr>
          <w:rFonts w:ascii="Arial Narrow" w:hAnsi="Arial Narrow" w:cs="Arial"/>
          <w:color w:val="000000"/>
          <w:sz w:val="24"/>
          <w:szCs w:val="24"/>
        </w:rPr>
        <w:t>“</w:t>
      </w:r>
      <w:r w:rsidRPr="008742D0">
        <w:rPr>
          <w:rFonts w:ascii="Arial Narrow" w:hAnsi="Arial Narrow" w:cs="Arial"/>
          <w:color w:val="000000"/>
          <w:sz w:val="22"/>
          <w:szCs w:val="22"/>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humanos y libertades de las personas.”</w:t>
      </w:r>
      <w:r w:rsidRPr="008742D0">
        <w:rPr>
          <w:rFonts w:ascii="Arial Narrow" w:hAnsi="Arial Narrow" w:cs="Arial"/>
          <w:b/>
          <w:bCs/>
          <w:color w:val="000000"/>
          <w:sz w:val="22"/>
          <w:szCs w:val="22"/>
        </w:rPr>
        <w:t xml:space="preserve"> </w:t>
      </w:r>
    </w:p>
    <w:p w14:paraId="78D50049" w14:textId="77777777" w:rsidR="00DB4BE8" w:rsidRPr="00DB4BE8" w:rsidRDefault="00DB4BE8" w:rsidP="00794BB0">
      <w:pPr>
        <w:spacing w:line="360" w:lineRule="auto"/>
        <w:ind w:firstLine="709"/>
        <w:jc w:val="both"/>
        <w:rPr>
          <w:rFonts w:ascii="Arial Narrow" w:hAnsi="Arial Narrow" w:cs="Arial"/>
          <w:color w:val="000000"/>
          <w:sz w:val="24"/>
          <w:szCs w:val="24"/>
        </w:rPr>
      </w:pPr>
    </w:p>
    <w:p w14:paraId="6E0E78EE" w14:textId="1E78E662" w:rsidR="002E05E2" w:rsidRDefault="002E05E2" w:rsidP="00794BB0">
      <w:pPr>
        <w:spacing w:line="360" w:lineRule="auto"/>
        <w:ind w:firstLine="709"/>
        <w:jc w:val="both"/>
        <w:rPr>
          <w:rFonts w:ascii="Arial Narrow" w:hAnsi="Arial Narrow" w:cs="Arial"/>
          <w:b/>
          <w:bCs/>
          <w:color w:val="000000"/>
          <w:sz w:val="22"/>
          <w:szCs w:val="22"/>
        </w:rPr>
      </w:pPr>
      <w:r w:rsidRPr="008742D0">
        <w:rPr>
          <w:rFonts w:ascii="Arial Narrow" w:hAnsi="Arial Narrow" w:cs="Arial"/>
          <w:color w:val="000000"/>
          <w:sz w:val="22"/>
          <w:szCs w:val="22"/>
        </w:rPr>
        <w:t>En primera instancia la Constitución Coahuilense hace el R</w:t>
      </w:r>
      <w:r w:rsidR="0007337E" w:rsidRPr="008742D0">
        <w:rPr>
          <w:rFonts w:ascii="Arial Narrow" w:hAnsi="Arial Narrow" w:cs="Arial"/>
          <w:color w:val="000000"/>
          <w:sz w:val="22"/>
          <w:szCs w:val="22"/>
        </w:rPr>
        <w:t>econocimiento únicamente de prohibir la discriminación, tal y como lo hacen los demás Estados de la república, no obstante, seguidamente establece que “</w:t>
      </w:r>
      <w:r w:rsidR="0007337E" w:rsidRPr="008742D0">
        <w:rPr>
          <w:rFonts w:ascii="Arial Narrow" w:hAnsi="Arial Narrow" w:cs="Arial"/>
          <w:b/>
          <w:bCs/>
          <w:color w:val="000000"/>
          <w:sz w:val="22"/>
          <w:szCs w:val="22"/>
        </w:rPr>
        <w:t>La ley establecerá mecanismos a favor de las personas, para que el goce de sus derechos de libertad, igualdad, seguridad jurídica y justicia social, sean reales, efectivos y equitativos dentro del estado humanista, social y democrático de derecho que salvaguarda esta Constitución.”</w:t>
      </w:r>
    </w:p>
    <w:p w14:paraId="1F2B0CCE" w14:textId="77777777" w:rsidR="00DB4BE8" w:rsidRPr="008742D0" w:rsidRDefault="00DB4BE8" w:rsidP="00794BB0">
      <w:pPr>
        <w:spacing w:line="360" w:lineRule="auto"/>
        <w:ind w:firstLine="709"/>
        <w:jc w:val="both"/>
        <w:rPr>
          <w:rFonts w:ascii="Arial Narrow" w:hAnsi="Arial Narrow" w:cs="Arial"/>
          <w:b/>
          <w:bCs/>
          <w:color w:val="000000"/>
          <w:sz w:val="22"/>
          <w:szCs w:val="22"/>
        </w:rPr>
      </w:pPr>
    </w:p>
    <w:p w14:paraId="06DF0886" w14:textId="5196EE16" w:rsidR="003C292A" w:rsidRPr="008742D0" w:rsidRDefault="002E05E2" w:rsidP="00794BB0">
      <w:pPr>
        <w:spacing w:line="360" w:lineRule="auto"/>
        <w:ind w:firstLine="709"/>
        <w:jc w:val="both"/>
        <w:rPr>
          <w:rFonts w:ascii="Arial Narrow" w:hAnsi="Arial Narrow" w:cs="Arial"/>
          <w:color w:val="000000"/>
          <w:sz w:val="22"/>
          <w:szCs w:val="22"/>
        </w:rPr>
      </w:pPr>
      <w:r w:rsidRPr="008742D0">
        <w:rPr>
          <w:rFonts w:ascii="Arial Narrow" w:hAnsi="Arial Narrow" w:cs="Arial"/>
          <w:color w:val="000000"/>
          <w:sz w:val="22"/>
          <w:szCs w:val="22"/>
        </w:rPr>
        <w:t xml:space="preserve">Lo relativo a la discriminación en nuestra Constitución Local, se estableció en </w:t>
      </w:r>
      <w:r w:rsidR="003C292A" w:rsidRPr="008742D0">
        <w:rPr>
          <w:rFonts w:ascii="Arial Narrow" w:hAnsi="Arial Narrow" w:cs="Arial"/>
          <w:color w:val="000000"/>
          <w:sz w:val="22"/>
          <w:szCs w:val="22"/>
        </w:rPr>
        <w:t xml:space="preserve">reforma de </w:t>
      </w:r>
      <w:r w:rsidRPr="008742D0">
        <w:rPr>
          <w:rFonts w:ascii="Arial Narrow" w:hAnsi="Arial Narrow" w:cs="Arial"/>
          <w:color w:val="000000"/>
          <w:sz w:val="22"/>
          <w:szCs w:val="22"/>
        </w:rPr>
        <w:t xml:space="preserve">fecha 11 de abril de 2007, al adicionarse nueve párrafos al artículo </w:t>
      </w:r>
      <w:r w:rsidR="003C292A" w:rsidRPr="008742D0">
        <w:rPr>
          <w:rFonts w:ascii="Arial Narrow" w:hAnsi="Arial Narrow" w:cs="Arial"/>
          <w:color w:val="000000"/>
          <w:sz w:val="22"/>
          <w:szCs w:val="22"/>
        </w:rPr>
        <w:t>2</w:t>
      </w:r>
      <w:r w:rsidRPr="008742D0">
        <w:rPr>
          <w:rFonts w:ascii="Arial Narrow" w:hAnsi="Arial Narrow" w:cs="Arial"/>
          <w:color w:val="000000"/>
          <w:sz w:val="22"/>
          <w:szCs w:val="22"/>
        </w:rPr>
        <w:t xml:space="preserve">, </w:t>
      </w:r>
      <w:r w:rsidR="003C292A" w:rsidRPr="008742D0">
        <w:rPr>
          <w:rFonts w:ascii="Arial Narrow" w:hAnsi="Arial Narrow" w:cs="Arial"/>
          <w:color w:val="000000"/>
          <w:sz w:val="22"/>
          <w:szCs w:val="22"/>
        </w:rPr>
        <w:t>siendo uno de ellos el que estableció la</w:t>
      </w:r>
      <w:r w:rsidRPr="008742D0">
        <w:rPr>
          <w:rFonts w:ascii="Arial Narrow" w:hAnsi="Arial Narrow" w:cs="Arial"/>
          <w:color w:val="000000"/>
          <w:sz w:val="22"/>
          <w:szCs w:val="22"/>
        </w:rPr>
        <w:t xml:space="preserve">: </w:t>
      </w:r>
      <w:r w:rsidRPr="008742D0">
        <w:rPr>
          <w:rFonts w:ascii="Arial Narrow" w:hAnsi="Arial Narrow" w:cs="Arial"/>
          <w:i/>
          <w:iCs/>
          <w:color w:val="000000"/>
          <w:sz w:val="22"/>
          <w:szCs w:val="22"/>
        </w:rPr>
        <w:t>“prohibición a la discriminación”,</w:t>
      </w:r>
      <w:r w:rsidRPr="008742D0">
        <w:rPr>
          <w:rFonts w:ascii="Arial Narrow" w:hAnsi="Arial Narrow" w:cs="Arial"/>
          <w:color w:val="000000"/>
          <w:sz w:val="22"/>
          <w:szCs w:val="22"/>
        </w:rPr>
        <w:t xml:space="preserve"> debido a, la necesidad por parte de la sociedad </w:t>
      </w:r>
      <w:r w:rsidR="003C292A" w:rsidRPr="008742D0">
        <w:rPr>
          <w:rFonts w:ascii="Arial Narrow" w:hAnsi="Arial Narrow" w:cs="Arial"/>
          <w:color w:val="000000"/>
          <w:sz w:val="22"/>
          <w:szCs w:val="22"/>
        </w:rPr>
        <w:t xml:space="preserve">de </w:t>
      </w:r>
      <w:r w:rsidRPr="008742D0">
        <w:rPr>
          <w:rFonts w:ascii="Arial Narrow" w:hAnsi="Arial Narrow" w:cs="Arial"/>
          <w:color w:val="000000"/>
          <w:sz w:val="22"/>
          <w:szCs w:val="22"/>
        </w:rPr>
        <w:t xml:space="preserve">visibilizar mediante un ordenamiento constitucional el respeto a los derechos y libertades de la ciudadanía, refiriéndose a raza, orígenes, condiciones de vida, entre otros elementos que constituyen a la sociedad; </w:t>
      </w:r>
      <w:r w:rsidR="003C292A" w:rsidRPr="008742D0">
        <w:rPr>
          <w:rFonts w:ascii="Arial Narrow" w:hAnsi="Arial Narrow" w:cs="Arial"/>
          <w:color w:val="000000"/>
          <w:sz w:val="22"/>
          <w:szCs w:val="22"/>
        </w:rPr>
        <w:t xml:space="preserve">estableciendo </w:t>
      </w:r>
      <w:r w:rsidRPr="008742D0">
        <w:rPr>
          <w:rFonts w:ascii="Arial Narrow" w:hAnsi="Arial Narrow" w:cs="Arial"/>
          <w:color w:val="000000"/>
          <w:sz w:val="22"/>
          <w:szCs w:val="22"/>
        </w:rPr>
        <w:t xml:space="preserve">sutilmente el espectro de la diversidad y preferencias al incluir la palabra “preferencias” , </w:t>
      </w:r>
      <w:r w:rsidR="003C292A" w:rsidRPr="008742D0">
        <w:rPr>
          <w:rFonts w:ascii="Arial Narrow" w:hAnsi="Arial Narrow" w:cs="Arial"/>
          <w:color w:val="000000"/>
          <w:sz w:val="22"/>
          <w:szCs w:val="22"/>
        </w:rPr>
        <w:t xml:space="preserve">sin precisar </w:t>
      </w:r>
      <w:r w:rsidRPr="008742D0">
        <w:rPr>
          <w:rFonts w:ascii="Arial Narrow" w:hAnsi="Arial Narrow" w:cs="Arial"/>
          <w:color w:val="000000"/>
          <w:sz w:val="22"/>
          <w:szCs w:val="22"/>
        </w:rPr>
        <w:t xml:space="preserve">a qué concepto </w:t>
      </w:r>
      <w:r w:rsidR="003C292A" w:rsidRPr="008742D0">
        <w:rPr>
          <w:rFonts w:ascii="Arial Narrow" w:hAnsi="Arial Narrow" w:cs="Arial"/>
          <w:color w:val="000000"/>
          <w:sz w:val="22"/>
          <w:szCs w:val="22"/>
        </w:rPr>
        <w:t>está</w:t>
      </w:r>
      <w:r w:rsidRPr="008742D0">
        <w:rPr>
          <w:rFonts w:ascii="Arial Narrow" w:hAnsi="Arial Narrow" w:cs="Arial"/>
          <w:color w:val="000000"/>
          <w:sz w:val="22"/>
          <w:szCs w:val="22"/>
        </w:rPr>
        <w:t xml:space="preserve"> dirigido o a que parte de la sociedad engloba, es decir,</w:t>
      </w:r>
      <w:r w:rsidR="003C292A" w:rsidRPr="008742D0">
        <w:rPr>
          <w:rFonts w:ascii="Arial Narrow" w:hAnsi="Arial Narrow" w:cs="Arial"/>
          <w:color w:val="000000"/>
          <w:sz w:val="22"/>
          <w:szCs w:val="22"/>
        </w:rPr>
        <w:t xml:space="preserve"> fue en parte o</w:t>
      </w:r>
      <w:r w:rsidRPr="008742D0">
        <w:rPr>
          <w:rFonts w:ascii="Arial Narrow" w:hAnsi="Arial Narrow" w:cs="Arial"/>
          <w:color w:val="000000"/>
          <w:sz w:val="22"/>
          <w:szCs w:val="22"/>
        </w:rPr>
        <w:t>miso</w:t>
      </w:r>
      <w:r w:rsidR="003C292A" w:rsidRPr="008742D0">
        <w:rPr>
          <w:rFonts w:ascii="Arial Narrow" w:hAnsi="Arial Narrow" w:cs="Arial"/>
          <w:color w:val="000000"/>
          <w:sz w:val="22"/>
          <w:szCs w:val="22"/>
        </w:rPr>
        <w:t xml:space="preserve"> dicho a</w:t>
      </w:r>
      <w:r w:rsidRPr="008742D0">
        <w:rPr>
          <w:rFonts w:ascii="Arial Narrow" w:hAnsi="Arial Narrow" w:cs="Arial"/>
          <w:color w:val="000000"/>
          <w:sz w:val="22"/>
          <w:szCs w:val="22"/>
        </w:rPr>
        <w:t>rtículo para incluir a la comunidad LGBTTTQIA+.</w:t>
      </w:r>
    </w:p>
    <w:p w14:paraId="26F665AB" w14:textId="2638A520" w:rsidR="0007337E" w:rsidRPr="008742D0" w:rsidRDefault="003C292A" w:rsidP="00794BB0">
      <w:pPr>
        <w:spacing w:line="360" w:lineRule="auto"/>
        <w:ind w:firstLine="709"/>
        <w:jc w:val="both"/>
        <w:rPr>
          <w:rFonts w:ascii="Arial Narrow" w:hAnsi="Arial Narrow" w:cs="Arial"/>
          <w:color w:val="000000"/>
          <w:sz w:val="22"/>
          <w:szCs w:val="22"/>
        </w:rPr>
      </w:pPr>
      <w:r w:rsidRPr="008742D0">
        <w:rPr>
          <w:rFonts w:ascii="Arial Narrow" w:hAnsi="Arial Narrow" w:cs="Arial"/>
          <w:color w:val="000000"/>
          <w:sz w:val="22"/>
          <w:szCs w:val="22"/>
        </w:rPr>
        <w:t>Posteriormente, mediante reforma del 26 de Julio de 2013, en relación al artículo y párrafo estipulados previamente, se priorizó la inmersión de la comunidad, al prohibir la discriminación hacia las preferencias, agregando la palabra “Sexuales”, y añadiendo un nuevo concepto como lo es la “Identidad sexual”, refiriéndose el primero a la libre decisión de hacia quien una persona siente atracción en un sentido romántico, emocional y/o sexual, y por otro lado, la “Identidad sexual”, como la conciencia de cada persona individual acerca de como se percibe en relación con el género, realizando la aclaración que este significado es independiente al sexo biológico de cada persona, por ello, plasmar estos conceptos en la ley marca una pauta para proteger a este sector poblacional, quedando actualmente el párrafo tercero del artículo 2 constitucional en la forma siguiente:</w:t>
      </w:r>
    </w:p>
    <w:p w14:paraId="6E8894EA" w14:textId="3E4F7C20" w:rsidR="00853E2D" w:rsidRPr="008742D0" w:rsidRDefault="0007337E" w:rsidP="00794BB0">
      <w:pPr>
        <w:spacing w:line="360" w:lineRule="auto"/>
        <w:ind w:firstLine="709"/>
        <w:jc w:val="both"/>
        <w:rPr>
          <w:rFonts w:ascii="Arial Narrow" w:hAnsi="Arial Narrow"/>
          <w:i/>
          <w:iCs/>
          <w:sz w:val="24"/>
          <w:szCs w:val="24"/>
        </w:rPr>
      </w:pPr>
      <w:r w:rsidRPr="008742D0">
        <w:rPr>
          <w:rFonts w:ascii="Arial Narrow" w:hAnsi="Arial Narrow" w:cs="Arial"/>
          <w:b/>
          <w:bCs/>
          <w:i/>
          <w:iCs/>
          <w:color w:val="000000"/>
          <w:sz w:val="24"/>
          <w:szCs w:val="24"/>
        </w:rPr>
        <w:t>“</w:t>
      </w:r>
      <w:r w:rsidRPr="008742D0">
        <w:rPr>
          <w:rFonts w:ascii="Arial Narrow" w:hAnsi="Arial Narrow"/>
          <w:b/>
          <w:bCs/>
          <w:i/>
          <w:iCs/>
          <w:sz w:val="24"/>
          <w:szCs w:val="24"/>
          <w:u w:val="single"/>
        </w:rPr>
        <w:t>Queda prohibida toda discriminación</w:t>
      </w:r>
      <w:r w:rsidRPr="008742D0">
        <w:rPr>
          <w:rFonts w:ascii="Arial Narrow" w:hAnsi="Arial Narrow"/>
          <w:i/>
          <w:iCs/>
          <w:sz w:val="24"/>
          <w:szCs w:val="24"/>
        </w:rPr>
        <w:t xml:space="preserve"> por motivo de raza, origen étnico, nacionalidad, género e </w:t>
      </w:r>
      <w:r w:rsidRPr="008742D0">
        <w:rPr>
          <w:rFonts w:ascii="Arial Narrow" w:hAnsi="Arial Narrow"/>
          <w:b/>
          <w:bCs/>
          <w:i/>
          <w:iCs/>
          <w:sz w:val="24"/>
          <w:szCs w:val="24"/>
          <w:u w:val="single"/>
        </w:rPr>
        <w:t>identidad de género</w:t>
      </w:r>
      <w:r w:rsidRPr="008742D0">
        <w:rPr>
          <w:rFonts w:ascii="Arial Narrow" w:hAnsi="Arial Narrow"/>
          <w:i/>
          <w:iCs/>
          <w:sz w:val="24"/>
          <w:szCs w:val="24"/>
        </w:rPr>
        <w:t xml:space="preserve">, edad, discapacidades, condiciones de salud, social, económica o </w:t>
      </w:r>
      <w:r w:rsidRPr="008742D0">
        <w:rPr>
          <w:rFonts w:ascii="Arial Narrow" w:hAnsi="Arial Narrow"/>
          <w:i/>
          <w:iCs/>
          <w:sz w:val="24"/>
          <w:szCs w:val="24"/>
        </w:rPr>
        <w:lastRenderedPageBreak/>
        <w:t xml:space="preserve">lingüística, </w:t>
      </w:r>
      <w:r w:rsidRPr="008742D0">
        <w:rPr>
          <w:rFonts w:ascii="Arial Narrow" w:hAnsi="Arial Narrow"/>
          <w:b/>
          <w:bCs/>
          <w:i/>
          <w:iCs/>
          <w:sz w:val="24"/>
          <w:szCs w:val="24"/>
          <w:u w:val="single"/>
        </w:rPr>
        <w:t>preferencias sexuales, identidad sexual</w:t>
      </w:r>
      <w:r w:rsidRPr="008742D0">
        <w:rPr>
          <w:rFonts w:ascii="Arial Narrow" w:hAnsi="Arial Narrow"/>
          <w:i/>
          <w:iCs/>
          <w:sz w:val="24"/>
          <w:szCs w:val="24"/>
        </w:rPr>
        <w:t>, filiación, instrucción, religión, ideología política, o cualquier otro que atente contra la dignidad humana, y tenga por objeto anular o menoscabar los derechos y libertades de las personas…”</w:t>
      </w:r>
    </w:p>
    <w:p w14:paraId="0A59B464" w14:textId="77777777" w:rsidR="003C292A" w:rsidRPr="008742D0" w:rsidRDefault="003C292A" w:rsidP="00794BB0">
      <w:pPr>
        <w:spacing w:line="360" w:lineRule="auto"/>
        <w:ind w:firstLine="709"/>
        <w:jc w:val="both"/>
        <w:rPr>
          <w:rFonts w:ascii="Arial Narrow" w:hAnsi="Arial Narrow"/>
          <w:i/>
          <w:iCs/>
          <w:sz w:val="24"/>
          <w:szCs w:val="24"/>
        </w:rPr>
      </w:pPr>
    </w:p>
    <w:p w14:paraId="00F89773" w14:textId="66237C03" w:rsidR="00853E2D" w:rsidRPr="008742D0" w:rsidRDefault="00853E2D" w:rsidP="00794BB0">
      <w:pPr>
        <w:spacing w:line="360" w:lineRule="auto"/>
        <w:ind w:firstLine="709"/>
        <w:jc w:val="both"/>
        <w:rPr>
          <w:rFonts w:ascii="Arial Narrow" w:hAnsi="Arial Narrow"/>
          <w:i/>
          <w:iCs/>
          <w:sz w:val="24"/>
          <w:szCs w:val="24"/>
        </w:rPr>
      </w:pPr>
      <w:r w:rsidRPr="008742D0">
        <w:rPr>
          <w:rFonts w:ascii="Arial Narrow" w:hAnsi="Arial Narrow"/>
          <w:i/>
          <w:iCs/>
          <w:sz w:val="24"/>
          <w:szCs w:val="24"/>
        </w:rPr>
        <w:t>No obstante el avance en reconocer la prohibición de la discriminación por cuestiones de identidad de género, preferencias sexuales e identidad sexual, aún se encuentra un gran espectro de la comunidad LGBTTTIQA+ violentada y no reconocida en sus derechos, ya que la “no discriminación” se traduce únicamente en una falta de acción por parte de la ciudadanía en general con respecto a este grupo poblacional, existiendo aún una deuda histórica en relación a el ejercicio de sus derechos, ya que como todo grupo de atención prioritaria, cuenta con ciertas necesidades que deben ser atendidas por el Estado a través de políticas públicas incluyentes que abonen a su desarrollo integral.</w:t>
      </w:r>
    </w:p>
    <w:p w14:paraId="58314745" w14:textId="46684CD8" w:rsidR="00853E2D" w:rsidRPr="008742D0" w:rsidRDefault="00853E2D" w:rsidP="00794BB0">
      <w:pPr>
        <w:spacing w:line="360" w:lineRule="auto"/>
        <w:ind w:firstLine="709"/>
        <w:jc w:val="both"/>
        <w:rPr>
          <w:rFonts w:ascii="Arial Narrow" w:hAnsi="Arial Narrow"/>
          <w:i/>
          <w:iCs/>
          <w:sz w:val="24"/>
          <w:szCs w:val="24"/>
        </w:rPr>
      </w:pPr>
      <w:r w:rsidRPr="008742D0">
        <w:rPr>
          <w:rFonts w:ascii="Arial Narrow" w:hAnsi="Arial Narrow"/>
          <w:i/>
          <w:iCs/>
          <w:sz w:val="24"/>
          <w:szCs w:val="24"/>
        </w:rPr>
        <w:t>Grupos prioritarios tales como las personas con discapacidad, personas adultas mayores, niñas, niños y adolescentes, mujeres, y personas indígenas cuentan con leyes específicas que velan por sus derechos y reconocen programas, atribuciones y obligaciones por parte de las autoridades para mejorar su calidad de vida.</w:t>
      </w:r>
    </w:p>
    <w:p w14:paraId="7919AD1A" w14:textId="77777777" w:rsidR="00853E2D" w:rsidRPr="008742D0" w:rsidRDefault="00853E2D" w:rsidP="00794BB0">
      <w:pPr>
        <w:spacing w:line="360" w:lineRule="auto"/>
        <w:jc w:val="both"/>
        <w:rPr>
          <w:rFonts w:ascii="Arial Narrow" w:hAnsi="Arial Narrow"/>
          <w:i/>
          <w:iCs/>
          <w:sz w:val="24"/>
          <w:szCs w:val="24"/>
        </w:rPr>
      </w:pPr>
    </w:p>
    <w:p w14:paraId="532357EE" w14:textId="6E9F6165" w:rsidR="006840A9" w:rsidRDefault="00345F12" w:rsidP="00794BB0">
      <w:pPr>
        <w:spacing w:line="360" w:lineRule="auto"/>
        <w:jc w:val="both"/>
        <w:rPr>
          <w:rFonts w:ascii="Arial Narrow" w:hAnsi="Arial Narrow" w:cs="Arial"/>
          <w:sz w:val="24"/>
          <w:szCs w:val="24"/>
          <w:lang w:val="es-MX"/>
        </w:rPr>
      </w:pPr>
      <w:r w:rsidRPr="008742D0">
        <w:rPr>
          <w:rFonts w:ascii="Arial Narrow" w:hAnsi="Arial Narrow" w:cs="Arial"/>
          <w:b/>
          <w:sz w:val="24"/>
          <w:szCs w:val="24"/>
          <w:lang w:val="es-MX"/>
        </w:rPr>
        <w:tab/>
      </w:r>
      <w:r w:rsidRPr="008742D0">
        <w:rPr>
          <w:rFonts w:ascii="Arial Narrow" w:hAnsi="Arial Narrow" w:cs="Arial"/>
          <w:sz w:val="24"/>
          <w:szCs w:val="24"/>
          <w:lang w:val="es-MX"/>
        </w:rPr>
        <w:t>Para mayor abundamiento se</w:t>
      </w:r>
      <w:r w:rsidR="00571F84" w:rsidRPr="008742D0">
        <w:rPr>
          <w:rFonts w:ascii="Arial Narrow" w:hAnsi="Arial Narrow" w:cs="Arial"/>
          <w:sz w:val="24"/>
          <w:szCs w:val="24"/>
          <w:lang w:val="es-MX"/>
        </w:rPr>
        <w:t xml:space="preserve"> presenta la propuesta</w:t>
      </w:r>
      <w:r w:rsidR="00571F84" w:rsidRPr="003C292A">
        <w:rPr>
          <w:rFonts w:ascii="Arial Narrow" w:hAnsi="Arial Narrow" w:cs="Arial"/>
          <w:sz w:val="24"/>
          <w:szCs w:val="24"/>
          <w:lang w:val="es-MX"/>
        </w:rPr>
        <w:t xml:space="preserve"> técnica </w:t>
      </w:r>
      <w:r w:rsidR="00315FAB" w:rsidRPr="003C292A">
        <w:rPr>
          <w:rFonts w:ascii="Arial Narrow" w:hAnsi="Arial Narrow" w:cs="Arial"/>
          <w:sz w:val="24"/>
          <w:szCs w:val="24"/>
          <w:lang w:val="es-MX"/>
        </w:rPr>
        <w:t xml:space="preserve">para la Constitución Política del Estado de Yucatán </w:t>
      </w:r>
      <w:r w:rsidR="00571F84" w:rsidRPr="003C292A">
        <w:rPr>
          <w:rFonts w:ascii="Arial Narrow" w:hAnsi="Arial Narrow" w:cs="Arial"/>
          <w:sz w:val="24"/>
          <w:szCs w:val="24"/>
          <w:lang w:val="es-MX"/>
        </w:rPr>
        <w:t xml:space="preserve">mediante </w:t>
      </w:r>
      <w:r w:rsidRPr="003C292A">
        <w:rPr>
          <w:rFonts w:ascii="Arial Narrow" w:hAnsi="Arial Narrow" w:cs="Arial"/>
          <w:sz w:val="24"/>
          <w:szCs w:val="24"/>
          <w:lang w:val="es-MX"/>
        </w:rPr>
        <w:t>el cuadro comparativo siguiente:</w:t>
      </w:r>
    </w:p>
    <w:p w14:paraId="3E32C9C4" w14:textId="77777777" w:rsidR="00794BB0" w:rsidRPr="003C292A" w:rsidRDefault="00794BB0" w:rsidP="00794BB0">
      <w:pPr>
        <w:spacing w:line="360" w:lineRule="auto"/>
        <w:jc w:val="both"/>
        <w:rPr>
          <w:rFonts w:ascii="Arial Narrow" w:hAnsi="Arial Narrow" w:cs="Arial"/>
          <w:sz w:val="24"/>
          <w:szCs w:val="24"/>
          <w:lang w:val="es-MX"/>
        </w:rPr>
      </w:pPr>
    </w:p>
    <w:tbl>
      <w:tblPr>
        <w:tblStyle w:val="Tablaconcuadrcula"/>
        <w:tblW w:w="0" w:type="auto"/>
        <w:tblLook w:val="04A0" w:firstRow="1" w:lastRow="0" w:firstColumn="1" w:lastColumn="0" w:noHBand="0" w:noVBand="1"/>
      </w:tblPr>
      <w:tblGrid>
        <w:gridCol w:w="4414"/>
        <w:gridCol w:w="4414"/>
      </w:tblGrid>
      <w:tr w:rsidR="00027D3E" w:rsidRPr="003C292A" w14:paraId="77D18D0E" w14:textId="77777777" w:rsidTr="00125DE2">
        <w:trPr>
          <w:tblHeader/>
        </w:trPr>
        <w:tc>
          <w:tcPr>
            <w:tcW w:w="8828" w:type="dxa"/>
            <w:gridSpan w:val="2"/>
            <w:shd w:val="clear" w:color="auto" w:fill="171717" w:themeFill="background2" w:themeFillShade="1A"/>
          </w:tcPr>
          <w:p w14:paraId="0DF1297E" w14:textId="77777777" w:rsidR="00027D3E" w:rsidRPr="003C292A" w:rsidRDefault="00027D3E" w:rsidP="00A94287">
            <w:pPr>
              <w:jc w:val="center"/>
              <w:rPr>
                <w:rFonts w:ascii="Arial Narrow" w:hAnsi="Arial Narrow" w:cs="Arial"/>
                <w:b/>
                <w:sz w:val="24"/>
                <w:szCs w:val="24"/>
                <w:lang w:val="es-MX"/>
              </w:rPr>
            </w:pPr>
            <w:r w:rsidRPr="003C292A">
              <w:rPr>
                <w:rFonts w:ascii="Arial Narrow" w:hAnsi="Arial Narrow" w:cs="Arial"/>
                <w:b/>
                <w:sz w:val="24"/>
                <w:szCs w:val="24"/>
                <w:lang w:val="es-MX"/>
              </w:rPr>
              <w:t>CONSTITUCIÓN POLÍTICA DEL ESTADO DE YUCATÁN</w:t>
            </w:r>
          </w:p>
        </w:tc>
      </w:tr>
      <w:tr w:rsidR="00027D3E" w:rsidRPr="003C292A" w14:paraId="535C219D" w14:textId="77777777" w:rsidTr="005068AD">
        <w:trPr>
          <w:tblHeader/>
        </w:trPr>
        <w:tc>
          <w:tcPr>
            <w:tcW w:w="4414" w:type="dxa"/>
            <w:tcBorders>
              <w:bottom w:val="single" w:sz="4" w:space="0" w:color="auto"/>
            </w:tcBorders>
            <w:shd w:val="clear" w:color="auto" w:fill="AEAAAA" w:themeFill="background2" w:themeFillShade="BF"/>
          </w:tcPr>
          <w:p w14:paraId="3D1D3A76" w14:textId="77777777" w:rsidR="00027D3E" w:rsidRPr="003C292A" w:rsidRDefault="00027D3E" w:rsidP="00A94287">
            <w:pPr>
              <w:jc w:val="center"/>
              <w:rPr>
                <w:rFonts w:ascii="Arial Narrow" w:hAnsi="Arial Narrow" w:cs="Arial"/>
                <w:b/>
                <w:sz w:val="24"/>
                <w:szCs w:val="24"/>
                <w:lang w:val="es-MX"/>
              </w:rPr>
            </w:pPr>
            <w:r w:rsidRPr="003C292A">
              <w:rPr>
                <w:rFonts w:ascii="Arial Narrow" w:hAnsi="Arial Narrow" w:cs="Arial"/>
                <w:b/>
                <w:sz w:val="24"/>
                <w:szCs w:val="24"/>
                <w:lang w:val="es-MX"/>
              </w:rPr>
              <w:t>VIGENTE</w:t>
            </w:r>
          </w:p>
        </w:tc>
        <w:tc>
          <w:tcPr>
            <w:tcW w:w="4414" w:type="dxa"/>
            <w:tcBorders>
              <w:bottom w:val="single" w:sz="4" w:space="0" w:color="auto"/>
            </w:tcBorders>
            <w:shd w:val="clear" w:color="auto" w:fill="AEAAAA" w:themeFill="background2" w:themeFillShade="BF"/>
          </w:tcPr>
          <w:p w14:paraId="25589BC2" w14:textId="77777777" w:rsidR="00027D3E" w:rsidRPr="003C292A" w:rsidRDefault="00027D3E" w:rsidP="00A94287">
            <w:pPr>
              <w:jc w:val="center"/>
              <w:rPr>
                <w:rFonts w:ascii="Arial Narrow" w:hAnsi="Arial Narrow" w:cs="Arial"/>
                <w:b/>
                <w:sz w:val="24"/>
                <w:szCs w:val="24"/>
                <w:lang w:val="es-MX"/>
              </w:rPr>
            </w:pPr>
            <w:r w:rsidRPr="003C292A">
              <w:rPr>
                <w:rFonts w:ascii="Arial Narrow" w:hAnsi="Arial Narrow" w:cs="Arial"/>
                <w:b/>
                <w:sz w:val="24"/>
                <w:szCs w:val="24"/>
                <w:lang w:val="es-MX"/>
              </w:rPr>
              <w:t>PROPUESTA TÉCNICA</w:t>
            </w:r>
          </w:p>
        </w:tc>
      </w:tr>
      <w:tr w:rsidR="008763F7" w:rsidRPr="003C292A" w14:paraId="663964F3" w14:textId="77777777" w:rsidTr="005068AD">
        <w:trPr>
          <w:trHeight w:val="3014"/>
        </w:trPr>
        <w:tc>
          <w:tcPr>
            <w:tcW w:w="4414" w:type="dxa"/>
            <w:tcBorders>
              <w:bottom w:val="single" w:sz="4" w:space="0" w:color="auto"/>
            </w:tcBorders>
          </w:tcPr>
          <w:p w14:paraId="0B6DFFB1" w14:textId="77777777" w:rsidR="00A26CBE" w:rsidRPr="003C292A" w:rsidRDefault="00A26CBE" w:rsidP="00A26CBE">
            <w:pPr>
              <w:spacing w:line="276" w:lineRule="auto"/>
              <w:jc w:val="both"/>
              <w:rPr>
                <w:rFonts w:ascii="Arial Narrow" w:hAnsi="Arial Narrow"/>
                <w:sz w:val="18"/>
                <w:szCs w:val="18"/>
              </w:rPr>
            </w:pPr>
          </w:p>
          <w:p w14:paraId="0A7A773A" w14:textId="306AC756"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 xml:space="preserve">Artículo 2.- Todas las autoridades y organismos autónomos del estado de Yucatán, en el ámbito de sus competencias, tienen la obligación de promover, respetar, proteger y garantizar los derechos humanos, así como realizar sus funciones de conformidad con los principios de universalidad, interdependencia, indivisibilidad, progresividad, igualdad y deberán actuar con perspectiva de género. En consecuencia, el Estado deberá prevenir, investigar, sancionar y reparar las violaciones a los derechos humanos, en los términos que establezca la ley. </w:t>
            </w:r>
          </w:p>
          <w:p w14:paraId="0D5F7CE9" w14:textId="77777777" w:rsidR="00A26CBE" w:rsidRPr="003C292A" w:rsidRDefault="00A26CBE" w:rsidP="00A26CBE">
            <w:pPr>
              <w:spacing w:line="276" w:lineRule="auto"/>
              <w:jc w:val="both"/>
              <w:rPr>
                <w:rFonts w:ascii="Arial Narrow" w:hAnsi="Arial Narrow"/>
                <w:sz w:val="18"/>
                <w:szCs w:val="18"/>
              </w:rPr>
            </w:pPr>
          </w:p>
          <w:p w14:paraId="1252D689" w14:textId="77777777"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 xml:space="preserve">El Estado reconoce el derecho fundamental al acceso libre y universal de banda ancha e internet, a través de los mecanismos y políticas públicas necesarias para asegurar progresivamente a la población su integración a la sociedad de la información y el </w:t>
            </w:r>
            <w:r w:rsidRPr="003C292A">
              <w:rPr>
                <w:rFonts w:ascii="Arial Narrow" w:hAnsi="Arial Narrow"/>
                <w:sz w:val="18"/>
                <w:szCs w:val="18"/>
              </w:rPr>
              <w:lastRenderedPageBreak/>
              <w:t xml:space="preserve">conocimiento, promoviendo el desarrollo individual y social. </w:t>
            </w:r>
          </w:p>
          <w:p w14:paraId="1C541C25" w14:textId="77777777" w:rsidR="00A26CBE" w:rsidRPr="003C292A" w:rsidRDefault="00A26CBE" w:rsidP="00A26CBE">
            <w:pPr>
              <w:spacing w:line="276" w:lineRule="auto"/>
              <w:jc w:val="both"/>
              <w:rPr>
                <w:rFonts w:ascii="Arial Narrow" w:hAnsi="Arial Narrow"/>
                <w:sz w:val="18"/>
                <w:szCs w:val="18"/>
              </w:rPr>
            </w:pPr>
          </w:p>
          <w:p w14:paraId="77210BF9" w14:textId="69F88927"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Queda prohibida toda discriminación por motivo de raza, origen étnico, nacionalidad, género e identidad de género, edad, discapacidades, condiciones de salud, social, económica o lingüística, preferencias sexuales, identidad sexual, filiación, instrucción, religión, ideología política, o cualquier otro que atente contra la dignidad humana, y tenga por objeto anular o menoscabar los derechos y libertades de las personas; así como el uso de cualquier forma de violencia, la comisión de actos que humillen y ultrajen a las personas, para lo cual se debe impartir una educación basada en una mejor convivencia humana, a fin de fortalecer el aprecio y respeto por la diversidad cultural, la dignidad de la persona, la integridad de la familia, la convicción del interés general de la sociedad, los ideales de fraternidad e igualdad de derechos de todos, evitando los privilegios de razas, de religión, de grupos, de sexos o de individuos, manteniendo un plano de igualdad y de respeto para todos. Las niñas, niños y adolescentes no podrán ser objeto de medidas que con la pretensión de ser correctivas, se fundamenten en causas discriminatorias o que sean consecuencia de las actividades, las opiniones expresadas o las creencias de sus padres, o sus tutores o de sus demás familiares.</w:t>
            </w:r>
          </w:p>
          <w:p w14:paraId="7EB282D8" w14:textId="215284F8" w:rsidR="005068AD" w:rsidRPr="003C292A" w:rsidRDefault="005068AD" w:rsidP="00A26CBE">
            <w:pPr>
              <w:spacing w:line="276" w:lineRule="auto"/>
              <w:jc w:val="both"/>
              <w:rPr>
                <w:rFonts w:ascii="Arial Narrow" w:hAnsi="Arial Narrow"/>
                <w:sz w:val="18"/>
                <w:szCs w:val="18"/>
              </w:rPr>
            </w:pPr>
          </w:p>
          <w:p w14:paraId="75C3D22A" w14:textId="74629EAC" w:rsidR="005068AD" w:rsidRPr="003C292A" w:rsidRDefault="005068AD" w:rsidP="00A26CBE">
            <w:pPr>
              <w:spacing w:line="276" w:lineRule="auto"/>
              <w:jc w:val="both"/>
              <w:rPr>
                <w:rFonts w:ascii="Arial Narrow" w:hAnsi="Arial Narrow"/>
                <w:sz w:val="18"/>
                <w:szCs w:val="18"/>
              </w:rPr>
            </w:pPr>
          </w:p>
          <w:p w14:paraId="066E31C9" w14:textId="4C78A4E4" w:rsidR="005068AD" w:rsidRPr="003C292A" w:rsidRDefault="005068AD" w:rsidP="00A26CBE">
            <w:pPr>
              <w:spacing w:line="276" w:lineRule="auto"/>
              <w:jc w:val="both"/>
              <w:rPr>
                <w:rFonts w:ascii="Arial Narrow" w:hAnsi="Arial Narrow"/>
                <w:sz w:val="18"/>
                <w:szCs w:val="18"/>
              </w:rPr>
            </w:pPr>
          </w:p>
          <w:p w14:paraId="4B5A937F" w14:textId="6CD952B7" w:rsidR="005068AD" w:rsidRPr="003C292A" w:rsidRDefault="005068AD" w:rsidP="00A26CBE">
            <w:pPr>
              <w:spacing w:line="276" w:lineRule="auto"/>
              <w:jc w:val="both"/>
              <w:rPr>
                <w:rFonts w:ascii="Arial Narrow" w:hAnsi="Arial Narrow"/>
                <w:sz w:val="18"/>
                <w:szCs w:val="18"/>
              </w:rPr>
            </w:pPr>
          </w:p>
          <w:p w14:paraId="68471FAD" w14:textId="0B9730F4" w:rsidR="005068AD" w:rsidRPr="003C292A" w:rsidRDefault="005068AD" w:rsidP="00A26CBE">
            <w:pPr>
              <w:spacing w:line="276" w:lineRule="auto"/>
              <w:jc w:val="both"/>
              <w:rPr>
                <w:rFonts w:ascii="Arial Narrow" w:hAnsi="Arial Narrow"/>
                <w:sz w:val="18"/>
                <w:szCs w:val="18"/>
              </w:rPr>
            </w:pPr>
          </w:p>
          <w:p w14:paraId="423DB2D8" w14:textId="69DDFF13" w:rsidR="005068AD" w:rsidRPr="003C292A" w:rsidRDefault="005068AD" w:rsidP="00A26CBE">
            <w:pPr>
              <w:spacing w:line="276" w:lineRule="auto"/>
              <w:jc w:val="both"/>
              <w:rPr>
                <w:rFonts w:ascii="Arial Narrow" w:hAnsi="Arial Narrow"/>
                <w:b/>
                <w:bCs/>
                <w:u w:val="single"/>
              </w:rPr>
            </w:pPr>
            <w:r w:rsidRPr="003C292A">
              <w:rPr>
                <w:rFonts w:ascii="Arial Narrow" w:hAnsi="Arial Narrow"/>
                <w:b/>
                <w:bCs/>
                <w:u w:val="single"/>
              </w:rPr>
              <w:t>SIN CORRELATIVO</w:t>
            </w:r>
          </w:p>
          <w:p w14:paraId="0BF6164A" w14:textId="7AC1DCBC" w:rsidR="005068AD" w:rsidRPr="003C292A" w:rsidRDefault="005068AD" w:rsidP="00A26CBE">
            <w:pPr>
              <w:spacing w:line="276" w:lineRule="auto"/>
              <w:jc w:val="both"/>
              <w:rPr>
                <w:rFonts w:ascii="Arial Narrow" w:hAnsi="Arial Narrow"/>
                <w:sz w:val="18"/>
                <w:szCs w:val="18"/>
              </w:rPr>
            </w:pPr>
          </w:p>
          <w:p w14:paraId="7A3E1FEA" w14:textId="3C5B4B85" w:rsidR="005068AD" w:rsidRPr="003C292A" w:rsidRDefault="005068AD" w:rsidP="00A26CBE">
            <w:pPr>
              <w:spacing w:line="276" w:lineRule="auto"/>
              <w:jc w:val="both"/>
              <w:rPr>
                <w:rFonts w:ascii="Arial Narrow" w:hAnsi="Arial Narrow"/>
                <w:sz w:val="18"/>
                <w:szCs w:val="18"/>
              </w:rPr>
            </w:pPr>
          </w:p>
          <w:p w14:paraId="156CFC5E" w14:textId="52EA7DF0" w:rsidR="005068AD" w:rsidRPr="003C292A" w:rsidRDefault="005068AD" w:rsidP="00A26CBE">
            <w:pPr>
              <w:spacing w:line="276" w:lineRule="auto"/>
              <w:jc w:val="both"/>
              <w:rPr>
                <w:rFonts w:ascii="Arial Narrow" w:hAnsi="Arial Narrow"/>
                <w:sz w:val="18"/>
                <w:szCs w:val="18"/>
              </w:rPr>
            </w:pPr>
          </w:p>
          <w:p w14:paraId="08EE41E6" w14:textId="77777777" w:rsidR="005068AD" w:rsidRPr="003C292A" w:rsidRDefault="005068AD" w:rsidP="00A26CBE">
            <w:pPr>
              <w:spacing w:line="276" w:lineRule="auto"/>
              <w:jc w:val="both"/>
              <w:rPr>
                <w:rFonts w:ascii="Arial Narrow" w:hAnsi="Arial Narrow"/>
                <w:sz w:val="18"/>
                <w:szCs w:val="18"/>
              </w:rPr>
            </w:pPr>
          </w:p>
          <w:p w14:paraId="5B4D794A" w14:textId="4632EEA3" w:rsidR="00A26CBE" w:rsidRPr="003C292A" w:rsidRDefault="00A26CBE" w:rsidP="00A26CBE">
            <w:pPr>
              <w:spacing w:line="276" w:lineRule="auto"/>
              <w:jc w:val="both"/>
              <w:rPr>
                <w:rFonts w:ascii="Arial Narrow" w:hAnsi="Arial Narrow"/>
                <w:sz w:val="18"/>
                <w:szCs w:val="18"/>
              </w:rPr>
            </w:pPr>
          </w:p>
          <w:p w14:paraId="2AF9CC7E" w14:textId="5927BED8"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El Estado tiene una composición pluricultural sustentada originalmente en el pueblo maya, el cual desciende de la población que habitaba la península yucateca, al iniciarse la colonización; que conserva sus propios conocimientos, manifestaciones e idioma, así como, sus instituciones sociales, económicas y culturales o parte de ellas.</w:t>
            </w:r>
          </w:p>
          <w:p w14:paraId="64D13FBB" w14:textId="4A86CBEA" w:rsidR="00A26CBE" w:rsidRPr="003C292A" w:rsidRDefault="00A26CBE" w:rsidP="00A26CBE">
            <w:pPr>
              <w:spacing w:line="276" w:lineRule="auto"/>
              <w:jc w:val="both"/>
              <w:rPr>
                <w:rFonts w:ascii="Arial Narrow" w:hAnsi="Arial Narrow"/>
                <w:sz w:val="18"/>
                <w:szCs w:val="18"/>
              </w:rPr>
            </w:pPr>
          </w:p>
          <w:p w14:paraId="3049A7D3" w14:textId="67954CD4"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El derecho a la identidad constituye uno de los cimientos del desarrollo de la cultura maya, por lo que la conciencia de esta identidad es el criterio fundamental para determinar que a una persona le son aplicables las disposiciones sobre el pueblo maya yucateco y sus comunidades.</w:t>
            </w:r>
          </w:p>
          <w:p w14:paraId="65B14425" w14:textId="5C902531" w:rsidR="00A26CBE" w:rsidRPr="003C292A" w:rsidRDefault="00A26CBE" w:rsidP="00A26CBE">
            <w:pPr>
              <w:spacing w:line="276" w:lineRule="auto"/>
              <w:jc w:val="both"/>
              <w:rPr>
                <w:rFonts w:ascii="Arial Narrow" w:hAnsi="Arial Narrow"/>
                <w:sz w:val="18"/>
                <w:szCs w:val="18"/>
              </w:rPr>
            </w:pPr>
          </w:p>
          <w:p w14:paraId="20EFBC44" w14:textId="78711482"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 xml:space="preserve">Los derechos sociales del pueblo maya, se ejercerán de manera directa, a través de sus representantes, o de las autoridades </w:t>
            </w:r>
            <w:r w:rsidRPr="003C292A">
              <w:rPr>
                <w:rFonts w:ascii="Arial Narrow" w:hAnsi="Arial Narrow"/>
                <w:sz w:val="18"/>
                <w:szCs w:val="18"/>
              </w:rPr>
              <w:lastRenderedPageBreak/>
              <w:t>establecidas. En la elección de sus representantes ante los ayuntamientos se observará el principio de paridad de género.</w:t>
            </w:r>
          </w:p>
          <w:p w14:paraId="252CBD69" w14:textId="406B2283" w:rsidR="00A26CBE" w:rsidRPr="003C292A" w:rsidRDefault="00A26CBE" w:rsidP="00A26CBE">
            <w:pPr>
              <w:spacing w:line="276" w:lineRule="auto"/>
              <w:jc w:val="both"/>
              <w:rPr>
                <w:rFonts w:ascii="Arial Narrow" w:hAnsi="Arial Narrow"/>
                <w:sz w:val="18"/>
                <w:szCs w:val="18"/>
              </w:rPr>
            </w:pPr>
          </w:p>
          <w:p w14:paraId="6917CC5C" w14:textId="6B0C2D35"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Se reconoce a la actividad artesanal como una actividad económica tradicional y de subsistencia de las comunidades residentes en la entidad y como tal, será objeto de protección.</w:t>
            </w:r>
          </w:p>
          <w:p w14:paraId="4D2F46DC" w14:textId="29BE4276" w:rsidR="00A26CBE" w:rsidRPr="003C292A" w:rsidRDefault="00A26CBE" w:rsidP="00A26CBE">
            <w:pPr>
              <w:spacing w:line="276" w:lineRule="auto"/>
              <w:jc w:val="both"/>
              <w:rPr>
                <w:rFonts w:ascii="Arial Narrow" w:hAnsi="Arial Narrow"/>
                <w:sz w:val="18"/>
                <w:szCs w:val="18"/>
              </w:rPr>
            </w:pPr>
          </w:p>
          <w:p w14:paraId="030868DC" w14:textId="23688F6E"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Los Poderes Públicos del Estado, establecerán en coordinación con la autoridades federales, las políticas públicas para proteger a los migrantes, tanto en el territorio nacional como en el extranjero, en los términos de la Constitución Política de los Estados Unidos Mexicanos, los Tratados internacionales, las Convenciones diplomáticas, los acuerdos federales y esta Constitución; mediante acciones que velen por el respeto de sus derechos humanos, y la promoción y difusión de la cultura maya.</w:t>
            </w:r>
          </w:p>
          <w:p w14:paraId="7D5326B4" w14:textId="7A00CCFC" w:rsidR="00A26CBE" w:rsidRPr="003C292A" w:rsidRDefault="00A26CBE" w:rsidP="00A26CBE">
            <w:pPr>
              <w:spacing w:line="276" w:lineRule="auto"/>
              <w:jc w:val="both"/>
              <w:rPr>
                <w:rFonts w:ascii="Arial Narrow" w:hAnsi="Arial Narrow"/>
                <w:sz w:val="18"/>
                <w:szCs w:val="18"/>
              </w:rPr>
            </w:pPr>
          </w:p>
          <w:p w14:paraId="0BC4DAA8" w14:textId="6B97190C"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El Estado establecerá las políticas públicas para hacer efectivo el acceso del pueblo maya a los medios de comunicación masiva, conforme a las leyes correspondientes.</w:t>
            </w:r>
          </w:p>
          <w:p w14:paraId="1EA8D846" w14:textId="4E7DB318" w:rsidR="00A26CBE" w:rsidRPr="003C292A" w:rsidRDefault="00A26CBE" w:rsidP="00A26CBE">
            <w:pPr>
              <w:spacing w:line="276" w:lineRule="auto"/>
              <w:jc w:val="both"/>
              <w:rPr>
                <w:rFonts w:ascii="Arial Narrow" w:hAnsi="Arial Narrow"/>
                <w:sz w:val="18"/>
                <w:szCs w:val="18"/>
              </w:rPr>
            </w:pPr>
          </w:p>
          <w:p w14:paraId="474C8C5D" w14:textId="11914F9B"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Los servicios de salud que se proporcionen a las comunidades mayas, se planearán en coordinación con éstas, teniendo en cuenta su propio idioma y cultura. El Estado apoyará la preservación, protección y evolución contemporánea de la medicina maya; de igual modo, el manejo sustentable del entorno y de sus recursos naturales utilizables, las técnicas tradicionales, su uso y desarrollo endógeno.</w:t>
            </w:r>
          </w:p>
          <w:p w14:paraId="0EA7A6EF" w14:textId="50BBC616" w:rsidR="00A26CBE" w:rsidRPr="003C292A" w:rsidRDefault="00A26CBE" w:rsidP="00A26CBE">
            <w:pPr>
              <w:spacing w:line="276" w:lineRule="auto"/>
              <w:jc w:val="both"/>
              <w:rPr>
                <w:rFonts w:ascii="Arial Narrow" w:hAnsi="Arial Narrow"/>
                <w:sz w:val="18"/>
                <w:szCs w:val="18"/>
              </w:rPr>
            </w:pPr>
          </w:p>
          <w:p w14:paraId="4EAB1AB9" w14:textId="31CF4781"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Las leyes establecerán los mecanismos que garanticen la efectiva participación del pueblo maya, en los distintos ámbitos y niveles de gobierno; en la toma de decisiones públicas que se vean afectados, en la elaboración del Plan Estatal de Desarrollo y los planes de desarrollo municipales, y cuando se prevean medidas legislativas relacionadas con éste.</w:t>
            </w:r>
          </w:p>
          <w:p w14:paraId="77F6EF22" w14:textId="5740F24C" w:rsidR="00A26CBE" w:rsidRPr="003C292A" w:rsidRDefault="00A26CBE" w:rsidP="00A26CBE">
            <w:pPr>
              <w:spacing w:line="276" w:lineRule="auto"/>
              <w:jc w:val="both"/>
              <w:rPr>
                <w:rFonts w:ascii="Arial Narrow" w:hAnsi="Arial Narrow"/>
                <w:sz w:val="18"/>
                <w:szCs w:val="18"/>
              </w:rPr>
            </w:pPr>
          </w:p>
          <w:p w14:paraId="719C2CB1" w14:textId="6500CC5D"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Se establecerá un organismo que definirá, ejecutará y evaluará las políticas públicas que garanticen la vigencia de los derechos del pueblo maya, y de las comunidades indígenas de otras entidades federativas, que se encuentren transitoria o permanentemente en territorio estatal, en los términos de las disposiciones legales aplicables.</w:t>
            </w:r>
          </w:p>
          <w:p w14:paraId="6AACFC53" w14:textId="0958F59D" w:rsidR="00A26CBE" w:rsidRPr="003C292A" w:rsidRDefault="00A26CBE" w:rsidP="00A26CBE">
            <w:pPr>
              <w:spacing w:line="276" w:lineRule="auto"/>
              <w:jc w:val="both"/>
              <w:rPr>
                <w:rFonts w:ascii="Arial Narrow" w:hAnsi="Arial Narrow"/>
                <w:sz w:val="18"/>
                <w:szCs w:val="18"/>
              </w:rPr>
            </w:pPr>
          </w:p>
          <w:p w14:paraId="34D34C5F" w14:textId="42C1C708"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 xml:space="preserve">El Estado garantizará al pueblo maya el acceso a la justicia y la aplicación de sus propias formas de regulación para la solución de conflictos internos, como medio alternativo para la solución de controversias; sujetándose a los principios jurídicos de oralidad, publicidad, inmediación, contradicción, economía y concentración, con pleno respeto a sus derechos y garantías y de manera relevante, la dignidad de las mujeres, sin contravenir </w:t>
            </w:r>
            <w:r w:rsidRPr="003C292A">
              <w:rPr>
                <w:rFonts w:ascii="Arial Narrow" w:hAnsi="Arial Narrow"/>
                <w:sz w:val="18"/>
                <w:szCs w:val="18"/>
              </w:rPr>
              <w:lastRenderedPageBreak/>
              <w:t>las leyes vigentes.</w:t>
            </w:r>
          </w:p>
          <w:p w14:paraId="1EFD5B6B" w14:textId="78A8E5B8" w:rsidR="00A26CBE" w:rsidRPr="003C292A" w:rsidRDefault="00A26CBE" w:rsidP="00A26CBE">
            <w:pPr>
              <w:spacing w:line="276" w:lineRule="auto"/>
              <w:jc w:val="both"/>
              <w:rPr>
                <w:rFonts w:ascii="Arial Narrow" w:hAnsi="Arial Narrow"/>
                <w:sz w:val="18"/>
                <w:szCs w:val="18"/>
              </w:rPr>
            </w:pPr>
          </w:p>
          <w:p w14:paraId="0281B97C" w14:textId="6BE3F84A"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El derecho a la ciudad consiste en que el Estado garantizará a todos los habitantes de un Asentamiento Humano o Centros de Población el acceso a la vivienda, infraestructura, equipamiento y servicios básicos, a partir de los derechos reconocidos por la Constitución Política de los Estados Unidos Mexicanos y los tratados internacionales suscritos por México en la materia.</w:t>
            </w:r>
          </w:p>
          <w:p w14:paraId="23B92CC4" w14:textId="11F714AD" w:rsidR="00A26CBE" w:rsidRPr="003C292A" w:rsidRDefault="00A26CBE" w:rsidP="00A26CBE">
            <w:pPr>
              <w:spacing w:line="276" w:lineRule="auto"/>
              <w:jc w:val="both"/>
              <w:rPr>
                <w:rFonts w:ascii="Arial Narrow" w:hAnsi="Arial Narrow"/>
                <w:sz w:val="18"/>
                <w:szCs w:val="18"/>
              </w:rPr>
            </w:pPr>
          </w:p>
          <w:p w14:paraId="4EE0F089" w14:textId="06AD05E9"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El Estado garantizará el derecho a la ciudad que consiste en el uso y el usufructo pleno y equitativo de los asentamientos humanos, fundado en principios de justicia social, democracia, participación ciudadana, igualdad, sustentabilidad, sostenibilidad, respeto a la diversidad en todas sus formas de expresión, a la naturaleza y al ambiente, de acuerdo a la legislación aplicable.</w:t>
            </w:r>
          </w:p>
          <w:p w14:paraId="36C869E0" w14:textId="419292FD" w:rsidR="00A26CBE" w:rsidRPr="003C292A" w:rsidRDefault="00A26CBE" w:rsidP="00A26CBE">
            <w:pPr>
              <w:spacing w:line="276" w:lineRule="auto"/>
              <w:jc w:val="both"/>
              <w:rPr>
                <w:rFonts w:ascii="Arial Narrow" w:hAnsi="Arial Narrow"/>
                <w:sz w:val="18"/>
                <w:szCs w:val="18"/>
              </w:rPr>
            </w:pPr>
          </w:p>
          <w:p w14:paraId="2F1DBADE" w14:textId="4D9E510A"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El Estado reconoce el derecho humano a la buena administración pública, conforme a principios de eficacia, eficiencia, generalidad, uniformidad, continuidad, calidad y uso de las tecnologías de la información y comunicación. Todas las instituciones y organismos públicos, en el ámbito de sus competencias y que realicen actos materialmente de administración pública, deben garantizar este derecho.</w:t>
            </w:r>
          </w:p>
          <w:p w14:paraId="4D97DB27" w14:textId="55BF3DEF" w:rsidR="00A26CBE" w:rsidRPr="003C292A" w:rsidRDefault="00A26CBE" w:rsidP="00A26CBE">
            <w:pPr>
              <w:spacing w:line="276" w:lineRule="auto"/>
              <w:jc w:val="both"/>
              <w:rPr>
                <w:rFonts w:ascii="Arial Narrow" w:hAnsi="Arial Narrow"/>
                <w:sz w:val="18"/>
                <w:szCs w:val="18"/>
              </w:rPr>
            </w:pPr>
          </w:p>
          <w:p w14:paraId="24B7E0B4" w14:textId="41C9F8A2"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El derecho a la buena administración pública implica que la actuación de las autoridades se realice con dignidad y respeto, así como la prestación de servicios públicos bajo los principios de regularidad, claridad, prontitud, disponibilidad, accesibilidad, asequibilidad, aceptabilidad, adaptabilidad, calidad y participación ciudadana informada, honestidad, incluyente y profesional a fin de garantizar los derechos de las personas y su centralidad.</w:t>
            </w:r>
          </w:p>
          <w:p w14:paraId="7C542E1F" w14:textId="447A6235" w:rsidR="00A26CBE" w:rsidRPr="003C292A" w:rsidRDefault="00A26CBE" w:rsidP="00A26CBE">
            <w:pPr>
              <w:spacing w:line="276" w:lineRule="auto"/>
              <w:jc w:val="both"/>
              <w:rPr>
                <w:rFonts w:ascii="Arial Narrow" w:hAnsi="Arial Narrow"/>
                <w:sz w:val="18"/>
                <w:szCs w:val="18"/>
              </w:rPr>
            </w:pPr>
          </w:p>
          <w:p w14:paraId="26166A57" w14:textId="6BC92B2B"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Las autoridades administrativas deberán garantizar la audiencia previa frente a toda resolución que constituya un acto privativo de autoridad. En tales supuestos, resolverán, dentro de un plazo razonable, de un modo imparcial, proporcional y con equidad, observando el debido procedimiento. Además, asegurarán el acceso al expediente administrativo, con respeto a la confidencialidad, reserva y protección de datos personales. El combate a la corrupción, transparencia, acceso a la información y la profesionalización de las personas servidoras públicas son componentes de este derecho. Las autoridades conformarán un sistema de índices de calidad de los servicios públicos basado en criterios técnicos y acorde a los principios señalados en este artículo.</w:t>
            </w:r>
          </w:p>
          <w:p w14:paraId="1F89F8D9" w14:textId="0B1C69C9" w:rsidR="00A26CBE" w:rsidRPr="003C292A" w:rsidRDefault="00A26CBE" w:rsidP="00A26CBE">
            <w:pPr>
              <w:spacing w:line="276" w:lineRule="auto"/>
              <w:jc w:val="both"/>
              <w:rPr>
                <w:rFonts w:ascii="Arial Narrow" w:hAnsi="Arial Narrow"/>
                <w:sz w:val="18"/>
                <w:szCs w:val="18"/>
              </w:rPr>
            </w:pPr>
          </w:p>
          <w:p w14:paraId="5C130C66" w14:textId="4877C897"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 xml:space="preserve">De conformidad con lo que dispongan en las normas aplicables, </w:t>
            </w:r>
            <w:r w:rsidRPr="003C292A">
              <w:rPr>
                <w:rFonts w:ascii="Arial Narrow" w:hAnsi="Arial Narrow"/>
                <w:sz w:val="18"/>
                <w:szCs w:val="18"/>
              </w:rPr>
              <w:lastRenderedPageBreak/>
              <w:t>las personas podrán impugnar cualquier acto u omisión de las autoridades que vulnere su derecho a la buena administración pública, para lo cual será suficiente acreditar un interés legítimo. La Ley en la materia establecerá un mecanismo ágil y accesible para reparar de forma oportuna el daño que se derive de las violaciones a este derecho.</w:t>
            </w:r>
          </w:p>
          <w:p w14:paraId="36573281" w14:textId="4A395D0C" w:rsidR="00A26CBE" w:rsidRPr="003C292A" w:rsidRDefault="00A26CBE" w:rsidP="00A26CBE">
            <w:pPr>
              <w:spacing w:line="276" w:lineRule="auto"/>
              <w:jc w:val="both"/>
              <w:rPr>
                <w:rFonts w:ascii="Arial Narrow" w:hAnsi="Arial Narrow"/>
                <w:sz w:val="18"/>
                <w:szCs w:val="18"/>
              </w:rPr>
            </w:pPr>
          </w:p>
          <w:p w14:paraId="15B37B91" w14:textId="5BC24E2C" w:rsidR="00A26CBE" w:rsidRPr="003C292A" w:rsidRDefault="00A26CBE" w:rsidP="00A26CBE">
            <w:pPr>
              <w:spacing w:line="276" w:lineRule="auto"/>
              <w:jc w:val="both"/>
              <w:rPr>
                <w:rFonts w:ascii="Arial Narrow" w:hAnsi="Arial Narrow"/>
                <w:sz w:val="18"/>
                <w:szCs w:val="18"/>
              </w:rPr>
            </w:pPr>
            <w:r w:rsidRPr="003C292A">
              <w:rPr>
                <w:rFonts w:ascii="Arial Narrow" w:hAnsi="Arial Narrow"/>
                <w:sz w:val="18"/>
                <w:szCs w:val="18"/>
              </w:rPr>
              <w:t>Los actos o resoluciones administrativas de las autoridades del Estado, que tengan carácter definitivo, podrán ser recurridos ante el Tribunal de Justicia Administrativa del Estado de Yucatán, conforme a lo dispuesto en la ley de la materia.</w:t>
            </w:r>
          </w:p>
          <w:p w14:paraId="0A87E9A9" w14:textId="3AF0286B" w:rsidR="0080060D" w:rsidRPr="003C292A" w:rsidRDefault="0080060D" w:rsidP="00A26CBE">
            <w:pPr>
              <w:spacing w:line="276" w:lineRule="auto"/>
              <w:jc w:val="both"/>
              <w:rPr>
                <w:rFonts w:ascii="Arial Narrow" w:hAnsi="Arial Narrow" w:cs="Arial"/>
                <w:lang w:val="es-MX"/>
              </w:rPr>
            </w:pPr>
          </w:p>
        </w:tc>
        <w:tc>
          <w:tcPr>
            <w:tcW w:w="4414" w:type="dxa"/>
            <w:tcBorders>
              <w:bottom w:val="single" w:sz="4" w:space="0" w:color="auto"/>
            </w:tcBorders>
          </w:tcPr>
          <w:p w14:paraId="6986E45F" w14:textId="77777777" w:rsidR="008763F7" w:rsidRPr="003C292A" w:rsidRDefault="008763F7" w:rsidP="00A26CBE">
            <w:pPr>
              <w:spacing w:line="276" w:lineRule="auto"/>
              <w:jc w:val="both"/>
              <w:rPr>
                <w:rFonts w:ascii="Arial Narrow" w:hAnsi="Arial Narrow" w:cs="Arial"/>
                <w:b/>
                <w:lang w:val="es-MX"/>
              </w:rPr>
            </w:pPr>
          </w:p>
          <w:p w14:paraId="084F7AE7" w14:textId="60416E99"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Artículo 2.- …</w:t>
            </w:r>
          </w:p>
          <w:p w14:paraId="3BB12105" w14:textId="77777777" w:rsidR="005068AD" w:rsidRPr="003C292A" w:rsidRDefault="005068AD" w:rsidP="00A26CBE">
            <w:pPr>
              <w:spacing w:line="276" w:lineRule="auto"/>
              <w:jc w:val="both"/>
              <w:rPr>
                <w:rFonts w:ascii="Arial Narrow" w:hAnsi="Arial Narrow" w:cs="Arial"/>
                <w:b/>
                <w:lang w:val="es-MX"/>
              </w:rPr>
            </w:pPr>
          </w:p>
          <w:p w14:paraId="32C72489" w14:textId="77777777" w:rsidR="005068AD" w:rsidRPr="003C292A" w:rsidRDefault="005068AD" w:rsidP="00A26CBE">
            <w:pPr>
              <w:spacing w:line="276" w:lineRule="auto"/>
              <w:jc w:val="both"/>
              <w:rPr>
                <w:rFonts w:ascii="Arial Narrow" w:hAnsi="Arial Narrow" w:cs="Arial"/>
                <w:b/>
                <w:lang w:val="es-MX"/>
              </w:rPr>
            </w:pPr>
          </w:p>
          <w:p w14:paraId="2B06EE6E" w14:textId="77777777" w:rsidR="005068AD" w:rsidRPr="003C292A" w:rsidRDefault="005068AD" w:rsidP="00A26CBE">
            <w:pPr>
              <w:spacing w:line="276" w:lineRule="auto"/>
              <w:jc w:val="both"/>
              <w:rPr>
                <w:rFonts w:ascii="Arial Narrow" w:hAnsi="Arial Narrow" w:cs="Arial"/>
                <w:b/>
                <w:lang w:val="es-MX"/>
              </w:rPr>
            </w:pPr>
          </w:p>
          <w:p w14:paraId="470E4F5A" w14:textId="77777777" w:rsidR="005068AD" w:rsidRPr="003C292A" w:rsidRDefault="005068AD" w:rsidP="00A26CBE">
            <w:pPr>
              <w:spacing w:line="276" w:lineRule="auto"/>
              <w:jc w:val="both"/>
              <w:rPr>
                <w:rFonts w:ascii="Arial Narrow" w:hAnsi="Arial Narrow" w:cs="Arial"/>
                <w:b/>
                <w:lang w:val="es-MX"/>
              </w:rPr>
            </w:pPr>
          </w:p>
          <w:p w14:paraId="28DA54DF" w14:textId="77777777" w:rsidR="005068AD" w:rsidRPr="003C292A" w:rsidRDefault="005068AD" w:rsidP="00A26CBE">
            <w:pPr>
              <w:spacing w:line="276" w:lineRule="auto"/>
              <w:jc w:val="both"/>
              <w:rPr>
                <w:rFonts w:ascii="Arial Narrow" w:hAnsi="Arial Narrow" w:cs="Arial"/>
                <w:b/>
                <w:lang w:val="es-MX"/>
              </w:rPr>
            </w:pPr>
          </w:p>
          <w:p w14:paraId="48BDA248" w14:textId="77777777" w:rsidR="005068AD" w:rsidRPr="003C292A" w:rsidRDefault="005068AD" w:rsidP="00A26CBE">
            <w:pPr>
              <w:spacing w:line="276" w:lineRule="auto"/>
              <w:jc w:val="both"/>
              <w:rPr>
                <w:rFonts w:ascii="Arial Narrow" w:hAnsi="Arial Narrow" w:cs="Arial"/>
                <w:b/>
                <w:lang w:val="es-MX"/>
              </w:rPr>
            </w:pPr>
          </w:p>
          <w:p w14:paraId="6F8DBBE9" w14:textId="77777777" w:rsidR="005068AD" w:rsidRPr="003C292A" w:rsidRDefault="005068AD" w:rsidP="00A26CBE">
            <w:pPr>
              <w:spacing w:line="276" w:lineRule="auto"/>
              <w:jc w:val="both"/>
              <w:rPr>
                <w:rFonts w:ascii="Arial Narrow" w:hAnsi="Arial Narrow" w:cs="Arial"/>
                <w:b/>
                <w:lang w:val="es-MX"/>
              </w:rPr>
            </w:pPr>
          </w:p>
          <w:p w14:paraId="557D3907" w14:textId="77777777" w:rsidR="005068AD" w:rsidRPr="003C292A" w:rsidRDefault="005068AD" w:rsidP="00A26CBE">
            <w:pPr>
              <w:spacing w:line="276" w:lineRule="auto"/>
              <w:jc w:val="both"/>
              <w:rPr>
                <w:rFonts w:ascii="Arial Narrow" w:hAnsi="Arial Narrow" w:cs="Arial"/>
                <w:b/>
                <w:lang w:val="es-MX"/>
              </w:rPr>
            </w:pPr>
          </w:p>
          <w:p w14:paraId="1AA9D9A5" w14:textId="77777777" w:rsidR="005068AD" w:rsidRPr="003C292A" w:rsidRDefault="005068AD" w:rsidP="00A26CBE">
            <w:pPr>
              <w:spacing w:line="276" w:lineRule="auto"/>
              <w:jc w:val="both"/>
              <w:rPr>
                <w:rFonts w:ascii="Arial Narrow" w:hAnsi="Arial Narrow" w:cs="Arial"/>
                <w:b/>
                <w:lang w:val="es-MX"/>
              </w:rPr>
            </w:pPr>
          </w:p>
          <w:p w14:paraId="428AA800" w14:textId="77777777" w:rsidR="005068AD" w:rsidRPr="003C292A" w:rsidRDefault="005068AD" w:rsidP="00A26CBE">
            <w:pPr>
              <w:spacing w:line="276" w:lineRule="auto"/>
              <w:jc w:val="both"/>
              <w:rPr>
                <w:rFonts w:ascii="Arial Narrow" w:hAnsi="Arial Narrow" w:cs="Arial"/>
                <w:b/>
                <w:lang w:val="es-MX"/>
              </w:rPr>
            </w:pPr>
          </w:p>
          <w:p w14:paraId="49788ED2" w14:textId="1418EE3A"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33D1A943" w14:textId="77777777" w:rsidR="005068AD" w:rsidRPr="003C292A" w:rsidRDefault="005068AD" w:rsidP="00A26CBE">
            <w:pPr>
              <w:spacing w:line="276" w:lineRule="auto"/>
              <w:jc w:val="both"/>
              <w:rPr>
                <w:rFonts w:ascii="Arial Narrow" w:hAnsi="Arial Narrow" w:cs="Arial"/>
                <w:b/>
                <w:lang w:val="es-MX"/>
              </w:rPr>
            </w:pPr>
          </w:p>
          <w:p w14:paraId="6540E22E" w14:textId="77777777" w:rsidR="005068AD" w:rsidRPr="003C292A" w:rsidRDefault="005068AD" w:rsidP="00A26CBE">
            <w:pPr>
              <w:spacing w:line="276" w:lineRule="auto"/>
              <w:jc w:val="both"/>
              <w:rPr>
                <w:rFonts w:ascii="Arial Narrow" w:hAnsi="Arial Narrow" w:cs="Arial"/>
                <w:b/>
                <w:lang w:val="es-MX"/>
              </w:rPr>
            </w:pPr>
          </w:p>
          <w:p w14:paraId="65899CAB" w14:textId="77777777" w:rsidR="005068AD" w:rsidRPr="003C292A" w:rsidRDefault="005068AD" w:rsidP="00A26CBE">
            <w:pPr>
              <w:spacing w:line="276" w:lineRule="auto"/>
              <w:jc w:val="both"/>
              <w:rPr>
                <w:rFonts w:ascii="Arial Narrow" w:hAnsi="Arial Narrow" w:cs="Arial"/>
                <w:b/>
                <w:lang w:val="es-MX"/>
              </w:rPr>
            </w:pPr>
          </w:p>
          <w:p w14:paraId="645614A8" w14:textId="77777777" w:rsidR="005068AD" w:rsidRPr="003C292A" w:rsidRDefault="005068AD" w:rsidP="00A26CBE">
            <w:pPr>
              <w:spacing w:line="276" w:lineRule="auto"/>
              <w:jc w:val="both"/>
              <w:rPr>
                <w:rFonts w:ascii="Arial Narrow" w:hAnsi="Arial Narrow" w:cs="Arial"/>
                <w:b/>
                <w:lang w:val="es-MX"/>
              </w:rPr>
            </w:pPr>
          </w:p>
          <w:p w14:paraId="60557AFD" w14:textId="77777777" w:rsidR="005068AD" w:rsidRPr="003C292A" w:rsidRDefault="005068AD" w:rsidP="00A26CBE">
            <w:pPr>
              <w:spacing w:line="276" w:lineRule="auto"/>
              <w:jc w:val="both"/>
              <w:rPr>
                <w:rFonts w:ascii="Arial Narrow" w:hAnsi="Arial Narrow" w:cs="Arial"/>
                <w:b/>
                <w:lang w:val="es-MX"/>
              </w:rPr>
            </w:pPr>
          </w:p>
          <w:p w14:paraId="4BAF61EB" w14:textId="77777777" w:rsidR="005068AD" w:rsidRPr="003C292A" w:rsidRDefault="005068AD" w:rsidP="00A26CBE">
            <w:pPr>
              <w:spacing w:line="276" w:lineRule="auto"/>
              <w:jc w:val="both"/>
              <w:rPr>
                <w:rFonts w:ascii="Arial Narrow" w:hAnsi="Arial Narrow" w:cs="Arial"/>
                <w:b/>
                <w:lang w:val="es-MX"/>
              </w:rPr>
            </w:pPr>
          </w:p>
          <w:p w14:paraId="66162BA1" w14:textId="77777777" w:rsidR="005068AD" w:rsidRPr="003C292A" w:rsidRDefault="005068AD" w:rsidP="00A26CBE">
            <w:pPr>
              <w:spacing w:line="276" w:lineRule="auto"/>
              <w:jc w:val="both"/>
              <w:rPr>
                <w:rFonts w:ascii="Arial Narrow" w:hAnsi="Arial Narrow" w:cs="Arial"/>
                <w:b/>
                <w:lang w:val="es-MX"/>
              </w:rPr>
            </w:pPr>
          </w:p>
          <w:p w14:paraId="1296917A" w14:textId="77777777" w:rsidR="005068AD" w:rsidRPr="003C292A" w:rsidRDefault="005068AD" w:rsidP="00A26CBE">
            <w:pPr>
              <w:spacing w:line="276" w:lineRule="auto"/>
              <w:jc w:val="both"/>
              <w:rPr>
                <w:rFonts w:ascii="Arial Narrow" w:hAnsi="Arial Narrow" w:cs="Arial"/>
                <w:b/>
                <w:lang w:val="es-MX"/>
              </w:rPr>
            </w:pPr>
          </w:p>
          <w:p w14:paraId="02DBBEC8" w14:textId="77777777" w:rsidR="005068AD" w:rsidRPr="003C292A" w:rsidRDefault="005068AD" w:rsidP="00A26CBE">
            <w:pPr>
              <w:spacing w:line="276" w:lineRule="auto"/>
              <w:jc w:val="both"/>
              <w:rPr>
                <w:rFonts w:ascii="Arial Narrow" w:hAnsi="Arial Narrow" w:cs="Arial"/>
                <w:b/>
                <w:lang w:val="es-MX"/>
              </w:rPr>
            </w:pPr>
          </w:p>
          <w:p w14:paraId="08A3EE27" w14:textId="008DA9DE"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1496759B" w14:textId="77777777" w:rsidR="005068AD" w:rsidRPr="003C292A" w:rsidRDefault="005068AD" w:rsidP="00A26CBE">
            <w:pPr>
              <w:spacing w:line="276" w:lineRule="auto"/>
              <w:jc w:val="both"/>
              <w:rPr>
                <w:rFonts w:ascii="Arial Narrow" w:hAnsi="Arial Narrow" w:cs="Arial"/>
                <w:b/>
                <w:lang w:val="es-MX"/>
              </w:rPr>
            </w:pPr>
          </w:p>
          <w:p w14:paraId="570B39A1" w14:textId="77777777" w:rsidR="005068AD" w:rsidRPr="003C292A" w:rsidRDefault="005068AD" w:rsidP="00A26CBE">
            <w:pPr>
              <w:spacing w:line="276" w:lineRule="auto"/>
              <w:jc w:val="both"/>
              <w:rPr>
                <w:rFonts w:ascii="Arial Narrow" w:hAnsi="Arial Narrow" w:cs="Arial"/>
                <w:b/>
                <w:lang w:val="es-MX"/>
              </w:rPr>
            </w:pPr>
          </w:p>
          <w:p w14:paraId="1D57F1E1" w14:textId="77777777" w:rsidR="005068AD" w:rsidRPr="003C292A" w:rsidRDefault="005068AD" w:rsidP="00A26CBE">
            <w:pPr>
              <w:spacing w:line="276" w:lineRule="auto"/>
              <w:jc w:val="both"/>
              <w:rPr>
                <w:rFonts w:ascii="Arial Narrow" w:hAnsi="Arial Narrow" w:cs="Arial"/>
                <w:b/>
                <w:lang w:val="es-MX"/>
              </w:rPr>
            </w:pPr>
          </w:p>
          <w:p w14:paraId="2642D6D8" w14:textId="77777777" w:rsidR="005068AD" w:rsidRPr="003C292A" w:rsidRDefault="005068AD" w:rsidP="00A26CBE">
            <w:pPr>
              <w:spacing w:line="276" w:lineRule="auto"/>
              <w:jc w:val="both"/>
              <w:rPr>
                <w:rFonts w:ascii="Arial Narrow" w:hAnsi="Arial Narrow" w:cs="Arial"/>
                <w:b/>
                <w:lang w:val="es-MX"/>
              </w:rPr>
            </w:pPr>
          </w:p>
          <w:p w14:paraId="37B0C709" w14:textId="77777777" w:rsidR="005068AD" w:rsidRPr="003C292A" w:rsidRDefault="005068AD" w:rsidP="00A26CBE">
            <w:pPr>
              <w:spacing w:line="276" w:lineRule="auto"/>
              <w:jc w:val="both"/>
              <w:rPr>
                <w:rFonts w:ascii="Arial Narrow" w:hAnsi="Arial Narrow" w:cs="Arial"/>
                <w:b/>
                <w:lang w:val="es-MX"/>
              </w:rPr>
            </w:pPr>
          </w:p>
          <w:p w14:paraId="3ECDDD80" w14:textId="77777777" w:rsidR="005068AD" w:rsidRPr="003C292A" w:rsidRDefault="005068AD" w:rsidP="00A26CBE">
            <w:pPr>
              <w:spacing w:line="276" w:lineRule="auto"/>
              <w:jc w:val="both"/>
              <w:rPr>
                <w:rFonts w:ascii="Arial Narrow" w:hAnsi="Arial Narrow" w:cs="Arial"/>
                <w:b/>
                <w:lang w:val="es-MX"/>
              </w:rPr>
            </w:pPr>
          </w:p>
          <w:p w14:paraId="6789F353" w14:textId="77777777" w:rsidR="005068AD" w:rsidRPr="003C292A" w:rsidRDefault="005068AD" w:rsidP="00A26CBE">
            <w:pPr>
              <w:spacing w:line="276" w:lineRule="auto"/>
              <w:jc w:val="both"/>
              <w:rPr>
                <w:rFonts w:ascii="Arial Narrow" w:hAnsi="Arial Narrow" w:cs="Arial"/>
                <w:b/>
                <w:lang w:val="es-MX"/>
              </w:rPr>
            </w:pPr>
          </w:p>
          <w:p w14:paraId="284D8B26" w14:textId="77777777" w:rsidR="005068AD" w:rsidRPr="003C292A" w:rsidRDefault="005068AD" w:rsidP="00A26CBE">
            <w:pPr>
              <w:spacing w:line="276" w:lineRule="auto"/>
              <w:jc w:val="both"/>
              <w:rPr>
                <w:rFonts w:ascii="Arial Narrow" w:hAnsi="Arial Narrow" w:cs="Arial"/>
                <w:b/>
                <w:lang w:val="es-MX"/>
              </w:rPr>
            </w:pPr>
          </w:p>
          <w:p w14:paraId="49A67D64" w14:textId="77777777" w:rsidR="005068AD" w:rsidRPr="003C292A" w:rsidRDefault="005068AD" w:rsidP="00A26CBE">
            <w:pPr>
              <w:spacing w:line="276" w:lineRule="auto"/>
              <w:jc w:val="both"/>
              <w:rPr>
                <w:rFonts w:ascii="Arial Narrow" w:hAnsi="Arial Narrow" w:cs="Arial"/>
                <w:b/>
                <w:lang w:val="es-MX"/>
              </w:rPr>
            </w:pPr>
          </w:p>
          <w:p w14:paraId="177F2017" w14:textId="77777777" w:rsidR="005068AD" w:rsidRPr="003C292A" w:rsidRDefault="005068AD" w:rsidP="00A26CBE">
            <w:pPr>
              <w:spacing w:line="276" w:lineRule="auto"/>
              <w:jc w:val="both"/>
              <w:rPr>
                <w:rFonts w:ascii="Arial Narrow" w:hAnsi="Arial Narrow" w:cs="Arial"/>
                <w:b/>
                <w:lang w:val="es-MX"/>
              </w:rPr>
            </w:pPr>
          </w:p>
          <w:p w14:paraId="0201192D" w14:textId="59F0822F" w:rsidR="005068AD" w:rsidRPr="003C292A" w:rsidRDefault="005068AD" w:rsidP="00A26CBE">
            <w:pPr>
              <w:spacing w:line="276" w:lineRule="auto"/>
              <w:jc w:val="both"/>
              <w:rPr>
                <w:rFonts w:ascii="Arial Narrow" w:hAnsi="Arial Narrow" w:cs="Arial"/>
                <w:b/>
                <w:lang w:val="es-MX"/>
              </w:rPr>
            </w:pPr>
          </w:p>
          <w:p w14:paraId="7ABF1937" w14:textId="10375283" w:rsidR="005068AD" w:rsidRPr="003C292A" w:rsidRDefault="005068AD" w:rsidP="00A26CBE">
            <w:pPr>
              <w:spacing w:line="276" w:lineRule="auto"/>
              <w:jc w:val="both"/>
              <w:rPr>
                <w:rFonts w:ascii="Arial Narrow" w:hAnsi="Arial Narrow" w:cs="Arial"/>
                <w:b/>
                <w:lang w:val="es-MX"/>
              </w:rPr>
            </w:pPr>
          </w:p>
          <w:p w14:paraId="6783070A" w14:textId="77777777" w:rsidR="003D5C5F" w:rsidRPr="00E87DB0" w:rsidRDefault="003D5C5F" w:rsidP="003D5C5F">
            <w:pPr>
              <w:spacing w:line="276" w:lineRule="auto"/>
              <w:jc w:val="both"/>
              <w:rPr>
                <w:rFonts w:ascii="Arial Narrow" w:hAnsi="Arial Narrow" w:cs="Arial"/>
                <w:b/>
                <w:sz w:val="22"/>
                <w:szCs w:val="22"/>
                <w:lang w:val="es-MX"/>
              </w:rPr>
            </w:pPr>
            <w:r w:rsidRPr="00E87DB0">
              <w:rPr>
                <w:rFonts w:ascii="Arial Narrow" w:hAnsi="Arial Narrow" w:cs="Arial"/>
                <w:b/>
                <w:sz w:val="22"/>
                <w:szCs w:val="22"/>
                <w:lang w:val="es-MX"/>
              </w:rPr>
              <w:t xml:space="preserve">El Estado reconoce, protege, garantiza y promueve los derechos de las personas lesbianas, </w:t>
            </w:r>
            <w:proofErr w:type="spellStart"/>
            <w:r w:rsidRPr="00E87DB0">
              <w:rPr>
                <w:rFonts w:ascii="Arial Narrow" w:hAnsi="Arial Narrow" w:cs="Arial"/>
                <w:b/>
                <w:sz w:val="22"/>
                <w:szCs w:val="22"/>
                <w:lang w:val="es-MX"/>
              </w:rPr>
              <w:t>gays</w:t>
            </w:r>
            <w:proofErr w:type="spellEnd"/>
            <w:r w:rsidRPr="00E87DB0">
              <w:rPr>
                <w:rFonts w:ascii="Arial Narrow" w:hAnsi="Arial Narrow" w:cs="Arial"/>
                <w:b/>
                <w:sz w:val="22"/>
                <w:szCs w:val="22"/>
                <w:lang w:val="es-MX"/>
              </w:rPr>
              <w:t xml:space="preserve">, bisexuales, </w:t>
            </w:r>
            <w:proofErr w:type="spellStart"/>
            <w:r w:rsidRPr="00E87DB0">
              <w:rPr>
                <w:rFonts w:ascii="Arial Narrow" w:hAnsi="Arial Narrow" w:cs="Arial"/>
                <w:b/>
                <w:sz w:val="22"/>
                <w:szCs w:val="22"/>
                <w:lang w:val="es-MX"/>
              </w:rPr>
              <w:t>transgénero</w:t>
            </w:r>
            <w:proofErr w:type="spellEnd"/>
            <w:r w:rsidRPr="00E87DB0">
              <w:rPr>
                <w:rFonts w:ascii="Arial Narrow" w:hAnsi="Arial Narrow" w:cs="Arial"/>
                <w:b/>
                <w:sz w:val="22"/>
                <w:szCs w:val="22"/>
                <w:lang w:val="es-MX"/>
              </w:rPr>
              <w:t>, travesti, transexuales, intersexuales y demás grupos de la diversidad sexual, la ley establecerá mecanismos y políticas para orientar el quehacer público y fomentar en la sociedad la igualdad y no discriminación.</w:t>
            </w:r>
          </w:p>
          <w:p w14:paraId="5EA1A652" w14:textId="77777777" w:rsidR="005068AD" w:rsidRPr="003C292A" w:rsidRDefault="005068AD" w:rsidP="00A26CBE">
            <w:pPr>
              <w:spacing w:line="276" w:lineRule="auto"/>
              <w:jc w:val="both"/>
              <w:rPr>
                <w:rFonts w:ascii="Arial Narrow" w:hAnsi="Arial Narrow" w:cs="Arial"/>
                <w:b/>
                <w:lang w:val="es-MX"/>
              </w:rPr>
            </w:pPr>
          </w:p>
          <w:p w14:paraId="2D7BF8F4" w14:textId="77777777" w:rsidR="005068AD" w:rsidRPr="003C292A" w:rsidRDefault="005068AD" w:rsidP="00A26CBE">
            <w:pPr>
              <w:spacing w:line="276" w:lineRule="auto"/>
              <w:jc w:val="both"/>
              <w:rPr>
                <w:rFonts w:ascii="Arial Narrow" w:hAnsi="Arial Narrow" w:cs="Arial"/>
                <w:b/>
                <w:lang w:val="es-MX"/>
              </w:rPr>
            </w:pPr>
          </w:p>
          <w:p w14:paraId="154B0539" w14:textId="07D008B3"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6EA88EF8" w14:textId="77777777" w:rsidR="005068AD" w:rsidRPr="003C292A" w:rsidRDefault="005068AD" w:rsidP="00A26CBE">
            <w:pPr>
              <w:spacing w:line="276" w:lineRule="auto"/>
              <w:jc w:val="both"/>
              <w:rPr>
                <w:rFonts w:ascii="Arial Narrow" w:hAnsi="Arial Narrow" w:cs="Arial"/>
                <w:b/>
                <w:lang w:val="es-MX"/>
              </w:rPr>
            </w:pPr>
          </w:p>
          <w:p w14:paraId="2FF520D0" w14:textId="77777777" w:rsidR="005068AD" w:rsidRPr="003C292A" w:rsidRDefault="005068AD" w:rsidP="00A26CBE">
            <w:pPr>
              <w:spacing w:line="276" w:lineRule="auto"/>
              <w:jc w:val="both"/>
              <w:rPr>
                <w:rFonts w:ascii="Arial Narrow" w:hAnsi="Arial Narrow" w:cs="Arial"/>
                <w:b/>
                <w:lang w:val="es-MX"/>
              </w:rPr>
            </w:pPr>
          </w:p>
          <w:p w14:paraId="62D1B5E3" w14:textId="77777777" w:rsidR="005068AD" w:rsidRPr="003C292A" w:rsidRDefault="005068AD" w:rsidP="00A26CBE">
            <w:pPr>
              <w:spacing w:line="276" w:lineRule="auto"/>
              <w:jc w:val="both"/>
              <w:rPr>
                <w:rFonts w:ascii="Arial Narrow" w:hAnsi="Arial Narrow" w:cs="Arial"/>
                <w:b/>
                <w:lang w:val="es-MX"/>
              </w:rPr>
            </w:pPr>
          </w:p>
          <w:p w14:paraId="6882D528" w14:textId="77777777" w:rsidR="005068AD" w:rsidRPr="003C292A" w:rsidRDefault="005068AD" w:rsidP="00A26CBE">
            <w:pPr>
              <w:spacing w:line="276" w:lineRule="auto"/>
              <w:jc w:val="both"/>
              <w:rPr>
                <w:rFonts w:ascii="Arial Narrow" w:hAnsi="Arial Narrow" w:cs="Arial"/>
                <w:b/>
                <w:lang w:val="es-MX"/>
              </w:rPr>
            </w:pPr>
          </w:p>
          <w:p w14:paraId="4F623326" w14:textId="77777777" w:rsidR="005068AD" w:rsidRPr="003C292A" w:rsidRDefault="005068AD" w:rsidP="00A26CBE">
            <w:pPr>
              <w:spacing w:line="276" w:lineRule="auto"/>
              <w:jc w:val="both"/>
              <w:rPr>
                <w:rFonts w:ascii="Arial Narrow" w:hAnsi="Arial Narrow" w:cs="Arial"/>
                <w:b/>
                <w:lang w:val="es-MX"/>
              </w:rPr>
            </w:pPr>
          </w:p>
          <w:p w14:paraId="75FED068" w14:textId="77777777"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2728E829" w14:textId="77777777" w:rsidR="005068AD" w:rsidRPr="003C292A" w:rsidRDefault="005068AD" w:rsidP="00A26CBE">
            <w:pPr>
              <w:spacing w:line="276" w:lineRule="auto"/>
              <w:jc w:val="both"/>
              <w:rPr>
                <w:rFonts w:ascii="Arial Narrow" w:hAnsi="Arial Narrow" w:cs="Arial"/>
                <w:b/>
                <w:lang w:val="es-MX"/>
              </w:rPr>
            </w:pPr>
          </w:p>
          <w:p w14:paraId="4ADC267B" w14:textId="77777777" w:rsidR="005068AD" w:rsidRPr="003C292A" w:rsidRDefault="005068AD" w:rsidP="00A26CBE">
            <w:pPr>
              <w:spacing w:line="276" w:lineRule="auto"/>
              <w:jc w:val="both"/>
              <w:rPr>
                <w:rFonts w:ascii="Arial Narrow" w:hAnsi="Arial Narrow" w:cs="Arial"/>
                <w:b/>
                <w:lang w:val="es-MX"/>
              </w:rPr>
            </w:pPr>
          </w:p>
          <w:p w14:paraId="432443B4" w14:textId="77777777" w:rsidR="005068AD" w:rsidRPr="003C292A" w:rsidRDefault="005068AD" w:rsidP="00A26CBE">
            <w:pPr>
              <w:spacing w:line="276" w:lineRule="auto"/>
              <w:jc w:val="both"/>
              <w:rPr>
                <w:rFonts w:ascii="Arial Narrow" w:hAnsi="Arial Narrow" w:cs="Arial"/>
                <w:b/>
                <w:lang w:val="es-MX"/>
              </w:rPr>
            </w:pPr>
          </w:p>
          <w:p w14:paraId="5E69CD1A" w14:textId="77777777" w:rsidR="005068AD" w:rsidRPr="003C292A" w:rsidRDefault="005068AD" w:rsidP="00A26CBE">
            <w:pPr>
              <w:spacing w:line="276" w:lineRule="auto"/>
              <w:jc w:val="both"/>
              <w:rPr>
                <w:rFonts w:ascii="Arial Narrow" w:hAnsi="Arial Narrow" w:cs="Arial"/>
                <w:b/>
                <w:lang w:val="es-MX"/>
              </w:rPr>
            </w:pPr>
          </w:p>
          <w:p w14:paraId="3DA46580" w14:textId="77777777"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5754877B" w14:textId="77777777" w:rsidR="005068AD" w:rsidRPr="003C292A" w:rsidRDefault="005068AD" w:rsidP="00A26CBE">
            <w:pPr>
              <w:spacing w:line="276" w:lineRule="auto"/>
              <w:jc w:val="both"/>
              <w:rPr>
                <w:rFonts w:ascii="Arial Narrow" w:hAnsi="Arial Narrow" w:cs="Arial"/>
                <w:b/>
                <w:lang w:val="es-MX"/>
              </w:rPr>
            </w:pPr>
          </w:p>
          <w:p w14:paraId="50252016" w14:textId="77777777" w:rsidR="005068AD" w:rsidRPr="003C292A" w:rsidRDefault="005068AD" w:rsidP="00A26CBE">
            <w:pPr>
              <w:spacing w:line="276" w:lineRule="auto"/>
              <w:jc w:val="both"/>
              <w:rPr>
                <w:rFonts w:ascii="Arial Narrow" w:hAnsi="Arial Narrow" w:cs="Arial"/>
                <w:b/>
                <w:lang w:val="es-MX"/>
              </w:rPr>
            </w:pPr>
          </w:p>
          <w:p w14:paraId="0D8D3430" w14:textId="77777777" w:rsidR="005068AD" w:rsidRPr="003C292A" w:rsidRDefault="005068AD" w:rsidP="00A26CBE">
            <w:pPr>
              <w:spacing w:line="276" w:lineRule="auto"/>
              <w:jc w:val="both"/>
              <w:rPr>
                <w:rFonts w:ascii="Arial Narrow" w:hAnsi="Arial Narrow" w:cs="Arial"/>
                <w:b/>
                <w:lang w:val="es-MX"/>
              </w:rPr>
            </w:pPr>
          </w:p>
          <w:p w14:paraId="17692951" w14:textId="77777777" w:rsidR="005068AD" w:rsidRPr="003C292A" w:rsidRDefault="005068AD" w:rsidP="00A26CBE">
            <w:pPr>
              <w:spacing w:line="276" w:lineRule="auto"/>
              <w:jc w:val="both"/>
              <w:rPr>
                <w:rFonts w:ascii="Arial Narrow" w:hAnsi="Arial Narrow" w:cs="Arial"/>
                <w:b/>
                <w:lang w:val="es-MX"/>
              </w:rPr>
            </w:pPr>
          </w:p>
          <w:p w14:paraId="464EB2B9" w14:textId="77777777"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18A3F49D" w14:textId="77777777" w:rsidR="005068AD" w:rsidRPr="003C292A" w:rsidRDefault="005068AD" w:rsidP="00A26CBE">
            <w:pPr>
              <w:spacing w:line="276" w:lineRule="auto"/>
              <w:jc w:val="both"/>
              <w:rPr>
                <w:rFonts w:ascii="Arial Narrow" w:hAnsi="Arial Narrow" w:cs="Arial"/>
                <w:b/>
                <w:lang w:val="es-MX"/>
              </w:rPr>
            </w:pPr>
          </w:p>
          <w:p w14:paraId="494DE78B" w14:textId="77777777" w:rsidR="005068AD" w:rsidRPr="003C292A" w:rsidRDefault="005068AD" w:rsidP="00A26CBE">
            <w:pPr>
              <w:spacing w:line="276" w:lineRule="auto"/>
              <w:jc w:val="both"/>
              <w:rPr>
                <w:rFonts w:ascii="Arial Narrow" w:hAnsi="Arial Narrow" w:cs="Arial"/>
                <w:b/>
                <w:lang w:val="es-MX"/>
              </w:rPr>
            </w:pPr>
          </w:p>
          <w:p w14:paraId="626ED7F0" w14:textId="77777777" w:rsidR="005068AD" w:rsidRPr="003C292A" w:rsidRDefault="005068AD" w:rsidP="00A26CBE">
            <w:pPr>
              <w:spacing w:line="276" w:lineRule="auto"/>
              <w:jc w:val="both"/>
              <w:rPr>
                <w:rFonts w:ascii="Arial Narrow" w:hAnsi="Arial Narrow" w:cs="Arial"/>
                <w:b/>
                <w:lang w:val="es-MX"/>
              </w:rPr>
            </w:pPr>
          </w:p>
          <w:p w14:paraId="41E4F677" w14:textId="77777777" w:rsidR="005068AD" w:rsidRPr="003C292A" w:rsidRDefault="005068AD" w:rsidP="00A26CBE">
            <w:pPr>
              <w:spacing w:line="276" w:lineRule="auto"/>
              <w:jc w:val="both"/>
              <w:rPr>
                <w:rFonts w:ascii="Arial Narrow" w:hAnsi="Arial Narrow" w:cs="Arial"/>
                <w:b/>
                <w:lang w:val="es-MX"/>
              </w:rPr>
            </w:pPr>
          </w:p>
          <w:p w14:paraId="6C95D3E2" w14:textId="77777777"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3A0723E5" w14:textId="77777777" w:rsidR="005068AD" w:rsidRPr="003C292A" w:rsidRDefault="005068AD" w:rsidP="00A26CBE">
            <w:pPr>
              <w:spacing w:line="276" w:lineRule="auto"/>
              <w:jc w:val="both"/>
              <w:rPr>
                <w:rFonts w:ascii="Arial Narrow" w:hAnsi="Arial Narrow" w:cs="Arial"/>
                <w:b/>
                <w:lang w:val="es-MX"/>
              </w:rPr>
            </w:pPr>
          </w:p>
          <w:p w14:paraId="6DCA75A7" w14:textId="77777777" w:rsidR="005068AD" w:rsidRPr="003C292A" w:rsidRDefault="005068AD" w:rsidP="00A26CBE">
            <w:pPr>
              <w:spacing w:line="276" w:lineRule="auto"/>
              <w:jc w:val="both"/>
              <w:rPr>
                <w:rFonts w:ascii="Arial Narrow" w:hAnsi="Arial Narrow" w:cs="Arial"/>
                <w:b/>
                <w:lang w:val="es-MX"/>
              </w:rPr>
            </w:pPr>
          </w:p>
          <w:p w14:paraId="11C983E6" w14:textId="77777777" w:rsidR="005068AD" w:rsidRPr="003C292A" w:rsidRDefault="005068AD" w:rsidP="00A26CBE">
            <w:pPr>
              <w:spacing w:line="276" w:lineRule="auto"/>
              <w:jc w:val="both"/>
              <w:rPr>
                <w:rFonts w:ascii="Arial Narrow" w:hAnsi="Arial Narrow" w:cs="Arial"/>
                <w:b/>
                <w:lang w:val="es-MX"/>
              </w:rPr>
            </w:pPr>
          </w:p>
          <w:p w14:paraId="794FF2BC" w14:textId="77777777" w:rsidR="005068AD" w:rsidRPr="003C292A" w:rsidRDefault="005068AD" w:rsidP="00A26CBE">
            <w:pPr>
              <w:spacing w:line="276" w:lineRule="auto"/>
              <w:jc w:val="both"/>
              <w:rPr>
                <w:rFonts w:ascii="Arial Narrow" w:hAnsi="Arial Narrow" w:cs="Arial"/>
                <w:b/>
                <w:lang w:val="es-MX"/>
              </w:rPr>
            </w:pPr>
          </w:p>
          <w:p w14:paraId="66995A70" w14:textId="77777777" w:rsidR="005068AD" w:rsidRPr="003C292A" w:rsidRDefault="005068AD" w:rsidP="00A26CBE">
            <w:pPr>
              <w:spacing w:line="276" w:lineRule="auto"/>
              <w:jc w:val="both"/>
              <w:rPr>
                <w:rFonts w:ascii="Arial Narrow" w:hAnsi="Arial Narrow" w:cs="Arial"/>
                <w:b/>
                <w:lang w:val="es-MX"/>
              </w:rPr>
            </w:pPr>
          </w:p>
          <w:p w14:paraId="422DDA61" w14:textId="77777777"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7A9B7274" w14:textId="77777777" w:rsidR="005068AD" w:rsidRPr="003C292A" w:rsidRDefault="005068AD" w:rsidP="00A26CBE">
            <w:pPr>
              <w:spacing w:line="276" w:lineRule="auto"/>
              <w:jc w:val="both"/>
              <w:rPr>
                <w:rFonts w:ascii="Arial Narrow" w:hAnsi="Arial Narrow" w:cs="Arial"/>
                <w:b/>
                <w:lang w:val="es-MX"/>
              </w:rPr>
            </w:pPr>
          </w:p>
          <w:p w14:paraId="09934400" w14:textId="77777777" w:rsidR="005068AD" w:rsidRPr="003C292A" w:rsidRDefault="005068AD" w:rsidP="00A26CBE">
            <w:pPr>
              <w:spacing w:line="276" w:lineRule="auto"/>
              <w:jc w:val="both"/>
              <w:rPr>
                <w:rFonts w:ascii="Arial Narrow" w:hAnsi="Arial Narrow" w:cs="Arial"/>
                <w:b/>
                <w:lang w:val="es-MX"/>
              </w:rPr>
            </w:pPr>
          </w:p>
          <w:p w14:paraId="4AF1A731" w14:textId="77777777" w:rsidR="005068AD" w:rsidRPr="003C292A" w:rsidRDefault="005068AD" w:rsidP="00A26CBE">
            <w:pPr>
              <w:spacing w:line="276" w:lineRule="auto"/>
              <w:jc w:val="both"/>
              <w:rPr>
                <w:rFonts w:ascii="Arial Narrow" w:hAnsi="Arial Narrow" w:cs="Arial"/>
                <w:b/>
                <w:lang w:val="es-MX"/>
              </w:rPr>
            </w:pPr>
          </w:p>
          <w:p w14:paraId="48BA1D68" w14:textId="77777777" w:rsidR="005068AD" w:rsidRPr="003C292A" w:rsidRDefault="005068AD" w:rsidP="00A26CBE">
            <w:pPr>
              <w:spacing w:line="276" w:lineRule="auto"/>
              <w:jc w:val="both"/>
              <w:rPr>
                <w:rFonts w:ascii="Arial Narrow" w:hAnsi="Arial Narrow" w:cs="Arial"/>
                <w:b/>
                <w:lang w:val="es-MX"/>
              </w:rPr>
            </w:pPr>
          </w:p>
          <w:p w14:paraId="51FB37BE" w14:textId="166B315F"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7BB717A0" w14:textId="77777777" w:rsidR="005068AD" w:rsidRPr="003C292A" w:rsidRDefault="005068AD" w:rsidP="00A26CBE">
            <w:pPr>
              <w:spacing w:line="276" w:lineRule="auto"/>
              <w:jc w:val="both"/>
              <w:rPr>
                <w:rFonts w:ascii="Arial Narrow" w:hAnsi="Arial Narrow" w:cs="Arial"/>
                <w:b/>
                <w:lang w:val="es-MX"/>
              </w:rPr>
            </w:pPr>
          </w:p>
          <w:p w14:paraId="6A0A6429" w14:textId="77777777" w:rsidR="005068AD" w:rsidRPr="003C292A" w:rsidRDefault="005068AD" w:rsidP="00A26CBE">
            <w:pPr>
              <w:spacing w:line="276" w:lineRule="auto"/>
              <w:jc w:val="both"/>
              <w:rPr>
                <w:rFonts w:ascii="Arial Narrow" w:hAnsi="Arial Narrow" w:cs="Arial"/>
                <w:b/>
                <w:lang w:val="es-MX"/>
              </w:rPr>
            </w:pPr>
          </w:p>
          <w:p w14:paraId="4FB3C5F5" w14:textId="77777777" w:rsidR="005068AD" w:rsidRPr="003C292A" w:rsidRDefault="005068AD" w:rsidP="00A26CBE">
            <w:pPr>
              <w:spacing w:line="276" w:lineRule="auto"/>
              <w:jc w:val="both"/>
              <w:rPr>
                <w:rFonts w:ascii="Arial Narrow" w:hAnsi="Arial Narrow" w:cs="Arial"/>
                <w:b/>
                <w:lang w:val="es-MX"/>
              </w:rPr>
            </w:pPr>
          </w:p>
          <w:p w14:paraId="1DA11E9A" w14:textId="77777777" w:rsidR="005068AD" w:rsidRPr="003C292A" w:rsidRDefault="005068AD" w:rsidP="00A26CBE">
            <w:pPr>
              <w:spacing w:line="276" w:lineRule="auto"/>
              <w:jc w:val="both"/>
              <w:rPr>
                <w:rFonts w:ascii="Arial Narrow" w:hAnsi="Arial Narrow" w:cs="Arial"/>
                <w:b/>
                <w:lang w:val="es-MX"/>
              </w:rPr>
            </w:pPr>
          </w:p>
          <w:p w14:paraId="621E5972" w14:textId="77777777" w:rsidR="005068AD" w:rsidRPr="003C292A" w:rsidRDefault="005068AD" w:rsidP="00A26CBE">
            <w:pPr>
              <w:spacing w:line="276" w:lineRule="auto"/>
              <w:jc w:val="both"/>
              <w:rPr>
                <w:rFonts w:ascii="Arial Narrow" w:hAnsi="Arial Narrow" w:cs="Arial"/>
                <w:b/>
                <w:lang w:val="es-MX"/>
              </w:rPr>
            </w:pPr>
          </w:p>
          <w:p w14:paraId="3F1EA19B" w14:textId="77777777" w:rsidR="005068AD" w:rsidRPr="003C292A" w:rsidRDefault="005068AD" w:rsidP="00A26CBE">
            <w:pPr>
              <w:spacing w:line="276" w:lineRule="auto"/>
              <w:jc w:val="both"/>
              <w:rPr>
                <w:rFonts w:ascii="Arial Narrow" w:hAnsi="Arial Narrow" w:cs="Arial"/>
                <w:b/>
                <w:lang w:val="es-MX"/>
              </w:rPr>
            </w:pPr>
          </w:p>
          <w:p w14:paraId="1AB66B82" w14:textId="2EDB2AEC"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3A6C46F7" w14:textId="77777777" w:rsidR="005068AD" w:rsidRPr="003C292A" w:rsidRDefault="005068AD" w:rsidP="00A26CBE">
            <w:pPr>
              <w:spacing w:line="276" w:lineRule="auto"/>
              <w:jc w:val="both"/>
              <w:rPr>
                <w:rFonts w:ascii="Arial Narrow" w:hAnsi="Arial Narrow" w:cs="Arial"/>
                <w:b/>
                <w:lang w:val="es-MX"/>
              </w:rPr>
            </w:pPr>
          </w:p>
          <w:p w14:paraId="6AB39DBC" w14:textId="77777777" w:rsidR="005068AD" w:rsidRPr="003C292A" w:rsidRDefault="005068AD" w:rsidP="00A26CBE">
            <w:pPr>
              <w:spacing w:line="276" w:lineRule="auto"/>
              <w:jc w:val="both"/>
              <w:rPr>
                <w:rFonts w:ascii="Arial Narrow" w:hAnsi="Arial Narrow" w:cs="Arial"/>
                <w:b/>
                <w:lang w:val="es-MX"/>
              </w:rPr>
            </w:pPr>
          </w:p>
          <w:p w14:paraId="1A6CA299" w14:textId="77777777" w:rsidR="005068AD" w:rsidRPr="003C292A" w:rsidRDefault="005068AD" w:rsidP="00A26CBE">
            <w:pPr>
              <w:spacing w:line="276" w:lineRule="auto"/>
              <w:jc w:val="both"/>
              <w:rPr>
                <w:rFonts w:ascii="Arial Narrow" w:hAnsi="Arial Narrow" w:cs="Arial"/>
                <w:b/>
                <w:lang w:val="es-MX"/>
              </w:rPr>
            </w:pPr>
          </w:p>
          <w:p w14:paraId="12C5D4DF" w14:textId="77777777" w:rsidR="005068AD" w:rsidRPr="003C292A" w:rsidRDefault="005068AD" w:rsidP="00A26CBE">
            <w:pPr>
              <w:spacing w:line="276" w:lineRule="auto"/>
              <w:jc w:val="both"/>
              <w:rPr>
                <w:rFonts w:ascii="Arial Narrow" w:hAnsi="Arial Narrow" w:cs="Arial"/>
                <w:b/>
                <w:lang w:val="es-MX"/>
              </w:rPr>
            </w:pPr>
          </w:p>
          <w:p w14:paraId="4DDD9C89" w14:textId="77777777" w:rsidR="005068AD" w:rsidRPr="003C292A" w:rsidRDefault="005068AD" w:rsidP="00A26CBE">
            <w:pPr>
              <w:spacing w:line="276" w:lineRule="auto"/>
              <w:jc w:val="both"/>
              <w:rPr>
                <w:rFonts w:ascii="Arial Narrow" w:hAnsi="Arial Narrow" w:cs="Arial"/>
                <w:b/>
                <w:lang w:val="es-MX"/>
              </w:rPr>
            </w:pPr>
          </w:p>
          <w:p w14:paraId="0BCDA2C1" w14:textId="504F04EB"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027C8763" w14:textId="7E629689" w:rsidR="005068AD" w:rsidRPr="003C292A" w:rsidRDefault="005068AD" w:rsidP="00A26CBE">
            <w:pPr>
              <w:spacing w:line="276" w:lineRule="auto"/>
              <w:jc w:val="both"/>
              <w:rPr>
                <w:rFonts w:ascii="Arial Narrow" w:hAnsi="Arial Narrow" w:cs="Arial"/>
                <w:b/>
                <w:lang w:val="es-MX"/>
              </w:rPr>
            </w:pPr>
          </w:p>
          <w:p w14:paraId="2736011B" w14:textId="5DD5329D" w:rsidR="005068AD" w:rsidRPr="003C292A" w:rsidRDefault="005068AD" w:rsidP="00A26CBE">
            <w:pPr>
              <w:spacing w:line="276" w:lineRule="auto"/>
              <w:jc w:val="both"/>
              <w:rPr>
                <w:rFonts w:ascii="Arial Narrow" w:hAnsi="Arial Narrow" w:cs="Arial"/>
                <w:b/>
                <w:lang w:val="es-MX"/>
              </w:rPr>
            </w:pPr>
          </w:p>
          <w:p w14:paraId="570387A7" w14:textId="3D77EA9C" w:rsidR="005068AD" w:rsidRPr="003C292A" w:rsidRDefault="005068AD" w:rsidP="00A26CBE">
            <w:pPr>
              <w:spacing w:line="276" w:lineRule="auto"/>
              <w:jc w:val="both"/>
              <w:rPr>
                <w:rFonts w:ascii="Arial Narrow" w:hAnsi="Arial Narrow" w:cs="Arial"/>
                <w:b/>
                <w:lang w:val="es-MX"/>
              </w:rPr>
            </w:pPr>
          </w:p>
          <w:p w14:paraId="3C702D73" w14:textId="368C7942" w:rsidR="005068AD" w:rsidRPr="003C292A" w:rsidRDefault="005068AD" w:rsidP="00A26CBE">
            <w:pPr>
              <w:spacing w:line="276" w:lineRule="auto"/>
              <w:jc w:val="both"/>
              <w:rPr>
                <w:rFonts w:ascii="Arial Narrow" w:hAnsi="Arial Narrow" w:cs="Arial"/>
                <w:b/>
                <w:lang w:val="es-MX"/>
              </w:rPr>
            </w:pPr>
          </w:p>
          <w:p w14:paraId="4614A2B5" w14:textId="20B2C968" w:rsidR="005068AD" w:rsidRPr="003C292A" w:rsidRDefault="005068AD" w:rsidP="00A26CBE">
            <w:pPr>
              <w:spacing w:line="276" w:lineRule="auto"/>
              <w:jc w:val="both"/>
              <w:rPr>
                <w:rFonts w:ascii="Arial Narrow" w:hAnsi="Arial Narrow" w:cs="Arial"/>
                <w:b/>
                <w:lang w:val="es-MX"/>
              </w:rPr>
            </w:pPr>
          </w:p>
          <w:p w14:paraId="05E5517C" w14:textId="4973A616" w:rsidR="005068AD" w:rsidRPr="003C292A" w:rsidRDefault="005068AD" w:rsidP="00A26CBE">
            <w:pPr>
              <w:spacing w:line="276" w:lineRule="auto"/>
              <w:jc w:val="both"/>
              <w:rPr>
                <w:rFonts w:ascii="Arial Narrow" w:hAnsi="Arial Narrow" w:cs="Arial"/>
                <w:b/>
                <w:lang w:val="es-MX"/>
              </w:rPr>
            </w:pPr>
          </w:p>
          <w:p w14:paraId="74B781FD" w14:textId="6E761C9B"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44345654" w14:textId="26E09D46" w:rsidR="005068AD" w:rsidRPr="003C292A" w:rsidRDefault="005068AD" w:rsidP="00A26CBE">
            <w:pPr>
              <w:spacing w:line="276" w:lineRule="auto"/>
              <w:jc w:val="both"/>
              <w:rPr>
                <w:rFonts w:ascii="Arial Narrow" w:hAnsi="Arial Narrow" w:cs="Arial"/>
                <w:b/>
                <w:lang w:val="es-MX"/>
              </w:rPr>
            </w:pPr>
          </w:p>
          <w:p w14:paraId="11FE4838" w14:textId="63255240" w:rsidR="005068AD" w:rsidRPr="003C292A" w:rsidRDefault="005068AD" w:rsidP="00A26CBE">
            <w:pPr>
              <w:spacing w:line="276" w:lineRule="auto"/>
              <w:jc w:val="both"/>
              <w:rPr>
                <w:rFonts w:ascii="Arial Narrow" w:hAnsi="Arial Narrow" w:cs="Arial"/>
                <w:b/>
                <w:lang w:val="es-MX"/>
              </w:rPr>
            </w:pPr>
          </w:p>
          <w:p w14:paraId="29D14D26" w14:textId="5D8973DC" w:rsidR="005068AD" w:rsidRPr="003C292A" w:rsidRDefault="005068AD" w:rsidP="00A26CBE">
            <w:pPr>
              <w:spacing w:line="276" w:lineRule="auto"/>
              <w:jc w:val="both"/>
              <w:rPr>
                <w:rFonts w:ascii="Arial Narrow" w:hAnsi="Arial Narrow" w:cs="Arial"/>
                <w:b/>
                <w:lang w:val="es-MX"/>
              </w:rPr>
            </w:pPr>
          </w:p>
          <w:p w14:paraId="7D2E9C94" w14:textId="0039DBEC" w:rsidR="005068AD" w:rsidRPr="003C292A" w:rsidRDefault="005068AD" w:rsidP="00A26CBE">
            <w:pPr>
              <w:spacing w:line="276" w:lineRule="auto"/>
              <w:jc w:val="both"/>
              <w:rPr>
                <w:rFonts w:ascii="Arial Narrow" w:hAnsi="Arial Narrow" w:cs="Arial"/>
                <w:b/>
                <w:lang w:val="es-MX"/>
              </w:rPr>
            </w:pPr>
          </w:p>
          <w:p w14:paraId="46B68D7A" w14:textId="645E699F" w:rsidR="005068AD" w:rsidRPr="003C292A" w:rsidRDefault="005068AD" w:rsidP="00A26CBE">
            <w:pPr>
              <w:spacing w:line="276" w:lineRule="auto"/>
              <w:jc w:val="both"/>
              <w:rPr>
                <w:rFonts w:ascii="Arial Narrow" w:hAnsi="Arial Narrow" w:cs="Arial"/>
                <w:b/>
                <w:lang w:val="es-MX"/>
              </w:rPr>
            </w:pPr>
          </w:p>
          <w:p w14:paraId="1506DAFF" w14:textId="430C2122" w:rsidR="005068AD" w:rsidRPr="003C292A" w:rsidRDefault="005068AD" w:rsidP="00A26CBE">
            <w:pPr>
              <w:spacing w:line="276" w:lineRule="auto"/>
              <w:jc w:val="both"/>
              <w:rPr>
                <w:rFonts w:ascii="Arial Narrow" w:hAnsi="Arial Narrow" w:cs="Arial"/>
                <w:b/>
                <w:lang w:val="es-MX"/>
              </w:rPr>
            </w:pPr>
          </w:p>
          <w:p w14:paraId="435FED8B" w14:textId="5228BF51" w:rsidR="005068AD" w:rsidRPr="003C292A" w:rsidRDefault="005068AD" w:rsidP="00A26CBE">
            <w:pPr>
              <w:spacing w:line="276" w:lineRule="auto"/>
              <w:jc w:val="both"/>
              <w:rPr>
                <w:rFonts w:ascii="Arial Narrow" w:hAnsi="Arial Narrow" w:cs="Arial"/>
                <w:b/>
                <w:lang w:val="es-MX"/>
              </w:rPr>
            </w:pPr>
          </w:p>
          <w:p w14:paraId="00406DC2" w14:textId="377DD191"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70DD75C0" w14:textId="7AFB2AED" w:rsidR="005068AD" w:rsidRPr="003C292A" w:rsidRDefault="005068AD" w:rsidP="00A26CBE">
            <w:pPr>
              <w:spacing w:line="276" w:lineRule="auto"/>
              <w:jc w:val="both"/>
              <w:rPr>
                <w:rFonts w:ascii="Arial Narrow" w:hAnsi="Arial Narrow" w:cs="Arial"/>
                <w:b/>
                <w:lang w:val="es-MX"/>
              </w:rPr>
            </w:pPr>
          </w:p>
          <w:p w14:paraId="10AAC0C2" w14:textId="01B1934B" w:rsidR="005068AD" w:rsidRPr="003C292A" w:rsidRDefault="005068AD" w:rsidP="00A26CBE">
            <w:pPr>
              <w:spacing w:line="276" w:lineRule="auto"/>
              <w:jc w:val="both"/>
              <w:rPr>
                <w:rFonts w:ascii="Arial Narrow" w:hAnsi="Arial Narrow" w:cs="Arial"/>
                <w:b/>
                <w:lang w:val="es-MX"/>
              </w:rPr>
            </w:pPr>
          </w:p>
          <w:p w14:paraId="146C5C4C" w14:textId="1C1D7DFF" w:rsidR="005068AD" w:rsidRPr="003C292A" w:rsidRDefault="005068AD" w:rsidP="00A26CBE">
            <w:pPr>
              <w:spacing w:line="276" w:lineRule="auto"/>
              <w:jc w:val="both"/>
              <w:rPr>
                <w:rFonts w:ascii="Arial Narrow" w:hAnsi="Arial Narrow" w:cs="Arial"/>
                <w:b/>
                <w:lang w:val="es-MX"/>
              </w:rPr>
            </w:pPr>
          </w:p>
          <w:p w14:paraId="32775476" w14:textId="26F00EE2" w:rsidR="005068AD" w:rsidRPr="003C292A" w:rsidRDefault="005068AD" w:rsidP="00A26CBE">
            <w:pPr>
              <w:spacing w:line="276" w:lineRule="auto"/>
              <w:jc w:val="both"/>
              <w:rPr>
                <w:rFonts w:ascii="Arial Narrow" w:hAnsi="Arial Narrow" w:cs="Arial"/>
                <w:b/>
                <w:lang w:val="es-MX"/>
              </w:rPr>
            </w:pPr>
          </w:p>
          <w:p w14:paraId="6277A9AC" w14:textId="23B526D2" w:rsidR="005068AD" w:rsidRPr="003C292A" w:rsidRDefault="005068AD" w:rsidP="00A26CBE">
            <w:pPr>
              <w:spacing w:line="276" w:lineRule="auto"/>
              <w:jc w:val="both"/>
              <w:rPr>
                <w:rFonts w:ascii="Arial Narrow" w:hAnsi="Arial Narrow" w:cs="Arial"/>
                <w:b/>
                <w:lang w:val="es-MX"/>
              </w:rPr>
            </w:pPr>
          </w:p>
          <w:p w14:paraId="779EF903" w14:textId="05D9FEC7"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170FC567" w14:textId="5314C13B" w:rsidR="005068AD" w:rsidRPr="003C292A" w:rsidRDefault="005068AD" w:rsidP="00A26CBE">
            <w:pPr>
              <w:spacing w:line="276" w:lineRule="auto"/>
              <w:jc w:val="both"/>
              <w:rPr>
                <w:rFonts w:ascii="Arial Narrow" w:hAnsi="Arial Narrow" w:cs="Arial"/>
                <w:b/>
                <w:lang w:val="es-MX"/>
              </w:rPr>
            </w:pPr>
          </w:p>
          <w:p w14:paraId="5E45D2D7" w14:textId="37B67D37" w:rsidR="005068AD" w:rsidRPr="003C292A" w:rsidRDefault="005068AD" w:rsidP="00A26CBE">
            <w:pPr>
              <w:spacing w:line="276" w:lineRule="auto"/>
              <w:jc w:val="both"/>
              <w:rPr>
                <w:rFonts w:ascii="Arial Narrow" w:hAnsi="Arial Narrow" w:cs="Arial"/>
                <w:b/>
                <w:lang w:val="es-MX"/>
              </w:rPr>
            </w:pPr>
          </w:p>
          <w:p w14:paraId="6EEE6B2A" w14:textId="4B920F56" w:rsidR="005068AD" w:rsidRPr="003C292A" w:rsidRDefault="005068AD" w:rsidP="00A26CBE">
            <w:pPr>
              <w:spacing w:line="276" w:lineRule="auto"/>
              <w:jc w:val="both"/>
              <w:rPr>
                <w:rFonts w:ascii="Arial Narrow" w:hAnsi="Arial Narrow" w:cs="Arial"/>
                <w:b/>
                <w:lang w:val="es-MX"/>
              </w:rPr>
            </w:pPr>
          </w:p>
          <w:p w14:paraId="3D63316E" w14:textId="216C24FA" w:rsidR="005068AD" w:rsidRPr="003C292A" w:rsidRDefault="005068AD" w:rsidP="00A26CBE">
            <w:pPr>
              <w:spacing w:line="276" w:lineRule="auto"/>
              <w:jc w:val="both"/>
              <w:rPr>
                <w:rFonts w:ascii="Arial Narrow" w:hAnsi="Arial Narrow" w:cs="Arial"/>
                <w:b/>
                <w:lang w:val="es-MX"/>
              </w:rPr>
            </w:pPr>
          </w:p>
          <w:p w14:paraId="4CD34065" w14:textId="5F5A37A9" w:rsidR="005068AD" w:rsidRPr="003C292A" w:rsidRDefault="005068AD" w:rsidP="00A26CBE">
            <w:pPr>
              <w:spacing w:line="276" w:lineRule="auto"/>
              <w:jc w:val="both"/>
              <w:rPr>
                <w:rFonts w:ascii="Arial Narrow" w:hAnsi="Arial Narrow" w:cs="Arial"/>
                <w:b/>
                <w:lang w:val="es-MX"/>
              </w:rPr>
            </w:pPr>
          </w:p>
          <w:p w14:paraId="2316277D" w14:textId="23F598C4" w:rsidR="005068AD" w:rsidRPr="003C292A" w:rsidRDefault="005068AD" w:rsidP="00A26CBE">
            <w:pPr>
              <w:spacing w:line="276" w:lineRule="auto"/>
              <w:jc w:val="both"/>
              <w:rPr>
                <w:rFonts w:ascii="Arial Narrow" w:hAnsi="Arial Narrow" w:cs="Arial"/>
                <w:b/>
                <w:lang w:val="es-MX"/>
              </w:rPr>
            </w:pPr>
          </w:p>
          <w:p w14:paraId="1FF24D14" w14:textId="2D83C2BF" w:rsidR="005068AD" w:rsidRPr="003C292A" w:rsidRDefault="005068AD" w:rsidP="00A26CBE">
            <w:pPr>
              <w:spacing w:line="276" w:lineRule="auto"/>
              <w:jc w:val="both"/>
              <w:rPr>
                <w:rFonts w:ascii="Arial Narrow" w:hAnsi="Arial Narrow" w:cs="Arial"/>
                <w:b/>
                <w:lang w:val="es-MX"/>
              </w:rPr>
            </w:pPr>
          </w:p>
          <w:p w14:paraId="7E27B82E" w14:textId="739A37DB"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7E5DCC15" w14:textId="6F6B47D3" w:rsidR="005068AD" w:rsidRPr="003C292A" w:rsidRDefault="005068AD" w:rsidP="00A26CBE">
            <w:pPr>
              <w:spacing w:line="276" w:lineRule="auto"/>
              <w:jc w:val="both"/>
              <w:rPr>
                <w:rFonts w:ascii="Arial Narrow" w:hAnsi="Arial Narrow" w:cs="Arial"/>
                <w:b/>
                <w:lang w:val="es-MX"/>
              </w:rPr>
            </w:pPr>
          </w:p>
          <w:p w14:paraId="01AF4FC9" w14:textId="3D947550" w:rsidR="005068AD" w:rsidRPr="003C292A" w:rsidRDefault="005068AD" w:rsidP="00A26CBE">
            <w:pPr>
              <w:spacing w:line="276" w:lineRule="auto"/>
              <w:jc w:val="both"/>
              <w:rPr>
                <w:rFonts w:ascii="Arial Narrow" w:hAnsi="Arial Narrow" w:cs="Arial"/>
                <w:b/>
                <w:lang w:val="es-MX"/>
              </w:rPr>
            </w:pPr>
          </w:p>
          <w:p w14:paraId="036546C0" w14:textId="5F57DF35" w:rsidR="005068AD" w:rsidRPr="003C292A" w:rsidRDefault="005068AD" w:rsidP="00A26CBE">
            <w:pPr>
              <w:spacing w:line="276" w:lineRule="auto"/>
              <w:jc w:val="both"/>
              <w:rPr>
                <w:rFonts w:ascii="Arial Narrow" w:hAnsi="Arial Narrow" w:cs="Arial"/>
                <w:b/>
                <w:lang w:val="es-MX"/>
              </w:rPr>
            </w:pPr>
          </w:p>
          <w:p w14:paraId="491ADB94" w14:textId="2666A91D" w:rsidR="005068AD" w:rsidRPr="003C292A" w:rsidRDefault="005068AD" w:rsidP="00A26CBE">
            <w:pPr>
              <w:spacing w:line="276" w:lineRule="auto"/>
              <w:jc w:val="both"/>
              <w:rPr>
                <w:rFonts w:ascii="Arial Narrow" w:hAnsi="Arial Narrow" w:cs="Arial"/>
                <w:b/>
                <w:lang w:val="es-MX"/>
              </w:rPr>
            </w:pPr>
          </w:p>
          <w:p w14:paraId="4B728A09" w14:textId="04266692" w:rsidR="005068AD" w:rsidRPr="003C292A" w:rsidRDefault="005068AD" w:rsidP="00A26CBE">
            <w:pPr>
              <w:spacing w:line="276" w:lineRule="auto"/>
              <w:jc w:val="both"/>
              <w:rPr>
                <w:rFonts w:ascii="Arial Narrow" w:hAnsi="Arial Narrow" w:cs="Arial"/>
                <w:b/>
                <w:lang w:val="es-MX"/>
              </w:rPr>
            </w:pPr>
          </w:p>
          <w:p w14:paraId="5039A6B6" w14:textId="4EBD6C62" w:rsidR="005068AD" w:rsidRPr="003C292A" w:rsidRDefault="005068AD" w:rsidP="00A26CBE">
            <w:pPr>
              <w:spacing w:line="276" w:lineRule="auto"/>
              <w:jc w:val="both"/>
              <w:rPr>
                <w:rFonts w:ascii="Arial Narrow" w:hAnsi="Arial Narrow" w:cs="Arial"/>
                <w:b/>
                <w:lang w:val="es-MX"/>
              </w:rPr>
            </w:pPr>
          </w:p>
          <w:p w14:paraId="539F9E1E" w14:textId="7ABAC139"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69938F68" w14:textId="5CF1719B" w:rsidR="005068AD" w:rsidRPr="003C292A" w:rsidRDefault="005068AD" w:rsidP="00A26CBE">
            <w:pPr>
              <w:spacing w:line="276" w:lineRule="auto"/>
              <w:jc w:val="both"/>
              <w:rPr>
                <w:rFonts w:ascii="Arial Narrow" w:hAnsi="Arial Narrow" w:cs="Arial"/>
                <w:b/>
                <w:lang w:val="es-MX"/>
              </w:rPr>
            </w:pPr>
          </w:p>
          <w:p w14:paraId="35A02592" w14:textId="5BCE18D8" w:rsidR="005068AD" w:rsidRPr="003C292A" w:rsidRDefault="005068AD" w:rsidP="00A26CBE">
            <w:pPr>
              <w:spacing w:line="276" w:lineRule="auto"/>
              <w:jc w:val="both"/>
              <w:rPr>
                <w:rFonts w:ascii="Arial Narrow" w:hAnsi="Arial Narrow" w:cs="Arial"/>
                <w:b/>
                <w:lang w:val="es-MX"/>
              </w:rPr>
            </w:pPr>
          </w:p>
          <w:p w14:paraId="0C9C0943" w14:textId="591C0D4E" w:rsidR="005068AD" w:rsidRPr="003C292A" w:rsidRDefault="005068AD" w:rsidP="00A26CBE">
            <w:pPr>
              <w:spacing w:line="276" w:lineRule="auto"/>
              <w:jc w:val="both"/>
              <w:rPr>
                <w:rFonts w:ascii="Arial Narrow" w:hAnsi="Arial Narrow" w:cs="Arial"/>
                <w:b/>
                <w:lang w:val="es-MX"/>
              </w:rPr>
            </w:pPr>
          </w:p>
          <w:p w14:paraId="24374B7E" w14:textId="7857F8A9" w:rsidR="005068AD" w:rsidRPr="003C292A" w:rsidRDefault="005068AD" w:rsidP="00A26CBE">
            <w:pPr>
              <w:spacing w:line="276" w:lineRule="auto"/>
              <w:jc w:val="both"/>
              <w:rPr>
                <w:rFonts w:ascii="Arial Narrow" w:hAnsi="Arial Narrow" w:cs="Arial"/>
                <w:b/>
                <w:lang w:val="es-MX"/>
              </w:rPr>
            </w:pPr>
          </w:p>
          <w:p w14:paraId="61EB6E11" w14:textId="1FEA79FD" w:rsidR="005068AD" w:rsidRPr="003C292A" w:rsidRDefault="005068AD" w:rsidP="00A26CBE">
            <w:pPr>
              <w:spacing w:line="276" w:lineRule="auto"/>
              <w:jc w:val="both"/>
              <w:rPr>
                <w:rFonts w:ascii="Arial Narrow" w:hAnsi="Arial Narrow" w:cs="Arial"/>
                <w:b/>
                <w:lang w:val="es-MX"/>
              </w:rPr>
            </w:pPr>
          </w:p>
          <w:p w14:paraId="0156A366" w14:textId="73C73447" w:rsidR="005068AD" w:rsidRPr="003C292A" w:rsidRDefault="005068AD" w:rsidP="00A26CBE">
            <w:pPr>
              <w:spacing w:line="276" w:lineRule="auto"/>
              <w:jc w:val="both"/>
              <w:rPr>
                <w:rFonts w:ascii="Arial Narrow" w:hAnsi="Arial Narrow" w:cs="Arial"/>
                <w:b/>
                <w:lang w:val="es-MX"/>
              </w:rPr>
            </w:pPr>
          </w:p>
          <w:p w14:paraId="3C2D78C9" w14:textId="377F991A" w:rsidR="005068AD" w:rsidRPr="003C292A" w:rsidRDefault="005068AD" w:rsidP="00A26CBE">
            <w:pPr>
              <w:spacing w:line="276" w:lineRule="auto"/>
              <w:jc w:val="both"/>
              <w:rPr>
                <w:rFonts w:ascii="Arial Narrow" w:hAnsi="Arial Narrow" w:cs="Arial"/>
                <w:b/>
                <w:lang w:val="es-MX"/>
              </w:rPr>
            </w:pPr>
          </w:p>
          <w:p w14:paraId="35214B5E" w14:textId="59553594" w:rsidR="005068AD" w:rsidRPr="003C292A" w:rsidRDefault="005068AD" w:rsidP="00A26CBE">
            <w:pPr>
              <w:spacing w:line="276" w:lineRule="auto"/>
              <w:jc w:val="both"/>
              <w:rPr>
                <w:rFonts w:ascii="Arial Narrow" w:hAnsi="Arial Narrow" w:cs="Arial"/>
                <w:b/>
                <w:lang w:val="es-MX"/>
              </w:rPr>
            </w:pPr>
          </w:p>
          <w:p w14:paraId="34F56634" w14:textId="455EA0E6" w:rsidR="005068AD" w:rsidRPr="003C292A" w:rsidRDefault="005068AD" w:rsidP="00A26CBE">
            <w:pPr>
              <w:spacing w:line="276" w:lineRule="auto"/>
              <w:jc w:val="both"/>
              <w:rPr>
                <w:rFonts w:ascii="Arial Narrow" w:hAnsi="Arial Narrow" w:cs="Arial"/>
                <w:b/>
                <w:lang w:val="es-MX"/>
              </w:rPr>
            </w:pPr>
          </w:p>
          <w:p w14:paraId="48508C65" w14:textId="144BBFDF"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390C8AEE" w14:textId="313A99CA" w:rsidR="005068AD" w:rsidRPr="003C292A" w:rsidRDefault="005068AD" w:rsidP="00A26CBE">
            <w:pPr>
              <w:spacing w:line="276" w:lineRule="auto"/>
              <w:jc w:val="both"/>
              <w:rPr>
                <w:rFonts w:ascii="Arial Narrow" w:hAnsi="Arial Narrow" w:cs="Arial"/>
                <w:b/>
                <w:lang w:val="es-MX"/>
              </w:rPr>
            </w:pPr>
          </w:p>
          <w:p w14:paraId="302A9F3E" w14:textId="6E2BE496" w:rsidR="005068AD" w:rsidRPr="003C292A" w:rsidRDefault="005068AD" w:rsidP="00A26CBE">
            <w:pPr>
              <w:spacing w:line="276" w:lineRule="auto"/>
              <w:jc w:val="both"/>
              <w:rPr>
                <w:rFonts w:ascii="Arial Narrow" w:hAnsi="Arial Narrow" w:cs="Arial"/>
                <w:b/>
                <w:lang w:val="es-MX"/>
              </w:rPr>
            </w:pPr>
          </w:p>
          <w:p w14:paraId="24ED513E" w14:textId="3F529004" w:rsidR="005068AD" w:rsidRPr="003C292A" w:rsidRDefault="005068AD" w:rsidP="00A26CBE">
            <w:pPr>
              <w:spacing w:line="276" w:lineRule="auto"/>
              <w:jc w:val="both"/>
              <w:rPr>
                <w:rFonts w:ascii="Arial Narrow" w:hAnsi="Arial Narrow" w:cs="Arial"/>
                <w:b/>
                <w:lang w:val="es-MX"/>
              </w:rPr>
            </w:pPr>
          </w:p>
          <w:p w14:paraId="5D6BB0C9" w14:textId="0769E5DD" w:rsidR="005068AD" w:rsidRPr="003C292A" w:rsidRDefault="005068AD" w:rsidP="00A26CBE">
            <w:pPr>
              <w:spacing w:line="276" w:lineRule="auto"/>
              <w:jc w:val="both"/>
              <w:rPr>
                <w:rFonts w:ascii="Arial Narrow" w:hAnsi="Arial Narrow" w:cs="Arial"/>
                <w:b/>
                <w:lang w:val="es-MX"/>
              </w:rPr>
            </w:pPr>
          </w:p>
          <w:p w14:paraId="04A416C5" w14:textId="260A41FC" w:rsidR="005068AD" w:rsidRPr="003C292A" w:rsidRDefault="005068AD" w:rsidP="00A26CBE">
            <w:pPr>
              <w:spacing w:line="276" w:lineRule="auto"/>
              <w:jc w:val="both"/>
              <w:rPr>
                <w:rFonts w:ascii="Arial Narrow" w:hAnsi="Arial Narrow" w:cs="Arial"/>
                <w:b/>
                <w:lang w:val="es-MX"/>
              </w:rPr>
            </w:pPr>
          </w:p>
          <w:p w14:paraId="72921FC9" w14:textId="6ADA478C" w:rsidR="005068AD" w:rsidRPr="003C292A" w:rsidRDefault="005068AD" w:rsidP="00A26CBE">
            <w:pPr>
              <w:spacing w:line="276" w:lineRule="auto"/>
              <w:jc w:val="both"/>
              <w:rPr>
                <w:rFonts w:ascii="Arial Narrow" w:hAnsi="Arial Narrow" w:cs="Arial"/>
                <w:b/>
                <w:lang w:val="es-MX"/>
              </w:rPr>
            </w:pPr>
          </w:p>
          <w:p w14:paraId="52F7A47E" w14:textId="016E5F80" w:rsidR="005068AD" w:rsidRPr="003C292A" w:rsidRDefault="005068AD" w:rsidP="00A26CBE">
            <w:pPr>
              <w:spacing w:line="276" w:lineRule="auto"/>
              <w:jc w:val="both"/>
              <w:rPr>
                <w:rFonts w:ascii="Arial Narrow" w:hAnsi="Arial Narrow" w:cs="Arial"/>
                <w:b/>
                <w:lang w:val="es-MX"/>
              </w:rPr>
            </w:pPr>
          </w:p>
          <w:p w14:paraId="0252704B" w14:textId="2FAAA8F7" w:rsidR="005068AD" w:rsidRPr="003C292A" w:rsidRDefault="005068AD" w:rsidP="00A26CBE">
            <w:pPr>
              <w:spacing w:line="276" w:lineRule="auto"/>
              <w:jc w:val="both"/>
              <w:rPr>
                <w:rFonts w:ascii="Arial Narrow" w:hAnsi="Arial Narrow" w:cs="Arial"/>
                <w:b/>
                <w:lang w:val="es-MX"/>
              </w:rPr>
            </w:pPr>
          </w:p>
          <w:p w14:paraId="3D1E6367" w14:textId="18A7D790"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lastRenderedPageBreak/>
              <w:t>…</w:t>
            </w:r>
          </w:p>
          <w:p w14:paraId="7A057B10" w14:textId="3F4F0727" w:rsidR="005068AD" w:rsidRPr="003C292A" w:rsidRDefault="005068AD" w:rsidP="00A26CBE">
            <w:pPr>
              <w:spacing w:line="276" w:lineRule="auto"/>
              <w:jc w:val="both"/>
              <w:rPr>
                <w:rFonts w:ascii="Arial Narrow" w:hAnsi="Arial Narrow" w:cs="Arial"/>
                <w:b/>
                <w:lang w:val="es-MX"/>
              </w:rPr>
            </w:pPr>
          </w:p>
          <w:p w14:paraId="55D24433" w14:textId="7E8F3AFB" w:rsidR="005068AD" w:rsidRPr="003C292A" w:rsidRDefault="005068AD" w:rsidP="00A26CBE">
            <w:pPr>
              <w:spacing w:line="276" w:lineRule="auto"/>
              <w:jc w:val="both"/>
              <w:rPr>
                <w:rFonts w:ascii="Arial Narrow" w:hAnsi="Arial Narrow" w:cs="Arial"/>
                <w:b/>
                <w:lang w:val="es-MX"/>
              </w:rPr>
            </w:pPr>
          </w:p>
          <w:p w14:paraId="57D6A2F2" w14:textId="6036102E" w:rsidR="005068AD" w:rsidRPr="003C292A" w:rsidRDefault="005068AD" w:rsidP="00A26CBE">
            <w:pPr>
              <w:spacing w:line="276" w:lineRule="auto"/>
              <w:jc w:val="both"/>
              <w:rPr>
                <w:rFonts w:ascii="Arial Narrow" w:hAnsi="Arial Narrow" w:cs="Arial"/>
                <w:b/>
                <w:lang w:val="es-MX"/>
              </w:rPr>
            </w:pPr>
          </w:p>
          <w:p w14:paraId="15178EA1" w14:textId="43C768C4" w:rsidR="005068AD" w:rsidRPr="003C292A" w:rsidRDefault="005068AD" w:rsidP="00A26CBE">
            <w:pPr>
              <w:spacing w:line="276" w:lineRule="auto"/>
              <w:jc w:val="both"/>
              <w:rPr>
                <w:rFonts w:ascii="Arial Narrow" w:hAnsi="Arial Narrow" w:cs="Arial"/>
                <w:b/>
                <w:lang w:val="es-MX"/>
              </w:rPr>
            </w:pPr>
          </w:p>
          <w:p w14:paraId="540AFC78" w14:textId="44847C8F" w:rsidR="005068AD" w:rsidRPr="003C292A" w:rsidRDefault="005068AD" w:rsidP="00A26CBE">
            <w:pPr>
              <w:spacing w:line="276" w:lineRule="auto"/>
              <w:jc w:val="both"/>
              <w:rPr>
                <w:rFonts w:ascii="Arial Narrow" w:hAnsi="Arial Narrow" w:cs="Arial"/>
                <w:b/>
                <w:lang w:val="es-MX"/>
              </w:rPr>
            </w:pPr>
          </w:p>
          <w:p w14:paraId="29AB422F" w14:textId="2A16BC73" w:rsidR="005068AD" w:rsidRPr="003C292A" w:rsidRDefault="005068AD" w:rsidP="00A26CBE">
            <w:pPr>
              <w:spacing w:line="276" w:lineRule="auto"/>
              <w:jc w:val="both"/>
              <w:rPr>
                <w:rFonts w:ascii="Arial Narrow" w:hAnsi="Arial Narrow" w:cs="Arial"/>
                <w:b/>
                <w:lang w:val="es-MX"/>
              </w:rPr>
            </w:pPr>
          </w:p>
          <w:p w14:paraId="47DB21E5" w14:textId="3CB03A9D" w:rsidR="005068AD" w:rsidRPr="003C292A" w:rsidRDefault="005068AD" w:rsidP="00A26CBE">
            <w:pPr>
              <w:spacing w:line="276" w:lineRule="auto"/>
              <w:jc w:val="both"/>
              <w:rPr>
                <w:rFonts w:ascii="Arial Narrow" w:hAnsi="Arial Narrow" w:cs="Arial"/>
                <w:b/>
                <w:lang w:val="es-MX"/>
              </w:rPr>
            </w:pPr>
            <w:r w:rsidRPr="003C292A">
              <w:rPr>
                <w:rFonts w:ascii="Arial Narrow" w:hAnsi="Arial Narrow" w:cs="Arial"/>
                <w:b/>
                <w:lang w:val="es-MX"/>
              </w:rPr>
              <w:t>…</w:t>
            </w:r>
          </w:p>
          <w:p w14:paraId="1C65AAF3" w14:textId="77777777" w:rsidR="005068AD" w:rsidRPr="003C292A" w:rsidRDefault="005068AD" w:rsidP="00A26CBE">
            <w:pPr>
              <w:spacing w:line="276" w:lineRule="auto"/>
              <w:jc w:val="both"/>
              <w:rPr>
                <w:rFonts w:ascii="Arial Narrow" w:hAnsi="Arial Narrow" w:cs="Arial"/>
                <w:b/>
                <w:lang w:val="es-MX"/>
              </w:rPr>
            </w:pPr>
          </w:p>
          <w:p w14:paraId="048E6806" w14:textId="6AE98A25" w:rsidR="005068AD" w:rsidRPr="003C292A" w:rsidRDefault="005068AD" w:rsidP="00A26CBE">
            <w:pPr>
              <w:spacing w:line="276" w:lineRule="auto"/>
              <w:jc w:val="both"/>
              <w:rPr>
                <w:rFonts w:ascii="Arial Narrow" w:hAnsi="Arial Narrow" w:cs="Arial"/>
                <w:b/>
                <w:lang w:val="es-MX"/>
              </w:rPr>
            </w:pPr>
          </w:p>
        </w:tc>
      </w:tr>
    </w:tbl>
    <w:p w14:paraId="57AC09EB" w14:textId="77777777" w:rsidR="005A1E97" w:rsidRPr="003C292A" w:rsidRDefault="005A1E97" w:rsidP="00794BB0">
      <w:pPr>
        <w:spacing w:before="100" w:beforeAutospacing="1" w:after="100" w:afterAutospacing="1" w:line="360" w:lineRule="auto"/>
        <w:rPr>
          <w:rFonts w:ascii="Arial Narrow" w:hAnsi="Arial Narrow" w:cs="Arial"/>
          <w:sz w:val="24"/>
          <w:szCs w:val="24"/>
          <w:lang w:eastAsia="es-MX"/>
        </w:rPr>
      </w:pPr>
    </w:p>
    <w:p w14:paraId="2DBDA7CF" w14:textId="6F5FD3A1" w:rsidR="005A1E97" w:rsidRPr="003C292A" w:rsidRDefault="00A25BDC" w:rsidP="005A1E97">
      <w:pPr>
        <w:spacing w:before="100" w:beforeAutospacing="1" w:after="100" w:afterAutospacing="1"/>
        <w:jc w:val="center"/>
        <w:rPr>
          <w:rFonts w:ascii="Arial Narrow" w:hAnsi="Arial Narrow" w:cs="Arial"/>
          <w:b/>
          <w:bCs/>
          <w:sz w:val="24"/>
          <w:szCs w:val="24"/>
          <w:lang w:eastAsia="es-MX"/>
        </w:rPr>
      </w:pPr>
      <w:r w:rsidRPr="003C292A">
        <w:rPr>
          <w:rFonts w:ascii="Arial Narrow" w:hAnsi="Arial Narrow" w:cs="Arial"/>
          <w:b/>
          <w:bCs/>
          <w:sz w:val="24"/>
          <w:szCs w:val="24"/>
          <w:lang w:eastAsia="es-MX"/>
        </w:rPr>
        <w:t>DECRETO</w:t>
      </w:r>
    </w:p>
    <w:p w14:paraId="74AC44FD" w14:textId="27984329" w:rsidR="00E70772" w:rsidRPr="003C292A" w:rsidRDefault="00D93CFF" w:rsidP="00A25BDC">
      <w:pPr>
        <w:spacing w:before="100" w:beforeAutospacing="1" w:after="100" w:afterAutospacing="1" w:line="276" w:lineRule="auto"/>
        <w:jc w:val="both"/>
        <w:rPr>
          <w:rFonts w:ascii="Arial Narrow" w:hAnsi="Arial Narrow" w:cs="Arial"/>
          <w:b/>
          <w:bCs/>
          <w:sz w:val="24"/>
          <w:szCs w:val="24"/>
          <w:lang w:eastAsia="es-MX"/>
        </w:rPr>
      </w:pPr>
      <w:r w:rsidRPr="003C292A">
        <w:rPr>
          <w:rFonts w:ascii="Arial Narrow" w:hAnsi="Arial Narrow" w:cs="Arial"/>
          <w:b/>
          <w:bCs/>
          <w:sz w:val="24"/>
          <w:szCs w:val="24"/>
          <w:lang w:eastAsia="es-MX"/>
        </w:rPr>
        <w:t xml:space="preserve">ARTÍCULO </w:t>
      </w:r>
      <w:r w:rsidR="00A26CBE" w:rsidRPr="003C292A">
        <w:rPr>
          <w:rFonts w:ascii="Arial Narrow" w:hAnsi="Arial Narrow" w:cs="Arial"/>
          <w:b/>
          <w:bCs/>
          <w:sz w:val="24"/>
          <w:szCs w:val="24"/>
          <w:lang w:eastAsia="es-MX"/>
        </w:rPr>
        <w:t>ÚNIC</w:t>
      </w:r>
      <w:r w:rsidRPr="003C292A">
        <w:rPr>
          <w:rFonts w:ascii="Arial Narrow" w:hAnsi="Arial Narrow" w:cs="Arial"/>
          <w:b/>
          <w:bCs/>
          <w:sz w:val="24"/>
          <w:szCs w:val="24"/>
          <w:lang w:eastAsia="es-MX"/>
        </w:rPr>
        <w:t xml:space="preserve">O: SE </w:t>
      </w:r>
      <w:r w:rsidR="001433A1" w:rsidRPr="003C292A">
        <w:rPr>
          <w:rFonts w:ascii="Arial Narrow" w:hAnsi="Arial Narrow" w:cs="Arial"/>
          <w:b/>
          <w:bCs/>
          <w:sz w:val="24"/>
          <w:szCs w:val="24"/>
          <w:lang w:eastAsia="es-MX"/>
        </w:rPr>
        <w:t>ADICIONA UN PÁRRAFO CUARTO AL ARTÍCULO 2, RECORRIÉNDOSE LOS PÁRRAFOS EXISTENTES EN SU ORDEN,</w:t>
      </w:r>
      <w:r w:rsidRPr="003C292A">
        <w:rPr>
          <w:rFonts w:ascii="Arial Narrow" w:hAnsi="Arial Narrow" w:cs="Arial"/>
          <w:b/>
          <w:bCs/>
          <w:sz w:val="24"/>
          <w:szCs w:val="24"/>
          <w:lang w:eastAsia="es-MX"/>
        </w:rPr>
        <w:t xml:space="preserve"> DE LA CONSTITUCIÓN POLÍTICA DEL ESTADO DE YUCATÁN, EN LOS TÉRMINOS SIGUIENTES:</w:t>
      </w:r>
    </w:p>
    <w:p w14:paraId="04CFCB7A" w14:textId="21B6E3AC" w:rsidR="001433A1" w:rsidRPr="003C292A" w:rsidRDefault="001433A1" w:rsidP="001433A1">
      <w:pPr>
        <w:spacing w:line="276" w:lineRule="auto"/>
        <w:jc w:val="both"/>
        <w:rPr>
          <w:rFonts w:ascii="Arial Narrow" w:hAnsi="Arial Narrow" w:cs="Arial"/>
          <w:b/>
          <w:sz w:val="24"/>
          <w:szCs w:val="24"/>
          <w:lang w:val="es-MX"/>
        </w:rPr>
      </w:pPr>
      <w:r w:rsidRPr="003C292A">
        <w:rPr>
          <w:rFonts w:ascii="Arial Narrow" w:hAnsi="Arial Narrow" w:cs="Arial"/>
          <w:b/>
          <w:sz w:val="24"/>
          <w:szCs w:val="24"/>
          <w:lang w:val="es-MX"/>
        </w:rPr>
        <w:t>Artículo 2.- …</w:t>
      </w:r>
    </w:p>
    <w:p w14:paraId="32BDA8AA" w14:textId="77777777" w:rsidR="001433A1" w:rsidRPr="003C292A" w:rsidRDefault="001433A1" w:rsidP="001433A1">
      <w:pPr>
        <w:jc w:val="both"/>
        <w:rPr>
          <w:rFonts w:ascii="Arial Narrow" w:hAnsi="Arial Narrow" w:cs="Arial"/>
          <w:b/>
          <w:sz w:val="24"/>
          <w:szCs w:val="24"/>
          <w:lang w:val="es-MX"/>
        </w:rPr>
      </w:pPr>
    </w:p>
    <w:p w14:paraId="30FC5514" w14:textId="77777777"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45ADD393" w14:textId="77777777" w:rsidR="001433A1" w:rsidRPr="003C292A" w:rsidRDefault="001433A1" w:rsidP="001433A1">
      <w:pPr>
        <w:jc w:val="both"/>
        <w:rPr>
          <w:rFonts w:ascii="Arial Narrow" w:hAnsi="Arial Narrow" w:cs="Arial"/>
          <w:b/>
          <w:sz w:val="24"/>
          <w:szCs w:val="24"/>
          <w:lang w:val="es-MX"/>
        </w:rPr>
      </w:pPr>
    </w:p>
    <w:p w14:paraId="389A925C" w14:textId="77777777"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3BA49655" w14:textId="77777777" w:rsidR="001433A1" w:rsidRPr="003C292A" w:rsidRDefault="001433A1" w:rsidP="001433A1">
      <w:pPr>
        <w:jc w:val="both"/>
        <w:rPr>
          <w:rFonts w:ascii="Arial Narrow" w:hAnsi="Arial Narrow" w:cs="Arial"/>
          <w:b/>
          <w:sz w:val="24"/>
          <w:szCs w:val="24"/>
          <w:lang w:val="es-MX"/>
        </w:rPr>
      </w:pPr>
    </w:p>
    <w:p w14:paraId="28B1F735" w14:textId="77777777" w:rsidR="003D5C5F" w:rsidRPr="00E87DB0" w:rsidRDefault="003D5C5F" w:rsidP="003D5C5F">
      <w:pPr>
        <w:spacing w:line="276" w:lineRule="auto"/>
        <w:jc w:val="both"/>
        <w:rPr>
          <w:rFonts w:ascii="Arial Narrow" w:hAnsi="Arial Narrow" w:cs="Arial"/>
          <w:b/>
          <w:sz w:val="22"/>
          <w:szCs w:val="22"/>
          <w:lang w:val="es-MX"/>
        </w:rPr>
      </w:pPr>
      <w:r w:rsidRPr="00E87DB0">
        <w:rPr>
          <w:rFonts w:ascii="Arial Narrow" w:hAnsi="Arial Narrow" w:cs="Arial"/>
          <w:b/>
          <w:sz w:val="22"/>
          <w:szCs w:val="22"/>
          <w:lang w:val="es-MX"/>
        </w:rPr>
        <w:t xml:space="preserve">El Estado reconoce, protege, garantiza y promueve los derechos de las personas lesbianas, </w:t>
      </w:r>
      <w:proofErr w:type="spellStart"/>
      <w:r w:rsidRPr="00E87DB0">
        <w:rPr>
          <w:rFonts w:ascii="Arial Narrow" w:hAnsi="Arial Narrow" w:cs="Arial"/>
          <w:b/>
          <w:sz w:val="22"/>
          <w:szCs w:val="22"/>
          <w:lang w:val="es-MX"/>
        </w:rPr>
        <w:t>gays</w:t>
      </w:r>
      <w:proofErr w:type="spellEnd"/>
      <w:r w:rsidRPr="00E87DB0">
        <w:rPr>
          <w:rFonts w:ascii="Arial Narrow" w:hAnsi="Arial Narrow" w:cs="Arial"/>
          <w:b/>
          <w:sz w:val="22"/>
          <w:szCs w:val="22"/>
          <w:lang w:val="es-MX"/>
        </w:rPr>
        <w:t xml:space="preserve">, bisexuales, </w:t>
      </w:r>
      <w:proofErr w:type="spellStart"/>
      <w:r w:rsidRPr="00E87DB0">
        <w:rPr>
          <w:rFonts w:ascii="Arial Narrow" w:hAnsi="Arial Narrow" w:cs="Arial"/>
          <w:b/>
          <w:sz w:val="22"/>
          <w:szCs w:val="22"/>
          <w:lang w:val="es-MX"/>
        </w:rPr>
        <w:t>transgénero</w:t>
      </w:r>
      <w:proofErr w:type="spellEnd"/>
      <w:r w:rsidRPr="00E87DB0">
        <w:rPr>
          <w:rFonts w:ascii="Arial Narrow" w:hAnsi="Arial Narrow" w:cs="Arial"/>
          <w:b/>
          <w:sz w:val="22"/>
          <w:szCs w:val="22"/>
          <w:lang w:val="es-MX"/>
        </w:rPr>
        <w:t>, travesti, transexuales, intersexuales y demás grupos de la diversidad sexual, la ley establecerá mecanismos y políticas para orientar el quehacer público y fomentar en la sociedad la igualdad y no discriminación.</w:t>
      </w:r>
    </w:p>
    <w:p w14:paraId="67EDC2EF" w14:textId="77777777" w:rsidR="001433A1" w:rsidRPr="003C292A" w:rsidRDefault="001433A1" w:rsidP="001433A1">
      <w:pPr>
        <w:jc w:val="both"/>
        <w:rPr>
          <w:rFonts w:ascii="Arial Narrow" w:hAnsi="Arial Narrow" w:cs="Arial"/>
          <w:b/>
          <w:sz w:val="24"/>
          <w:szCs w:val="24"/>
          <w:lang w:val="es-MX"/>
        </w:rPr>
      </w:pPr>
    </w:p>
    <w:p w14:paraId="3F9373D5" w14:textId="0048F995"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16CF8328" w14:textId="77777777" w:rsidR="001433A1" w:rsidRPr="003C292A" w:rsidRDefault="001433A1" w:rsidP="001433A1">
      <w:pPr>
        <w:jc w:val="both"/>
        <w:rPr>
          <w:rFonts w:ascii="Arial Narrow" w:hAnsi="Arial Narrow" w:cs="Arial"/>
          <w:b/>
          <w:sz w:val="24"/>
          <w:szCs w:val="24"/>
          <w:lang w:val="es-MX"/>
        </w:rPr>
      </w:pPr>
    </w:p>
    <w:p w14:paraId="022A84C6" w14:textId="0A9B702C"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3434452C" w14:textId="77777777" w:rsidR="001433A1" w:rsidRPr="003C292A" w:rsidRDefault="001433A1" w:rsidP="001433A1">
      <w:pPr>
        <w:jc w:val="both"/>
        <w:rPr>
          <w:rFonts w:ascii="Arial Narrow" w:hAnsi="Arial Narrow" w:cs="Arial"/>
          <w:b/>
          <w:sz w:val="24"/>
          <w:szCs w:val="24"/>
          <w:lang w:val="es-MX"/>
        </w:rPr>
      </w:pPr>
    </w:p>
    <w:p w14:paraId="705C124F" w14:textId="1C025CD8"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21B09ACB" w14:textId="77777777" w:rsidR="001433A1" w:rsidRPr="003C292A" w:rsidRDefault="001433A1" w:rsidP="001433A1">
      <w:pPr>
        <w:jc w:val="both"/>
        <w:rPr>
          <w:rFonts w:ascii="Arial Narrow" w:hAnsi="Arial Narrow" w:cs="Arial"/>
          <w:b/>
          <w:sz w:val="24"/>
          <w:szCs w:val="24"/>
          <w:lang w:val="es-MX"/>
        </w:rPr>
      </w:pPr>
    </w:p>
    <w:p w14:paraId="45AF1EAF" w14:textId="7E1B26D1" w:rsidR="001433A1" w:rsidRPr="003C292A" w:rsidRDefault="001433A1" w:rsidP="001433A1">
      <w:pPr>
        <w:jc w:val="both"/>
        <w:rPr>
          <w:rFonts w:ascii="Arial Narrow" w:hAnsi="Arial Narrow" w:cs="Arial"/>
          <w:b/>
          <w:color w:val="FF0000"/>
          <w:sz w:val="24"/>
          <w:szCs w:val="24"/>
          <w:lang w:val="es-MX"/>
        </w:rPr>
      </w:pPr>
      <w:r w:rsidRPr="003C292A">
        <w:rPr>
          <w:rFonts w:ascii="Arial Narrow" w:hAnsi="Arial Narrow" w:cs="Arial"/>
          <w:b/>
          <w:sz w:val="24"/>
          <w:szCs w:val="24"/>
          <w:lang w:val="es-MX"/>
        </w:rPr>
        <w:t>…</w:t>
      </w:r>
    </w:p>
    <w:p w14:paraId="6A38FC7C" w14:textId="77777777" w:rsidR="001433A1" w:rsidRPr="003C292A" w:rsidRDefault="001433A1" w:rsidP="001433A1">
      <w:pPr>
        <w:jc w:val="both"/>
        <w:rPr>
          <w:rFonts w:ascii="Arial Narrow" w:hAnsi="Arial Narrow" w:cs="Arial"/>
          <w:b/>
          <w:sz w:val="24"/>
          <w:szCs w:val="24"/>
          <w:lang w:val="es-MX"/>
        </w:rPr>
      </w:pPr>
    </w:p>
    <w:p w14:paraId="0BD363D5" w14:textId="0E4E5F2F"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009EE94F" w14:textId="118ECFFB"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2ECD88D5" w14:textId="77777777" w:rsidR="001433A1" w:rsidRPr="003C292A" w:rsidRDefault="001433A1" w:rsidP="001433A1">
      <w:pPr>
        <w:jc w:val="both"/>
        <w:rPr>
          <w:rFonts w:ascii="Arial Narrow" w:hAnsi="Arial Narrow" w:cs="Arial"/>
          <w:b/>
          <w:sz w:val="24"/>
          <w:szCs w:val="24"/>
          <w:lang w:val="es-MX"/>
        </w:rPr>
      </w:pPr>
    </w:p>
    <w:p w14:paraId="6B693910" w14:textId="77777777"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5A9A6C8A" w14:textId="77777777" w:rsidR="001433A1" w:rsidRPr="003C292A" w:rsidRDefault="001433A1" w:rsidP="001433A1">
      <w:pPr>
        <w:jc w:val="both"/>
        <w:rPr>
          <w:rFonts w:ascii="Arial Narrow" w:hAnsi="Arial Narrow" w:cs="Arial"/>
          <w:b/>
          <w:sz w:val="24"/>
          <w:szCs w:val="24"/>
          <w:lang w:val="es-MX"/>
        </w:rPr>
      </w:pPr>
    </w:p>
    <w:p w14:paraId="6C9E5139" w14:textId="08D5DBC9"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0F5D5FC6" w14:textId="77777777" w:rsidR="001433A1" w:rsidRPr="003C292A" w:rsidRDefault="001433A1" w:rsidP="001433A1">
      <w:pPr>
        <w:jc w:val="both"/>
        <w:rPr>
          <w:rFonts w:ascii="Arial Narrow" w:hAnsi="Arial Narrow" w:cs="Arial"/>
          <w:b/>
          <w:sz w:val="24"/>
          <w:szCs w:val="24"/>
          <w:lang w:val="es-MX"/>
        </w:rPr>
      </w:pPr>
    </w:p>
    <w:p w14:paraId="2AA18D46" w14:textId="1DC08781" w:rsidR="001433A1" w:rsidRPr="003C292A" w:rsidRDefault="001433A1" w:rsidP="001433A1">
      <w:pPr>
        <w:jc w:val="both"/>
        <w:rPr>
          <w:rFonts w:ascii="Arial Narrow" w:hAnsi="Arial Narrow" w:cs="Arial"/>
          <w:b/>
          <w:color w:val="FF0000"/>
          <w:sz w:val="24"/>
          <w:szCs w:val="24"/>
          <w:lang w:val="es-MX"/>
        </w:rPr>
      </w:pPr>
      <w:r w:rsidRPr="003C292A">
        <w:rPr>
          <w:rFonts w:ascii="Arial Narrow" w:hAnsi="Arial Narrow" w:cs="Arial"/>
          <w:b/>
          <w:sz w:val="24"/>
          <w:szCs w:val="24"/>
          <w:lang w:val="es-MX"/>
        </w:rPr>
        <w:t>…</w:t>
      </w:r>
    </w:p>
    <w:p w14:paraId="1AFD266B" w14:textId="77777777" w:rsidR="001433A1" w:rsidRPr="003C292A" w:rsidRDefault="001433A1" w:rsidP="001433A1">
      <w:pPr>
        <w:jc w:val="both"/>
        <w:rPr>
          <w:rFonts w:ascii="Arial Narrow" w:hAnsi="Arial Narrow" w:cs="Arial"/>
          <w:b/>
          <w:sz w:val="24"/>
          <w:szCs w:val="24"/>
          <w:lang w:val="es-MX"/>
        </w:rPr>
      </w:pPr>
    </w:p>
    <w:p w14:paraId="12B58D33" w14:textId="77777777"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00EA79B9" w14:textId="77777777" w:rsidR="001433A1" w:rsidRPr="003C292A" w:rsidRDefault="001433A1" w:rsidP="001433A1">
      <w:pPr>
        <w:jc w:val="both"/>
        <w:rPr>
          <w:rFonts w:ascii="Arial Narrow" w:hAnsi="Arial Narrow" w:cs="Arial"/>
          <w:b/>
          <w:sz w:val="24"/>
          <w:szCs w:val="24"/>
          <w:lang w:val="es-MX"/>
        </w:rPr>
      </w:pPr>
    </w:p>
    <w:p w14:paraId="56BE0823" w14:textId="2C8A78BB"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57467A2B" w14:textId="77777777" w:rsidR="001433A1" w:rsidRPr="003C292A" w:rsidRDefault="001433A1" w:rsidP="001433A1">
      <w:pPr>
        <w:jc w:val="both"/>
        <w:rPr>
          <w:rFonts w:ascii="Arial Narrow" w:hAnsi="Arial Narrow" w:cs="Arial"/>
          <w:b/>
          <w:sz w:val="24"/>
          <w:szCs w:val="24"/>
          <w:lang w:val="es-MX"/>
        </w:rPr>
      </w:pPr>
    </w:p>
    <w:p w14:paraId="534B06FF" w14:textId="77777777"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3E276E67" w14:textId="77777777" w:rsidR="001433A1" w:rsidRPr="003C292A" w:rsidRDefault="001433A1" w:rsidP="001433A1">
      <w:pPr>
        <w:jc w:val="both"/>
        <w:rPr>
          <w:rFonts w:ascii="Arial Narrow" w:hAnsi="Arial Narrow" w:cs="Arial"/>
          <w:b/>
          <w:sz w:val="24"/>
          <w:szCs w:val="24"/>
          <w:lang w:val="es-MX"/>
        </w:rPr>
      </w:pPr>
    </w:p>
    <w:p w14:paraId="09C34960" w14:textId="4EDD6034"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24423C16" w14:textId="77777777" w:rsidR="001433A1" w:rsidRPr="003C292A" w:rsidRDefault="001433A1" w:rsidP="001433A1">
      <w:pPr>
        <w:jc w:val="both"/>
        <w:rPr>
          <w:rFonts w:ascii="Arial Narrow" w:hAnsi="Arial Narrow" w:cs="Arial"/>
          <w:b/>
          <w:sz w:val="24"/>
          <w:szCs w:val="24"/>
          <w:lang w:val="es-MX"/>
        </w:rPr>
      </w:pPr>
    </w:p>
    <w:p w14:paraId="1C07D2BD" w14:textId="77777777"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33569319" w14:textId="77777777" w:rsidR="001433A1" w:rsidRPr="003C292A" w:rsidRDefault="001433A1" w:rsidP="001433A1">
      <w:pPr>
        <w:jc w:val="both"/>
        <w:rPr>
          <w:rFonts w:ascii="Arial Narrow" w:hAnsi="Arial Narrow" w:cs="Arial"/>
          <w:b/>
          <w:sz w:val="24"/>
          <w:szCs w:val="24"/>
          <w:lang w:val="es-MX"/>
        </w:rPr>
      </w:pPr>
    </w:p>
    <w:p w14:paraId="37128594" w14:textId="45C9B477"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5C9B5CA6" w14:textId="77777777" w:rsidR="001433A1" w:rsidRPr="003C292A" w:rsidRDefault="001433A1" w:rsidP="001433A1">
      <w:pPr>
        <w:jc w:val="both"/>
        <w:rPr>
          <w:rFonts w:ascii="Arial Narrow" w:hAnsi="Arial Narrow" w:cs="Arial"/>
          <w:b/>
          <w:sz w:val="24"/>
          <w:szCs w:val="24"/>
          <w:lang w:val="es-MX"/>
        </w:rPr>
      </w:pPr>
    </w:p>
    <w:p w14:paraId="4F3E3CFF" w14:textId="652F6B61" w:rsidR="001433A1"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6737484B" w14:textId="77777777" w:rsidR="001433A1" w:rsidRPr="003C292A" w:rsidRDefault="001433A1" w:rsidP="001433A1">
      <w:pPr>
        <w:jc w:val="both"/>
        <w:rPr>
          <w:rFonts w:ascii="Arial Narrow" w:hAnsi="Arial Narrow" w:cs="Arial"/>
          <w:b/>
          <w:sz w:val="24"/>
          <w:szCs w:val="24"/>
          <w:lang w:val="es-MX"/>
        </w:rPr>
      </w:pPr>
    </w:p>
    <w:p w14:paraId="5F557C74" w14:textId="1E071325" w:rsidR="005A1E97" w:rsidRPr="003C292A" w:rsidRDefault="001433A1" w:rsidP="001433A1">
      <w:pPr>
        <w:jc w:val="both"/>
        <w:rPr>
          <w:rFonts w:ascii="Arial Narrow" w:hAnsi="Arial Narrow" w:cs="Arial"/>
          <w:b/>
          <w:sz w:val="24"/>
          <w:szCs w:val="24"/>
          <w:lang w:val="es-MX"/>
        </w:rPr>
      </w:pPr>
      <w:r w:rsidRPr="003C292A">
        <w:rPr>
          <w:rFonts w:ascii="Arial Narrow" w:hAnsi="Arial Narrow" w:cs="Arial"/>
          <w:b/>
          <w:sz w:val="24"/>
          <w:szCs w:val="24"/>
          <w:lang w:val="es-MX"/>
        </w:rPr>
        <w:t>…</w:t>
      </w:r>
    </w:p>
    <w:p w14:paraId="6D69308B" w14:textId="23A50F72" w:rsidR="005A1E97" w:rsidRPr="0007337E" w:rsidRDefault="002A57DD" w:rsidP="00452AF5">
      <w:pPr>
        <w:spacing w:before="100" w:beforeAutospacing="1" w:after="100" w:afterAutospacing="1" w:line="360" w:lineRule="auto"/>
        <w:jc w:val="center"/>
        <w:rPr>
          <w:rFonts w:ascii="Arial Narrow" w:hAnsi="Arial Narrow" w:cs="Arial"/>
          <w:b/>
          <w:bCs/>
          <w:sz w:val="28"/>
          <w:szCs w:val="28"/>
          <w:lang w:eastAsia="es-MX"/>
        </w:rPr>
      </w:pPr>
      <w:r w:rsidRPr="003C292A">
        <w:rPr>
          <w:rFonts w:ascii="Arial Narrow" w:hAnsi="Arial Narrow" w:cs="Arial"/>
          <w:b/>
          <w:bCs/>
          <w:sz w:val="28"/>
          <w:szCs w:val="28"/>
          <w:lang w:eastAsia="es-MX"/>
        </w:rPr>
        <w:t>ARTÍCULOS TRANSITORIOS</w:t>
      </w:r>
    </w:p>
    <w:p w14:paraId="26FC154F" w14:textId="77777777" w:rsidR="002A57DD" w:rsidRPr="0007337E" w:rsidRDefault="002A57DD" w:rsidP="005A1E97">
      <w:pPr>
        <w:spacing w:before="100" w:beforeAutospacing="1" w:line="360" w:lineRule="auto"/>
        <w:jc w:val="both"/>
        <w:rPr>
          <w:rFonts w:ascii="Arial Narrow" w:hAnsi="Arial Narrow" w:cs="Arial"/>
          <w:b/>
          <w:bCs/>
          <w:sz w:val="24"/>
          <w:szCs w:val="24"/>
          <w:lang w:eastAsia="es-MX"/>
        </w:rPr>
      </w:pPr>
      <w:r w:rsidRPr="0007337E">
        <w:rPr>
          <w:rFonts w:ascii="Arial Narrow" w:hAnsi="Arial Narrow" w:cs="Arial"/>
          <w:b/>
          <w:bCs/>
          <w:sz w:val="24"/>
          <w:szCs w:val="24"/>
          <w:lang w:eastAsia="es-MX"/>
        </w:rPr>
        <w:t>PRIMERO. Entrada en vigor</w:t>
      </w:r>
    </w:p>
    <w:p w14:paraId="2FCA342B" w14:textId="4D3B2EFB" w:rsidR="002A57DD" w:rsidRPr="0007337E" w:rsidRDefault="002A57DD" w:rsidP="005A1E97">
      <w:pPr>
        <w:spacing w:line="360" w:lineRule="auto"/>
        <w:jc w:val="both"/>
        <w:rPr>
          <w:rFonts w:ascii="Arial Narrow" w:hAnsi="Arial Narrow" w:cs="Arial"/>
          <w:bCs/>
          <w:sz w:val="24"/>
          <w:szCs w:val="24"/>
          <w:lang w:eastAsia="es-MX"/>
        </w:rPr>
      </w:pPr>
      <w:r w:rsidRPr="0007337E">
        <w:rPr>
          <w:rFonts w:ascii="Arial Narrow" w:hAnsi="Arial Narrow" w:cs="Arial"/>
          <w:bCs/>
          <w:sz w:val="24"/>
          <w:szCs w:val="24"/>
          <w:lang w:eastAsia="es-MX"/>
        </w:rPr>
        <w:t>Las disposiciones de este decreto entrarán en vigor al día siguiente de su publicación en el Diario Oficial del Gobierno del Estado de Yucatán.</w:t>
      </w:r>
    </w:p>
    <w:p w14:paraId="7B401F7F" w14:textId="77777777" w:rsidR="002A57DD" w:rsidRPr="0007337E" w:rsidRDefault="002A57DD" w:rsidP="005A1E97">
      <w:pPr>
        <w:spacing w:line="360" w:lineRule="auto"/>
        <w:jc w:val="both"/>
        <w:rPr>
          <w:rFonts w:ascii="Arial Narrow" w:hAnsi="Arial Narrow" w:cs="Arial"/>
          <w:b/>
          <w:bCs/>
          <w:sz w:val="24"/>
          <w:szCs w:val="24"/>
          <w:lang w:eastAsia="es-MX"/>
        </w:rPr>
      </w:pPr>
    </w:p>
    <w:p w14:paraId="66054F15" w14:textId="77777777" w:rsidR="002A57DD" w:rsidRPr="0007337E" w:rsidRDefault="002A57DD" w:rsidP="005A1E97">
      <w:pPr>
        <w:spacing w:line="360" w:lineRule="auto"/>
        <w:ind w:right="-6"/>
        <w:jc w:val="both"/>
        <w:rPr>
          <w:rFonts w:ascii="Arial Narrow" w:eastAsia="Arial" w:hAnsi="Arial Narrow" w:cs="Arial"/>
          <w:b/>
          <w:sz w:val="24"/>
          <w:szCs w:val="24"/>
          <w:lang w:eastAsia="es-MX"/>
        </w:rPr>
      </w:pPr>
      <w:r w:rsidRPr="0007337E">
        <w:rPr>
          <w:rFonts w:ascii="Arial Narrow" w:eastAsia="Arial" w:hAnsi="Arial Narrow" w:cs="Arial"/>
          <w:b/>
          <w:sz w:val="24"/>
          <w:szCs w:val="24"/>
          <w:lang w:eastAsia="es-MX"/>
        </w:rPr>
        <w:t xml:space="preserve">SEGUNDO. Adecuación normativa </w:t>
      </w:r>
    </w:p>
    <w:p w14:paraId="74B7D3E2" w14:textId="7A622273" w:rsidR="002A57DD" w:rsidRPr="0007337E" w:rsidRDefault="002A57DD" w:rsidP="005A1E97">
      <w:pPr>
        <w:spacing w:line="360" w:lineRule="auto"/>
        <w:ind w:right="-6"/>
        <w:jc w:val="both"/>
        <w:rPr>
          <w:rFonts w:ascii="Arial Narrow" w:eastAsia="Arial" w:hAnsi="Arial Narrow" w:cs="Arial"/>
          <w:sz w:val="24"/>
          <w:szCs w:val="24"/>
          <w:lang w:eastAsia="es-MX"/>
        </w:rPr>
      </w:pPr>
      <w:r w:rsidRPr="0007337E">
        <w:rPr>
          <w:rFonts w:ascii="Arial Narrow" w:eastAsia="Arial" w:hAnsi="Arial Narrow" w:cs="Arial"/>
          <w:sz w:val="24"/>
          <w:szCs w:val="24"/>
          <w:lang w:eastAsia="es-MX"/>
        </w:rPr>
        <w:t>El congreso deberá</w:t>
      </w:r>
      <w:r w:rsidR="001433A1" w:rsidRPr="0007337E">
        <w:rPr>
          <w:rFonts w:ascii="Arial Narrow" w:eastAsia="Arial" w:hAnsi="Arial Narrow" w:cs="Arial"/>
          <w:sz w:val="24"/>
          <w:szCs w:val="24"/>
          <w:lang w:eastAsia="es-MX"/>
        </w:rPr>
        <w:t xml:space="preserve"> expedir la normatividad en materia de</w:t>
      </w:r>
      <w:r w:rsidR="0007337E" w:rsidRPr="0007337E">
        <w:rPr>
          <w:rFonts w:ascii="Arial Narrow" w:eastAsia="Arial" w:hAnsi="Arial Narrow" w:cs="Arial"/>
          <w:sz w:val="24"/>
          <w:szCs w:val="24"/>
          <w:lang w:eastAsia="es-MX"/>
        </w:rPr>
        <w:t xml:space="preserve">l </w:t>
      </w:r>
      <w:r w:rsidR="008742D0" w:rsidRPr="0007337E">
        <w:rPr>
          <w:rFonts w:ascii="Arial Narrow" w:eastAsia="Arial" w:hAnsi="Arial Narrow" w:cs="Arial"/>
          <w:sz w:val="24"/>
          <w:szCs w:val="24"/>
          <w:lang w:eastAsia="es-MX"/>
        </w:rPr>
        <w:t>presente</w:t>
      </w:r>
      <w:r w:rsidR="0007337E" w:rsidRPr="0007337E">
        <w:rPr>
          <w:rFonts w:ascii="Arial Narrow" w:eastAsia="Arial" w:hAnsi="Arial Narrow" w:cs="Arial"/>
          <w:sz w:val="24"/>
          <w:szCs w:val="24"/>
          <w:lang w:eastAsia="es-MX"/>
        </w:rPr>
        <w:t xml:space="preserve"> decreto </w:t>
      </w:r>
      <w:r w:rsidRPr="0007337E">
        <w:rPr>
          <w:rFonts w:ascii="Arial Narrow" w:eastAsia="Arial" w:hAnsi="Arial Narrow" w:cs="Arial"/>
          <w:sz w:val="24"/>
          <w:szCs w:val="24"/>
          <w:lang w:eastAsia="es-MX"/>
        </w:rPr>
        <w:t>dentro de los 180 días siguientes a</w:t>
      </w:r>
      <w:r w:rsidR="0007337E" w:rsidRPr="0007337E">
        <w:rPr>
          <w:rFonts w:ascii="Arial Narrow" w:eastAsia="Arial" w:hAnsi="Arial Narrow" w:cs="Arial"/>
          <w:sz w:val="24"/>
          <w:szCs w:val="24"/>
          <w:lang w:eastAsia="es-MX"/>
        </w:rPr>
        <w:t xml:space="preserve"> su entrada en vigor.</w:t>
      </w:r>
      <w:r w:rsidRPr="0007337E">
        <w:rPr>
          <w:rFonts w:ascii="Arial Narrow" w:eastAsia="Arial" w:hAnsi="Arial Narrow" w:cs="Arial"/>
          <w:sz w:val="24"/>
          <w:szCs w:val="24"/>
          <w:lang w:eastAsia="es-MX"/>
        </w:rPr>
        <w:t xml:space="preserve"> </w:t>
      </w:r>
    </w:p>
    <w:p w14:paraId="4B487D96" w14:textId="77777777" w:rsidR="002A57DD" w:rsidRPr="0007337E" w:rsidRDefault="002A57DD" w:rsidP="005A1E97">
      <w:pPr>
        <w:spacing w:line="360" w:lineRule="auto"/>
        <w:ind w:right="-6"/>
        <w:jc w:val="both"/>
        <w:rPr>
          <w:rFonts w:ascii="Arial Narrow" w:eastAsia="Arial" w:hAnsi="Arial Narrow" w:cs="Arial"/>
          <w:b/>
          <w:sz w:val="24"/>
          <w:szCs w:val="24"/>
          <w:lang w:eastAsia="es-MX"/>
        </w:rPr>
      </w:pPr>
    </w:p>
    <w:p w14:paraId="3706C054" w14:textId="77777777" w:rsidR="002A57DD" w:rsidRPr="0007337E" w:rsidRDefault="002A57DD" w:rsidP="005A1E97">
      <w:pPr>
        <w:spacing w:line="360" w:lineRule="auto"/>
        <w:ind w:right="-6"/>
        <w:jc w:val="both"/>
        <w:rPr>
          <w:rFonts w:ascii="Arial Narrow" w:eastAsia="Arial" w:hAnsi="Arial Narrow" w:cs="Arial"/>
          <w:sz w:val="24"/>
          <w:szCs w:val="24"/>
          <w:lang w:eastAsia="es-MX"/>
        </w:rPr>
      </w:pPr>
      <w:r w:rsidRPr="0007337E">
        <w:rPr>
          <w:rFonts w:ascii="Arial Narrow" w:eastAsia="Arial" w:hAnsi="Arial Narrow" w:cs="Arial"/>
          <w:b/>
          <w:sz w:val="24"/>
          <w:szCs w:val="24"/>
          <w:lang w:eastAsia="es-MX"/>
        </w:rPr>
        <w:t>TERCERO</w:t>
      </w:r>
      <w:r w:rsidR="00946BA9" w:rsidRPr="0007337E">
        <w:rPr>
          <w:rFonts w:ascii="Arial Narrow" w:eastAsia="Arial" w:hAnsi="Arial Narrow" w:cs="Arial"/>
          <w:b/>
          <w:sz w:val="24"/>
          <w:szCs w:val="24"/>
          <w:lang w:eastAsia="es-MX"/>
        </w:rPr>
        <w:t xml:space="preserve">. </w:t>
      </w:r>
      <w:r w:rsidRPr="0007337E">
        <w:rPr>
          <w:rFonts w:ascii="Arial Narrow" w:eastAsia="Arial" w:hAnsi="Arial Narrow" w:cs="Arial"/>
          <w:b/>
          <w:sz w:val="24"/>
          <w:szCs w:val="24"/>
          <w:lang w:eastAsia="es-MX"/>
        </w:rPr>
        <w:t xml:space="preserve"> Derogación expresa</w:t>
      </w:r>
      <w:r w:rsidRPr="0007337E">
        <w:rPr>
          <w:rFonts w:ascii="Arial Narrow" w:eastAsia="Arial" w:hAnsi="Arial Narrow" w:cs="Arial"/>
          <w:sz w:val="24"/>
          <w:szCs w:val="24"/>
          <w:lang w:eastAsia="es-MX"/>
        </w:rPr>
        <w:t xml:space="preserve"> </w:t>
      </w:r>
    </w:p>
    <w:p w14:paraId="2A52813E" w14:textId="02DF63C0" w:rsidR="002A57DD" w:rsidRPr="0007337E" w:rsidRDefault="002A57DD" w:rsidP="0005790A">
      <w:pPr>
        <w:spacing w:line="276" w:lineRule="auto"/>
        <w:ind w:right="-6"/>
        <w:jc w:val="both"/>
        <w:rPr>
          <w:rFonts w:ascii="Arial Narrow" w:eastAsia="Arial" w:hAnsi="Arial Narrow" w:cs="Arial"/>
          <w:sz w:val="24"/>
          <w:szCs w:val="24"/>
          <w:lang w:eastAsia="es-MX"/>
        </w:rPr>
      </w:pPr>
      <w:r w:rsidRPr="0007337E">
        <w:rPr>
          <w:rFonts w:ascii="Arial Narrow" w:eastAsia="Arial" w:hAnsi="Arial Narrow" w:cs="Arial"/>
          <w:sz w:val="24"/>
          <w:szCs w:val="24"/>
          <w:lang w:eastAsia="es-MX"/>
        </w:rPr>
        <w:t xml:space="preserve">Se derogan todas las disposiciones de igual o menor rango que se opongan a lo establecido en este decreto. </w:t>
      </w:r>
    </w:p>
    <w:p w14:paraId="4F02788B" w14:textId="77777777" w:rsidR="0005790A" w:rsidRPr="0007337E" w:rsidRDefault="0005790A" w:rsidP="0005790A">
      <w:pPr>
        <w:spacing w:line="276" w:lineRule="auto"/>
        <w:ind w:right="-6"/>
        <w:jc w:val="both"/>
        <w:rPr>
          <w:rFonts w:ascii="Arial Narrow" w:eastAsia="Arial" w:hAnsi="Arial Narrow" w:cs="Arial"/>
          <w:sz w:val="24"/>
          <w:szCs w:val="24"/>
          <w:lang w:eastAsia="es-MX"/>
        </w:rPr>
      </w:pPr>
    </w:p>
    <w:p w14:paraId="378F6899" w14:textId="390250C6" w:rsidR="00910A9B" w:rsidRDefault="002A57DD" w:rsidP="005A1E97">
      <w:pPr>
        <w:pStyle w:val="Puesto"/>
        <w:spacing w:line="360" w:lineRule="auto"/>
        <w:ind w:right="-93"/>
        <w:rPr>
          <w:rFonts w:ascii="Arial Narrow" w:eastAsia="Times New Roman" w:hAnsi="Arial Narrow" w:cs="Arial"/>
          <w:sz w:val="24"/>
          <w:szCs w:val="24"/>
          <w:lang w:eastAsia="es-MX"/>
        </w:rPr>
      </w:pPr>
      <w:r w:rsidRPr="0007337E">
        <w:rPr>
          <w:rFonts w:ascii="Arial Narrow" w:eastAsia="Times New Roman" w:hAnsi="Arial Narrow" w:cs="Arial"/>
          <w:sz w:val="24"/>
          <w:szCs w:val="24"/>
          <w:lang w:eastAsia="es-MX"/>
        </w:rPr>
        <w:lastRenderedPageBreak/>
        <w:t xml:space="preserve">PROTESTAMOS LO NECESARIO EN LA CIUDAD DE MÉRIDA, </w:t>
      </w:r>
      <w:r w:rsidR="00910A9B" w:rsidRPr="0007337E">
        <w:rPr>
          <w:rFonts w:ascii="Arial Narrow" w:eastAsia="Times New Roman" w:hAnsi="Arial Narrow" w:cs="Arial"/>
          <w:sz w:val="24"/>
          <w:szCs w:val="24"/>
          <w:lang w:eastAsia="es-MX"/>
        </w:rPr>
        <w:t xml:space="preserve">YUCATÁN A LOS </w:t>
      </w:r>
      <w:r w:rsidR="001740A7">
        <w:rPr>
          <w:rFonts w:ascii="Arial Narrow" w:eastAsia="Times New Roman" w:hAnsi="Arial Narrow" w:cs="Arial"/>
          <w:sz w:val="24"/>
          <w:szCs w:val="24"/>
          <w:lang w:eastAsia="es-MX"/>
        </w:rPr>
        <w:t>DIECIOCHO</w:t>
      </w:r>
      <w:r w:rsidR="001433A1" w:rsidRPr="0007337E">
        <w:rPr>
          <w:rFonts w:ascii="Arial Narrow" w:eastAsia="Times New Roman" w:hAnsi="Arial Narrow" w:cs="Arial"/>
          <w:sz w:val="24"/>
          <w:szCs w:val="24"/>
          <w:lang w:eastAsia="es-MX"/>
        </w:rPr>
        <w:t xml:space="preserve"> </w:t>
      </w:r>
      <w:r w:rsidRPr="0007337E">
        <w:rPr>
          <w:rFonts w:ascii="Arial Narrow" w:eastAsia="Times New Roman" w:hAnsi="Arial Narrow" w:cs="Arial"/>
          <w:sz w:val="24"/>
          <w:szCs w:val="24"/>
          <w:lang w:eastAsia="es-MX"/>
        </w:rPr>
        <w:t xml:space="preserve">DÍAS </w:t>
      </w:r>
      <w:r w:rsidR="00910A9B" w:rsidRPr="0007337E">
        <w:rPr>
          <w:rFonts w:ascii="Arial Narrow" w:eastAsia="Times New Roman" w:hAnsi="Arial Narrow" w:cs="Arial"/>
          <w:sz w:val="24"/>
          <w:szCs w:val="24"/>
          <w:lang w:eastAsia="es-MX"/>
        </w:rPr>
        <w:t>DEL MES DE SEPTIEMBRE</w:t>
      </w:r>
      <w:r w:rsidR="00946BA9" w:rsidRPr="0007337E">
        <w:rPr>
          <w:rFonts w:ascii="Arial Narrow" w:eastAsia="Times New Roman" w:hAnsi="Arial Narrow" w:cs="Arial"/>
          <w:sz w:val="24"/>
          <w:szCs w:val="24"/>
          <w:lang w:eastAsia="es-MX"/>
        </w:rPr>
        <w:t xml:space="preserve"> DE 2024</w:t>
      </w:r>
      <w:r w:rsidRPr="0007337E">
        <w:rPr>
          <w:rFonts w:ascii="Arial Narrow" w:eastAsia="Times New Roman" w:hAnsi="Arial Narrow" w:cs="Arial"/>
          <w:sz w:val="24"/>
          <w:szCs w:val="24"/>
          <w:lang w:eastAsia="es-MX"/>
        </w:rPr>
        <w:t>.</w:t>
      </w:r>
    </w:p>
    <w:p w14:paraId="6FA64E96" w14:textId="77777777" w:rsidR="00452AF5" w:rsidRDefault="00452AF5" w:rsidP="00452AF5">
      <w:pPr>
        <w:rPr>
          <w:lang w:val="es-MX" w:eastAsia="es-MX"/>
        </w:rPr>
      </w:pPr>
    </w:p>
    <w:p w14:paraId="5A21B964" w14:textId="77777777" w:rsidR="00452AF5" w:rsidRPr="00452AF5" w:rsidRDefault="00452AF5" w:rsidP="00452AF5">
      <w:pPr>
        <w:rPr>
          <w:lang w:val="es-MX" w:eastAsia="es-MX"/>
        </w:rPr>
      </w:pPr>
    </w:p>
    <w:p w14:paraId="13AC817D" w14:textId="77777777" w:rsidR="00910A9B" w:rsidRPr="0007337E" w:rsidRDefault="00910A9B" w:rsidP="00A94287">
      <w:pPr>
        <w:rPr>
          <w:rFonts w:ascii="Arial Narrow" w:hAnsi="Arial Narrow" w:cs="Arial"/>
          <w:sz w:val="24"/>
          <w:szCs w:val="24"/>
          <w:lang w:val="es-MX" w:eastAsia="es-MX"/>
        </w:rPr>
      </w:pPr>
    </w:p>
    <w:p w14:paraId="5BF04BF6" w14:textId="77777777" w:rsidR="00910A9B" w:rsidRPr="0007337E" w:rsidRDefault="00910A9B" w:rsidP="00A94287">
      <w:pPr>
        <w:rPr>
          <w:rFonts w:ascii="Arial Narrow" w:hAnsi="Arial Narrow" w:cs="Arial"/>
          <w:sz w:val="24"/>
          <w:szCs w:val="24"/>
          <w:lang w:val="es-MX" w:eastAsia="es-MX"/>
        </w:rPr>
      </w:pPr>
    </w:p>
    <w:p w14:paraId="723D2D10" w14:textId="6F80E308" w:rsidR="00437BE1" w:rsidRPr="0007337E" w:rsidRDefault="00A554FA" w:rsidP="00A94287">
      <w:pPr>
        <w:pStyle w:val="Puesto"/>
        <w:ind w:right="-93"/>
        <w:jc w:val="both"/>
        <w:rPr>
          <w:rFonts w:ascii="Arial Narrow" w:eastAsia="Times New Roman" w:hAnsi="Arial Narrow" w:cs="Arial"/>
          <w:sz w:val="24"/>
          <w:szCs w:val="24"/>
          <w:lang w:eastAsia="es-MX"/>
        </w:rPr>
      </w:pPr>
      <w:r w:rsidRPr="0007337E">
        <w:rPr>
          <w:rFonts w:ascii="Arial Narrow" w:hAnsi="Arial Narrow"/>
          <w:noProof/>
          <w:lang w:eastAsia="es-MX"/>
        </w:rPr>
        <mc:AlternateContent>
          <mc:Choice Requires="wps">
            <w:drawing>
              <wp:anchor distT="45720" distB="45720" distL="114300" distR="114300" simplePos="0" relativeHeight="251661312" behindDoc="0" locked="0" layoutInCell="1" allowOverlap="1" wp14:anchorId="27D50773" wp14:editId="4B31DE16">
                <wp:simplePos x="0" y="0"/>
                <wp:positionH relativeFrom="column">
                  <wp:posOffset>3088005</wp:posOffset>
                </wp:positionH>
                <wp:positionV relativeFrom="paragraph">
                  <wp:posOffset>232410</wp:posOffset>
                </wp:positionV>
                <wp:extent cx="3348355" cy="1404620"/>
                <wp:effectExtent l="0" t="0" r="2349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355" cy="1404620"/>
                        </a:xfrm>
                        <a:prstGeom prst="rect">
                          <a:avLst/>
                        </a:prstGeom>
                        <a:solidFill>
                          <a:srgbClr val="FFFFFF"/>
                        </a:solidFill>
                        <a:ln w="9525">
                          <a:solidFill>
                            <a:schemeClr val="bg1"/>
                          </a:solidFill>
                          <a:miter lim="800000"/>
                          <a:headEnd/>
                          <a:tailEnd/>
                        </a:ln>
                      </wps:spPr>
                      <wps:txbx>
                        <w:txbxContent>
                          <w:p w14:paraId="45662CC2" w14:textId="20336494" w:rsidR="00A554FA" w:rsidRDefault="00A25BDC" w:rsidP="00A554FA">
                            <w:pPr>
                              <w:jc w:val="center"/>
                              <w:rPr>
                                <w:rFonts w:ascii="Arial Narrow" w:hAnsi="Arial Narrow" w:cs="Arial"/>
                                <w:b/>
                                <w:sz w:val="24"/>
                                <w:szCs w:val="24"/>
                              </w:rPr>
                            </w:pPr>
                            <w:r w:rsidRPr="001846E7">
                              <w:rPr>
                                <w:rFonts w:ascii="Arial Narrow" w:hAnsi="Arial Narrow" w:cs="Arial"/>
                                <w:b/>
                                <w:sz w:val="24"/>
                                <w:szCs w:val="24"/>
                              </w:rPr>
                              <w:t>____________________________________________</w:t>
                            </w:r>
                          </w:p>
                          <w:p w14:paraId="106A0BD3" w14:textId="77777777" w:rsidR="00A554FA" w:rsidRDefault="00A554FA" w:rsidP="00A554FA">
                            <w:pPr>
                              <w:jc w:val="center"/>
                              <w:rPr>
                                <w:rFonts w:ascii="Arial Narrow" w:hAnsi="Arial Narrow" w:cs="Arial"/>
                                <w:b/>
                                <w:sz w:val="24"/>
                                <w:szCs w:val="24"/>
                              </w:rPr>
                            </w:pPr>
                          </w:p>
                          <w:p w14:paraId="5D1FF479" w14:textId="700F2778" w:rsidR="00A25BDC" w:rsidRPr="001846E7" w:rsidRDefault="00A25BDC" w:rsidP="00A554FA">
                            <w:pPr>
                              <w:jc w:val="center"/>
                              <w:rPr>
                                <w:rFonts w:ascii="Arial Narrow" w:hAnsi="Arial Narrow" w:cs="Arial"/>
                                <w:b/>
                                <w:sz w:val="24"/>
                                <w:szCs w:val="24"/>
                              </w:rPr>
                            </w:pPr>
                            <w:r w:rsidRPr="001846E7">
                              <w:rPr>
                                <w:rFonts w:ascii="Arial Narrow" w:hAnsi="Arial Narrow" w:cs="Arial"/>
                                <w:b/>
                                <w:sz w:val="24"/>
                                <w:szCs w:val="24"/>
                              </w:rPr>
                              <w:t>DIP. ROSANA DE JESÚS COUOH CHAN</w:t>
                            </w:r>
                          </w:p>
                          <w:p w14:paraId="53F6D818" w14:textId="0D980DA8" w:rsidR="00A25BDC" w:rsidRPr="001846E7" w:rsidRDefault="00A25BDC" w:rsidP="00A25BDC">
                            <w:pPr>
                              <w:jc w:val="center"/>
                              <w:rPr>
                                <w:rFonts w:ascii="Arial Narrow" w:hAnsi="Arial Narrow" w:cs="Arial"/>
                                <w:i/>
                                <w:sz w:val="24"/>
                                <w:szCs w:val="24"/>
                              </w:rPr>
                            </w:pPr>
                            <w:r w:rsidRPr="001846E7">
                              <w:rPr>
                                <w:rFonts w:ascii="Arial Narrow" w:hAnsi="Arial Narrow" w:cs="Arial"/>
                                <w:i/>
                                <w:sz w:val="24"/>
                                <w:szCs w:val="24"/>
                              </w:rPr>
                              <w:t>Integrante de la Fracción Legislativa del Partido Revolucionario Institucional en la LXIV Legislatura del H. Congreso del Estado de Yucatán</w:t>
                            </w:r>
                          </w:p>
                          <w:p w14:paraId="6F27D6F3" w14:textId="15300E18" w:rsidR="00A25BDC" w:rsidRDefault="00A25BDC" w:rsidP="00A25BD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7D50773" id="_x0000_t202" coordsize="21600,21600" o:spt="202" path="m,l,21600r21600,l21600,xe">
                <v:stroke joinstyle="miter"/>
                <v:path gradientshapeok="t" o:connecttype="rect"/>
              </v:shapetype>
              <v:shape id="Cuadro de texto 2" o:spid="_x0000_s1026" type="#_x0000_t202" style="position:absolute;left:0;text-align:left;margin-left:243.15pt;margin-top:18.3pt;width:263.6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" strokecolor="white [3212]">
                <v:textbox style="mso-fit-shape-to-text:t">
                  <w:txbxContent>
                    <w:p w14:paraId="45662CC2" w14:textId="20336494" w:rsidR="00A554FA" w:rsidRDefault="00A25BDC" w:rsidP="00A554FA">
                      <w:pPr>
                        <w:jc w:val="center"/>
                        <w:rPr>
                          <w:rFonts w:ascii="Arial Narrow" w:hAnsi="Arial Narrow" w:cs="Arial"/>
                          <w:b/>
                          <w:sz w:val="24"/>
                          <w:szCs w:val="24"/>
                        </w:rPr>
                      </w:pPr>
                      <w:r w:rsidRPr="001846E7">
                        <w:rPr>
                          <w:rFonts w:ascii="Arial Narrow" w:hAnsi="Arial Narrow" w:cs="Arial"/>
                          <w:b/>
                          <w:sz w:val="24"/>
                          <w:szCs w:val="24"/>
                        </w:rPr>
                        <w:t>____________________________________________</w:t>
                      </w:r>
                    </w:p>
                    <w:p w14:paraId="106A0BD3" w14:textId="77777777" w:rsidR="00A554FA" w:rsidRDefault="00A554FA" w:rsidP="00A554FA">
                      <w:pPr>
                        <w:jc w:val="center"/>
                        <w:rPr>
                          <w:rFonts w:ascii="Arial Narrow" w:hAnsi="Arial Narrow" w:cs="Arial"/>
                          <w:b/>
                          <w:sz w:val="24"/>
                          <w:szCs w:val="24"/>
                        </w:rPr>
                      </w:pPr>
                    </w:p>
                    <w:p w14:paraId="5D1FF479" w14:textId="700F2778" w:rsidR="00A25BDC" w:rsidRPr="001846E7" w:rsidRDefault="00A25BDC" w:rsidP="00A554FA">
                      <w:pPr>
                        <w:jc w:val="center"/>
                        <w:rPr>
                          <w:rFonts w:ascii="Arial Narrow" w:hAnsi="Arial Narrow" w:cs="Arial"/>
                          <w:b/>
                          <w:sz w:val="24"/>
                          <w:szCs w:val="24"/>
                        </w:rPr>
                      </w:pPr>
                      <w:r w:rsidRPr="001846E7">
                        <w:rPr>
                          <w:rFonts w:ascii="Arial Narrow" w:hAnsi="Arial Narrow" w:cs="Arial"/>
                          <w:b/>
                          <w:sz w:val="24"/>
                          <w:szCs w:val="24"/>
                        </w:rPr>
                        <w:t>DIP. ROSANA DE JESÚS COUOH CHAN</w:t>
                      </w:r>
                    </w:p>
                    <w:p w14:paraId="53F6D818" w14:textId="0D980DA8" w:rsidR="00A25BDC" w:rsidRPr="001846E7" w:rsidRDefault="00A25BDC" w:rsidP="00A25BDC">
                      <w:pPr>
                        <w:jc w:val="center"/>
                        <w:rPr>
                          <w:rFonts w:ascii="Arial Narrow" w:hAnsi="Arial Narrow" w:cs="Arial"/>
                          <w:i/>
                          <w:sz w:val="24"/>
                          <w:szCs w:val="24"/>
                        </w:rPr>
                      </w:pPr>
                      <w:r w:rsidRPr="001846E7">
                        <w:rPr>
                          <w:rFonts w:ascii="Arial Narrow" w:hAnsi="Arial Narrow" w:cs="Arial"/>
                          <w:i/>
                          <w:sz w:val="24"/>
                          <w:szCs w:val="24"/>
                        </w:rPr>
                        <w:t>Integrante de la Fracción Legislativa del Partido Revolucionario Institucional en la LXIV Legislatura del H. Congreso del Estado de Yucatán</w:t>
                      </w:r>
                    </w:p>
                    <w:p w14:paraId="6F27D6F3" w14:textId="15300E18" w:rsidR="00A25BDC" w:rsidRDefault="00A25BDC" w:rsidP="00A25BDC"/>
                  </w:txbxContent>
                </v:textbox>
                <w10:wrap type="square"/>
              </v:shape>
            </w:pict>
          </mc:Fallback>
        </mc:AlternateContent>
      </w:r>
      <w:r w:rsidRPr="0007337E">
        <w:rPr>
          <w:rFonts w:ascii="Arial Narrow" w:hAnsi="Arial Narrow"/>
          <w:noProof/>
          <w:lang w:eastAsia="es-MX"/>
        </w:rPr>
        <mc:AlternateContent>
          <mc:Choice Requires="wps">
            <w:drawing>
              <wp:anchor distT="45720" distB="45720" distL="114300" distR="114300" simplePos="0" relativeHeight="251659264" behindDoc="0" locked="0" layoutInCell="1" allowOverlap="1" wp14:anchorId="1BEDCF80" wp14:editId="511FCCDD">
                <wp:simplePos x="0" y="0"/>
                <wp:positionH relativeFrom="column">
                  <wp:posOffset>-403860</wp:posOffset>
                </wp:positionH>
                <wp:positionV relativeFrom="paragraph">
                  <wp:posOffset>232410</wp:posOffset>
                </wp:positionV>
                <wp:extent cx="3360420" cy="1404620"/>
                <wp:effectExtent l="0" t="0" r="1143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1404620"/>
                        </a:xfrm>
                        <a:prstGeom prst="rect">
                          <a:avLst/>
                        </a:prstGeom>
                        <a:solidFill>
                          <a:srgbClr val="FFFFFF"/>
                        </a:solidFill>
                        <a:ln w="9525">
                          <a:solidFill>
                            <a:schemeClr val="bg1"/>
                          </a:solidFill>
                          <a:miter lim="800000"/>
                          <a:headEnd/>
                          <a:tailEnd/>
                        </a:ln>
                      </wps:spPr>
                      <wps:txbx>
                        <w:txbxContent>
                          <w:p w14:paraId="2ADD7D93" w14:textId="66AF96B1" w:rsidR="00A25BDC" w:rsidRPr="001846E7" w:rsidRDefault="00A25BDC" w:rsidP="00A25BDC">
                            <w:pPr>
                              <w:jc w:val="center"/>
                              <w:rPr>
                                <w:rFonts w:ascii="Arial Narrow" w:hAnsi="Arial Narrow" w:cs="Arial"/>
                                <w:b/>
                                <w:sz w:val="24"/>
                                <w:szCs w:val="24"/>
                              </w:rPr>
                            </w:pPr>
                            <w:r w:rsidRPr="001846E7">
                              <w:rPr>
                                <w:rFonts w:ascii="Arial Narrow" w:hAnsi="Arial Narrow" w:cs="Arial"/>
                                <w:b/>
                                <w:sz w:val="24"/>
                                <w:szCs w:val="24"/>
                              </w:rPr>
                              <w:t>________________________________________</w:t>
                            </w:r>
                            <w:r w:rsidR="00A554FA">
                              <w:rPr>
                                <w:rFonts w:ascii="Arial Narrow" w:hAnsi="Arial Narrow" w:cs="Arial"/>
                                <w:b/>
                                <w:sz w:val="24"/>
                                <w:szCs w:val="24"/>
                              </w:rPr>
                              <w:t>_</w:t>
                            </w:r>
                          </w:p>
                          <w:p w14:paraId="7C51FACB" w14:textId="77777777" w:rsidR="00A554FA" w:rsidRDefault="00A554FA" w:rsidP="00A25BDC">
                            <w:pPr>
                              <w:jc w:val="center"/>
                              <w:rPr>
                                <w:rFonts w:ascii="Arial Narrow" w:hAnsi="Arial Narrow" w:cs="Arial"/>
                                <w:b/>
                                <w:sz w:val="24"/>
                                <w:szCs w:val="24"/>
                              </w:rPr>
                            </w:pPr>
                          </w:p>
                          <w:p w14:paraId="0E272A53" w14:textId="6EA6492B" w:rsidR="00A25BDC" w:rsidRPr="001846E7" w:rsidRDefault="00A25BDC" w:rsidP="00A25BDC">
                            <w:pPr>
                              <w:jc w:val="center"/>
                              <w:rPr>
                                <w:rFonts w:ascii="Arial Narrow" w:hAnsi="Arial Narrow" w:cs="Arial"/>
                                <w:b/>
                                <w:sz w:val="24"/>
                                <w:szCs w:val="24"/>
                              </w:rPr>
                            </w:pPr>
                            <w:r w:rsidRPr="001846E7">
                              <w:rPr>
                                <w:rFonts w:ascii="Arial Narrow" w:hAnsi="Arial Narrow" w:cs="Arial"/>
                                <w:b/>
                                <w:sz w:val="24"/>
                                <w:szCs w:val="24"/>
                              </w:rPr>
                              <w:t>DIP. GASPAR ARMANDO QUINTAL PARRA</w:t>
                            </w:r>
                          </w:p>
                          <w:p w14:paraId="0D936822" w14:textId="3213F568" w:rsidR="00A25BDC" w:rsidRPr="001846E7" w:rsidRDefault="00A25BDC" w:rsidP="00A554FA">
                            <w:pPr>
                              <w:jc w:val="center"/>
                              <w:rPr>
                                <w:rFonts w:ascii="Arial Narrow" w:hAnsi="Arial Narrow" w:cs="Arial"/>
                                <w:i/>
                                <w:sz w:val="24"/>
                                <w:szCs w:val="24"/>
                              </w:rPr>
                            </w:pPr>
                            <w:r w:rsidRPr="001846E7">
                              <w:rPr>
                                <w:rFonts w:ascii="Arial Narrow" w:hAnsi="Arial Narrow" w:cs="Arial"/>
                                <w:i/>
                                <w:sz w:val="24"/>
                                <w:szCs w:val="24"/>
                              </w:rPr>
                              <w:t>Coordinador de la Fracción Legislativa del Partido Revolucionario Institucional en la LXIV Legislatura del H. Congreso del Estado de Yucatán</w:t>
                            </w:r>
                          </w:p>
                          <w:p w14:paraId="587318DD" w14:textId="23ACC660" w:rsidR="00A25BDC" w:rsidRDefault="00A25BD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BEDCF80" id="_x0000_s1027" type="#_x0000_t202" style="position:absolute;left:0;text-align:left;margin-left:-31.8pt;margin-top:18.3pt;width:264.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" strokecolor="white [3212]">
                <v:textbox style="mso-fit-shape-to-text:t">
                  <w:txbxContent>
                    <w:p w14:paraId="2ADD7D93" w14:textId="66AF96B1" w:rsidR="00A25BDC" w:rsidRPr="001846E7" w:rsidRDefault="00A25BDC" w:rsidP="00A25BDC">
                      <w:pPr>
                        <w:jc w:val="center"/>
                        <w:rPr>
                          <w:rFonts w:ascii="Arial Narrow" w:hAnsi="Arial Narrow" w:cs="Arial"/>
                          <w:b/>
                          <w:sz w:val="24"/>
                          <w:szCs w:val="24"/>
                        </w:rPr>
                      </w:pPr>
                      <w:r w:rsidRPr="001846E7">
                        <w:rPr>
                          <w:rFonts w:ascii="Arial Narrow" w:hAnsi="Arial Narrow" w:cs="Arial"/>
                          <w:b/>
                          <w:sz w:val="24"/>
                          <w:szCs w:val="24"/>
                        </w:rPr>
                        <w:t>________________________________________</w:t>
                      </w:r>
                      <w:r w:rsidR="00A554FA">
                        <w:rPr>
                          <w:rFonts w:ascii="Arial Narrow" w:hAnsi="Arial Narrow" w:cs="Arial"/>
                          <w:b/>
                          <w:sz w:val="24"/>
                          <w:szCs w:val="24"/>
                        </w:rPr>
                        <w:t>_</w:t>
                      </w:r>
                    </w:p>
                    <w:p w14:paraId="7C51FACB" w14:textId="77777777" w:rsidR="00A554FA" w:rsidRDefault="00A554FA" w:rsidP="00A25BDC">
                      <w:pPr>
                        <w:jc w:val="center"/>
                        <w:rPr>
                          <w:rFonts w:ascii="Arial Narrow" w:hAnsi="Arial Narrow" w:cs="Arial"/>
                          <w:b/>
                          <w:sz w:val="24"/>
                          <w:szCs w:val="24"/>
                        </w:rPr>
                      </w:pPr>
                    </w:p>
                    <w:p w14:paraId="0E272A53" w14:textId="6EA6492B" w:rsidR="00A25BDC" w:rsidRPr="001846E7" w:rsidRDefault="00A25BDC" w:rsidP="00A25BDC">
                      <w:pPr>
                        <w:jc w:val="center"/>
                        <w:rPr>
                          <w:rFonts w:ascii="Arial Narrow" w:hAnsi="Arial Narrow" w:cs="Arial"/>
                          <w:b/>
                          <w:sz w:val="24"/>
                          <w:szCs w:val="24"/>
                        </w:rPr>
                      </w:pPr>
                      <w:r w:rsidRPr="001846E7">
                        <w:rPr>
                          <w:rFonts w:ascii="Arial Narrow" w:hAnsi="Arial Narrow" w:cs="Arial"/>
                          <w:b/>
                          <w:sz w:val="24"/>
                          <w:szCs w:val="24"/>
                        </w:rPr>
                        <w:t>DIP. GASPAR ARMANDO QUINTAL PARRA</w:t>
                      </w:r>
                    </w:p>
                    <w:p w14:paraId="0D936822" w14:textId="3213F568" w:rsidR="00A25BDC" w:rsidRPr="001846E7" w:rsidRDefault="00A25BDC" w:rsidP="00A554FA">
                      <w:pPr>
                        <w:jc w:val="center"/>
                        <w:rPr>
                          <w:rFonts w:ascii="Arial Narrow" w:hAnsi="Arial Narrow" w:cs="Arial"/>
                          <w:i/>
                          <w:sz w:val="24"/>
                          <w:szCs w:val="24"/>
                        </w:rPr>
                      </w:pPr>
                      <w:r w:rsidRPr="001846E7">
                        <w:rPr>
                          <w:rFonts w:ascii="Arial Narrow" w:hAnsi="Arial Narrow" w:cs="Arial"/>
                          <w:i/>
                          <w:sz w:val="24"/>
                          <w:szCs w:val="24"/>
                        </w:rPr>
                        <w:t>Coordinador de la Fracción Legislativa del Partido Revolucionario Institucional en la LXIV Legislatura del H. Congreso del Estado de Yucatán</w:t>
                      </w:r>
                    </w:p>
                    <w:p w14:paraId="587318DD" w14:textId="23ACC660" w:rsidR="00A25BDC" w:rsidRDefault="00A25BDC"/>
                  </w:txbxContent>
                </v:textbox>
                <w10:wrap type="square"/>
              </v:shape>
            </w:pict>
          </mc:Fallback>
        </mc:AlternateContent>
      </w:r>
    </w:p>
    <w:p w14:paraId="32F89B2B" w14:textId="4346F9FF" w:rsidR="00A25BDC" w:rsidRPr="0007337E" w:rsidRDefault="00A25BDC" w:rsidP="00A25BDC">
      <w:pPr>
        <w:rPr>
          <w:rFonts w:ascii="Arial Narrow" w:hAnsi="Arial Narrow"/>
          <w:lang w:val="es-MX" w:eastAsia="es-MX"/>
        </w:rPr>
      </w:pPr>
    </w:p>
    <w:sectPr w:rsidR="00A25BDC" w:rsidRPr="0007337E" w:rsidSect="00CE4A54">
      <w:footerReference w:type="default" r:id="rId9"/>
      <w:pgSz w:w="12240" w:h="15840"/>
      <w:pgMar w:top="1417" w:right="1701" w:bottom="1417" w:left="1701" w:header="708" w:footer="164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523B8" w14:textId="77777777" w:rsidR="00501C9B" w:rsidRDefault="00501C9B" w:rsidP="00027D3E">
      <w:r>
        <w:separator/>
      </w:r>
    </w:p>
  </w:endnote>
  <w:endnote w:type="continuationSeparator" w:id="0">
    <w:p w14:paraId="010E5FBD" w14:textId="77777777" w:rsidR="00501C9B" w:rsidRDefault="00501C9B" w:rsidP="0002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105075"/>
      <w:docPartObj>
        <w:docPartGallery w:val="Page Numbers (Bottom of Page)"/>
        <w:docPartUnique/>
      </w:docPartObj>
    </w:sdtPr>
    <w:sdtEndPr/>
    <w:sdtContent>
      <w:sdt>
        <w:sdtPr>
          <w:id w:val="-1769616900"/>
          <w:docPartObj>
            <w:docPartGallery w:val="Page Numbers (Top of Page)"/>
            <w:docPartUnique/>
          </w:docPartObj>
        </w:sdtPr>
        <w:sdtEndPr/>
        <w:sdtContent>
          <w:p w14:paraId="673800CF" w14:textId="7CA7D6F5" w:rsidR="00E86ADA" w:rsidRDefault="00E86ADA">
            <w:pPr>
              <w:pStyle w:val="Piedepgina"/>
              <w:jc w:val="right"/>
            </w:pPr>
            <w:r w:rsidRPr="00B44B71">
              <w:rPr>
                <w:noProof/>
                <w:lang w:val="es-MX" w:eastAsia="es-MX"/>
              </w:rPr>
              <w:drawing>
                <wp:anchor distT="0" distB="0" distL="114300" distR="114300" simplePos="0" relativeHeight="251660288" behindDoc="1" locked="0" layoutInCell="1" allowOverlap="1" wp14:anchorId="26318C25" wp14:editId="55DA240F">
                  <wp:simplePos x="0" y="0"/>
                  <wp:positionH relativeFrom="column">
                    <wp:posOffset>4289425</wp:posOffset>
                  </wp:positionH>
                  <wp:positionV relativeFrom="paragraph">
                    <wp:posOffset>131445</wp:posOffset>
                  </wp:positionV>
                  <wp:extent cx="2297430" cy="1323975"/>
                  <wp:effectExtent l="0" t="0" r="7620" b="0"/>
                  <wp:wrapNone/>
                  <wp:docPr id="8" name="Imagen 8" descr="C:\Users\DIPUTADOS\Downloads\AGENDA CONGRES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C:\Users\DIPUTADOS\Downloads\AGENDA CONGRESO (2).png"/>
                          <pic:cNvPicPr>
                            <a:picLocks noChangeAspect="1"/>
                          </pic:cNvPicPr>
                        </pic:nvPicPr>
                        <pic:blipFill rotWithShape="1">
                          <a:blip r:embed="rId1" cstate="print">
                            <a:extLst>
                              <a:ext uri="{28A0092B-C50C-407E-A947-70E740481C1C}">
                                <a14:useLocalDpi xmlns:a14="http://schemas.microsoft.com/office/drawing/2010/main" val="0"/>
                              </a:ext>
                            </a:extLst>
                          </a:blip>
                          <a:srcRect l="69472" t="87682" r="18" b="-1250"/>
                          <a:stretch/>
                        </pic:blipFill>
                        <pic:spPr bwMode="auto">
                          <a:xfrm>
                            <a:off x="0" y="0"/>
                            <a:ext cx="2297430" cy="1323975"/>
                          </a:xfrm>
                          <a:prstGeom prst="rect">
                            <a:avLst/>
                          </a:prstGeom>
                          <a:noFill/>
                          <a:ln>
                            <a:noFill/>
                          </a:ln>
                          <a:extLst>
                            <a:ext uri="{53640926-AAD7-44D8-BBD7-CCE9431645EC}">
                              <a14:shadowObscured xmlns:a14="http://schemas.microsoft.com/office/drawing/2010/main"/>
                            </a:ext>
                          </a:extLst>
                        </pic:spPr>
                      </pic:pic>
                    </a:graphicData>
                  </a:graphic>
                </wp:anchor>
              </w:drawing>
            </w:r>
            <w:r w:rsidRPr="00B44B71">
              <w:rPr>
                <w:noProof/>
                <w:lang w:val="es-MX" w:eastAsia="es-MX"/>
              </w:rPr>
              <w:drawing>
                <wp:anchor distT="0" distB="0" distL="114300" distR="114300" simplePos="0" relativeHeight="251659264" behindDoc="1" locked="0" layoutInCell="1" allowOverlap="1" wp14:anchorId="2CA62B44" wp14:editId="7DD6A50B">
                  <wp:simplePos x="0" y="0"/>
                  <wp:positionH relativeFrom="column">
                    <wp:posOffset>-923925</wp:posOffset>
                  </wp:positionH>
                  <wp:positionV relativeFrom="paragraph">
                    <wp:posOffset>69850</wp:posOffset>
                  </wp:positionV>
                  <wp:extent cx="1903095" cy="1604645"/>
                  <wp:effectExtent l="0" t="0" r="1905" b="0"/>
                  <wp:wrapNone/>
                  <wp:docPr id="2" name="Imagen 2" descr="C:\Users\DIPUTADOS\Downloads\AGENDA CONGRES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C:\Users\DIPUTADOS\Downloads\AGENDA CONGRESO (2).png"/>
                          <pic:cNvPicPr>
                            <a:picLocks noChangeAspect="1"/>
                          </pic:cNvPicPr>
                        </pic:nvPicPr>
                        <pic:blipFill rotWithShape="1">
                          <a:blip r:embed="rId1" cstate="print">
                            <a:extLst>
                              <a:ext uri="{28A0092B-C50C-407E-A947-70E740481C1C}">
                                <a14:useLocalDpi xmlns:a14="http://schemas.microsoft.com/office/drawing/2010/main" val="0"/>
                              </a:ext>
                            </a:extLst>
                          </a:blip>
                          <a:srcRect l="1786" t="84539" r="73057" b="-919"/>
                          <a:stretch/>
                        </pic:blipFill>
                        <pic:spPr bwMode="auto">
                          <a:xfrm>
                            <a:off x="0" y="0"/>
                            <a:ext cx="1903095" cy="1604645"/>
                          </a:xfrm>
                          <a:prstGeom prst="rect">
                            <a:avLst/>
                          </a:prstGeom>
                          <a:noFill/>
                          <a:ln>
                            <a:noFill/>
                          </a:ln>
                          <a:extLst>
                            <a:ext uri="{53640926-AAD7-44D8-BBD7-CCE9431645EC}">
                              <a14:shadowObscured xmlns:a14="http://schemas.microsoft.com/office/drawing/2010/main"/>
                            </a:ext>
                          </a:extLst>
                        </pic:spPr>
                      </pic:pic>
                    </a:graphicData>
                  </a:graphic>
                </wp:anchor>
              </w:drawing>
            </w:r>
            <w:r>
              <w:rPr>
                <w:lang w:val="es-ES"/>
              </w:rPr>
              <w:t xml:space="preserve">Página </w:t>
            </w:r>
            <w:r>
              <w:rPr>
                <w:b/>
                <w:bCs/>
                <w:sz w:val="24"/>
                <w:szCs w:val="24"/>
              </w:rPr>
              <w:fldChar w:fldCharType="begin"/>
            </w:r>
            <w:r>
              <w:rPr>
                <w:b/>
                <w:bCs/>
              </w:rPr>
              <w:instrText>PAGE</w:instrText>
            </w:r>
            <w:r>
              <w:rPr>
                <w:b/>
                <w:bCs/>
                <w:sz w:val="24"/>
                <w:szCs w:val="24"/>
              </w:rPr>
              <w:fldChar w:fldCharType="separate"/>
            </w:r>
            <w:r w:rsidR="00D05104">
              <w:rPr>
                <w:b/>
                <w:bCs/>
                <w:noProof/>
              </w:rPr>
              <w:t>15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D05104">
              <w:rPr>
                <w:b/>
                <w:bCs/>
                <w:noProof/>
              </w:rPr>
              <w:t>15</w:t>
            </w:r>
            <w:r>
              <w:rPr>
                <w:b/>
                <w:bCs/>
                <w:sz w:val="24"/>
                <w:szCs w:val="24"/>
              </w:rPr>
              <w:fldChar w:fldCharType="end"/>
            </w:r>
          </w:p>
        </w:sdtContent>
      </w:sdt>
    </w:sdtContent>
  </w:sdt>
  <w:p w14:paraId="6A83F8A9" w14:textId="77777777" w:rsidR="00E86ADA" w:rsidRDefault="00E86ADA">
    <w:pPr>
      <w:pStyle w:val="Piedepgina"/>
    </w:pPr>
    <w:r w:rsidRPr="00B44B71">
      <w:rPr>
        <w:noProof/>
        <w:lang w:val="es-MX" w:eastAsia="es-MX"/>
      </w:rPr>
      <w:drawing>
        <wp:anchor distT="0" distB="0" distL="114300" distR="114300" simplePos="0" relativeHeight="251661312" behindDoc="1" locked="0" layoutInCell="1" allowOverlap="1" wp14:anchorId="2E8692EE" wp14:editId="7BBF78B8">
          <wp:simplePos x="0" y="0"/>
          <wp:positionH relativeFrom="column">
            <wp:posOffset>1117600</wp:posOffset>
          </wp:positionH>
          <wp:positionV relativeFrom="paragraph">
            <wp:posOffset>152400</wp:posOffset>
          </wp:positionV>
          <wp:extent cx="3168650" cy="991870"/>
          <wp:effectExtent l="0" t="0" r="0" b="0"/>
          <wp:wrapNone/>
          <wp:docPr id="9" name="Imagen 9" descr="C:\Users\DIPUTADOS\Downloads\AGENDA CONGRES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C:\Users\DIPUTADOS\Downloads\AGENDA CONGRESO (2).png"/>
                  <pic:cNvPicPr>
                    <a:picLocks noChangeAspect="1"/>
                  </pic:cNvPicPr>
                </pic:nvPicPr>
                <pic:blipFill rotWithShape="1">
                  <a:blip r:embed="rId1" cstate="print">
                    <a:extLst>
                      <a:ext uri="{28A0092B-C50C-407E-A947-70E740481C1C}">
                        <a14:useLocalDpi xmlns:a14="http://schemas.microsoft.com/office/drawing/2010/main" val="0"/>
                      </a:ext>
                    </a:extLst>
                  </a:blip>
                  <a:srcRect l="27296" t="90492" r="30328" b="-738"/>
                  <a:stretch/>
                </pic:blipFill>
                <pic:spPr bwMode="auto">
                  <a:xfrm>
                    <a:off x="0" y="0"/>
                    <a:ext cx="3168650" cy="991870"/>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979052" w14:textId="77777777" w:rsidR="00501C9B" w:rsidRDefault="00501C9B" w:rsidP="00027D3E">
      <w:r>
        <w:separator/>
      </w:r>
    </w:p>
  </w:footnote>
  <w:footnote w:type="continuationSeparator" w:id="0">
    <w:p w14:paraId="19ABFA75" w14:textId="77777777" w:rsidR="00501C9B" w:rsidRDefault="00501C9B" w:rsidP="00027D3E">
      <w:r>
        <w:continuationSeparator/>
      </w:r>
    </w:p>
  </w:footnote>
  <w:footnote w:id="1">
    <w:p w14:paraId="58172C44" w14:textId="48465B4E" w:rsidR="00571115" w:rsidRPr="00571115" w:rsidRDefault="00571115">
      <w:pPr>
        <w:pStyle w:val="Textonotapie"/>
        <w:rPr>
          <w:lang w:val="es-MX"/>
        </w:rPr>
      </w:pPr>
      <w:r>
        <w:rPr>
          <w:rStyle w:val="Refdenotaalpie"/>
        </w:rPr>
        <w:footnoteRef/>
      </w:r>
      <w:r>
        <w:t xml:space="preserve"> </w:t>
      </w:r>
      <w:r w:rsidR="00DB4BE8">
        <w:rPr>
          <w:lang w:val="es-MX"/>
        </w:rPr>
        <w:t>Lozano, G.</w:t>
      </w:r>
      <w:r>
        <w:rPr>
          <w:lang w:val="es-MX"/>
        </w:rPr>
        <w:t>, “</w:t>
      </w:r>
      <w:r w:rsidRPr="00DA3813">
        <w:rPr>
          <w:i/>
          <w:lang w:val="es-MX"/>
        </w:rPr>
        <w:t>Nancy Cárdenas Martínez Dramaturga, productora teatral y activista en defensa de los derechos LGBTTTIQ+</w:t>
      </w:r>
      <w:r>
        <w:rPr>
          <w:lang w:val="es-MX"/>
        </w:rPr>
        <w:t>”</w:t>
      </w:r>
      <w:r w:rsidR="00DB4BE8">
        <w:rPr>
          <w:lang w:val="es-MX"/>
        </w:rPr>
        <w:t xml:space="preserve">, CNDH MÉXICO, </w:t>
      </w:r>
      <w:hyperlink r:id="rId1" w:history="1">
        <w:r w:rsidR="00DB4BE8" w:rsidRPr="004F48BD">
          <w:rPr>
            <w:rStyle w:val="Hipervnculo"/>
            <w:lang w:val="es-MX"/>
          </w:rPr>
          <w:t>https://bit.ly/3Tq0gKd</w:t>
        </w:r>
      </w:hyperlink>
      <w:r w:rsidR="00DB4BE8">
        <w:rPr>
          <w:lang w:val="es-MX"/>
        </w:rPr>
        <w:t xml:space="preserve"> , 2024.</w:t>
      </w:r>
    </w:p>
  </w:footnote>
  <w:footnote w:id="2">
    <w:p w14:paraId="07623B00" w14:textId="1B0A1E9F" w:rsidR="00DA3813" w:rsidRPr="00DA3813" w:rsidRDefault="00DA3813">
      <w:pPr>
        <w:pStyle w:val="Textonotapie"/>
        <w:rPr>
          <w:lang w:val="es-MX"/>
        </w:rPr>
      </w:pPr>
      <w:r>
        <w:rPr>
          <w:rStyle w:val="Refdenotaalpie"/>
        </w:rPr>
        <w:footnoteRef/>
      </w:r>
      <w:r>
        <w:t xml:space="preserve"> </w:t>
      </w:r>
      <w:proofErr w:type="spellStart"/>
      <w:r>
        <w:rPr>
          <w:lang w:val="es-MX"/>
        </w:rPr>
        <w:t>Martinez</w:t>
      </w:r>
      <w:proofErr w:type="spellEnd"/>
      <w:r>
        <w:rPr>
          <w:lang w:val="es-MX"/>
        </w:rPr>
        <w:t>, G., “</w:t>
      </w:r>
      <w:r w:rsidRPr="00DA3813">
        <w:rPr>
          <w:i/>
          <w:lang w:val="es-MX"/>
        </w:rPr>
        <w:t>La revolución será lesbiana</w:t>
      </w:r>
      <w:r>
        <w:rPr>
          <w:lang w:val="es-MX"/>
        </w:rPr>
        <w:t xml:space="preserve">”, El Universal, Junio 2023, </w:t>
      </w:r>
      <w:hyperlink r:id="rId2" w:history="1">
        <w:r w:rsidRPr="004F48BD">
          <w:rPr>
            <w:rStyle w:val="Hipervnculo"/>
            <w:lang w:val="es-MX"/>
          </w:rPr>
          <w:t>https://bit.ly/3ASw3go</w:t>
        </w:r>
      </w:hyperlink>
      <w:r>
        <w:rPr>
          <w:lang w:val="es-MX"/>
        </w:rPr>
        <w:t xml:space="preserve"> , (2024).</w:t>
      </w:r>
    </w:p>
  </w:footnote>
  <w:footnote w:id="3">
    <w:p w14:paraId="50CE23C4" w14:textId="7E51C313" w:rsidR="00794BB0" w:rsidRPr="00794BB0" w:rsidRDefault="00794BB0">
      <w:pPr>
        <w:pStyle w:val="Textonotapie"/>
        <w:rPr>
          <w:lang w:val="es-MX"/>
        </w:rPr>
      </w:pPr>
      <w:r>
        <w:rPr>
          <w:rStyle w:val="Refdenotaalpie"/>
        </w:rPr>
        <w:footnoteRef/>
      </w:r>
      <w:r>
        <w:t xml:space="preserve"> </w:t>
      </w:r>
      <w:proofErr w:type="spellStart"/>
      <w:r>
        <w:rPr>
          <w:lang w:val="es-MX"/>
        </w:rPr>
        <w:t>Yucapedia</w:t>
      </w:r>
      <w:proofErr w:type="spellEnd"/>
      <w:r>
        <w:rPr>
          <w:lang w:val="es-MX"/>
        </w:rPr>
        <w:t>, “Gonzalo España (</w:t>
      </w:r>
      <w:proofErr w:type="spellStart"/>
      <w:r>
        <w:rPr>
          <w:lang w:val="es-MX"/>
        </w:rPr>
        <w:t>Mamie</w:t>
      </w:r>
      <w:proofErr w:type="spellEnd"/>
      <w:r>
        <w:rPr>
          <w:lang w:val="es-MX"/>
        </w:rPr>
        <w:t xml:space="preserve"> Blue)”, 15 de febrero de 2017, </w:t>
      </w:r>
      <w:hyperlink r:id="rId3" w:history="1">
        <w:r w:rsidRPr="004F48BD">
          <w:rPr>
            <w:rStyle w:val="Hipervnculo"/>
            <w:lang w:val="es-MX"/>
          </w:rPr>
          <w:t>https://bit.ly/3B0qpcj</w:t>
        </w:r>
      </w:hyperlink>
      <w:r>
        <w:rPr>
          <w:lang w:val="es-MX"/>
        </w:rPr>
        <w:t xml:space="preserve"> , 2024.</w:t>
      </w:r>
    </w:p>
  </w:footnote>
  <w:footnote w:id="4">
    <w:p w14:paraId="64171F46" w14:textId="7B807625" w:rsidR="00E7428E" w:rsidRPr="00E7428E" w:rsidRDefault="00E7428E">
      <w:pPr>
        <w:pStyle w:val="Textonotapie"/>
        <w:rPr>
          <w:lang w:val="es-MX"/>
        </w:rPr>
      </w:pPr>
      <w:r>
        <w:rPr>
          <w:rStyle w:val="Refdenotaalpie"/>
        </w:rPr>
        <w:footnoteRef/>
      </w:r>
      <w:r>
        <w:t xml:space="preserve"> </w:t>
      </w:r>
      <w:r w:rsidR="00774141">
        <w:rPr>
          <w:lang w:val="es-MX"/>
        </w:rPr>
        <w:t>Gobierno de la Ciudad de México, “</w:t>
      </w:r>
      <w:r w:rsidR="00774141" w:rsidRPr="00774141">
        <w:rPr>
          <w:i/>
          <w:lang w:val="es-MX"/>
        </w:rPr>
        <w:t xml:space="preserve">Nombran a Juan Jacobo Hernández a la </w:t>
      </w:r>
      <w:proofErr w:type="spellStart"/>
      <w:r w:rsidR="00774141" w:rsidRPr="00774141">
        <w:rPr>
          <w:i/>
          <w:lang w:val="es-MX"/>
        </w:rPr>
        <w:t>sese</w:t>
      </w:r>
      <w:proofErr w:type="spellEnd"/>
      <w:r w:rsidR="00774141" w:rsidRPr="00774141">
        <w:rPr>
          <w:i/>
          <w:lang w:val="es-MX"/>
        </w:rPr>
        <w:t xml:space="preserve"> de Glorieta de los Insurgentes</w:t>
      </w:r>
      <w:r w:rsidR="00774141">
        <w:rPr>
          <w:lang w:val="es-MX"/>
        </w:rPr>
        <w:t xml:space="preserve">”, 24 de junio de 2024, </w:t>
      </w:r>
      <w:hyperlink r:id="rId4" w:history="1">
        <w:r w:rsidR="00774141" w:rsidRPr="004F48BD">
          <w:rPr>
            <w:rStyle w:val="Hipervnculo"/>
            <w:lang w:val="es-MX"/>
          </w:rPr>
          <w:t>https://bit.ly/3AVDYJX</w:t>
        </w:r>
      </w:hyperlink>
      <w:r w:rsidR="00774141">
        <w:rPr>
          <w:lang w:val="es-MX"/>
        </w:rPr>
        <w:t xml:space="preserve"> , (2024)</w:t>
      </w:r>
    </w:p>
  </w:footnote>
  <w:footnote w:id="5">
    <w:p w14:paraId="07D84F36" w14:textId="794843CD" w:rsidR="00774141" w:rsidRPr="00774141" w:rsidRDefault="00774141">
      <w:pPr>
        <w:pStyle w:val="Textonotapie"/>
        <w:rPr>
          <w:lang w:val="es-MX"/>
        </w:rPr>
      </w:pPr>
      <w:r>
        <w:rPr>
          <w:rStyle w:val="Refdenotaalpie"/>
        </w:rPr>
        <w:footnoteRef/>
      </w:r>
      <w:r>
        <w:t xml:space="preserve"> </w:t>
      </w:r>
      <w:proofErr w:type="spellStart"/>
      <w:r>
        <w:rPr>
          <w:lang w:val="es-MX"/>
        </w:rPr>
        <w:t>Petit</w:t>
      </w:r>
      <w:proofErr w:type="spellEnd"/>
      <w:r>
        <w:rPr>
          <w:lang w:val="es-MX"/>
        </w:rPr>
        <w:t xml:space="preserve">, J., “Arturo Díaz, promotor del respeto a la diversidad sexual”, El País, 10 de marzo de 2011, </w:t>
      </w:r>
      <w:hyperlink r:id="rId5" w:history="1">
        <w:r w:rsidRPr="004F48BD">
          <w:rPr>
            <w:rStyle w:val="Hipervnculo"/>
            <w:lang w:val="es-MX"/>
          </w:rPr>
          <w:t>https://bit.ly/4ejtlPq</w:t>
        </w:r>
      </w:hyperlink>
      <w:r>
        <w:rPr>
          <w:lang w:val="es-MX"/>
        </w:rPr>
        <w:t xml:space="preserve"> , 2024.</w:t>
      </w:r>
    </w:p>
  </w:footnote>
  <w:footnote w:id="6">
    <w:p w14:paraId="5FA10583" w14:textId="77777777" w:rsidR="00012988" w:rsidRPr="009567AE" w:rsidRDefault="00012988" w:rsidP="00012988">
      <w:pPr>
        <w:pStyle w:val="Textonotapie"/>
        <w:rPr>
          <w:rFonts w:ascii="Arial" w:hAnsi="Arial" w:cs="Arial"/>
        </w:rPr>
      </w:pPr>
      <w:r w:rsidRPr="009567AE">
        <w:rPr>
          <w:rStyle w:val="Refdenotaalpie"/>
          <w:rFonts w:ascii="Arial" w:hAnsi="Arial" w:cs="Arial"/>
        </w:rPr>
        <w:footnoteRef/>
      </w:r>
      <w:r w:rsidRPr="009567AE">
        <w:rPr>
          <w:rFonts w:ascii="Arial" w:hAnsi="Arial" w:cs="Arial"/>
        </w:rPr>
        <w:t xml:space="preserve"> Corte IDH, Opinión Consultiva OC-24/17. </w:t>
      </w:r>
    </w:p>
  </w:footnote>
  <w:footnote w:id="7">
    <w:p w14:paraId="637127C2" w14:textId="77777777" w:rsidR="00012988" w:rsidRPr="001003F5" w:rsidRDefault="00012988" w:rsidP="00012988">
      <w:pPr>
        <w:pStyle w:val="Textonotapie"/>
        <w:jc w:val="both"/>
        <w:rPr>
          <w:rFonts w:ascii="Arial" w:hAnsi="Arial" w:cs="Arial"/>
          <w:lang w:val="es-ES"/>
        </w:rPr>
      </w:pPr>
      <w:r w:rsidRPr="001003F5">
        <w:rPr>
          <w:rStyle w:val="Refdenotaalpie"/>
          <w:rFonts w:ascii="Arial" w:hAnsi="Arial" w:cs="Arial"/>
        </w:rPr>
        <w:footnoteRef/>
      </w:r>
      <w:r w:rsidRPr="001003F5">
        <w:rPr>
          <w:rFonts w:ascii="Arial" w:hAnsi="Arial" w:cs="Arial"/>
        </w:rPr>
        <w:t xml:space="preserve"> https://www.poresto.net/yucatan/2023/9/11/comunidad-lgbt-de-yucatan-en-riesgo-de-suicidio-por-discriminacion-psicologa-399186.html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D4D1D"/>
    <w:multiLevelType w:val="hybridMultilevel"/>
    <w:tmpl w:val="B72A71A4"/>
    <w:lvl w:ilvl="0" w:tplc="33189F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73A71FB4"/>
    <w:multiLevelType w:val="multilevel"/>
    <w:tmpl w:val="F95E1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759"/>
    <w:rsid w:val="00012988"/>
    <w:rsid w:val="00027D3E"/>
    <w:rsid w:val="00052656"/>
    <w:rsid w:val="0005790A"/>
    <w:rsid w:val="000634BA"/>
    <w:rsid w:val="0007337E"/>
    <w:rsid w:val="0007688B"/>
    <w:rsid w:val="000915A2"/>
    <w:rsid w:val="00097684"/>
    <w:rsid w:val="000C6324"/>
    <w:rsid w:val="000D5596"/>
    <w:rsid w:val="000F129D"/>
    <w:rsid w:val="00125DE2"/>
    <w:rsid w:val="00130337"/>
    <w:rsid w:val="0013668A"/>
    <w:rsid w:val="001433A1"/>
    <w:rsid w:val="001465C8"/>
    <w:rsid w:val="001740A7"/>
    <w:rsid w:val="00183345"/>
    <w:rsid w:val="001846E7"/>
    <w:rsid w:val="00186B20"/>
    <w:rsid w:val="001C1E9B"/>
    <w:rsid w:val="001D177A"/>
    <w:rsid w:val="001E67AB"/>
    <w:rsid w:val="00214BD2"/>
    <w:rsid w:val="00232E53"/>
    <w:rsid w:val="00251B68"/>
    <w:rsid w:val="00291400"/>
    <w:rsid w:val="002A57DD"/>
    <w:rsid w:val="002B3820"/>
    <w:rsid w:val="002D5776"/>
    <w:rsid w:val="002E05E2"/>
    <w:rsid w:val="002E2783"/>
    <w:rsid w:val="002F17F6"/>
    <w:rsid w:val="002F3A98"/>
    <w:rsid w:val="003066BD"/>
    <w:rsid w:val="00315A35"/>
    <w:rsid w:val="00315FAB"/>
    <w:rsid w:val="00345F12"/>
    <w:rsid w:val="003621ED"/>
    <w:rsid w:val="003A27B4"/>
    <w:rsid w:val="003A7A31"/>
    <w:rsid w:val="003B2313"/>
    <w:rsid w:val="003C292A"/>
    <w:rsid w:val="003D5C5F"/>
    <w:rsid w:val="003E667E"/>
    <w:rsid w:val="00403502"/>
    <w:rsid w:val="00406B2F"/>
    <w:rsid w:val="00416783"/>
    <w:rsid w:val="00424F7A"/>
    <w:rsid w:val="00437BE1"/>
    <w:rsid w:val="00437F10"/>
    <w:rsid w:val="00452AF5"/>
    <w:rsid w:val="00471C64"/>
    <w:rsid w:val="00477EE1"/>
    <w:rsid w:val="00501C9B"/>
    <w:rsid w:val="00503251"/>
    <w:rsid w:val="00505A90"/>
    <w:rsid w:val="005068AD"/>
    <w:rsid w:val="00507C14"/>
    <w:rsid w:val="00571115"/>
    <w:rsid w:val="00571F84"/>
    <w:rsid w:val="005A1E97"/>
    <w:rsid w:val="005C4911"/>
    <w:rsid w:val="005F5F1F"/>
    <w:rsid w:val="00605C54"/>
    <w:rsid w:val="00621AAA"/>
    <w:rsid w:val="00634F2F"/>
    <w:rsid w:val="006712E6"/>
    <w:rsid w:val="006840A9"/>
    <w:rsid w:val="0069040F"/>
    <w:rsid w:val="006A7051"/>
    <w:rsid w:val="006E5AA1"/>
    <w:rsid w:val="006E7EA1"/>
    <w:rsid w:val="007725CA"/>
    <w:rsid w:val="00774141"/>
    <w:rsid w:val="00775316"/>
    <w:rsid w:val="00794BB0"/>
    <w:rsid w:val="007A7F1E"/>
    <w:rsid w:val="007C2038"/>
    <w:rsid w:val="007C4CD4"/>
    <w:rsid w:val="0080060D"/>
    <w:rsid w:val="00802126"/>
    <w:rsid w:val="008412FC"/>
    <w:rsid w:val="00853E2D"/>
    <w:rsid w:val="008742D0"/>
    <w:rsid w:val="008763F7"/>
    <w:rsid w:val="008C6ACF"/>
    <w:rsid w:val="009000C4"/>
    <w:rsid w:val="00910A9B"/>
    <w:rsid w:val="00913EBD"/>
    <w:rsid w:val="00930A27"/>
    <w:rsid w:val="00946BA9"/>
    <w:rsid w:val="00956358"/>
    <w:rsid w:val="00980928"/>
    <w:rsid w:val="009855D8"/>
    <w:rsid w:val="009B2559"/>
    <w:rsid w:val="009B7759"/>
    <w:rsid w:val="00A0352F"/>
    <w:rsid w:val="00A25BDC"/>
    <w:rsid w:val="00A26CBE"/>
    <w:rsid w:val="00A554FA"/>
    <w:rsid w:val="00A94287"/>
    <w:rsid w:val="00AE7BF4"/>
    <w:rsid w:val="00AF72AD"/>
    <w:rsid w:val="00B31916"/>
    <w:rsid w:val="00B44548"/>
    <w:rsid w:val="00B44B71"/>
    <w:rsid w:val="00B613FE"/>
    <w:rsid w:val="00BA5349"/>
    <w:rsid w:val="00C05D7E"/>
    <w:rsid w:val="00C20DEF"/>
    <w:rsid w:val="00C34AD5"/>
    <w:rsid w:val="00C53E78"/>
    <w:rsid w:val="00CA5C5F"/>
    <w:rsid w:val="00CA63E9"/>
    <w:rsid w:val="00CB1722"/>
    <w:rsid w:val="00CB502B"/>
    <w:rsid w:val="00CD0E87"/>
    <w:rsid w:val="00CD1813"/>
    <w:rsid w:val="00CE4A54"/>
    <w:rsid w:val="00CE6897"/>
    <w:rsid w:val="00D05104"/>
    <w:rsid w:val="00D93CFF"/>
    <w:rsid w:val="00D96D39"/>
    <w:rsid w:val="00DA3813"/>
    <w:rsid w:val="00DA408F"/>
    <w:rsid w:val="00DA785C"/>
    <w:rsid w:val="00DB4670"/>
    <w:rsid w:val="00DB4BE8"/>
    <w:rsid w:val="00E07AA4"/>
    <w:rsid w:val="00E10195"/>
    <w:rsid w:val="00E15634"/>
    <w:rsid w:val="00E35F9D"/>
    <w:rsid w:val="00E5371B"/>
    <w:rsid w:val="00E54909"/>
    <w:rsid w:val="00E619F7"/>
    <w:rsid w:val="00E64635"/>
    <w:rsid w:val="00E70772"/>
    <w:rsid w:val="00E7428E"/>
    <w:rsid w:val="00E86ADA"/>
    <w:rsid w:val="00EC3EA2"/>
    <w:rsid w:val="00EC7B2B"/>
    <w:rsid w:val="00F131E6"/>
    <w:rsid w:val="00F2461B"/>
    <w:rsid w:val="00F534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5D5039"/>
  <w15:chartTrackingRefBased/>
  <w15:docId w15:val="{A7C6C27B-4A23-4DFA-B104-2F8CE6DE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3F7"/>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s-ES_tradnl" w:eastAsia="es-ES"/>
    </w:rPr>
  </w:style>
  <w:style w:type="paragraph" w:styleId="Ttulo1">
    <w:name w:val="heading 1"/>
    <w:basedOn w:val="Normal"/>
    <w:link w:val="Ttulo1Car"/>
    <w:uiPriority w:val="9"/>
    <w:qFormat/>
    <w:rsid w:val="00E5371B"/>
    <w:pPr>
      <w:widowControl/>
      <w:overflowPunct/>
      <w:autoSpaceDE/>
      <w:autoSpaceDN/>
      <w:adjustRightInd/>
      <w:spacing w:before="100" w:beforeAutospacing="1" w:after="100" w:afterAutospacing="1"/>
      <w:textAlignment w:val="auto"/>
      <w:outlineLvl w:val="0"/>
    </w:pPr>
    <w:rPr>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link w:val="PuestoCar"/>
    <w:uiPriority w:val="10"/>
    <w:qFormat/>
    <w:rsid w:val="002A57DD"/>
    <w:pPr>
      <w:widowControl/>
      <w:overflowPunct/>
      <w:autoSpaceDE/>
      <w:autoSpaceDN/>
      <w:adjustRightInd/>
      <w:contextualSpacing/>
      <w:textAlignment w:val="auto"/>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2A57DD"/>
    <w:rPr>
      <w:rFonts w:asciiTheme="majorHAnsi" w:eastAsiaTheme="majorEastAsia" w:hAnsiTheme="majorHAnsi" w:cstheme="majorBidi"/>
      <w:spacing w:val="-10"/>
      <w:kern w:val="28"/>
      <w:sz w:val="56"/>
      <w:szCs w:val="56"/>
    </w:rPr>
  </w:style>
  <w:style w:type="table" w:styleId="Tablaconcuadrcula">
    <w:name w:val="Table Grid"/>
    <w:basedOn w:val="Tablanormal"/>
    <w:uiPriority w:val="39"/>
    <w:rsid w:val="00876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8763F7"/>
    <w:pPr>
      <w:ind w:left="720"/>
      <w:contextualSpacing/>
    </w:pPr>
  </w:style>
  <w:style w:type="paragraph" w:styleId="Encabezado">
    <w:name w:val="header"/>
    <w:basedOn w:val="Normal"/>
    <w:link w:val="EncabezadoCar"/>
    <w:uiPriority w:val="99"/>
    <w:unhideWhenUsed/>
    <w:rsid w:val="00027D3E"/>
    <w:pPr>
      <w:tabs>
        <w:tab w:val="center" w:pos="4419"/>
        <w:tab w:val="right" w:pos="8838"/>
      </w:tabs>
    </w:pPr>
  </w:style>
  <w:style w:type="character" w:customStyle="1" w:styleId="EncabezadoCar">
    <w:name w:val="Encabezado Car"/>
    <w:basedOn w:val="Fuentedeprrafopredeter"/>
    <w:link w:val="Encabezado"/>
    <w:uiPriority w:val="99"/>
    <w:rsid w:val="00027D3E"/>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027D3E"/>
    <w:pPr>
      <w:tabs>
        <w:tab w:val="center" w:pos="4419"/>
        <w:tab w:val="right" w:pos="8838"/>
      </w:tabs>
    </w:pPr>
  </w:style>
  <w:style w:type="character" w:customStyle="1" w:styleId="PiedepginaCar">
    <w:name w:val="Pie de página Car"/>
    <w:basedOn w:val="Fuentedeprrafopredeter"/>
    <w:link w:val="Piedepgina"/>
    <w:uiPriority w:val="99"/>
    <w:rsid w:val="00027D3E"/>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AF72A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F72AD"/>
    <w:rPr>
      <w:rFonts w:ascii="Segoe UI" w:eastAsia="Times New Roman" w:hAnsi="Segoe UI" w:cs="Segoe UI"/>
      <w:sz w:val="18"/>
      <w:szCs w:val="18"/>
      <w:lang w:val="es-ES_tradnl" w:eastAsia="es-ES"/>
    </w:rPr>
  </w:style>
  <w:style w:type="paragraph" w:styleId="NormalWeb">
    <w:name w:val="Normal (Web)"/>
    <w:basedOn w:val="Normal"/>
    <w:uiPriority w:val="99"/>
    <w:semiHidden/>
    <w:unhideWhenUsed/>
    <w:rsid w:val="00503251"/>
    <w:pPr>
      <w:widowControl/>
      <w:overflowPunct/>
      <w:autoSpaceDE/>
      <w:autoSpaceDN/>
      <w:adjustRightInd/>
      <w:spacing w:before="100" w:beforeAutospacing="1" w:after="100" w:afterAutospacing="1"/>
      <w:textAlignment w:val="auto"/>
    </w:pPr>
    <w:rPr>
      <w:sz w:val="24"/>
      <w:szCs w:val="24"/>
      <w:lang w:val="es-MX" w:eastAsia="es-MX"/>
    </w:rPr>
  </w:style>
  <w:style w:type="character" w:styleId="Textoennegrita">
    <w:name w:val="Strong"/>
    <w:basedOn w:val="Fuentedeprrafopredeter"/>
    <w:uiPriority w:val="22"/>
    <w:qFormat/>
    <w:rsid w:val="00503251"/>
    <w:rPr>
      <w:b/>
      <w:bCs/>
    </w:rPr>
  </w:style>
  <w:style w:type="character" w:customStyle="1" w:styleId="Ttulo1Car">
    <w:name w:val="Título 1 Car"/>
    <w:basedOn w:val="Fuentedeprrafopredeter"/>
    <w:link w:val="Ttulo1"/>
    <w:uiPriority w:val="9"/>
    <w:rsid w:val="00E5371B"/>
    <w:rPr>
      <w:rFonts w:ascii="Times New Roman" w:eastAsia="Times New Roman" w:hAnsi="Times New Roman" w:cs="Times New Roman"/>
      <w:b/>
      <w:bCs/>
      <w:kern w:val="36"/>
      <w:sz w:val="48"/>
      <w:szCs w:val="48"/>
      <w:lang w:eastAsia="es-MX"/>
    </w:rPr>
  </w:style>
  <w:style w:type="paragraph" w:customStyle="1" w:styleId="Texto">
    <w:name w:val="Texto"/>
    <w:basedOn w:val="Normal"/>
    <w:rsid w:val="00505A90"/>
    <w:pPr>
      <w:widowControl/>
      <w:overflowPunct/>
      <w:autoSpaceDE/>
      <w:autoSpaceDN/>
      <w:adjustRightInd/>
      <w:spacing w:after="101" w:line="216" w:lineRule="exact"/>
      <w:ind w:firstLine="288"/>
      <w:jc w:val="both"/>
      <w:textAlignment w:val="auto"/>
    </w:pPr>
    <w:rPr>
      <w:rFonts w:ascii="Arial" w:hAnsi="Arial" w:cs="Arial"/>
      <w:sz w:val="18"/>
      <w:szCs w:val="18"/>
      <w:lang w:val="es-MX"/>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Car Car Car,Ca, C"/>
    <w:basedOn w:val="Normal"/>
    <w:link w:val="TextonotapieCar"/>
    <w:uiPriority w:val="99"/>
    <w:unhideWhenUsed/>
    <w:qFormat/>
    <w:rsid w:val="00CA5C5F"/>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CA5C5F"/>
    <w:rPr>
      <w:rFonts w:ascii="Times New Roman" w:eastAsia="Times New Roman" w:hAnsi="Times New Roman" w:cs="Times New Roman"/>
      <w:sz w:val="20"/>
      <w:szCs w:val="20"/>
      <w:lang w:val="es-ES_tradnl" w:eastAsia="es-ES"/>
    </w:rPr>
  </w:style>
  <w:style w:type="character" w:styleId="Refdenotaalpie">
    <w:name w:val="footnote reference"/>
    <w:aliases w:val="Texto de nota al pie,Appel note de bas de page,Ref. de nota al pie 2,Footnotes refss,referencia nota al pie,BVI fnr,Footnote number,f,4_G,16 Point,Superscript 6 Point,Texto nota al pie,Footnote Reference Char3,Ref,de nota al pie"/>
    <w:basedOn w:val="Fuentedeprrafopredeter"/>
    <w:link w:val="Refdenotaalpie0"/>
    <w:uiPriority w:val="99"/>
    <w:unhideWhenUsed/>
    <w:qFormat/>
    <w:rsid w:val="00CA5C5F"/>
    <w:rPr>
      <w:vertAlign w:val="superscript"/>
    </w:rPr>
  </w:style>
  <w:style w:type="character" w:styleId="Hipervnculo">
    <w:name w:val="Hyperlink"/>
    <w:basedOn w:val="Fuentedeprrafopredeter"/>
    <w:uiPriority w:val="99"/>
    <w:unhideWhenUsed/>
    <w:rsid w:val="00DB4670"/>
    <w:rPr>
      <w:color w:val="0563C1" w:themeColor="hyperlink"/>
      <w:u w:val="single"/>
    </w:rPr>
  </w:style>
  <w:style w:type="character" w:customStyle="1" w:styleId="Mencinsinresolver1">
    <w:name w:val="Mención sin resolver1"/>
    <w:basedOn w:val="Fuentedeprrafopredeter"/>
    <w:uiPriority w:val="99"/>
    <w:semiHidden/>
    <w:unhideWhenUsed/>
    <w:rsid w:val="00DB4670"/>
    <w:rPr>
      <w:color w:val="605E5C"/>
      <w:shd w:val="clear" w:color="auto" w:fill="E1DFDD"/>
    </w:rPr>
  </w:style>
  <w:style w:type="paragraph" w:customStyle="1" w:styleId="Refdenotaalpie0">
    <w:name w:val="Ref. de nota al pie."/>
    <w:aliases w:val="Footnote symbol,Footnote,Ref. de nota al pi,f1,referencia nota al pi..."/>
    <w:basedOn w:val="Normal"/>
    <w:link w:val="Refdenotaalpie"/>
    <w:rsid w:val="00012988"/>
    <w:pPr>
      <w:widowControl/>
      <w:overflowPunct/>
      <w:autoSpaceDE/>
      <w:autoSpaceDN/>
      <w:adjustRightInd/>
      <w:spacing w:before="200" w:after="160" w:line="240" w:lineRule="exact"/>
      <w:textAlignment w:val="auto"/>
    </w:pPr>
    <w:rPr>
      <w:rFonts w:asciiTheme="minorHAnsi" w:eastAsiaTheme="minorHAnsi" w:hAnsiTheme="minorHAnsi" w:cstheme="minorBidi"/>
      <w:sz w:val="22"/>
      <w:szCs w:val="22"/>
      <w:vertAlign w:val="superscript"/>
      <w:lang w:val="es-MX" w:eastAsia="en-US"/>
    </w:rPr>
  </w:style>
  <w:style w:type="character" w:customStyle="1" w:styleId="PrrafodelistaCar">
    <w:name w:val="Párrafo de lista Car"/>
    <w:link w:val="Prrafodelista"/>
    <w:uiPriority w:val="34"/>
    <w:locked/>
    <w:rsid w:val="00012988"/>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70333">
      <w:bodyDiv w:val="1"/>
      <w:marLeft w:val="0"/>
      <w:marRight w:val="0"/>
      <w:marTop w:val="0"/>
      <w:marBottom w:val="0"/>
      <w:divBdr>
        <w:top w:val="none" w:sz="0" w:space="0" w:color="auto"/>
        <w:left w:val="none" w:sz="0" w:space="0" w:color="auto"/>
        <w:bottom w:val="none" w:sz="0" w:space="0" w:color="auto"/>
        <w:right w:val="none" w:sz="0" w:space="0" w:color="auto"/>
      </w:divBdr>
    </w:div>
    <w:div w:id="316959941">
      <w:bodyDiv w:val="1"/>
      <w:marLeft w:val="0"/>
      <w:marRight w:val="0"/>
      <w:marTop w:val="0"/>
      <w:marBottom w:val="0"/>
      <w:divBdr>
        <w:top w:val="none" w:sz="0" w:space="0" w:color="auto"/>
        <w:left w:val="none" w:sz="0" w:space="0" w:color="auto"/>
        <w:bottom w:val="none" w:sz="0" w:space="0" w:color="auto"/>
        <w:right w:val="none" w:sz="0" w:space="0" w:color="auto"/>
      </w:divBdr>
    </w:div>
    <w:div w:id="494884548">
      <w:bodyDiv w:val="1"/>
      <w:marLeft w:val="0"/>
      <w:marRight w:val="0"/>
      <w:marTop w:val="0"/>
      <w:marBottom w:val="0"/>
      <w:divBdr>
        <w:top w:val="none" w:sz="0" w:space="0" w:color="auto"/>
        <w:left w:val="none" w:sz="0" w:space="0" w:color="auto"/>
        <w:bottom w:val="none" w:sz="0" w:space="0" w:color="auto"/>
        <w:right w:val="none" w:sz="0" w:space="0" w:color="auto"/>
      </w:divBdr>
    </w:div>
    <w:div w:id="500462511">
      <w:bodyDiv w:val="1"/>
      <w:marLeft w:val="0"/>
      <w:marRight w:val="0"/>
      <w:marTop w:val="0"/>
      <w:marBottom w:val="0"/>
      <w:divBdr>
        <w:top w:val="none" w:sz="0" w:space="0" w:color="auto"/>
        <w:left w:val="none" w:sz="0" w:space="0" w:color="auto"/>
        <w:bottom w:val="none" w:sz="0" w:space="0" w:color="auto"/>
        <w:right w:val="none" w:sz="0" w:space="0" w:color="auto"/>
      </w:divBdr>
      <w:divsChild>
        <w:div w:id="1946378888">
          <w:marLeft w:val="0"/>
          <w:marRight w:val="0"/>
          <w:marTop w:val="0"/>
          <w:marBottom w:val="0"/>
          <w:divBdr>
            <w:top w:val="none" w:sz="0" w:space="0" w:color="auto"/>
            <w:left w:val="none" w:sz="0" w:space="0" w:color="auto"/>
            <w:bottom w:val="none" w:sz="0" w:space="0" w:color="auto"/>
            <w:right w:val="none" w:sz="0" w:space="0" w:color="auto"/>
          </w:divBdr>
          <w:divsChild>
            <w:div w:id="1542204926">
              <w:marLeft w:val="0"/>
              <w:marRight w:val="0"/>
              <w:marTop w:val="0"/>
              <w:marBottom w:val="0"/>
              <w:divBdr>
                <w:top w:val="none" w:sz="0" w:space="0" w:color="auto"/>
                <w:left w:val="none" w:sz="0" w:space="0" w:color="auto"/>
                <w:bottom w:val="none" w:sz="0" w:space="0" w:color="auto"/>
                <w:right w:val="none" w:sz="0" w:space="0" w:color="auto"/>
              </w:divBdr>
              <w:divsChild>
                <w:div w:id="1842307031">
                  <w:marLeft w:val="0"/>
                  <w:marRight w:val="0"/>
                  <w:marTop w:val="0"/>
                  <w:marBottom w:val="0"/>
                  <w:divBdr>
                    <w:top w:val="none" w:sz="0" w:space="0" w:color="auto"/>
                    <w:left w:val="none" w:sz="0" w:space="0" w:color="auto"/>
                    <w:bottom w:val="none" w:sz="0" w:space="0" w:color="auto"/>
                    <w:right w:val="none" w:sz="0" w:space="0" w:color="auto"/>
                  </w:divBdr>
                  <w:divsChild>
                    <w:div w:id="1013606850">
                      <w:marLeft w:val="0"/>
                      <w:marRight w:val="0"/>
                      <w:marTop w:val="0"/>
                      <w:marBottom w:val="0"/>
                      <w:divBdr>
                        <w:top w:val="none" w:sz="0" w:space="0" w:color="auto"/>
                        <w:left w:val="none" w:sz="0" w:space="0" w:color="auto"/>
                        <w:bottom w:val="none" w:sz="0" w:space="0" w:color="auto"/>
                        <w:right w:val="none" w:sz="0" w:space="0" w:color="auto"/>
                      </w:divBdr>
                      <w:divsChild>
                        <w:div w:id="1413116928">
                          <w:marLeft w:val="0"/>
                          <w:marRight w:val="0"/>
                          <w:marTop w:val="0"/>
                          <w:marBottom w:val="0"/>
                          <w:divBdr>
                            <w:top w:val="none" w:sz="0" w:space="0" w:color="auto"/>
                            <w:left w:val="none" w:sz="0" w:space="0" w:color="auto"/>
                            <w:bottom w:val="none" w:sz="0" w:space="0" w:color="auto"/>
                            <w:right w:val="none" w:sz="0" w:space="0" w:color="auto"/>
                          </w:divBdr>
                          <w:divsChild>
                            <w:div w:id="31892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059752">
      <w:bodyDiv w:val="1"/>
      <w:marLeft w:val="0"/>
      <w:marRight w:val="0"/>
      <w:marTop w:val="0"/>
      <w:marBottom w:val="0"/>
      <w:divBdr>
        <w:top w:val="none" w:sz="0" w:space="0" w:color="auto"/>
        <w:left w:val="none" w:sz="0" w:space="0" w:color="auto"/>
        <w:bottom w:val="none" w:sz="0" w:space="0" w:color="auto"/>
        <w:right w:val="none" w:sz="0" w:space="0" w:color="auto"/>
      </w:divBdr>
      <w:divsChild>
        <w:div w:id="875040786">
          <w:marLeft w:val="0"/>
          <w:marRight w:val="0"/>
          <w:marTop w:val="0"/>
          <w:marBottom w:val="0"/>
          <w:divBdr>
            <w:top w:val="none" w:sz="0" w:space="0" w:color="auto"/>
            <w:left w:val="none" w:sz="0" w:space="0" w:color="auto"/>
            <w:bottom w:val="none" w:sz="0" w:space="0" w:color="auto"/>
            <w:right w:val="none" w:sz="0" w:space="0" w:color="auto"/>
          </w:divBdr>
        </w:div>
        <w:div w:id="32273988">
          <w:marLeft w:val="0"/>
          <w:marRight w:val="0"/>
          <w:marTop w:val="0"/>
          <w:marBottom w:val="0"/>
          <w:divBdr>
            <w:top w:val="none" w:sz="0" w:space="0" w:color="auto"/>
            <w:left w:val="none" w:sz="0" w:space="0" w:color="auto"/>
            <w:bottom w:val="none" w:sz="0" w:space="0" w:color="auto"/>
            <w:right w:val="none" w:sz="0" w:space="0" w:color="auto"/>
          </w:divBdr>
        </w:div>
        <w:div w:id="1103570776">
          <w:marLeft w:val="0"/>
          <w:marRight w:val="0"/>
          <w:marTop w:val="0"/>
          <w:marBottom w:val="0"/>
          <w:divBdr>
            <w:top w:val="none" w:sz="0" w:space="0" w:color="auto"/>
            <w:left w:val="none" w:sz="0" w:space="0" w:color="auto"/>
            <w:bottom w:val="none" w:sz="0" w:space="0" w:color="auto"/>
            <w:right w:val="none" w:sz="0" w:space="0" w:color="auto"/>
          </w:divBdr>
        </w:div>
        <w:div w:id="1675524313">
          <w:marLeft w:val="0"/>
          <w:marRight w:val="0"/>
          <w:marTop w:val="0"/>
          <w:marBottom w:val="0"/>
          <w:divBdr>
            <w:top w:val="none" w:sz="0" w:space="0" w:color="auto"/>
            <w:left w:val="none" w:sz="0" w:space="0" w:color="auto"/>
            <w:bottom w:val="none" w:sz="0" w:space="0" w:color="auto"/>
            <w:right w:val="none" w:sz="0" w:space="0" w:color="auto"/>
          </w:divBdr>
        </w:div>
        <w:div w:id="1356923624">
          <w:marLeft w:val="0"/>
          <w:marRight w:val="0"/>
          <w:marTop w:val="0"/>
          <w:marBottom w:val="0"/>
          <w:divBdr>
            <w:top w:val="none" w:sz="0" w:space="0" w:color="auto"/>
            <w:left w:val="none" w:sz="0" w:space="0" w:color="auto"/>
            <w:bottom w:val="none" w:sz="0" w:space="0" w:color="auto"/>
            <w:right w:val="none" w:sz="0" w:space="0" w:color="auto"/>
          </w:divBdr>
        </w:div>
        <w:div w:id="2025087989">
          <w:marLeft w:val="0"/>
          <w:marRight w:val="0"/>
          <w:marTop w:val="0"/>
          <w:marBottom w:val="0"/>
          <w:divBdr>
            <w:top w:val="none" w:sz="0" w:space="0" w:color="auto"/>
            <w:left w:val="none" w:sz="0" w:space="0" w:color="auto"/>
            <w:bottom w:val="none" w:sz="0" w:space="0" w:color="auto"/>
            <w:right w:val="none" w:sz="0" w:space="0" w:color="auto"/>
          </w:divBdr>
        </w:div>
        <w:div w:id="1533882567">
          <w:marLeft w:val="0"/>
          <w:marRight w:val="0"/>
          <w:marTop w:val="0"/>
          <w:marBottom w:val="0"/>
          <w:divBdr>
            <w:top w:val="none" w:sz="0" w:space="0" w:color="auto"/>
            <w:left w:val="none" w:sz="0" w:space="0" w:color="auto"/>
            <w:bottom w:val="none" w:sz="0" w:space="0" w:color="auto"/>
            <w:right w:val="none" w:sz="0" w:space="0" w:color="auto"/>
          </w:divBdr>
        </w:div>
        <w:div w:id="1274240591">
          <w:marLeft w:val="0"/>
          <w:marRight w:val="0"/>
          <w:marTop w:val="0"/>
          <w:marBottom w:val="0"/>
          <w:divBdr>
            <w:top w:val="none" w:sz="0" w:space="0" w:color="auto"/>
            <w:left w:val="none" w:sz="0" w:space="0" w:color="auto"/>
            <w:bottom w:val="none" w:sz="0" w:space="0" w:color="auto"/>
            <w:right w:val="none" w:sz="0" w:space="0" w:color="auto"/>
          </w:divBdr>
        </w:div>
        <w:div w:id="753090471">
          <w:marLeft w:val="0"/>
          <w:marRight w:val="0"/>
          <w:marTop w:val="0"/>
          <w:marBottom w:val="0"/>
          <w:divBdr>
            <w:top w:val="none" w:sz="0" w:space="0" w:color="auto"/>
            <w:left w:val="none" w:sz="0" w:space="0" w:color="auto"/>
            <w:bottom w:val="none" w:sz="0" w:space="0" w:color="auto"/>
            <w:right w:val="none" w:sz="0" w:space="0" w:color="auto"/>
          </w:divBdr>
        </w:div>
        <w:div w:id="1986161118">
          <w:marLeft w:val="0"/>
          <w:marRight w:val="0"/>
          <w:marTop w:val="0"/>
          <w:marBottom w:val="0"/>
          <w:divBdr>
            <w:top w:val="none" w:sz="0" w:space="0" w:color="auto"/>
            <w:left w:val="none" w:sz="0" w:space="0" w:color="auto"/>
            <w:bottom w:val="none" w:sz="0" w:space="0" w:color="auto"/>
            <w:right w:val="none" w:sz="0" w:space="0" w:color="auto"/>
          </w:divBdr>
        </w:div>
        <w:div w:id="2117870436">
          <w:marLeft w:val="0"/>
          <w:marRight w:val="0"/>
          <w:marTop w:val="0"/>
          <w:marBottom w:val="0"/>
          <w:divBdr>
            <w:top w:val="none" w:sz="0" w:space="0" w:color="auto"/>
            <w:left w:val="none" w:sz="0" w:space="0" w:color="auto"/>
            <w:bottom w:val="none" w:sz="0" w:space="0" w:color="auto"/>
            <w:right w:val="none" w:sz="0" w:space="0" w:color="auto"/>
          </w:divBdr>
        </w:div>
        <w:div w:id="1026181072">
          <w:marLeft w:val="0"/>
          <w:marRight w:val="0"/>
          <w:marTop w:val="0"/>
          <w:marBottom w:val="0"/>
          <w:divBdr>
            <w:top w:val="none" w:sz="0" w:space="0" w:color="auto"/>
            <w:left w:val="none" w:sz="0" w:space="0" w:color="auto"/>
            <w:bottom w:val="none" w:sz="0" w:space="0" w:color="auto"/>
            <w:right w:val="none" w:sz="0" w:space="0" w:color="auto"/>
          </w:divBdr>
        </w:div>
        <w:div w:id="637880181">
          <w:marLeft w:val="0"/>
          <w:marRight w:val="0"/>
          <w:marTop w:val="0"/>
          <w:marBottom w:val="0"/>
          <w:divBdr>
            <w:top w:val="none" w:sz="0" w:space="0" w:color="auto"/>
            <w:left w:val="none" w:sz="0" w:space="0" w:color="auto"/>
            <w:bottom w:val="none" w:sz="0" w:space="0" w:color="auto"/>
            <w:right w:val="none" w:sz="0" w:space="0" w:color="auto"/>
          </w:divBdr>
        </w:div>
        <w:div w:id="2103866728">
          <w:marLeft w:val="0"/>
          <w:marRight w:val="0"/>
          <w:marTop w:val="0"/>
          <w:marBottom w:val="0"/>
          <w:divBdr>
            <w:top w:val="none" w:sz="0" w:space="0" w:color="auto"/>
            <w:left w:val="none" w:sz="0" w:space="0" w:color="auto"/>
            <w:bottom w:val="none" w:sz="0" w:space="0" w:color="auto"/>
            <w:right w:val="none" w:sz="0" w:space="0" w:color="auto"/>
          </w:divBdr>
        </w:div>
        <w:div w:id="1169054745">
          <w:marLeft w:val="0"/>
          <w:marRight w:val="0"/>
          <w:marTop w:val="0"/>
          <w:marBottom w:val="0"/>
          <w:divBdr>
            <w:top w:val="none" w:sz="0" w:space="0" w:color="auto"/>
            <w:left w:val="none" w:sz="0" w:space="0" w:color="auto"/>
            <w:bottom w:val="none" w:sz="0" w:space="0" w:color="auto"/>
            <w:right w:val="none" w:sz="0" w:space="0" w:color="auto"/>
          </w:divBdr>
        </w:div>
        <w:div w:id="1520000243">
          <w:marLeft w:val="0"/>
          <w:marRight w:val="0"/>
          <w:marTop w:val="0"/>
          <w:marBottom w:val="0"/>
          <w:divBdr>
            <w:top w:val="none" w:sz="0" w:space="0" w:color="auto"/>
            <w:left w:val="none" w:sz="0" w:space="0" w:color="auto"/>
            <w:bottom w:val="none" w:sz="0" w:space="0" w:color="auto"/>
            <w:right w:val="none" w:sz="0" w:space="0" w:color="auto"/>
          </w:divBdr>
        </w:div>
        <w:div w:id="207186749">
          <w:marLeft w:val="0"/>
          <w:marRight w:val="0"/>
          <w:marTop w:val="0"/>
          <w:marBottom w:val="0"/>
          <w:divBdr>
            <w:top w:val="none" w:sz="0" w:space="0" w:color="auto"/>
            <w:left w:val="none" w:sz="0" w:space="0" w:color="auto"/>
            <w:bottom w:val="none" w:sz="0" w:space="0" w:color="auto"/>
            <w:right w:val="none" w:sz="0" w:space="0" w:color="auto"/>
          </w:divBdr>
        </w:div>
        <w:div w:id="786779052">
          <w:marLeft w:val="0"/>
          <w:marRight w:val="0"/>
          <w:marTop w:val="0"/>
          <w:marBottom w:val="0"/>
          <w:divBdr>
            <w:top w:val="none" w:sz="0" w:space="0" w:color="auto"/>
            <w:left w:val="none" w:sz="0" w:space="0" w:color="auto"/>
            <w:bottom w:val="none" w:sz="0" w:space="0" w:color="auto"/>
            <w:right w:val="none" w:sz="0" w:space="0" w:color="auto"/>
          </w:divBdr>
        </w:div>
        <w:div w:id="319624184">
          <w:marLeft w:val="0"/>
          <w:marRight w:val="0"/>
          <w:marTop w:val="0"/>
          <w:marBottom w:val="0"/>
          <w:divBdr>
            <w:top w:val="none" w:sz="0" w:space="0" w:color="auto"/>
            <w:left w:val="none" w:sz="0" w:space="0" w:color="auto"/>
            <w:bottom w:val="none" w:sz="0" w:space="0" w:color="auto"/>
            <w:right w:val="none" w:sz="0" w:space="0" w:color="auto"/>
          </w:divBdr>
        </w:div>
        <w:div w:id="399643617">
          <w:marLeft w:val="0"/>
          <w:marRight w:val="0"/>
          <w:marTop w:val="0"/>
          <w:marBottom w:val="0"/>
          <w:divBdr>
            <w:top w:val="none" w:sz="0" w:space="0" w:color="auto"/>
            <w:left w:val="none" w:sz="0" w:space="0" w:color="auto"/>
            <w:bottom w:val="none" w:sz="0" w:space="0" w:color="auto"/>
            <w:right w:val="none" w:sz="0" w:space="0" w:color="auto"/>
          </w:divBdr>
        </w:div>
        <w:div w:id="1067722275">
          <w:marLeft w:val="0"/>
          <w:marRight w:val="0"/>
          <w:marTop w:val="0"/>
          <w:marBottom w:val="0"/>
          <w:divBdr>
            <w:top w:val="none" w:sz="0" w:space="0" w:color="auto"/>
            <w:left w:val="none" w:sz="0" w:space="0" w:color="auto"/>
            <w:bottom w:val="none" w:sz="0" w:space="0" w:color="auto"/>
            <w:right w:val="none" w:sz="0" w:space="0" w:color="auto"/>
          </w:divBdr>
        </w:div>
        <w:div w:id="521892989">
          <w:marLeft w:val="0"/>
          <w:marRight w:val="0"/>
          <w:marTop w:val="0"/>
          <w:marBottom w:val="0"/>
          <w:divBdr>
            <w:top w:val="none" w:sz="0" w:space="0" w:color="auto"/>
            <w:left w:val="none" w:sz="0" w:space="0" w:color="auto"/>
            <w:bottom w:val="none" w:sz="0" w:space="0" w:color="auto"/>
            <w:right w:val="none" w:sz="0" w:space="0" w:color="auto"/>
          </w:divBdr>
        </w:div>
        <w:div w:id="2081055842">
          <w:marLeft w:val="0"/>
          <w:marRight w:val="0"/>
          <w:marTop w:val="0"/>
          <w:marBottom w:val="0"/>
          <w:divBdr>
            <w:top w:val="none" w:sz="0" w:space="0" w:color="auto"/>
            <w:left w:val="none" w:sz="0" w:space="0" w:color="auto"/>
            <w:bottom w:val="none" w:sz="0" w:space="0" w:color="auto"/>
            <w:right w:val="none" w:sz="0" w:space="0" w:color="auto"/>
          </w:divBdr>
        </w:div>
        <w:div w:id="939223059">
          <w:marLeft w:val="0"/>
          <w:marRight w:val="0"/>
          <w:marTop w:val="0"/>
          <w:marBottom w:val="0"/>
          <w:divBdr>
            <w:top w:val="none" w:sz="0" w:space="0" w:color="auto"/>
            <w:left w:val="none" w:sz="0" w:space="0" w:color="auto"/>
            <w:bottom w:val="none" w:sz="0" w:space="0" w:color="auto"/>
            <w:right w:val="none" w:sz="0" w:space="0" w:color="auto"/>
          </w:divBdr>
        </w:div>
        <w:div w:id="1251550648">
          <w:marLeft w:val="0"/>
          <w:marRight w:val="0"/>
          <w:marTop w:val="0"/>
          <w:marBottom w:val="0"/>
          <w:divBdr>
            <w:top w:val="none" w:sz="0" w:space="0" w:color="auto"/>
            <w:left w:val="none" w:sz="0" w:space="0" w:color="auto"/>
            <w:bottom w:val="none" w:sz="0" w:space="0" w:color="auto"/>
            <w:right w:val="none" w:sz="0" w:space="0" w:color="auto"/>
          </w:divBdr>
        </w:div>
        <w:div w:id="163135736">
          <w:marLeft w:val="0"/>
          <w:marRight w:val="0"/>
          <w:marTop w:val="0"/>
          <w:marBottom w:val="0"/>
          <w:divBdr>
            <w:top w:val="none" w:sz="0" w:space="0" w:color="auto"/>
            <w:left w:val="none" w:sz="0" w:space="0" w:color="auto"/>
            <w:bottom w:val="none" w:sz="0" w:space="0" w:color="auto"/>
            <w:right w:val="none" w:sz="0" w:space="0" w:color="auto"/>
          </w:divBdr>
        </w:div>
        <w:div w:id="2054111072">
          <w:marLeft w:val="0"/>
          <w:marRight w:val="0"/>
          <w:marTop w:val="0"/>
          <w:marBottom w:val="0"/>
          <w:divBdr>
            <w:top w:val="none" w:sz="0" w:space="0" w:color="auto"/>
            <w:left w:val="none" w:sz="0" w:space="0" w:color="auto"/>
            <w:bottom w:val="none" w:sz="0" w:space="0" w:color="auto"/>
            <w:right w:val="none" w:sz="0" w:space="0" w:color="auto"/>
          </w:divBdr>
        </w:div>
        <w:div w:id="1550456338">
          <w:marLeft w:val="0"/>
          <w:marRight w:val="0"/>
          <w:marTop w:val="0"/>
          <w:marBottom w:val="0"/>
          <w:divBdr>
            <w:top w:val="none" w:sz="0" w:space="0" w:color="auto"/>
            <w:left w:val="none" w:sz="0" w:space="0" w:color="auto"/>
            <w:bottom w:val="none" w:sz="0" w:space="0" w:color="auto"/>
            <w:right w:val="none" w:sz="0" w:space="0" w:color="auto"/>
          </w:divBdr>
        </w:div>
        <w:div w:id="1033187627">
          <w:marLeft w:val="0"/>
          <w:marRight w:val="0"/>
          <w:marTop w:val="0"/>
          <w:marBottom w:val="0"/>
          <w:divBdr>
            <w:top w:val="none" w:sz="0" w:space="0" w:color="auto"/>
            <w:left w:val="none" w:sz="0" w:space="0" w:color="auto"/>
            <w:bottom w:val="none" w:sz="0" w:space="0" w:color="auto"/>
            <w:right w:val="none" w:sz="0" w:space="0" w:color="auto"/>
          </w:divBdr>
        </w:div>
        <w:div w:id="1605992069">
          <w:marLeft w:val="0"/>
          <w:marRight w:val="0"/>
          <w:marTop w:val="0"/>
          <w:marBottom w:val="0"/>
          <w:divBdr>
            <w:top w:val="none" w:sz="0" w:space="0" w:color="auto"/>
            <w:left w:val="none" w:sz="0" w:space="0" w:color="auto"/>
            <w:bottom w:val="none" w:sz="0" w:space="0" w:color="auto"/>
            <w:right w:val="none" w:sz="0" w:space="0" w:color="auto"/>
          </w:divBdr>
        </w:div>
        <w:div w:id="1511523213">
          <w:marLeft w:val="0"/>
          <w:marRight w:val="0"/>
          <w:marTop w:val="0"/>
          <w:marBottom w:val="0"/>
          <w:divBdr>
            <w:top w:val="none" w:sz="0" w:space="0" w:color="auto"/>
            <w:left w:val="none" w:sz="0" w:space="0" w:color="auto"/>
            <w:bottom w:val="none" w:sz="0" w:space="0" w:color="auto"/>
            <w:right w:val="none" w:sz="0" w:space="0" w:color="auto"/>
          </w:divBdr>
        </w:div>
        <w:div w:id="1036809833">
          <w:marLeft w:val="0"/>
          <w:marRight w:val="0"/>
          <w:marTop w:val="0"/>
          <w:marBottom w:val="0"/>
          <w:divBdr>
            <w:top w:val="none" w:sz="0" w:space="0" w:color="auto"/>
            <w:left w:val="none" w:sz="0" w:space="0" w:color="auto"/>
            <w:bottom w:val="none" w:sz="0" w:space="0" w:color="auto"/>
            <w:right w:val="none" w:sz="0" w:space="0" w:color="auto"/>
          </w:divBdr>
        </w:div>
        <w:div w:id="1252274302">
          <w:marLeft w:val="0"/>
          <w:marRight w:val="0"/>
          <w:marTop w:val="0"/>
          <w:marBottom w:val="0"/>
          <w:divBdr>
            <w:top w:val="none" w:sz="0" w:space="0" w:color="auto"/>
            <w:left w:val="none" w:sz="0" w:space="0" w:color="auto"/>
            <w:bottom w:val="none" w:sz="0" w:space="0" w:color="auto"/>
            <w:right w:val="none" w:sz="0" w:space="0" w:color="auto"/>
          </w:divBdr>
        </w:div>
        <w:div w:id="1884050818">
          <w:marLeft w:val="0"/>
          <w:marRight w:val="0"/>
          <w:marTop w:val="0"/>
          <w:marBottom w:val="0"/>
          <w:divBdr>
            <w:top w:val="none" w:sz="0" w:space="0" w:color="auto"/>
            <w:left w:val="none" w:sz="0" w:space="0" w:color="auto"/>
            <w:bottom w:val="none" w:sz="0" w:space="0" w:color="auto"/>
            <w:right w:val="none" w:sz="0" w:space="0" w:color="auto"/>
          </w:divBdr>
        </w:div>
        <w:div w:id="227038623">
          <w:marLeft w:val="0"/>
          <w:marRight w:val="0"/>
          <w:marTop w:val="0"/>
          <w:marBottom w:val="0"/>
          <w:divBdr>
            <w:top w:val="none" w:sz="0" w:space="0" w:color="auto"/>
            <w:left w:val="none" w:sz="0" w:space="0" w:color="auto"/>
            <w:bottom w:val="none" w:sz="0" w:space="0" w:color="auto"/>
            <w:right w:val="none" w:sz="0" w:space="0" w:color="auto"/>
          </w:divBdr>
        </w:div>
        <w:div w:id="1287813790">
          <w:marLeft w:val="0"/>
          <w:marRight w:val="0"/>
          <w:marTop w:val="0"/>
          <w:marBottom w:val="0"/>
          <w:divBdr>
            <w:top w:val="none" w:sz="0" w:space="0" w:color="auto"/>
            <w:left w:val="none" w:sz="0" w:space="0" w:color="auto"/>
            <w:bottom w:val="none" w:sz="0" w:space="0" w:color="auto"/>
            <w:right w:val="none" w:sz="0" w:space="0" w:color="auto"/>
          </w:divBdr>
        </w:div>
        <w:div w:id="850801651">
          <w:marLeft w:val="0"/>
          <w:marRight w:val="0"/>
          <w:marTop w:val="0"/>
          <w:marBottom w:val="0"/>
          <w:divBdr>
            <w:top w:val="none" w:sz="0" w:space="0" w:color="auto"/>
            <w:left w:val="none" w:sz="0" w:space="0" w:color="auto"/>
            <w:bottom w:val="none" w:sz="0" w:space="0" w:color="auto"/>
            <w:right w:val="none" w:sz="0" w:space="0" w:color="auto"/>
          </w:divBdr>
        </w:div>
        <w:div w:id="124155527">
          <w:marLeft w:val="0"/>
          <w:marRight w:val="0"/>
          <w:marTop w:val="0"/>
          <w:marBottom w:val="0"/>
          <w:divBdr>
            <w:top w:val="none" w:sz="0" w:space="0" w:color="auto"/>
            <w:left w:val="none" w:sz="0" w:space="0" w:color="auto"/>
            <w:bottom w:val="none" w:sz="0" w:space="0" w:color="auto"/>
            <w:right w:val="none" w:sz="0" w:space="0" w:color="auto"/>
          </w:divBdr>
        </w:div>
        <w:div w:id="1427385035">
          <w:marLeft w:val="0"/>
          <w:marRight w:val="0"/>
          <w:marTop w:val="0"/>
          <w:marBottom w:val="0"/>
          <w:divBdr>
            <w:top w:val="none" w:sz="0" w:space="0" w:color="auto"/>
            <w:left w:val="none" w:sz="0" w:space="0" w:color="auto"/>
            <w:bottom w:val="none" w:sz="0" w:space="0" w:color="auto"/>
            <w:right w:val="none" w:sz="0" w:space="0" w:color="auto"/>
          </w:divBdr>
        </w:div>
        <w:div w:id="1413045659">
          <w:marLeft w:val="0"/>
          <w:marRight w:val="0"/>
          <w:marTop w:val="0"/>
          <w:marBottom w:val="0"/>
          <w:divBdr>
            <w:top w:val="none" w:sz="0" w:space="0" w:color="auto"/>
            <w:left w:val="none" w:sz="0" w:space="0" w:color="auto"/>
            <w:bottom w:val="none" w:sz="0" w:space="0" w:color="auto"/>
            <w:right w:val="none" w:sz="0" w:space="0" w:color="auto"/>
          </w:divBdr>
        </w:div>
        <w:div w:id="746727662">
          <w:marLeft w:val="0"/>
          <w:marRight w:val="0"/>
          <w:marTop w:val="0"/>
          <w:marBottom w:val="0"/>
          <w:divBdr>
            <w:top w:val="none" w:sz="0" w:space="0" w:color="auto"/>
            <w:left w:val="none" w:sz="0" w:space="0" w:color="auto"/>
            <w:bottom w:val="none" w:sz="0" w:space="0" w:color="auto"/>
            <w:right w:val="none" w:sz="0" w:space="0" w:color="auto"/>
          </w:divBdr>
        </w:div>
        <w:div w:id="923107127">
          <w:marLeft w:val="0"/>
          <w:marRight w:val="0"/>
          <w:marTop w:val="0"/>
          <w:marBottom w:val="0"/>
          <w:divBdr>
            <w:top w:val="none" w:sz="0" w:space="0" w:color="auto"/>
            <w:left w:val="none" w:sz="0" w:space="0" w:color="auto"/>
            <w:bottom w:val="none" w:sz="0" w:space="0" w:color="auto"/>
            <w:right w:val="none" w:sz="0" w:space="0" w:color="auto"/>
          </w:divBdr>
        </w:div>
        <w:div w:id="35475766">
          <w:marLeft w:val="0"/>
          <w:marRight w:val="0"/>
          <w:marTop w:val="0"/>
          <w:marBottom w:val="0"/>
          <w:divBdr>
            <w:top w:val="none" w:sz="0" w:space="0" w:color="auto"/>
            <w:left w:val="none" w:sz="0" w:space="0" w:color="auto"/>
            <w:bottom w:val="none" w:sz="0" w:space="0" w:color="auto"/>
            <w:right w:val="none" w:sz="0" w:space="0" w:color="auto"/>
          </w:divBdr>
        </w:div>
        <w:div w:id="859702707">
          <w:marLeft w:val="0"/>
          <w:marRight w:val="0"/>
          <w:marTop w:val="0"/>
          <w:marBottom w:val="0"/>
          <w:divBdr>
            <w:top w:val="none" w:sz="0" w:space="0" w:color="auto"/>
            <w:left w:val="none" w:sz="0" w:space="0" w:color="auto"/>
            <w:bottom w:val="none" w:sz="0" w:space="0" w:color="auto"/>
            <w:right w:val="none" w:sz="0" w:space="0" w:color="auto"/>
          </w:divBdr>
        </w:div>
        <w:div w:id="565842617">
          <w:marLeft w:val="0"/>
          <w:marRight w:val="0"/>
          <w:marTop w:val="0"/>
          <w:marBottom w:val="0"/>
          <w:divBdr>
            <w:top w:val="none" w:sz="0" w:space="0" w:color="auto"/>
            <w:left w:val="none" w:sz="0" w:space="0" w:color="auto"/>
            <w:bottom w:val="none" w:sz="0" w:space="0" w:color="auto"/>
            <w:right w:val="none" w:sz="0" w:space="0" w:color="auto"/>
          </w:divBdr>
        </w:div>
        <w:div w:id="1595740959">
          <w:marLeft w:val="0"/>
          <w:marRight w:val="0"/>
          <w:marTop w:val="0"/>
          <w:marBottom w:val="0"/>
          <w:divBdr>
            <w:top w:val="none" w:sz="0" w:space="0" w:color="auto"/>
            <w:left w:val="none" w:sz="0" w:space="0" w:color="auto"/>
            <w:bottom w:val="none" w:sz="0" w:space="0" w:color="auto"/>
            <w:right w:val="none" w:sz="0" w:space="0" w:color="auto"/>
          </w:divBdr>
        </w:div>
        <w:div w:id="393164623">
          <w:marLeft w:val="0"/>
          <w:marRight w:val="0"/>
          <w:marTop w:val="0"/>
          <w:marBottom w:val="0"/>
          <w:divBdr>
            <w:top w:val="none" w:sz="0" w:space="0" w:color="auto"/>
            <w:left w:val="none" w:sz="0" w:space="0" w:color="auto"/>
            <w:bottom w:val="none" w:sz="0" w:space="0" w:color="auto"/>
            <w:right w:val="none" w:sz="0" w:space="0" w:color="auto"/>
          </w:divBdr>
        </w:div>
        <w:div w:id="2076778226">
          <w:marLeft w:val="0"/>
          <w:marRight w:val="0"/>
          <w:marTop w:val="0"/>
          <w:marBottom w:val="0"/>
          <w:divBdr>
            <w:top w:val="none" w:sz="0" w:space="0" w:color="auto"/>
            <w:left w:val="none" w:sz="0" w:space="0" w:color="auto"/>
            <w:bottom w:val="none" w:sz="0" w:space="0" w:color="auto"/>
            <w:right w:val="none" w:sz="0" w:space="0" w:color="auto"/>
          </w:divBdr>
        </w:div>
        <w:div w:id="888686354">
          <w:marLeft w:val="0"/>
          <w:marRight w:val="0"/>
          <w:marTop w:val="0"/>
          <w:marBottom w:val="0"/>
          <w:divBdr>
            <w:top w:val="none" w:sz="0" w:space="0" w:color="auto"/>
            <w:left w:val="none" w:sz="0" w:space="0" w:color="auto"/>
            <w:bottom w:val="none" w:sz="0" w:space="0" w:color="auto"/>
            <w:right w:val="none" w:sz="0" w:space="0" w:color="auto"/>
          </w:divBdr>
        </w:div>
        <w:div w:id="230621657">
          <w:marLeft w:val="0"/>
          <w:marRight w:val="0"/>
          <w:marTop w:val="0"/>
          <w:marBottom w:val="0"/>
          <w:divBdr>
            <w:top w:val="none" w:sz="0" w:space="0" w:color="auto"/>
            <w:left w:val="none" w:sz="0" w:space="0" w:color="auto"/>
            <w:bottom w:val="none" w:sz="0" w:space="0" w:color="auto"/>
            <w:right w:val="none" w:sz="0" w:space="0" w:color="auto"/>
          </w:divBdr>
        </w:div>
        <w:div w:id="1823304457">
          <w:marLeft w:val="0"/>
          <w:marRight w:val="0"/>
          <w:marTop w:val="0"/>
          <w:marBottom w:val="0"/>
          <w:divBdr>
            <w:top w:val="none" w:sz="0" w:space="0" w:color="auto"/>
            <w:left w:val="none" w:sz="0" w:space="0" w:color="auto"/>
            <w:bottom w:val="none" w:sz="0" w:space="0" w:color="auto"/>
            <w:right w:val="none" w:sz="0" w:space="0" w:color="auto"/>
          </w:divBdr>
        </w:div>
        <w:div w:id="1402101580">
          <w:marLeft w:val="0"/>
          <w:marRight w:val="0"/>
          <w:marTop w:val="0"/>
          <w:marBottom w:val="0"/>
          <w:divBdr>
            <w:top w:val="none" w:sz="0" w:space="0" w:color="auto"/>
            <w:left w:val="none" w:sz="0" w:space="0" w:color="auto"/>
            <w:bottom w:val="none" w:sz="0" w:space="0" w:color="auto"/>
            <w:right w:val="none" w:sz="0" w:space="0" w:color="auto"/>
          </w:divBdr>
        </w:div>
        <w:div w:id="472329923">
          <w:marLeft w:val="0"/>
          <w:marRight w:val="0"/>
          <w:marTop w:val="0"/>
          <w:marBottom w:val="0"/>
          <w:divBdr>
            <w:top w:val="none" w:sz="0" w:space="0" w:color="auto"/>
            <w:left w:val="none" w:sz="0" w:space="0" w:color="auto"/>
            <w:bottom w:val="none" w:sz="0" w:space="0" w:color="auto"/>
            <w:right w:val="none" w:sz="0" w:space="0" w:color="auto"/>
          </w:divBdr>
        </w:div>
        <w:div w:id="2048480734">
          <w:marLeft w:val="0"/>
          <w:marRight w:val="0"/>
          <w:marTop w:val="0"/>
          <w:marBottom w:val="0"/>
          <w:divBdr>
            <w:top w:val="none" w:sz="0" w:space="0" w:color="auto"/>
            <w:left w:val="none" w:sz="0" w:space="0" w:color="auto"/>
            <w:bottom w:val="none" w:sz="0" w:space="0" w:color="auto"/>
            <w:right w:val="none" w:sz="0" w:space="0" w:color="auto"/>
          </w:divBdr>
        </w:div>
        <w:div w:id="1123577398">
          <w:marLeft w:val="0"/>
          <w:marRight w:val="0"/>
          <w:marTop w:val="0"/>
          <w:marBottom w:val="0"/>
          <w:divBdr>
            <w:top w:val="none" w:sz="0" w:space="0" w:color="auto"/>
            <w:left w:val="none" w:sz="0" w:space="0" w:color="auto"/>
            <w:bottom w:val="none" w:sz="0" w:space="0" w:color="auto"/>
            <w:right w:val="none" w:sz="0" w:space="0" w:color="auto"/>
          </w:divBdr>
        </w:div>
        <w:div w:id="966737652">
          <w:marLeft w:val="0"/>
          <w:marRight w:val="0"/>
          <w:marTop w:val="0"/>
          <w:marBottom w:val="0"/>
          <w:divBdr>
            <w:top w:val="none" w:sz="0" w:space="0" w:color="auto"/>
            <w:left w:val="none" w:sz="0" w:space="0" w:color="auto"/>
            <w:bottom w:val="none" w:sz="0" w:space="0" w:color="auto"/>
            <w:right w:val="none" w:sz="0" w:space="0" w:color="auto"/>
          </w:divBdr>
        </w:div>
        <w:div w:id="880215321">
          <w:marLeft w:val="0"/>
          <w:marRight w:val="0"/>
          <w:marTop w:val="0"/>
          <w:marBottom w:val="0"/>
          <w:divBdr>
            <w:top w:val="none" w:sz="0" w:space="0" w:color="auto"/>
            <w:left w:val="none" w:sz="0" w:space="0" w:color="auto"/>
            <w:bottom w:val="none" w:sz="0" w:space="0" w:color="auto"/>
            <w:right w:val="none" w:sz="0" w:space="0" w:color="auto"/>
          </w:divBdr>
        </w:div>
        <w:div w:id="456527304">
          <w:marLeft w:val="0"/>
          <w:marRight w:val="0"/>
          <w:marTop w:val="0"/>
          <w:marBottom w:val="0"/>
          <w:divBdr>
            <w:top w:val="none" w:sz="0" w:space="0" w:color="auto"/>
            <w:left w:val="none" w:sz="0" w:space="0" w:color="auto"/>
            <w:bottom w:val="none" w:sz="0" w:space="0" w:color="auto"/>
            <w:right w:val="none" w:sz="0" w:space="0" w:color="auto"/>
          </w:divBdr>
        </w:div>
        <w:div w:id="1029405180">
          <w:marLeft w:val="0"/>
          <w:marRight w:val="0"/>
          <w:marTop w:val="0"/>
          <w:marBottom w:val="0"/>
          <w:divBdr>
            <w:top w:val="none" w:sz="0" w:space="0" w:color="auto"/>
            <w:left w:val="none" w:sz="0" w:space="0" w:color="auto"/>
            <w:bottom w:val="none" w:sz="0" w:space="0" w:color="auto"/>
            <w:right w:val="none" w:sz="0" w:space="0" w:color="auto"/>
          </w:divBdr>
        </w:div>
        <w:div w:id="1434856997">
          <w:marLeft w:val="0"/>
          <w:marRight w:val="0"/>
          <w:marTop w:val="0"/>
          <w:marBottom w:val="0"/>
          <w:divBdr>
            <w:top w:val="none" w:sz="0" w:space="0" w:color="auto"/>
            <w:left w:val="none" w:sz="0" w:space="0" w:color="auto"/>
            <w:bottom w:val="none" w:sz="0" w:space="0" w:color="auto"/>
            <w:right w:val="none" w:sz="0" w:space="0" w:color="auto"/>
          </w:divBdr>
        </w:div>
        <w:div w:id="1711805223">
          <w:marLeft w:val="0"/>
          <w:marRight w:val="0"/>
          <w:marTop w:val="0"/>
          <w:marBottom w:val="0"/>
          <w:divBdr>
            <w:top w:val="none" w:sz="0" w:space="0" w:color="auto"/>
            <w:left w:val="none" w:sz="0" w:space="0" w:color="auto"/>
            <w:bottom w:val="none" w:sz="0" w:space="0" w:color="auto"/>
            <w:right w:val="none" w:sz="0" w:space="0" w:color="auto"/>
          </w:divBdr>
        </w:div>
        <w:div w:id="1432509500">
          <w:marLeft w:val="0"/>
          <w:marRight w:val="0"/>
          <w:marTop w:val="0"/>
          <w:marBottom w:val="0"/>
          <w:divBdr>
            <w:top w:val="none" w:sz="0" w:space="0" w:color="auto"/>
            <w:left w:val="none" w:sz="0" w:space="0" w:color="auto"/>
            <w:bottom w:val="none" w:sz="0" w:space="0" w:color="auto"/>
            <w:right w:val="none" w:sz="0" w:space="0" w:color="auto"/>
          </w:divBdr>
        </w:div>
        <w:div w:id="457339029">
          <w:marLeft w:val="0"/>
          <w:marRight w:val="0"/>
          <w:marTop w:val="0"/>
          <w:marBottom w:val="0"/>
          <w:divBdr>
            <w:top w:val="none" w:sz="0" w:space="0" w:color="auto"/>
            <w:left w:val="none" w:sz="0" w:space="0" w:color="auto"/>
            <w:bottom w:val="none" w:sz="0" w:space="0" w:color="auto"/>
            <w:right w:val="none" w:sz="0" w:space="0" w:color="auto"/>
          </w:divBdr>
        </w:div>
        <w:div w:id="618412119">
          <w:marLeft w:val="0"/>
          <w:marRight w:val="0"/>
          <w:marTop w:val="0"/>
          <w:marBottom w:val="0"/>
          <w:divBdr>
            <w:top w:val="none" w:sz="0" w:space="0" w:color="auto"/>
            <w:left w:val="none" w:sz="0" w:space="0" w:color="auto"/>
            <w:bottom w:val="none" w:sz="0" w:space="0" w:color="auto"/>
            <w:right w:val="none" w:sz="0" w:space="0" w:color="auto"/>
          </w:divBdr>
        </w:div>
        <w:div w:id="14235848">
          <w:marLeft w:val="0"/>
          <w:marRight w:val="0"/>
          <w:marTop w:val="0"/>
          <w:marBottom w:val="0"/>
          <w:divBdr>
            <w:top w:val="none" w:sz="0" w:space="0" w:color="auto"/>
            <w:left w:val="none" w:sz="0" w:space="0" w:color="auto"/>
            <w:bottom w:val="none" w:sz="0" w:space="0" w:color="auto"/>
            <w:right w:val="none" w:sz="0" w:space="0" w:color="auto"/>
          </w:divBdr>
        </w:div>
        <w:div w:id="1887182729">
          <w:marLeft w:val="0"/>
          <w:marRight w:val="0"/>
          <w:marTop w:val="0"/>
          <w:marBottom w:val="0"/>
          <w:divBdr>
            <w:top w:val="none" w:sz="0" w:space="0" w:color="auto"/>
            <w:left w:val="none" w:sz="0" w:space="0" w:color="auto"/>
            <w:bottom w:val="none" w:sz="0" w:space="0" w:color="auto"/>
            <w:right w:val="none" w:sz="0" w:space="0" w:color="auto"/>
          </w:divBdr>
        </w:div>
        <w:div w:id="1248924825">
          <w:marLeft w:val="0"/>
          <w:marRight w:val="0"/>
          <w:marTop w:val="0"/>
          <w:marBottom w:val="0"/>
          <w:divBdr>
            <w:top w:val="none" w:sz="0" w:space="0" w:color="auto"/>
            <w:left w:val="none" w:sz="0" w:space="0" w:color="auto"/>
            <w:bottom w:val="none" w:sz="0" w:space="0" w:color="auto"/>
            <w:right w:val="none" w:sz="0" w:space="0" w:color="auto"/>
          </w:divBdr>
        </w:div>
        <w:div w:id="1151866639">
          <w:marLeft w:val="0"/>
          <w:marRight w:val="0"/>
          <w:marTop w:val="0"/>
          <w:marBottom w:val="0"/>
          <w:divBdr>
            <w:top w:val="none" w:sz="0" w:space="0" w:color="auto"/>
            <w:left w:val="none" w:sz="0" w:space="0" w:color="auto"/>
            <w:bottom w:val="none" w:sz="0" w:space="0" w:color="auto"/>
            <w:right w:val="none" w:sz="0" w:space="0" w:color="auto"/>
          </w:divBdr>
        </w:div>
        <w:div w:id="982269060">
          <w:marLeft w:val="0"/>
          <w:marRight w:val="0"/>
          <w:marTop w:val="0"/>
          <w:marBottom w:val="0"/>
          <w:divBdr>
            <w:top w:val="none" w:sz="0" w:space="0" w:color="auto"/>
            <w:left w:val="none" w:sz="0" w:space="0" w:color="auto"/>
            <w:bottom w:val="none" w:sz="0" w:space="0" w:color="auto"/>
            <w:right w:val="none" w:sz="0" w:space="0" w:color="auto"/>
          </w:divBdr>
        </w:div>
        <w:div w:id="595409109">
          <w:marLeft w:val="0"/>
          <w:marRight w:val="0"/>
          <w:marTop w:val="0"/>
          <w:marBottom w:val="0"/>
          <w:divBdr>
            <w:top w:val="none" w:sz="0" w:space="0" w:color="auto"/>
            <w:left w:val="none" w:sz="0" w:space="0" w:color="auto"/>
            <w:bottom w:val="none" w:sz="0" w:space="0" w:color="auto"/>
            <w:right w:val="none" w:sz="0" w:space="0" w:color="auto"/>
          </w:divBdr>
        </w:div>
        <w:div w:id="1356268712">
          <w:marLeft w:val="0"/>
          <w:marRight w:val="0"/>
          <w:marTop w:val="0"/>
          <w:marBottom w:val="0"/>
          <w:divBdr>
            <w:top w:val="none" w:sz="0" w:space="0" w:color="auto"/>
            <w:left w:val="none" w:sz="0" w:space="0" w:color="auto"/>
            <w:bottom w:val="none" w:sz="0" w:space="0" w:color="auto"/>
            <w:right w:val="none" w:sz="0" w:space="0" w:color="auto"/>
          </w:divBdr>
        </w:div>
        <w:div w:id="585458290">
          <w:marLeft w:val="0"/>
          <w:marRight w:val="0"/>
          <w:marTop w:val="0"/>
          <w:marBottom w:val="0"/>
          <w:divBdr>
            <w:top w:val="none" w:sz="0" w:space="0" w:color="auto"/>
            <w:left w:val="none" w:sz="0" w:space="0" w:color="auto"/>
            <w:bottom w:val="none" w:sz="0" w:space="0" w:color="auto"/>
            <w:right w:val="none" w:sz="0" w:space="0" w:color="auto"/>
          </w:divBdr>
        </w:div>
        <w:div w:id="1128163274">
          <w:marLeft w:val="0"/>
          <w:marRight w:val="0"/>
          <w:marTop w:val="0"/>
          <w:marBottom w:val="0"/>
          <w:divBdr>
            <w:top w:val="none" w:sz="0" w:space="0" w:color="auto"/>
            <w:left w:val="none" w:sz="0" w:space="0" w:color="auto"/>
            <w:bottom w:val="none" w:sz="0" w:space="0" w:color="auto"/>
            <w:right w:val="none" w:sz="0" w:space="0" w:color="auto"/>
          </w:divBdr>
        </w:div>
        <w:div w:id="1287353923">
          <w:marLeft w:val="0"/>
          <w:marRight w:val="0"/>
          <w:marTop w:val="0"/>
          <w:marBottom w:val="0"/>
          <w:divBdr>
            <w:top w:val="none" w:sz="0" w:space="0" w:color="auto"/>
            <w:left w:val="none" w:sz="0" w:space="0" w:color="auto"/>
            <w:bottom w:val="none" w:sz="0" w:space="0" w:color="auto"/>
            <w:right w:val="none" w:sz="0" w:space="0" w:color="auto"/>
          </w:divBdr>
        </w:div>
        <w:div w:id="543056157">
          <w:marLeft w:val="0"/>
          <w:marRight w:val="0"/>
          <w:marTop w:val="0"/>
          <w:marBottom w:val="0"/>
          <w:divBdr>
            <w:top w:val="none" w:sz="0" w:space="0" w:color="auto"/>
            <w:left w:val="none" w:sz="0" w:space="0" w:color="auto"/>
            <w:bottom w:val="none" w:sz="0" w:space="0" w:color="auto"/>
            <w:right w:val="none" w:sz="0" w:space="0" w:color="auto"/>
          </w:divBdr>
        </w:div>
        <w:div w:id="791902156">
          <w:marLeft w:val="0"/>
          <w:marRight w:val="0"/>
          <w:marTop w:val="0"/>
          <w:marBottom w:val="0"/>
          <w:divBdr>
            <w:top w:val="none" w:sz="0" w:space="0" w:color="auto"/>
            <w:left w:val="none" w:sz="0" w:space="0" w:color="auto"/>
            <w:bottom w:val="none" w:sz="0" w:space="0" w:color="auto"/>
            <w:right w:val="none" w:sz="0" w:space="0" w:color="auto"/>
          </w:divBdr>
        </w:div>
        <w:div w:id="1935167100">
          <w:marLeft w:val="0"/>
          <w:marRight w:val="0"/>
          <w:marTop w:val="0"/>
          <w:marBottom w:val="0"/>
          <w:divBdr>
            <w:top w:val="none" w:sz="0" w:space="0" w:color="auto"/>
            <w:left w:val="none" w:sz="0" w:space="0" w:color="auto"/>
            <w:bottom w:val="none" w:sz="0" w:space="0" w:color="auto"/>
            <w:right w:val="none" w:sz="0" w:space="0" w:color="auto"/>
          </w:divBdr>
        </w:div>
        <w:div w:id="2084259437">
          <w:marLeft w:val="0"/>
          <w:marRight w:val="0"/>
          <w:marTop w:val="0"/>
          <w:marBottom w:val="0"/>
          <w:divBdr>
            <w:top w:val="none" w:sz="0" w:space="0" w:color="auto"/>
            <w:left w:val="none" w:sz="0" w:space="0" w:color="auto"/>
            <w:bottom w:val="none" w:sz="0" w:space="0" w:color="auto"/>
            <w:right w:val="none" w:sz="0" w:space="0" w:color="auto"/>
          </w:divBdr>
        </w:div>
        <w:div w:id="1742557476">
          <w:marLeft w:val="0"/>
          <w:marRight w:val="0"/>
          <w:marTop w:val="0"/>
          <w:marBottom w:val="0"/>
          <w:divBdr>
            <w:top w:val="none" w:sz="0" w:space="0" w:color="auto"/>
            <w:left w:val="none" w:sz="0" w:space="0" w:color="auto"/>
            <w:bottom w:val="none" w:sz="0" w:space="0" w:color="auto"/>
            <w:right w:val="none" w:sz="0" w:space="0" w:color="auto"/>
          </w:divBdr>
        </w:div>
        <w:div w:id="2135906308">
          <w:marLeft w:val="0"/>
          <w:marRight w:val="0"/>
          <w:marTop w:val="0"/>
          <w:marBottom w:val="0"/>
          <w:divBdr>
            <w:top w:val="none" w:sz="0" w:space="0" w:color="auto"/>
            <w:left w:val="none" w:sz="0" w:space="0" w:color="auto"/>
            <w:bottom w:val="none" w:sz="0" w:space="0" w:color="auto"/>
            <w:right w:val="none" w:sz="0" w:space="0" w:color="auto"/>
          </w:divBdr>
        </w:div>
        <w:div w:id="781609087">
          <w:marLeft w:val="0"/>
          <w:marRight w:val="0"/>
          <w:marTop w:val="0"/>
          <w:marBottom w:val="0"/>
          <w:divBdr>
            <w:top w:val="none" w:sz="0" w:space="0" w:color="auto"/>
            <w:left w:val="none" w:sz="0" w:space="0" w:color="auto"/>
            <w:bottom w:val="none" w:sz="0" w:space="0" w:color="auto"/>
            <w:right w:val="none" w:sz="0" w:space="0" w:color="auto"/>
          </w:divBdr>
        </w:div>
        <w:div w:id="2026517462">
          <w:marLeft w:val="0"/>
          <w:marRight w:val="0"/>
          <w:marTop w:val="0"/>
          <w:marBottom w:val="0"/>
          <w:divBdr>
            <w:top w:val="none" w:sz="0" w:space="0" w:color="auto"/>
            <w:left w:val="none" w:sz="0" w:space="0" w:color="auto"/>
            <w:bottom w:val="none" w:sz="0" w:space="0" w:color="auto"/>
            <w:right w:val="none" w:sz="0" w:space="0" w:color="auto"/>
          </w:divBdr>
        </w:div>
        <w:div w:id="723874361">
          <w:marLeft w:val="0"/>
          <w:marRight w:val="0"/>
          <w:marTop w:val="0"/>
          <w:marBottom w:val="0"/>
          <w:divBdr>
            <w:top w:val="none" w:sz="0" w:space="0" w:color="auto"/>
            <w:left w:val="none" w:sz="0" w:space="0" w:color="auto"/>
            <w:bottom w:val="none" w:sz="0" w:space="0" w:color="auto"/>
            <w:right w:val="none" w:sz="0" w:space="0" w:color="auto"/>
          </w:divBdr>
        </w:div>
        <w:div w:id="1537960898">
          <w:marLeft w:val="0"/>
          <w:marRight w:val="0"/>
          <w:marTop w:val="0"/>
          <w:marBottom w:val="0"/>
          <w:divBdr>
            <w:top w:val="none" w:sz="0" w:space="0" w:color="auto"/>
            <w:left w:val="none" w:sz="0" w:space="0" w:color="auto"/>
            <w:bottom w:val="none" w:sz="0" w:space="0" w:color="auto"/>
            <w:right w:val="none" w:sz="0" w:space="0" w:color="auto"/>
          </w:divBdr>
          <w:divsChild>
            <w:div w:id="1575357530">
              <w:marLeft w:val="-75"/>
              <w:marRight w:val="0"/>
              <w:marTop w:val="30"/>
              <w:marBottom w:val="30"/>
              <w:divBdr>
                <w:top w:val="none" w:sz="0" w:space="0" w:color="auto"/>
                <w:left w:val="none" w:sz="0" w:space="0" w:color="auto"/>
                <w:bottom w:val="none" w:sz="0" w:space="0" w:color="auto"/>
                <w:right w:val="none" w:sz="0" w:space="0" w:color="auto"/>
              </w:divBdr>
              <w:divsChild>
                <w:div w:id="1622766559">
                  <w:marLeft w:val="0"/>
                  <w:marRight w:val="0"/>
                  <w:marTop w:val="0"/>
                  <w:marBottom w:val="0"/>
                  <w:divBdr>
                    <w:top w:val="none" w:sz="0" w:space="0" w:color="auto"/>
                    <w:left w:val="none" w:sz="0" w:space="0" w:color="auto"/>
                    <w:bottom w:val="none" w:sz="0" w:space="0" w:color="auto"/>
                    <w:right w:val="none" w:sz="0" w:space="0" w:color="auto"/>
                  </w:divBdr>
                  <w:divsChild>
                    <w:div w:id="556549724">
                      <w:marLeft w:val="0"/>
                      <w:marRight w:val="0"/>
                      <w:marTop w:val="0"/>
                      <w:marBottom w:val="0"/>
                      <w:divBdr>
                        <w:top w:val="none" w:sz="0" w:space="0" w:color="auto"/>
                        <w:left w:val="none" w:sz="0" w:space="0" w:color="auto"/>
                        <w:bottom w:val="none" w:sz="0" w:space="0" w:color="auto"/>
                        <w:right w:val="none" w:sz="0" w:space="0" w:color="auto"/>
                      </w:divBdr>
                    </w:div>
                  </w:divsChild>
                </w:div>
                <w:div w:id="817497735">
                  <w:marLeft w:val="0"/>
                  <w:marRight w:val="0"/>
                  <w:marTop w:val="0"/>
                  <w:marBottom w:val="0"/>
                  <w:divBdr>
                    <w:top w:val="none" w:sz="0" w:space="0" w:color="auto"/>
                    <w:left w:val="none" w:sz="0" w:space="0" w:color="auto"/>
                    <w:bottom w:val="none" w:sz="0" w:space="0" w:color="auto"/>
                    <w:right w:val="none" w:sz="0" w:space="0" w:color="auto"/>
                  </w:divBdr>
                  <w:divsChild>
                    <w:div w:id="1740053494">
                      <w:marLeft w:val="0"/>
                      <w:marRight w:val="0"/>
                      <w:marTop w:val="0"/>
                      <w:marBottom w:val="0"/>
                      <w:divBdr>
                        <w:top w:val="none" w:sz="0" w:space="0" w:color="auto"/>
                        <w:left w:val="none" w:sz="0" w:space="0" w:color="auto"/>
                        <w:bottom w:val="none" w:sz="0" w:space="0" w:color="auto"/>
                        <w:right w:val="none" w:sz="0" w:space="0" w:color="auto"/>
                      </w:divBdr>
                    </w:div>
                  </w:divsChild>
                </w:div>
                <w:div w:id="77094629">
                  <w:marLeft w:val="0"/>
                  <w:marRight w:val="0"/>
                  <w:marTop w:val="0"/>
                  <w:marBottom w:val="0"/>
                  <w:divBdr>
                    <w:top w:val="none" w:sz="0" w:space="0" w:color="auto"/>
                    <w:left w:val="none" w:sz="0" w:space="0" w:color="auto"/>
                    <w:bottom w:val="none" w:sz="0" w:space="0" w:color="auto"/>
                    <w:right w:val="none" w:sz="0" w:space="0" w:color="auto"/>
                  </w:divBdr>
                  <w:divsChild>
                    <w:div w:id="1758669593">
                      <w:marLeft w:val="0"/>
                      <w:marRight w:val="0"/>
                      <w:marTop w:val="0"/>
                      <w:marBottom w:val="0"/>
                      <w:divBdr>
                        <w:top w:val="none" w:sz="0" w:space="0" w:color="auto"/>
                        <w:left w:val="none" w:sz="0" w:space="0" w:color="auto"/>
                        <w:bottom w:val="none" w:sz="0" w:space="0" w:color="auto"/>
                        <w:right w:val="none" w:sz="0" w:space="0" w:color="auto"/>
                      </w:divBdr>
                    </w:div>
                  </w:divsChild>
                </w:div>
                <w:div w:id="1791393374">
                  <w:marLeft w:val="0"/>
                  <w:marRight w:val="0"/>
                  <w:marTop w:val="0"/>
                  <w:marBottom w:val="0"/>
                  <w:divBdr>
                    <w:top w:val="none" w:sz="0" w:space="0" w:color="auto"/>
                    <w:left w:val="none" w:sz="0" w:space="0" w:color="auto"/>
                    <w:bottom w:val="none" w:sz="0" w:space="0" w:color="auto"/>
                    <w:right w:val="none" w:sz="0" w:space="0" w:color="auto"/>
                  </w:divBdr>
                  <w:divsChild>
                    <w:div w:id="485972343">
                      <w:marLeft w:val="0"/>
                      <w:marRight w:val="0"/>
                      <w:marTop w:val="0"/>
                      <w:marBottom w:val="0"/>
                      <w:divBdr>
                        <w:top w:val="none" w:sz="0" w:space="0" w:color="auto"/>
                        <w:left w:val="none" w:sz="0" w:space="0" w:color="auto"/>
                        <w:bottom w:val="none" w:sz="0" w:space="0" w:color="auto"/>
                        <w:right w:val="none" w:sz="0" w:space="0" w:color="auto"/>
                      </w:divBdr>
                    </w:div>
                    <w:div w:id="1143078980">
                      <w:marLeft w:val="0"/>
                      <w:marRight w:val="0"/>
                      <w:marTop w:val="0"/>
                      <w:marBottom w:val="0"/>
                      <w:divBdr>
                        <w:top w:val="none" w:sz="0" w:space="0" w:color="auto"/>
                        <w:left w:val="none" w:sz="0" w:space="0" w:color="auto"/>
                        <w:bottom w:val="none" w:sz="0" w:space="0" w:color="auto"/>
                        <w:right w:val="none" w:sz="0" w:space="0" w:color="auto"/>
                      </w:divBdr>
                    </w:div>
                    <w:div w:id="988945771">
                      <w:marLeft w:val="0"/>
                      <w:marRight w:val="0"/>
                      <w:marTop w:val="0"/>
                      <w:marBottom w:val="0"/>
                      <w:divBdr>
                        <w:top w:val="none" w:sz="0" w:space="0" w:color="auto"/>
                        <w:left w:val="none" w:sz="0" w:space="0" w:color="auto"/>
                        <w:bottom w:val="none" w:sz="0" w:space="0" w:color="auto"/>
                        <w:right w:val="none" w:sz="0" w:space="0" w:color="auto"/>
                      </w:divBdr>
                    </w:div>
                    <w:div w:id="718743010">
                      <w:marLeft w:val="0"/>
                      <w:marRight w:val="0"/>
                      <w:marTop w:val="0"/>
                      <w:marBottom w:val="0"/>
                      <w:divBdr>
                        <w:top w:val="none" w:sz="0" w:space="0" w:color="auto"/>
                        <w:left w:val="none" w:sz="0" w:space="0" w:color="auto"/>
                        <w:bottom w:val="none" w:sz="0" w:space="0" w:color="auto"/>
                        <w:right w:val="none" w:sz="0" w:space="0" w:color="auto"/>
                      </w:divBdr>
                    </w:div>
                    <w:div w:id="1742826971">
                      <w:marLeft w:val="0"/>
                      <w:marRight w:val="0"/>
                      <w:marTop w:val="0"/>
                      <w:marBottom w:val="0"/>
                      <w:divBdr>
                        <w:top w:val="none" w:sz="0" w:space="0" w:color="auto"/>
                        <w:left w:val="none" w:sz="0" w:space="0" w:color="auto"/>
                        <w:bottom w:val="none" w:sz="0" w:space="0" w:color="auto"/>
                        <w:right w:val="none" w:sz="0" w:space="0" w:color="auto"/>
                      </w:divBdr>
                    </w:div>
                    <w:div w:id="644045924">
                      <w:marLeft w:val="0"/>
                      <w:marRight w:val="0"/>
                      <w:marTop w:val="0"/>
                      <w:marBottom w:val="0"/>
                      <w:divBdr>
                        <w:top w:val="none" w:sz="0" w:space="0" w:color="auto"/>
                        <w:left w:val="none" w:sz="0" w:space="0" w:color="auto"/>
                        <w:bottom w:val="none" w:sz="0" w:space="0" w:color="auto"/>
                        <w:right w:val="none" w:sz="0" w:space="0" w:color="auto"/>
                      </w:divBdr>
                    </w:div>
                    <w:div w:id="114715883">
                      <w:marLeft w:val="0"/>
                      <w:marRight w:val="0"/>
                      <w:marTop w:val="0"/>
                      <w:marBottom w:val="0"/>
                      <w:divBdr>
                        <w:top w:val="none" w:sz="0" w:space="0" w:color="auto"/>
                        <w:left w:val="none" w:sz="0" w:space="0" w:color="auto"/>
                        <w:bottom w:val="none" w:sz="0" w:space="0" w:color="auto"/>
                        <w:right w:val="none" w:sz="0" w:space="0" w:color="auto"/>
                      </w:divBdr>
                    </w:div>
                    <w:div w:id="510025286">
                      <w:marLeft w:val="0"/>
                      <w:marRight w:val="0"/>
                      <w:marTop w:val="0"/>
                      <w:marBottom w:val="0"/>
                      <w:divBdr>
                        <w:top w:val="none" w:sz="0" w:space="0" w:color="auto"/>
                        <w:left w:val="none" w:sz="0" w:space="0" w:color="auto"/>
                        <w:bottom w:val="none" w:sz="0" w:space="0" w:color="auto"/>
                        <w:right w:val="none" w:sz="0" w:space="0" w:color="auto"/>
                      </w:divBdr>
                    </w:div>
                    <w:div w:id="1215310946">
                      <w:marLeft w:val="0"/>
                      <w:marRight w:val="0"/>
                      <w:marTop w:val="0"/>
                      <w:marBottom w:val="0"/>
                      <w:divBdr>
                        <w:top w:val="none" w:sz="0" w:space="0" w:color="auto"/>
                        <w:left w:val="none" w:sz="0" w:space="0" w:color="auto"/>
                        <w:bottom w:val="none" w:sz="0" w:space="0" w:color="auto"/>
                        <w:right w:val="none" w:sz="0" w:space="0" w:color="auto"/>
                      </w:divBdr>
                    </w:div>
                    <w:div w:id="1318607196">
                      <w:marLeft w:val="0"/>
                      <w:marRight w:val="0"/>
                      <w:marTop w:val="0"/>
                      <w:marBottom w:val="0"/>
                      <w:divBdr>
                        <w:top w:val="none" w:sz="0" w:space="0" w:color="auto"/>
                        <w:left w:val="none" w:sz="0" w:space="0" w:color="auto"/>
                        <w:bottom w:val="none" w:sz="0" w:space="0" w:color="auto"/>
                        <w:right w:val="none" w:sz="0" w:space="0" w:color="auto"/>
                      </w:divBdr>
                    </w:div>
                    <w:div w:id="1318535706">
                      <w:marLeft w:val="0"/>
                      <w:marRight w:val="0"/>
                      <w:marTop w:val="0"/>
                      <w:marBottom w:val="0"/>
                      <w:divBdr>
                        <w:top w:val="none" w:sz="0" w:space="0" w:color="auto"/>
                        <w:left w:val="none" w:sz="0" w:space="0" w:color="auto"/>
                        <w:bottom w:val="none" w:sz="0" w:space="0" w:color="auto"/>
                        <w:right w:val="none" w:sz="0" w:space="0" w:color="auto"/>
                      </w:divBdr>
                    </w:div>
                    <w:div w:id="1951357751">
                      <w:marLeft w:val="0"/>
                      <w:marRight w:val="0"/>
                      <w:marTop w:val="0"/>
                      <w:marBottom w:val="0"/>
                      <w:divBdr>
                        <w:top w:val="none" w:sz="0" w:space="0" w:color="auto"/>
                        <w:left w:val="none" w:sz="0" w:space="0" w:color="auto"/>
                        <w:bottom w:val="none" w:sz="0" w:space="0" w:color="auto"/>
                        <w:right w:val="none" w:sz="0" w:space="0" w:color="auto"/>
                      </w:divBdr>
                    </w:div>
                    <w:div w:id="1963537598">
                      <w:marLeft w:val="0"/>
                      <w:marRight w:val="0"/>
                      <w:marTop w:val="0"/>
                      <w:marBottom w:val="0"/>
                      <w:divBdr>
                        <w:top w:val="none" w:sz="0" w:space="0" w:color="auto"/>
                        <w:left w:val="none" w:sz="0" w:space="0" w:color="auto"/>
                        <w:bottom w:val="none" w:sz="0" w:space="0" w:color="auto"/>
                        <w:right w:val="none" w:sz="0" w:space="0" w:color="auto"/>
                      </w:divBdr>
                    </w:div>
                    <w:div w:id="1641885445">
                      <w:marLeft w:val="0"/>
                      <w:marRight w:val="0"/>
                      <w:marTop w:val="0"/>
                      <w:marBottom w:val="0"/>
                      <w:divBdr>
                        <w:top w:val="none" w:sz="0" w:space="0" w:color="auto"/>
                        <w:left w:val="none" w:sz="0" w:space="0" w:color="auto"/>
                        <w:bottom w:val="none" w:sz="0" w:space="0" w:color="auto"/>
                        <w:right w:val="none" w:sz="0" w:space="0" w:color="auto"/>
                      </w:divBdr>
                    </w:div>
                    <w:div w:id="1889563402">
                      <w:marLeft w:val="0"/>
                      <w:marRight w:val="0"/>
                      <w:marTop w:val="0"/>
                      <w:marBottom w:val="0"/>
                      <w:divBdr>
                        <w:top w:val="none" w:sz="0" w:space="0" w:color="auto"/>
                        <w:left w:val="none" w:sz="0" w:space="0" w:color="auto"/>
                        <w:bottom w:val="none" w:sz="0" w:space="0" w:color="auto"/>
                        <w:right w:val="none" w:sz="0" w:space="0" w:color="auto"/>
                      </w:divBdr>
                    </w:div>
                    <w:div w:id="2119331696">
                      <w:marLeft w:val="0"/>
                      <w:marRight w:val="0"/>
                      <w:marTop w:val="0"/>
                      <w:marBottom w:val="0"/>
                      <w:divBdr>
                        <w:top w:val="none" w:sz="0" w:space="0" w:color="auto"/>
                        <w:left w:val="none" w:sz="0" w:space="0" w:color="auto"/>
                        <w:bottom w:val="none" w:sz="0" w:space="0" w:color="auto"/>
                        <w:right w:val="none" w:sz="0" w:space="0" w:color="auto"/>
                      </w:divBdr>
                    </w:div>
                    <w:div w:id="1404331488">
                      <w:marLeft w:val="0"/>
                      <w:marRight w:val="0"/>
                      <w:marTop w:val="0"/>
                      <w:marBottom w:val="0"/>
                      <w:divBdr>
                        <w:top w:val="none" w:sz="0" w:space="0" w:color="auto"/>
                        <w:left w:val="none" w:sz="0" w:space="0" w:color="auto"/>
                        <w:bottom w:val="none" w:sz="0" w:space="0" w:color="auto"/>
                        <w:right w:val="none" w:sz="0" w:space="0" w:color="auto"/>
                      </w:divBdr>
                    </w:div>
                    <w:div w:id="1534419234">
                      <w:marLeft w:val="0"/>
                      <w:marRight w:val="0"/>
                      <w:marTop w:val="0"/>
                      <w:marBottom w:val="0"/>
                      <w:divBdr>
                        <w:top w:val="none" w:sz="0" w:space="0" w:color="auto"/>
                        <w:left w:val="none" w:sz="0" w:space="0" w:color="auto"/>
                        <w:bottom w:val="none" w:sz="0" w:space="0" w:color="auto"/>
                        <w:right w:val="none" w:sz="0" w:space="0" w:color="auto"/>
                      </w:divBdr>
                    </w:div>
                    <w:div w:id="1914004723">
                      <w:marLeft w:val="0"/>
                      <w:marRight w:val="0"/>
                      <w:marTop w:val="0"/>
                      <w:marBottom w:val="0"/>
                      <w:divBdr>
                        <w:top w:val="none" w:sz="0" w:space="0" w:color="auto"/>
                        <w:left w:val="none" w:sz="0" w:space="0" w:color="auto"/>
                        <w:bottom w:val="none" w:sz="0" w:space="0" w:color="auto"/>
                        <w:right w:val="none" w:sz="0" w:space="0" w:color="auto"/>
                      </w:divBdr>
                    </w:div>
                    <w:div w:id="1619796154">
                      <w:marLeft w:val="0"/>
                      <w:marRight w:val="0"/>
                      <w:marTop w:val="0"/>
                      <w:marBottom w:val="0"/>
                      <w:divBdr>
                        <w:top w:val="none" w:sz="0" w:space="0" w:color="auto"/>
                        <w:left w:val="none" w:sz="0" w:space="0" w:color="auto"/>
                        <w:bottom w:val="none" w:sz="0" w:space="0" w:color="auto"/>
                        <w:right w:val="none" w:sz="0" w:space="0" w:color="auto"/>
                      </w:divBdr>
                    </w:div>
                    <w:div w:id="476993287">
                      <w:marLeft w:val="0"/>
                      <w:marRight w:val="0"/>
                      <w:marTop w:val="0"/>
                      <w:marBottom w:val="0"/>
                      <w:divBdr>
                        <w:top w:val="none" w:sz="0" w:space="0" w:color="auto"/>
                        <w:left w:val="none" w:sz="0" w:space="0" w:color="auto"/>
                        <w:bottom w:val="none" w:sz="0" w:space="0" w:color="auto"/>
                        <w:right w:val="none" w:sz="0" w:space="0" w:color="auto"/>
                      </w:divBdr>
                    </w:div>
                    <w:div w:id="1327324475">
                      <w:marLeft w:val="0"/>
                      <w:marRight w:val="0"/>
                      <w:marTop w:val="0"/>
                      <w:marBottom w:val="0"/>
                      <w:divBdr>
                        <w:top w:val="none" w:sz="0" w:space="0" w:color="auto"/>
                        <w:left w:val="none" w:sz="0" w:space="0" w:color="auto"/>
                        <w:bottom w:val="none" w:sz="0" w:space="0" w:color="auto"/>
                        <w:right w:val="none" w:sz="0" w:space="0" w:color="auto"/>
                      </w:divBdr>
                    </w:div>
                    <w:div w:id="894586562">
                      <w:marLeft w:val="0"/>
                      <w:marRight w:val="0"/>
                      <w:marTop w:val="0"/>
                      <w:marBottom w:val="0"/>
                      <w:divBdr>
                        <w:top w:val="none" w:sz="0" w:space="0" w:color="auto"/>
                        <w:left w:val="none" w:sz="0" w:space="0" w:color="auto"/>
                        <w:bottom w:val="none" w:sz="0" w:space="0" w:color="auto"/>
                        <w:right w:val="none" w:sz="0" w:space="0" w:color="auto"/>
                      </w:divBdr>
                    </w:div>
                    <w:div w:id="1976596897">
                      <w:marLeft w:val="0"/>
                      <w:marRight w:val="0"/>
                      <w:marTop w:val="0"/>
                      <w:marBottom w:val="0"/>
                      <w:divBdr>
                        <w:top w:val="none" w:sz="0" w:space="0" w:color="auto"/>
                        <w:left w:val="none" w:sz="0" w:space="0" w:color="auto"/>
                        <w:bottom w:val="none" w:sz="0" w:space="0" w:color="auto"/>
                        <w:right w:val="none" w:sz="0" w:space="0" w:color="auto"/>
                      </w:divBdr>
                    </w:div>
                    <w:div w:id="1028067077">
                      <w:marLeft w:val="0"/>
                      <w:marRight w:val="0"/>
                      <w:marTop w:val="0"/>
                      <w:marBottom w:val="0"/>
                      <w:divBdr>
                        <w:top w:val="none" w:sz="0" w:space="0" w:color="auto"/>
                        <w:left w:val="none" w:sz="0" w:space="0" w:color="auto"/>
                        <w:bottom w:val="none" w:sz="0" w:space="0" w:color="auto"/>
                        <w:right w:val="none" w:sz="0" w:space="0" w:color="auto"/>
                      </w:divBdr>
                    </w:div>
                    <w:div w:id="1229071161">
                      <w:marLeft w:val="0"/>
                      <w:marRight w:val="0"/>
                      <w:marTop w:val="0"/>
                      <w:marBottom w:val="0"/>
                      <w:divBdr>
                        <w:top w:val="none" w:sz="0" w:space="0" w:color="auto"/>
                        <w:left w:val="none" w:sz="0" w:space="0" w:color="auto"/>
                        <w:bottom w:val="none" w:sz="0" w:space="0" w:color="auto"/>
                        <w:right w:val="none" w:sz="0" w:space="0" w:color="auto"/>
                      </w:divBdr>
                    </w:div>
                    <w:div w:id="1240098616">
                      <w:marLeft w:val="0"/>
                      <w:marRight w:val="0"/>
                      <w:marTop w:val="0"/>
                      <w:marBottom w:val="0"/>
                      <w:divBdr>
                        <w:top w:val="none" w:sz="0" w:space="0" w:color="auto"/>
                        <w:left w:val="none" w:sz="0" w:space="0" w:color="auto"/>
                        <w:bottom w:val="none" w:sz="0" w:space="0" w:color="auto"/>
                        <w:right w:val="none" w:sz="0" w:space="0" w:color="auto"/>
                      </w:divBdr>
                    </w:div>
                    <w:div w:id="121777187">
                      <w:marLeft w:val="0"/>
                      <w:marRight w:val="0"/>
                      <w:marTop w:val="0"/>
                      <w:marBottom w:val="0"/>
                      <w:divBdr>
                        <w:top w:val="none" w:sz="0" w:space="0" w:color="auto"/>
                        <w:left w:val="none" w:sz="0" w:space="0" w:color="auto"/>
                        <w:bottom w:val="none" w:sz="0" w:space="0" w:color="auto"/>
                        <w:right w:val="none" w:sz="0" w:space="0" w:color="auto"/>
                      </w:divBdr>
                    </w:div>
                    <w:div w:id="1325545609">
                      <w:marLeft w:val="0"/>
                      <w:marRight w:val="0"/>
                      <w:marTop w:val="0"/>
                      <w:marBottom w:val="0"/>
                      <w:divBdr>
                        <w:top w:val="none" w:sz="0" w:space="0" w:color="auto"/>
                        <w:left w:val="none" w:sz="0" w:space="0" w:color="auto"/>
                        <w:bottom w:val="none" w:sz="0" w:space="0" w:color="auto"/>
                        <w:right w:val="none" w:sz="0" w:space="0" w:color="auto"/>
                      </w:divBdr>
                    </w:div>
                    <w:div w:id="2138334250">
                      <w:marLeft w:val="0"/>
                      <w:marRight w:val="0"/>
                      <w:marTop w:val="0"/>
                      <w:marBottom w:val="0"/>
                      <w:divBdr>
                        <w:top w:val="none" w:sz="0" w:space="0" w:color="auto"/>
                        <w:left w:val="none" w:sz="0" w:space="0" w:color="auto"/>
                        <w:bottom w:val="none" w:sz="0" w:space="0" w:color="auto"/>
                        <w:right w:val="none" w:sz="0" w:space="0" w:color="auto"/>
                      </w:divBdr>
                    </w:div>
                    <w:div w:id="1074280106">
                      <w:marLeft w:val="0"/>
                      <w:marRight w:val="0"/>
                      <w:marTop w:val="0"/>
                      <w:marBottom w:val="0"/>
                      <w:divBdr>
                        <w:top w:val="none" w:sz="0" w:space="0" w:color="auto"/>
                        <w:left w:val="none" w:sz="0" w:space="0" w:color="auto"/>
                        <w:bottom w:val="none" w:sz="0" w:space="0" w:color="auto"/>
                        <w:right w:val="none" w:sz="0" w:space="0" w:color="auto"/>
                      </w:divBdr>
                    </w:div>
                    <w:div w:id="497385042">
                      <w:marLeft w:val="0"/>
                      <w:marRight w:val="0"/>
                      <w:marTop w:val="0"/>
                      <w:marBottom w:val="0"/>
                      <w:divBdr>
                        <w:top w:val="none" w:sz="0" w:space="0" w:color="auto"/>
                        <w:left w:val="none" w:sz="0" w:space="0" w:color="auto"/>
                        <w:bottom w:val="none" w:sz="0" w:space="0" w:color="auto"/>
                        <w:right w:val="none" w:sz="0" w:space="0" w:color="auto"/>
                      </w:divBdr>
                    </w:div>
                    <w:div w:id="1105462273">
                      <w:marLeft w:val="0"/>
                      <w:marRight w:val="0"/>
                      <w:marTop w:val="0"/>
                      <w:marBottom w:val="0"/>
                      <w:divBdr>
                        <w:top w:val="none" w:sz="0" w:space="0" w:color="auto"/>
                        <w:left w:val="none" w:sz="0" w:space="0" w:color="auto"/>
                        <w:bottom w:val="none" w:sz="0" w:space="0" w:color="auto"/>
                        <w:right w:val="none" w:sz="0" w:space="0" w:color="auto"/>
                      </w:divBdr>
                    </w:div>
                    <w:div w:id="751005448">
                      <w:marLeft w:val="0"/>
                      <w:marRight w:val="0"/>
                      <w:marTop w:val="0"/>
                      <w:marBottom w:val="0"/>
                      <w:divBdr>
                        <w:top w:val="none" w:sz="0" w:space="0" w:color="auto"/>
                        <w:left w:val="none" w:sz="0" w:space="0" w:color="auto"/>
                        <w:bottom w:val="none" w:sz="0" w:space="0" w:color="auto"/>
                        <w:right w:val="none" w:sz="0" w:space="0" w:color="auto"/>
                      </w:divBdr>
                    </w:div>
                    <w:div w:id="660040233">
                      <w:marLeft w:val="0"/>
                      <w:marRight w:val="0"/>
                      <w:marTop w:val="0"/>
                      <w:marBottom w:val="0"/>
                      <w:divBdr>
                        <w:top w:val="none" w:sz="0" w:space="0" w:color="auto"/>
                        <w:left w:val="none" w:sz="0" w:space="0" w:color="auto"/>
                        <w:bottom w:val="none" w:sz="0" w:space="0" w:color="auto"/>
                        <w:right w:val="none" w:sz="0" w:space="0" w:color="auto"/>
                      </w:divBdr>
                    </w:div>
                    <w:div w:id="1601639950">
                      <w:marLeft w:val="0"/>
                      <w:marRight w:val="0"/>
                      <w:marTop w:val="0"/>
                      <w:marBottom w:val="0"/>
                      <w:divBdr>
                        <w:top w:val="none" w:sz="0" w:space="0" w:color="auto"/>
                        <w:left w:val="none" w:sz="0" w:space="0" w:color="auto"/>
                        <w:bottom w:val="none" w:sz="0" w:space="0" w:color="auto"/>
                        <w:right w:val="none" w:sz="0" w:space="0" w:color="auto"/>
                      </w:divBdr>
                    </w:div>
                    <w:div w:id="729688399">
                      <w:marLeft w:val="0"/>
                      <w:marRight w:val="0"/>
                      <w:marTop w:val="0"/>
                      <w:marBottom w:val="0"/>
                      <w:divBdr>
                        <w:top w:val="none" w:sz="0" w:space="0" w:color="auto"/>
                        <w:left w:val="none" w:sz="0" w:space="0" w:color="auto"/>
                        <w:bottom w:val="none" w:sz="0" w:space="0" w:color="auto"/>
                        <w:right w:val="none" w:sz="0" w:space="0" w:color="auto"/>
                      </w:divBdr>
                    </w:div>
                    <w:div w:id="1326201345">
                      <w:marLeft w:val="0"/>
                      <w:marRight w:val="0"/>
                      <w:marTop w:val="0"/>
                      <w:marBottom w:val="0"/>
                      <w:divBdr>
                        <w:top w:val="none" w:sz="0" w:space="0" w:color="auto"/>
                        <w:left w:val="none" w:sz="0" w:space="0" w:color="auto"/>
                        <w:bottom w:val="none" w:sz="0" w:space="0" w:color="auto"/>
                        <w:right w:val="none" w:sz="0" w:space="0" w:color="auto"/>
                      </w:divBdr>
                    </w:div>
                    <w:div w:id="1064261254">
                      <w:marLeft w:val="0"/>
                      <w:marRight w:val="0"/>
                      <w:marTop w:val="0"/>
                      <w:marBottom w:val="0"/>
                      <w:divBdr>
                        <w:top w:val="none" w:sz="0" w:space="0" w:color="auto"/>
                        <w:left w:val="none" w:sz="0" w:space="0" w:color="auto"/>
                        <w:bottom w:val="none" w:sz="0" w:space="0" w:color="auto"/>
                        <w:right w:val="none" w:sz="0" w:space="0" w:color="auto"/>
                      </w:divBdr>
                    </w:div>
                    <w:div w:id="1852332558">
                      <w:marLeft w:val="0"/>
                      <w:marRight w:val="0"/>
                      <w:marTop w:val="0"/>
                      <w:marBottom w:val="0"/>
                      <w:divBdr>
                        <w:top w:val="none" w:sz="0" w:space="0" w:color="auto"/>
                        <w:left w:val="none" w:sz="0" w:space="0" w:color="auto"/>
                        <w:bottom w:val="none" w:sz="0" w:space="0" w:color="auto"/>
                        <w:right w:val="none" w:sz="0" w:space="0" w:color="auto"/>
                      </w:divBdr>
                    </w:div>
                    <w:div w:id="1608077246">
                      <w:marLeft w:val="0"/>
                      <w:marRight w:val="0"/>
                      <w:marTop w:val="0"/>
                      <w:marBottom w:val="0"/>
                      <w:divBdr>
                        <w:top w:val="none" w:sz="0" w:space="0" w:color="auto"/>
                        <w:left w:val="none" w:sz="0" w:space="0" w:color="auto"/>
                        <w:bottom w:val="none" w:sz="0" w:space="0" w:color="auto"/>
                        <w:right w:val="none" w:sz="0" w:space="0" w:color="auto"/>
                      </w:divBdr>
                    </w:div>
                    <w:div w:id="1319191574">
                      <w:marLeft w:val="0"/>
                      <w:marRight w:val="0"/>
                      <w:marTop w:val="0"/>
                      <w:marBottom w:val="0"/>
                      <w:divBdr>
                        <w:top w:val="none" w:sz="0" w:space="0" w:color="auto"/>
                        <w:left w:val="none" w:sz="0" w:space="0" w:color="auto"/>
                        <w:bottom w:val="none" w:sz="0" w:space="0" w:color="auto"/>
                        <w:right w:val="none" w:sz="0" w:space="0" w:color="auto"/>
                      </w:divBdr>
                    </w:div>
                    <w:div w:id="301662880">
                      <w:marLeft w:val="0"/>
                      <w:marRight w:val="0"/>
                      <w:marTop w:val="0"/>
                      <w:marBottom w:val="0"/>
                      <w:divBdr>
                        <w:top w:val="none" w:sz="0" w:space="0" w:color="auto"/>
                        <w:left w:val="none" w:sz="0" w:space="0" w:color="auto"/>
                        <w:bottom w:val="none" w:sz="0" w:space="0" w:color="auto"/>
                        <w:right w:val="none" w:sz="0" w:space="0" w:color="auto"/>
                      </w:divBdr>
                    </w:div>
                    <w:div w:id="1231579634">
                      <w:marLeft w:val="0"/>
                      <w:marRight w:val="0"/>
                      <w:marTop w:val="0"/>
                      <w:marBottom w:val="0"/>
                      <w:divBdr>
                        <w:top w:val="none" w:sz="0" w:space="0" w:color="auto"/>
                        <w:left w:val="none" w:sz="0" w:space="0" w:color="auto"/>
                        <w:bottom w:val="none" w:sz="0" w:space="0" w:color="auto"/>
                        <w:right w:val="none" w:sz="0" w:space="0" w:color="auto"/>
                      </w:divBdr>
                    </w:div>
                    <w:div w:id="429011399">
                      <w:marLeft w:val="0"/>
                      <w:marRight w:val="0"/>
                      <w:marTop w:val="0"/>
                      <w:marBottom w:val="0"/>
                      <w:divBdr>
                        <w:top w:val="none" w:sz="0" w:space="0" w:color="auto"/>
                        <w:left w:val="none" w:sz="0" w:space="0" w:color="auto"/>
                        <w:bottom w:val="none" w:sz="0" w:space="0" w:color="auto"/>
                        <w:right w:val="none" w:sz="0" w:space="0" w:color="auto"/>
                      </w:divBdr>
                    </w:div>
                    <w:div w:id="1002704012">
                      <w:marLeft w:val="0"/>
                      <w:marRight w:val="0"/>
                      <w:marTop w:val="0"/>
                      <w:marBottom w:val="0"/>
                      <w:divBdr>
                        <w:top w:val="none" w:sz="0" w:space="0" w:color="auto"/>
                        <w:left w:val="none" w:sz="0" w:space="0" w:color="auto"/>
                        <w:bottom w:val="none" w:sz="0" w:space="0" w:color="auto"/>
                        <w:right w:val="none" w:sz="0" w:space="0" w:color="auto"/>
                      </w:divBdr>
                    </w:div>
                    <w:div w:id="1838768749">
                      <w:marLeft w:val="0"/>
                      <w:marRight w:val="0"/>
                      <w:marTop w:val="0"/>
                      <w:marBottom w:val="0"/>
                      <w:divBdr>
                        <w:top w:val="none" w:sz="0" w:space="0" w:color="auto"/>
                        <w:left w:val="none" w:sz="0" w:space="0" w:color="auto"/>
                        <w:bottom w:val="none" w:sz="0" w:space="0" w:color="auto"/>
                        <w:right w:val="none" w:sz="0" w:space="0" w:color="auto"/>
                      </w:divBdr>
                    </w:div>
                    <w:div w:id="224724554">
                      <w:marLeft w:val="0"/>
                      <w:marRight w:val="0"/>
                      <w:marTop w:val="0"/>
                      <w:marBottom w:val="0"/>
                      <w:divBdr>
                        <w:top w:val="none" w:sz="0" w:space="0" w:color="auto"/>
                        <w:left w:val="none" w:sz="0" w:space="0" w:color="auto"/>
                        <w:bottom w:val="none" w:sz="0" w:space="0" w:color="auto"/>
                        <w:right w:val="none" w:sz="0" w:space="0" w:color="auto"/>
                      </w:divBdr>
                    </w:div>
                    <w:div w:id="1634363639">
                      <w:marLeft w:val="0"/>
                      <w:marRight w:val="0"/>
                      <w:marTop w:val="0"/>
                      <w:marBottom w:val="0"/>
                      <w:divBdr>
                        <w:top w:val="none" w:sz="0" w:space="0" w:color="auto"/>
                        <w:left w:val="none" w:sz="0" w:space="0" w:color="auto"/>
                        <w:bottom w:val="none" w:sz="0" w:space="0" w:color="auto"/>
                        <w:right w:val="none" w:sz="0" w:space="0" w:color="auto"/>
                      </w:divBdr>
                    </w:div>
                    <w:div w:id="2125076418">
                      <w:marLeft w:val="0"/>
                      <w:marRight w:val="0"/>
                      <w:marTop w:val="0"/>
                      <w:marBottom w:val="0"/>
                      <w:divBdr>
                        <w:top w:val="none" w:sz="0" w:space="0" w:color="auto"/>
                        <w:left w:val="none" w:sz="0" w:space="0" w:color="auto"/>
                        <w:bottom w:val="none" w:sz="0" w:space="0" w:color="auto"/>
                        <w:right w:val="none" w:sz="0" w:space="0" w:color="auto"/>
                      </w:divBdr>
                    </w:div>
                    <w:div w:id="230191718">
                      <w:marLeft w:val="0"/>
                      <w:marRight w:val="0"/>
                      <w:marTop w:val="0"/>
                      <w:marBottom w:val="0"/>
                      <w:divBdr>
                        <w:top w:val="none" w:sz="0" w:space="0" w:color="auto"/>
                        <w:left w:val="none" w:sz="0" w:space="0" w:color="auto"/>
                        <w:bottom w:val="none" w:sz="0" w:space="0" w:color="auto"/>
                        <w:right w:val="none" w:sz="0" w:space="0" w:color="auto"/>
                      </w:divBdr>
                    </w:div>
                  </w:divsChild>
                </w:div>
                <w:div w:id="694623379">
                  <w:marLeft w:val="0"/>
                  <w:marRight w:val="0"/>
                  <w:marTop w:val="0"/>
                  <w:marBottom w:val="0"/>
                  <w:divBdr>
                    <w:top w:val="none" w:sz="0" w:space="0" w:color="auto"/>
                    <w:left w:val="none" w:sz="0" w:space="0" w:color="auto"/>
                    <w:bottom w:val="none" w:sz="0" w:space="0" w:color="auto"/>
                    <w:right w:val="none" w:sz="0" w:space="0" w:color="auto"/>
                  </w:divBdr>
                  <w:divsChild>
                    <w:div w:id="97915391">
                      <w:marLeft w:val="0"/>
                      <w:marRight w:val="0"/>
                      <w:marTop w:val="0"/>
                      <w:marBottom w:val="0"/>
                      <w:divBdr>
                        <w:top w:val="none" w:sz="0" w:space="0" w:color="auto"/>
                        <w:left w:val="none" w:sz="0" w:space="0" w:color="auto"/>
                        <w:bottom w:val="none" w:sz="0" w:space="0" w:color="auto"/>
                        <w:right w:val="none" w:sz="0" w:space="0" w:color="auto"/>
                      </w:divBdr>
                    </w:div>
                    <w:div w:id="1900046911">
                      <w:marLeft w:val="0"/>
                      <w:marRight w:val="0"/>
                      <w:marTop w:val="0"/>
                      <w:marBottom w:val="0"/>
                      <w:divBdr>
                        <w:top w:val="none" w:sz="0" w:space="0" w:color="auto"/>
                        <w:left w:val="none" w:sz="0" w:space="0" w:color="auto"/>
                        <w:bottom w:val="none" w:sz="0" w:space="0" w:color="auto"/>
                        <w:right w:val="none" w:sz="0" w:space="0" w:color="auto"/>
                      </w:divBdr>
                    </w:div>
                    <w:div w:id="542446212">
                      <w:marLeft w:val="0"/>
                      <w:marRight w:val="0"/>
                      <w:marTop w:val="0"/>
                      <w:marBottom w:val="0"/>
                      <w:divBdr>
                        <w:top w:val="none" w:sz="0" w:space="0" w:color="auto"/>
                        <w:left w:val="none" w:sz="0" w:space="0" w:color="auto"/>
                        <w:bottom w:val="none" w:sz="0" w:space="0" w:color="auto"/>
                        <w:right w:val="none" w:sz="0" w:space="0" w:color="auto"/>
                      </w:divBdr>
                    </w:div>
                    <w:div w:id="1638728491">
                      <w:marLeft w:val="0"/>
                      <w:marRight w:val="0"/>
                      <w:marTop w:val="0"/>
                      <w:marBottom w:val="0"/>
                      <w:divBdr>
                        <w:top w:val="none" w:sz="0" w:space="0" w:color="auto"/>
                        <w:left w:val="none" w:sz="0" w:space="0" w:color="auto"/>
                        <w:bottom w:val="none" w:sz="0" w:space="0" w:color="auto"/>
                        <w:right w:val="none" w:sz="0" w:space="0" w:color="auto"/>
                      </w:divBdr>
                    </w:div>
                    <w:div w:id="564803498">
                      <w:marLeft w:val="0"/>
                      <w:marRight w:val="0"/>
                      <w:marTop w:val="0"/>
                      <w:marBottom w:val="0"/>
                      <w:divBdr>
                        <w:top w:val="none" w:sz="0" w:space="0" w:color="auto"/>
                        <w:left w:val="none" w:sz="0" w:space="0" w:color="auto"/>
                        <w:bottom w:val="none" w:sz="0" w:space="0" w:color="auto"/>
                        <w:right w:val="none" w:sz="0" w:space="0" w:color="auto"/>
                      </w:divBdr>
                    </w:div>
                    <w:div w:id="2136756777">
                      <w:marLeft w:val="0"/>
                      <w:marRight w:val="0"/>
                      <w:marTop w:val="0"/>
                      <w:marBottom w:val="0"/>
                      <w:divBdr>
                        <w:top w:val="none" w:sz="0" w:space="0" w:color="auto"/>
                        <w:left w:val="none" w:sz="0" w:space="0" w:color="auto"/>
                        <w:bottom w:val="none" w:sz="0" w:space="0" w:color="auto"/>
                        <w:right w:val="none" w:sz="0" w:space="0" w:color="auto"/>
                      </w:divBdr>
                    </w:div>
                    <w:div w:id="355935051">
                      <w:marLeft w:val="0"/>
                      <w:marRight w:val="0"/>
                      <w:marTop w:val="0"/>
                      <w:marBottom w:val="0"/>
                      <w:divBdr>
                        <w:top w:val="none" w:sz="0" w:space="0" w:color="auto"/>
                        <w:left w:val="none" w:sz="0" w:space="0" w:color="auto"/>
                        <w:bottom w:val="none" w:sz="0" w:space="0" w:color="auto"/>
                        <w:right w:val="none" w:sz="0" w:space="0" w:color="auto"/>
                      </w:divBdr>
                    </w:div>
                    <w:div w:id="102190384">
                      <w:marLeft w:val="0"/>
                      <w:marRight w:val="0"/>
                      <w:marTop w:val="0"/>
                      <w:marBottom w:val="0"/>
                      <w:divBdr>
                        <w:top w:val="none" w:sz="0" w:space="0" w:color="auto"/>
                        <w:left w:val="none" w:sz="0" w:space="0" w:color="auto"/>
                        <w:bottom w:val="none" w:sz="0" w:space="0" w:color="auto"/>
                        <w:right w:val="none" w:sz="0" w:space="0" w:color="auto"/>
                      </w:divBdr>
                    </w:div>
                    <w:div w:id="1316226848">
                      <w:marLeft w:val="0"/>
                      <w:marRight w:val="0"/>
                      <w:marTop w:val="0"/>
                      <w:marBottom w:val="0"/>
                      <w:divBdr>
                        <w:top w:val="none" w:sz="0" w:space="0" w:color="auto"/>
                        <w:left w:val="none" w:sz="0" w:space="0" w:color="auto"/>
                        <w:bottom w:val="none" w:sz="0" w:space="0" w:color="auto"/>
                        <w:right w:val="none" w:sz="0" w:space="0" w:color="auto"/>
                      </w:divBdr>
                    </w:div>
                    <w:div w:id="1338993748">
                      <w:marLeft w:val="0"/>
                      <w:marRight w:val="0"/>
                      <w:marTop w:val="0"/>
                      <w:marBottom w:val="0"/>
                      <w:divBdr>
                        <w:top w:val="none" w:sz="0" w:space="0" w:color="auto"/>
                        <w:left w:val="none" w:sz="0" w:space="0" w:color="auto"/>
                        <w:bottom w:val="none" w:sz="0" w:space="0" w:color="auto"/>
                        <w:right w:val="none" w:sz="0" w:space="0" w:color="auto"/>
                      </w:divBdr>
                    </w:div>
                    <w:div w:id="85814380">
                      <w:marLeft w:val="0"/>
                      <w:marRight w:val="0"/>
                      <w:marTop w:val="0"/>
                      <w:marBottom w:val="0"/>
                      <w:divBdr>
                        <w:top w:val="none" w:sz="0" w:space="0" w:color="auto"/>
                        <w:left w:val="none" w:sz="0" w:space="0" w:color="auto"/>
                        <w:bottom w:val="none" w:sz="0" w:space="0" w:color="auto"/>
                        <w:right w:val="none" w:sz="0" w:space="0" w:color="auto"/>
                      </w:divBdr>
                    </w:div>
                    <w:div w:id="119038049">
                      <w:marLeft w:val="0"/>
                      <w:marRight w:val="0"/>
                      <w:marTop w:val="0"/>
                      <w:marBottom w:val="0"/>
                      <w:divBdr>
                        <w:top w:val="none" w:sz="0" w:space="0" w:color="auto"/>
                        <w:left w:val="none" w:sz="0" w:space="0" w:color="auto"/>
                        <w:bottom w:val="none" w:sz="0" w:space="0" w:color="auto"/>
                        <w:right w:val="none" w:sz="0" w:space="0" w:color="auto"/>
                      </w:divBdr>
                    </w:div>
                    <w:div w:id="358511612">
                      <w:marLeft w:val="0"/>
                      <w:marRight w:val="0"/>
                      <w:marTop w:val="0"/>
                      <w:marBottom w:val="0"/>
                      <w:divBdr>
                        <w:top w:val="none" w:sz="0" w:space="0" w:color="auto"/>
                        <w:left w:val="none" w:sz="0" w:space="0" w:color="auto"/>
                        <w:bottom w:val="none" w:sz="0" w:space="0" w:color="auto"/>
                        <w:right w:val="none" w:sz="0" w:space="0" w:color="auto"/>
                      </w:divBdr>
                    </w:div>
                    <w:div w:id="737821143">
                      <w:marLeft w:val="0"/>
                      <w:marRight w:val="0"/>
                      <w:marTop w:val="0"/>
                      <w:marBottom w:val="0"/>
                      <w:divBdr>
                        <w:top w:val="none" w:sz="0" w:space="0" w:color="auto"/>
                        <w:left w:val="none" w:sz="0" w:space="0" w:color="auto"/>
                        <w:bottom w:val="none" w:sz="0" w:space="0" w:color="auto"/>
                        <w:right w:val="none" w:sz="0" w:space="0" w:color="auto"/>
                      </w:divBdr>
                    </w:div>
                    <w:div w:id="1993636612">
                      <w:marLeft w:val="0"/>
                      <w:marRight w:val="0"/>
                      <w:marTop w:val="0"/>
                      <w:marBottom w:val="0"/>
                      <w:divBdr>
                        <w:top w:val="none" w:sz="0" w:space="0" w:color="auto"/>
                        <w:left w:val="none" w:sz="0" w:space="0" w:color="auto"/>
                        <w:bottom w:val="none" w:sz="0" w:space="0" w:color="auto"/>
                        <w:right w:val="none" w:sz="0" w:space="0" w:color="auto"/>
                      </w:divBdr>
                    </w:div>
                    <w:div w:id="1988321229">
                      <w:marLeft w:val="0"/>
                      <w:marRight w:val="0"/>
                      <w:marTop w:val="0"/>
                      <w:marBottom w:val="0"/>
                      <w:divBdr>
                        <w:top w:val="none" w:sz="0" w:space="0" w:color="auto"/>
                        <w:left w:val="none" w:sz="0" w:space="0" w:color="auto"/>
                        <w:bottom w:val="none" w:sz="0" w:space="0" w:color="auto"/>
                        <w:right w:val="none" w:sz="0" w:space="0" w:color="auto"/>
                      </w:divBdr>
                    </w:div>
                    <w:div w:id="1489133481">
                      <w:marLeft w:val="0"/>
                      <w:marRight w:val="0"/>
                      <w:marTop w:val="0"/>
                      <w:marBottom w:val="0"/>
                      <w:divBdr>
                        <w:top w:val="none" w:sz="0" w:space="0" w:color="auto"/>
                        <w:left w:val="none" w:sz="0" w:space="0" w:color="auto"/>
                        <w:bottom w:val="none" w:sz="0" w:space="0" w:color="auto"/>
                        <w:right w:val="none" w:sz="0" w:space="0" w:color="auto"/>
                      </w:divBdr>
                    </w:div>
                    <w:div w:id="1889144695">
                      <w:marLeft w:val="0"/>
                      <w:marRight w:val="0"/>
                      <w:marTop w:val="0"/>
                      <w:marBottom w:val="0"/>
                      <w:divBdr>
                        <w:top w:val="none" w:sz="0" w:space="0" w:color="auto"/>
                        <w:left w:val="none" w:sz="0" w:space="0" w:color="auto"/>
                        <w:bottom w:val="none" w:sz="0" w:space="0" w:color="auto"/>
                        <w:right w:val="none" w:sz="0" w:space="0" w:color="auto"/>
                      </w:divBdr>
                    </w:div>
                    <w:div w:id="1181167028">
                      <w:marLeft w:val="0"/>
                      <w:marRight w:val="0"/>
                      <w:marTop w:val="0"/>
                      <w:marBottom w:val="0"/>
                      <w:divBdr>
                        <w:top w:val="none" w:sz="0" w:space="0" w:color="auto"/>
                        <w:left w:val="none" w:sz="0" w:space="0" w:color="auto"/>
                        <w:bottom w:val="none" w:sz="0" w:space="0" w:color="auto"/>
                        <w:right w:val="none" w:sz="0" w:space="0" w:color="auto"/>
                      </w:divBdr>
                    </w:div>
                    <w:div w:id="1836870281">
                      <w:marLeft w:val="0"/>
                      <w:marRight w:val="0"/>
                      <w:marTop w:val="0"/>
                      <w:marBottom w:val="0"/>
                      <w:divBdr>
                        <w:top w:val="none" w:sz="0" w:space="0" w:color="auto"/>
                        <w:left w:val="none" w:sz="0" w:space="0" w:color="auto"/>
                        <w:bottom w:val="none" w:sz="0" w:space="0" w:color="auto"/>
                        <w:right w:val="none" w:sz="0" w:space="0" w:color="auto"/>
                      </w:divBdr>
                    </w:div>
                    <w:div w:id="857432241">
                      <w:marLeft w:val="0"/>
                      <w:marRight w:val="0"/>
                      <w:marTop w:val="0"/>
                      <w:marBottom w:val="0"/>
                      <w:divBdr>
                        <w:top w:val="none" w:sz="0" w:space="0" w:color="auto"/>
                        <w:left w:val="none" w:sz="0" w:space="0" w:color="auto"/>
                        <w:bottom w:val="none" w:sz="0" w:space="0" w:color="auto"/>
                        <w:right w:val="none" w:sz="0" w:space="0" w:color="auto"/>
                      </w:divBdr>
                    </w:div>
                    <w:div w:id="255015859">
                      <w:marLeft w:val="0"/>
                      <w:marRight w:val="0"/>
                      <w:marTop w:val="0"/>
                      <w:marBottom w:val="0"/>
                      <w:divBdr>
                        <w:top w:val="none" w:sz="0" w:space="0" w:color="auto"/>
                        <w:left w:val="none" w:sz="0" w:space="0" w:color="auto"/>
                        <w:bottom w:val="none" w:sz="0" w:space="0" w:color="auto"/>
                        <w:right w:val="none" w:sz="0" w:space="0" w:color="auto"/>
                      </w:divBdr>
                    </w:div>
                    <w:div w:id="1754009276">
                      <w:marLeft w:val="0"/>
                      <w:marRight w:val="0"/>
                      <w:marTop w:val="0"/>
                      <w:marBottom w:val="0"/>
                      <w:divBdr>
                        <w:top w:val="none" w:sz="0" w:space="0" w:color="auto"/>
                        <w:left w:val="none" w:sz="0" w:space="0" w:color="auto"/>
                        <w:bottom w:val="none" w:sz="0" w:space="0" w:color="auto"/>
                        <w:right w:val="none" w:sz="0" w:space="0" w:color="auto"/>
                      </w:divBdr>
                    </w:div>
                    <w:div w:id="1176110156">
                      <w:marLeft w:val="0"/>
                      <w:marRight w:val="0"/>
                      <w:marTop w:val="0"/>
                      <w:marBottom w:val="0"/>
                      <w:divBdr>
                        <w:top w:val="none" w:sz="0" w:space="0" w:color="auto"/>
                        <w:left w:val="none" w:sz="0" w:space="0" w:color="auto"/>
                        <w:bottom w:val="none" w:sz="0" w:space="0" w:color="auto"/>
                        <w:right w:val="none" w:sz="0" w:space="0" w:color="auto"/>
                      </w:divBdr>
                    </w:div>
                    <w:div w:id="1460414173">
                      <w:marLeft w:val="0"/>
                      <w:marRight w:val="0"/>
                      <w:marTop w:val="0"/>
                      <w:marBottom w:val="0"/>
                      <w:divBdr>
                        <w:top w:val="none" w:sz="0" w:space="0" w:color="auto"/>
                        <w:left w:val="none" w:sz="0" w:space="0" w:color="auto"/>
                        <w:bottom w:val="none" w:sz="0" w:space="0" w:color="auto"/>
                        <w:right w:val="none" w:sz="0" w:space="0" w:color="auto"/>
                      </w:divBdr>
                    </w:div>
                    <w:div w:id="144780002">
                      <w:marLeft w:val="0"/>
                      <w:marRight w:val="0"/>
                      <w:marTop w:val="0"/>
                      <w:marBottom w:val="0"/>
                      <w:divBdr>
                        <w:top w:val="none" w:sz="0" w:space="0" w:color="auto"/>
                        <w:left w:val="none" w:sz="0" w:space="0" w:color="auto"/>
                        <w:bottom w:val="none" w:sz="0" w:space="0" w:color="auto"/>
                        <w:right w:val="none" w:sz="0" w:space="0" w:color="auto"/>
                      </w:divBdr>
                    </w:div>
                    <w:div w:id="817378400">
                      <w:marLeft w:val="0"/>
                      <w:marRight w:val="0"/>
                      <w:marTop w:val="0"/>
                      <w:marBottom w:val="0"/>
                      <w:divBdr>
                        <w:top w:val="none" w:sz="0" w:space="0" w:color="auto"/>
                        <w:left w:val="none" w:sz="0" w:space="0" w:color="auto"/>
                        <w:bottom w:val="none" w:sz="0" w:space="0" w:color="auto"/>
                        <w:right w:val="none" w:sz="0" w:space="0" w:color="auto"/>
                      </w:divBdr>
                    </w:div>
                    <w:div w:id="1794055434">
                      <w:marLeft w:val="0"/>
                      <w:marRight w:val="0"/>
                      <w:marTop w:val="0"/>
                      <w:marBottom w:val="0"/>
                      <w:divBdr>
                        <w:top w:val="none" w:sz="0" w:space="0" w:color="auto"/>
                        <w:left w:val="none" w:sz="0" w:space="0" w:color="auto"/>
                        <w:bottom w:val="none" w:sz="0" w:space="0" w:color="auto"/>
                        <w:right w:val="none" w:sz="0" w:space="0" w:color="auto"/>
                      </w:divBdr>
                    </w:div>
                    <w:div w:id="338506054">
                      <w:marLeft w:val="0"/>
                      <w:marRight w:val="0"/>
                      <w:marTop w:val="0"/>
                      <w:marBottom w:val="0"/>
                      <w:divBdr>
                        <w:top w:val="none" w:sz="0" w:space="0" w:color="auto"/>
                        <w:left w:val="none" w:sz="0" w:space="0" w:color="auto"/>
                        <w:bottom w:val="none" w:sz="0" w:space="0" w:color="auto"/>
                        <w:right w:val="none" w:sz="0" w:space="0" w:color="auto"/>
                      </w:divBdr>
                    </w:div>
                    <w:div w:id="1651059504">
                      <w:marLeft w:val="0"/>
                      <w:marRight w:val="0"/>
                      <w:marTop w:val="0"/>
                      <w:marBottom w:val="0"/>
                      <w:divBdr>
                        <w:top w:val="none" w:sz="0" w:space="0" w:color="auto"/>
                        <w:left w:val="none" w:sz="0" w:space="0" w:color="auto"/>
                        <w:bottom w:val="none" w:sz="0" w:space="0" w:color="auto"/>
                        <w:right w:val="none" w:sz="0" w:space="0" w:color="auto"/>
                      </w:divBdr>
                    </w:div>
                    <w:div w:id="1408261264">
                      <w:marLeft w:val="0"/>
                      <w:marRight w:val="0"/>
                      <w:marTop w:val="0"/>
                      <w:marBottom w:val="0"/>
                      <w:divBdr>
                        <w:top w:val="none" w:sz="0" w:space="0" w:color="auto"/>
                        <w:left w:val="none" w:sz="0" w:space="0" w:color="auto"/>
                        <w:bottom w:val="none" w:sz="0" w:space="0" w:color="auto"/>
                        <w:right w:val="none" w:sz="0" w:space="0" w:color="auto"/>
                      </w:divBdr>
                    </w:div>
                    <w:div w:id="812598512">
                      <w:marLeft w:val="0"/>
                      <w:marRight w:val="0"/>
                      <w:marTop w:val="0"/>
                      <w:marBottom w:val="0"/>
                      <w:divBdr>
                        <w:top w:val="none" w:sz="0" w:space="0" w:color="auto"/>
                        <w:left w:val="none" w:sz="0" w:space="0" w:color="auto"/>
                        <w:bottom w:val="none" w:sz="0" w:space="0" w:color="auto"/>
                        <w:right w:val="none" w:sz="0" w:space="0" w:color="auto"/>
                      </w:divBdr>
                    </w:div>
                    <w:div w:id="1039429091">
                      <w:marLeft w:val="0"/>
                      <w:marRight w:val="0"/>
                      <w:marTop w:val="0"/>
                      <w:marBottom w:val="0"/>
                      <w:divBdr>
                        <w:top w:val="none" w:sz="0" w:space="0" w:color="auto"/>
                        <w:left w:val="none" w:sz="0" w:space="0" w:color="auto"/>
                        <w:bottom w:val="none" w:sz="0" w:space="0" w:color="auto"/>
                        <w:right w:val="none" w:sz="0" w:space="0" w:color="auto"/>
                      </w:divBdr>
                    </w:div>
                    <w:div w:id="1151096576">
                      <w:marLeft w:val="0"/>
                      <w:marRight w:val="0"/>
                      <w:marTop w:val="0"/>
                      <w:marBottom w:val="0"/>
                      <w:divBdr>
                        <w:top w:val="none" w:sz="0" w:space="0" w:color="auto"/>
                        <w:left w:val="none" w:sz="0" w:space="0" w:color="auto"/>
                        <w:bottom w:val="none" w:sz="0" w:space="0" w:color="auto"/>
                        <w:right w:val="none" w:sz="0" w:space="0" w:color="auto"/>
                      </w:divBdr>
                    </w:div>
                    <w:div w:id="851801566">
                      <w:marLeft w:val="0"/>
                      <w:marRight w:val="0"/>
                      <w:marTop w:val="0"/>
                      <w:marBottom w:val="0"/>
                      <w:divBdr>
                        <w:top w:val="none" w:sz="0" w:space="0" w:color="auto"/>
                        <w:left w:val="none" w:sz="0" w:space="0" w:color="auto"/>
                        <w:bottom w:val="none" w:sz="0" w:space="0" w:color="auto"/>
                        <w:right w:val="none" w:sz="0" w:space="0" w:color="auto"/>
                      </w:divBdr>
                    </w:div>
                    <w:div w:id="1865559802">
                      <w:marLeft w:val="0"/>
                      <w:marRight w:val="0"/>
                      <w:marTop w:val="0"/>
                      <w:marBottom w:val="0"/>
                      <w:divBdr>
                        <w:top w:val="none" w:sz="0" w:space="0" w:color="auto"/>
                        <w:left w:val="none" w:sz="0" w:space="0" w:color="auto"/>
                        <w:bottom w:val="none" w:sz="0" w:space="0" w:color="auto"/>
                        <w:right w:val="none" w:sz="0" w:space="0" w:color="auto"/>
                      </w:divBdr>
                    </w:div>
                    <w:div w:id="1248344498">
                      <w:marLeft w:val="0"/>
                      <w:marRight w:val="0"/>
                      <w:marTop w:val="0"/>
                      <w:marBottom w:val="0"/>
                      <w:divBdr>
                        <w:top w:val="none" w:sz="0" w:space="0" w:color="auto"/>
                        <w:left w:val="none" w:sz="0" w:space="0" w:color="auto"/>
                        <w:bottom w:val="none" w:sz="0" w:space="0" w:color="auto"/>
                        <w:right w:val="none" w:sz="0" w:space="0" w:color="auto"/>
                      </w:divBdr>
                    </w:div>
                    <w:div w:id="1895005157">
                      <w:marLeft w:val="0"/>
                      <w:marRight w:val="0"/>
                      <w:marTop w:val="0"/>
                      <w:marBottom w:val="0"/>
                      <w:divBdr>
                        <w:top w:val="none" w:sz="0" w:space="0" w:color="auto"/>
                        <w:left w:val="none" w:sz="0" w:space="0" w:color="auto"/>
                        <w:bottom w:val="none" w:sz="0" w:space="0" w:color="auto"/>
                        <w:right w:val="none" w:sz="0" w:space="0" w:color="auto"/>
                      </w:divBdr>
                    </w:div>
                    <w:div w:id="1027103827">
                      <w:marLeft w:val="0"/>
                      <w:marRight w:val="0"/>
                      <w:marTop w:val="0"/>
                      <w:marBottom w:val="0"/>
                      <w:divBdr>
                        <w:top w:val="none" w:sz="0" w:space="0" w:color="auto"/>
                        <w:left w:val="none" w:sz="0" w:space="0" w:color="auto"/>
                        <w:bottom w:val="none" w:sz="0" w:space="0" w:color="auto"/>
                        <w:right w:val="none" w:sz="0" w:space="0" w:color="auto"/>
                      </w:divBdr>
                    </w:div>
                    <w:div w:id="2044624723">
                      <w:marLeft w:val="0"/>
                      <w:marRight w:val="0"/>
                      <w:marTop w:val="0"/>
                      <w:marBottom w:val="0"/>
                      <w:divBdr>
                        <w:top w:val="none" w:sz="0" w:space="0" w:color="auto"/>
                        <w:left w:val="none" w:sz="0" w:space="0" w:color="auto"/>
                        <w:bottom w:val="none" w:sz="0" w:space="0" w:color="auto"/>
                        <w:right w:val="none" w:sz="0" w:space="0" w:color="auto"/>
                      </w:divBdr>
                    </w:div>
                    <w:div w:id="898248570">
                      <w:marLeft w:val="0"/>
                      <w:marRight w:val="0"/>
                      <w:marTop w:val="0"/>
                      <w:marBottom w:val="0"/>
                      <w:divBdr>
                        <w:top w:val="none" w:sz="0" w:space="0" w:color="auto"/>
                        <w:left w:val="none" w:sz="0" w:space="0" w:color="auto"/>
                        <w:bottom w:val="none" w:sz="0" w:space="0" w:color="auto"/>
                        <w:right w:val="none" w:sz="0" w:space="0" w:color="auto"/>
                      </w:divBdr>
                    </w:div>
                    <w:div w:id="1835341708">
                      <w:marLeft w:val="0"/>
                      <w:marRight w:val="0"/>
                      <w:marTop w:val="0"/>
                      <w:marBottom w:val="0"/>
                      <w:divBdr>
                        <w:top w:val="none" w:sz="0" w:space="0" w:color="auto"/>
                        <w:left w:val="none" w:sz="0" w:space="0" w:color="auto"/>
                        <w:bottom w:val="none" w:sz="0" w:space="0" w:color="auto"/>
                        <w:right w:val="none" w:sz="0" w:space="0" w:color="auto"/>
                      </w:divBdr>
                    </w:div>
                    <w:div w:id="1514295910">
                      <w:marLeft w:val="0"/>
                      <w:marRight w:val="0"/>
                      <w:marTop w:val="0"/>
                      <w:marBottom w:val="0"/>
                      <w:divBdr>
                        <w:top w:val="none" w:sz="0" w:space="0" w:color="auto"/>
                        <w:left w:val="none" w:sz="0" w:space="0" w:color="auto"/>
                        <w:bottom w:val="none" w:sz="0" w:space="0" w:color="auto"/>
                        <w:right w:val="none" w:sz="0" w:space="0" w:color="auto"/>
                      </w:divBdr>
                    </w:div>
                    <w:div w:id="875387796">
                      <w:marLeft w:val="0"/>
                      <w:marRight w:val="0"/>
                      <w:marTop w:val="0"/>
                      <w:marBottom w:val="0"/>
                      <w:divBdr>
                        <w:top w:val="none" w:sz="0" w:space="0" w:color="auto"/>
                        <w:left w:val="none" w:sz="0" w:space="0" w:color="auto"/>
                        <w:bottom w:val="none" w:sz="0" w:space="0" w:color="auto"/>
                        <w:right w:val="none" w:sz="0" w:space="0" w:color="auto"/>
                      </w:divBdr>
                    </w:div>
                    <w:div w:id="1349913338">
                      <w:marLeft w:val="0"/>
                      <w:marRight w:val="0"/>
                      <w:marTop w:val="0"/>
                      <w:marBottom w:val="0"/>
                      <w:divBdr>
                        <w:top w:val="none" w:sz="0" w:space="0" w:color="auto"/>
                        <w:left w:val="none" w:sz="0" w:space="0" w:color="auto"/>
                        <w:bottom w:val="none" w:sz="0" w:space="0" w:color="auto"/>
                        <w:right w:val="none" w:sz="0" w:space="0" w:color="auto"/>
                      </w:divBdr>
                    </w:div>
                    <w:div w:id="841165744">
                      <w:marLeft w:val="0"/>
                      <w:marRight w:val="0"/>
                      <w:marTop w:val="0"/>
                      <w:marBottom w:val="0"/>
                      <w:divBdr>
                        <w:top w:val="none" w:sz="0" w:space="0" w:color="auto"/>
                        <w:left w:val="none" w:sz="0" w:space="0" w:color="auto"/>
                        <w:bottom w:val="none" w:sz="0" w:space="0" w:color="auto"/>
                        <w:right w:val="none" w:sz="0" w:space="0" w:color="auto"/>
                      </w:divBdr>
                    </w:div>
                    <w:div w:id="55444088">
                      <w:marLeft w:val="0"/>
                      <w:marRight w:val="0"/>
                      <w:marTop w:val="0"/>
                      <w:marBottom w:val="0"/>
                      <w:divBdr>
                        <w:top w:val="none" w:sz="0" w:space="0" w:color="auto"/>
                        <w:left w:val="none" w:sz="0" w:space="0" w:color="auto"/>
                        <w:bottom w:val="none" w:sz="0" w:space="0" w:color="auto"/>
                        <w:right w:val="none" w:sz="0" w:space="0" w:color="auto"/>
                      </w:divBdr>
                    </w:div>
                    <w:div w:id="725035713">
                      <w:marLeft w:val="0"/>
                      <w:marRight w:val="0"/>
                      <w:marTop w:val="0"/>
                      <w:marBottom w:val="0"/>
                      <w:divBdr>
                        <w:top w:val="none" w:sz="0" w:space="0" w:color="auto"/>
                        <w:left w:val="none" w:sz="0" w:space="0" w:color="auto"/>
                        <w:bottom w:val="none" w:sz="0" w:space="0" w:color="auto"/>
                        <w:right w:val="none" w:sz="0" w:space="0" w:color="auto"/>
                      </w:divBdr>
                    </w:div>
                    <w:div w:id="1007248820">
                      <w:marLeft w:val="0"/>
                      <w:marRight w:val="0"/>
                      <w:marTop w:val="0"/>
                      <w:marBottom w:val="0"/>
                      <w:divBdr>
                        <w:top w:val="none" w:sz="0" w:space="0" w:color="auto"/>
                        <w:left w:val="none" w:sz="0" w:space="0" w:color="auto"/>
                        <w:bottom w:val="none" w:sz="0" w:space="0" w:color="auto"/>
                        <w:right w:val="none" w:sz="0" w:space="0" w:color="auto"/>
                      </w:divBdr>
                    </w:div>
                    <w:div w:id="1407141753">
                      <w:marLeft w:val="0"/>
                      <w:marRight w:val="0"/>
                      <w:marTop w:val="0"/>
                      <w:marBottom w:val="0"/>
                      <w:divBdr>
                        <w:top w:val="none" w:sz="0" w:space="0" w:color="auto"/>
                        <w:left w:val="none" w:sz="0" w:space="0" w:color="auto"/>
                        <w:bottom w:val="none" w:sz="0" w:space="0" w:color="auto"/>
                        <w:right w:val="none" w:sz="0" w:space="0" w:color="auto"/>
                      </w:divBdr>
                    </w:div>
                    <w:div w:id="2103455566">
                      <w:marLeft w:val="0"/>
                      <w:marRight w:val="0"/>
                      <w:marTop w:val="0"/>
                      <w:marBottom w:val="0"/>
                      <w:divBdr>
                        <w:top w:val="none" w:sz="0" w:space="0" w:color="auto"/>
                        <w:left w:val="none" w:sz="0" w:space="0" w:color="auto"/>
                        <w:bottom w:val="none" w:sz="0" w:space="0" w:color="auto"/>
                        <w:right w:val="none" w:sz="0" w:space="0" w:color="auto"/>
                      </w:divBdr>
                    </w:div>
                    <w:div w:id="1191451202">
                      <w:marLeft w:val="0"/>
                      <w:marRight w:val="0"/>
                      <w:marTop w:val="0"/>
                      <w:marBottom w:val="0"/>
                      <w:divBdr>
                        <w:top w:val="none" w:sz="0" w:space="0" w:color="auto"/>
                        <w:left w:val="none" w:sz="0" w:space="0" w:color="auto"/>
                        <w:bottom w:val="none" w:sz="0" w:space="0" w:color="auto"/>
                        <w:right w:val="none" w:sz="0" w:space="0" w:color="auto"/>
                      </w:divBdr>
                    </w:div>
                    <w:div w:id="1599676949">
                      <w:marLeft w:val="0"/>
                      <w:marRight w:val="0"/>
                      <w:marTop w:val="0"/>
                      <w:marBottom w:val="0"/>
                      <w:divBdr>
                        <w:top w:val="none" w:sz="0" w:space="0" w:color="auto"/>
                        <w:left w:val="none" w:sz="0" w:space="0" w:color="auto"/>
                        <w:bottom w:val="none" w:sz="0" w:space="0" w:color="auto"/>
                        <w:right w:val="none" w:sz="0" w:space="0" w:color="auto"/>
                      </w:divBdr>
                    </w:div>
                    <w:div w:id="229851165">
                      <w:marLeft w:val="0"/>
                      <w:marRight w:val="0"/>
                      <w:marTop w:val="0"/>
                      <w:marBottom w:val="0"/>
                      <w:divBdr>
                        <w:top w:val="none" w:sz="0" w:space="0" w:color="auto"/>
                        <w:left w:val="none" w:sz="0" w:space="0" w:color="auto"/>
                        <w:bottom w:val="none" w:sz="0" w:space="0" w:color="auto"/>
                        <w:right w:val="none" w:sz="0" w:space="0" w:color="auto"/>
                      </w:divBdr>
                    </w:div>
                    <w:div w:id="845444763">
                      <w:marLeft w:val="0"/>
                      <w:marRight w:val="0"/>
                      <w:marTop w:val="0"/>
                      <w:marBottom w:val="0"/>
                      <w:divBdr>
                        <w:top w:val="none" w:sz="0" w:space="0" w:color="auto"/>
                        <w:left w:val="none" w:sz="0" w:space="0" w:color="auto"/>
                        <w:bottom w:val="none" w:sz="0" w:space="0" w:color="auto"/>
                        <w:right w:val="none" w:sz="0" w:space="0" w:color="auto"/>
                      </w:divBdr>
                    </w:div>
                    <w:div w:id="940576048">
                      <w:marLeft w:val="0"/>
                      <w:marRight w:val="0"/>
                      <w:marTop w:val="0"/>
                      <w:marBottom w:val="0"/>
                      <w:divBdr>
                        <w:top w:val="none" w:sz="0" w:space="0" w:color="auto"/>
                        <w:left w:val="none" w:sz="0" w:space="0" w:color="auto"/>
                        <w:bottom w:val="none" w:sz="0" w:space="0" w:color="auto"/>
                        <w:right w:val="none" w:sz="0" w:space="0" w:color="auto"/>
                      </w:divBdr>
                    </w:div>
                    <w:div w:id="2021156825">
                      <w:marLeft w:val="0"/>
                      <w:marRight w:val="0"/>
                      <w:marTop w:val="0"/>
                      <w:marBottom w:val="0"/>
                      <w:divBdr>
                        <w:top w:val="none" w:sz="0" w:space="0" w:color="auto"/>
                        <w:left w:val="none" w:sz="0" w:space="0" w:color="auto"/>
                        <w:bottom w:val="none" w:sz="0" w:space="0" w:color="auto"/>
                        <w:right w:val="none" w:sz="0" w:space="0" w:color="auto"/>
                      </w:divBdr>
                    </w:div>
                    <w:div w:id="444203743">
                      <w:marLeft w:val="0"/>
                      <w:marRight w:val="0"/>
                      <w:marTop w:val="0"/>
                      <w:marBottom w:val="0"/>
                      <w:divBdr>
                        <w:top w:val="none" w:sz="0" w:space="0" w:color="auto"/>
                        <w:left w:val="none" w:sz="0" w:space="0" w:color="auto"/>
                        <w:bottom w:val="none" w:sz="0" w:space="0" w:color="auto"/>
                        <w:right w:val="none" w:sz="0" w:space="0" w:color="auto"/>
                      </w:divBdr>
                    </w:div>
                    <w:div w:id="844707500">
                      <w:marLeft w:val="0"/>
                      <w:marRight w:val="0"/>
                      <w:marTop w:val="0"/>
                      <w:marBottom w:val="0"/>
                      <w:divBdr>
                        <w:top w:val="none" w:sz="0" w:space="0" w:color="auto"/>
                        <w:left w:val="none" w:sz="0" w:space="0" w:color="auto"/>
                        <w:bottom w:val="none" w:sz="0" w:space="0" w:color="auto"/>
                        <w:right w:val="none" w:sz="0" w:space="0" w:color="auto"/>
                      </w:divBdr>
                    </w:div>
                    <w:div w:id="220411333">
                      <w:marLeft w:val="0"/>
                      <w:marRight w:val="0"/>
                      <w:marTop w:val="0"/>
                      <w:marBottom w:val="0"/>
                      <w:divBdr>
                        <w:top w:val="none" w:sz="0" w:space="0" w:color="auto"/>
                        <w:left w:val="none" w:sz="0" w:space="0" w:color="auto"/>
                        <w:bottom w:val="none" w:sz="0" w:space="0" w:color="auto"/>
                        <w:right w:val="none" w:sz="0" w:space="0" w:color="auto"/>
                      </w:divBdr>
                    </w:div>
                    <w:div w:id="1314218289">
                      <w:marLeft w:val="0"/>
                      <w:marRight w:val="0"/>
                      <w:marTop w:val="0"/>
                      <w:marBottom w:val="0"/>
                      <w:divBdr>
                        <w:top w:val="none" w:sz="0" w:space="0" w:color="auto"/>
                        <w:left w:val="none" w:sz="0" w:space="0" w:color="auto"/>
                        <w:bottom w:val="none" w:sz="0" w:space="0" w:color="auto"/>
                        <w:right w:val="none" w:sz="0" w:space="0" w:color="auto"/>
                      </w:divBdr>
                    </w:div>
                    <w:div w:id="1234201787">
                      <w:marLeft w:val="0"/>
                      <w:marRight w:val="0"/>
                      <w:marTop w:val="0"/>
                      <w:marBottom w:val="0"/>
                      <w:divBdr>
                        <w:top w:val="none" w:sz="0" w:space="0" w:color="auto"/>
                        <w:left w:val="none" w:sz="0" w:space="0" w:color="auto"/>
                        <w:bottom w:val="none" w:sz="0" w:space="0" w:color="auto"/>
                        <w:right w:val="none" w:sz="0" w:space="0" w:color="auto"/>
                      </w:divBdr>
                    </w:div>
                    <w:div w:id="1849951192">
                      <w:marLeft w:val="0"/>
                      <w:marRight w:val="0"/>
                      <w:marTop w:val="0"/>
                      <w:marBottom w:val="0"/>
                      <w:divBdr>
                        <w:top w:val="none" w:sz="0" w:space="0" w:color="auto"/>
                        <w:left w:val="none" w:sz="0" w:space="0" w:color="auto"/>
                        <w:bottom w:val="none" w:sz="0" w:space="0" w:color="auto"/>
                        <w:right w:val="none" w:sz="0" w:space="0" w:color="auto"/>
                      </w:divBdr>
                    </w:div>
                    <w:div w:id="2078169250">
                      <w:marLeft w:val="0"/>
                      <w:marRight w:val="0"/>
                      <w:marTop w:val="0"/>
                      <w:marBottom w:val="0"/>
                      <w:divBdr>
                        <w:top w:val="none" w:sz="0" w:space="0" w:color="auto"/>
                        <w:left w:val="none" w:sz="0" w:space="0" w:color="auto"/>
                        <w:bottom w:val="none" w:sz="0" w:space="0" w:color="auto"/>
                        <w:right w:val="none" w:sz="0" w:space="0" w:color="auto"/>
                      </w:divBdr>
                    </w:div>
                    <w:div w:id="1909683867">
                      <w:marLeft w:val="0"/>
                      <w:marRight w:val="0"/>
                      <w:marTop w:val="0"/>
                      <w:marBottom w:val="0"/>
                      <w:divBdr>
                        <w:top w:val="none" w:sz="0" w:space="0" w:color="auto"/>
                        <w:left w:val="none" w:sz="0" w:space="0" w:color="auto"/>
                        <w:bottom w:val="none" w:sz="0" w:space="0" w:color="auto"/>
                        <w:right w:val="none" w:sz="0" w:space="0" w:color="auto"/>
                      </w:divBdr>
                    </w:div>
                    <w:div w:id="837426294">
                      <w:marLeft w:val="0"/>
                      <w:marRight w:val="0"/>
                      <w:marTop w:val="0"/>
                      <w:marBottom w:val="0"/>
                      <w:divBdr>
                        <w:top w:val="none" w:sz="0" w:space="0" w:color="auto"/>
                        <w:left w:val="none" w:sz="0" w:space="0" w:color="auto"/>
                        <w:bottom w:val="none" w:sz="0" w:space="0" w:color="auto"/>
                        <w:right w:val="none" w:sz="0" w:space="0" w:color="auto"/>
                      </w:divBdr>
                    </w:div>
                    <w:div w:id="1745757202">
                      <w:marLeft w:val="0"/>
                      <w:marRight w:val="0"/>
                      <w:marTop w:val="0"/>
                      <w:marBottom w:val="0"/>
                      <w:divBdr>
                        <w:top w:val="none" w:sz="0" w:space="0" w:color="auto"/>
                        <w:left w:val="none" w:sz="0" w:space="0" w:color="auto"/>
                        <w:bottom w:val="none" w:sz="0" w:space="0" w:color="auto"/>
                        <w:right w:val="none" w:sz="0" w:space="0" w:color="auto"/>
                      </w:divBdr>
                    </w:div>
                    <w:div w:id="1314600395">
                      <w:marLeft w:val="0"/>
                      <w:marRight w:val="0"/>
                      <w:marTop w:val="0"/>
                      <w:marBottom w:val="0"/>
                      <w:divBdr>
                        <w:top w:val="none" w:sz="0" w:space="0" w:color="auto"/>
                        <w:left w:val="none" w:sz="0" w:space="0" w:color="auto"/>
                        <w:bottom w:val="none" w:sz="0" w:space="0" w:color="auto"/>
                        <w:right w:val="none" w:sz="0" w:space="0" w:color="auto"/>
                      </w:divBdr>
                    </w:div>
                    <w:div w:id="1058668578">
                      <w:marLeft w:val="0"/>
                      <w:marRight w:val="0"/>
                      <w:marTop w:val="0"/>
                      <w:marBottom w:val="0"/>
                      <w:divBdr>
                        <w:top w:val="none" w:sz="0" w:space="0" w:color="auto"/>
                        <w:left w:val="none" w:sz="0" w:space="0" w:color="auto"/>
                        <w:bottom w:val="none" w:sz="0" w:space="0" w:color="auto"/>
                        <w:right w:val="none" w:sz="0" w:space="0" w:color="auto"/>
                      </w:divBdr>
                    </w:div>
                    <w:div w:id="228541991">
                      <w:marLeft w:val="0"/>
                      <w:marRight w:val="0"/>
                      <w:marTop w:val="0"/>
                      <w:marBottom w:val="0"/>
                      <w:divBdr>
                        <w:top w:val="none" w:sz="0" w:space="0" w:color="auto"/>
                        <w:left w:val="none" w:sz="0" w:space="0" w:color="auto"/>
                        <w:bottom w:val="none" w:sz="0" w:space="0" w:color="auto"/>
                        <w:right w:val="none" w:sz="0" w:space="0" w:color="auto"/>
                      </w:divBdr>
                    </w:div>
                    <w:div w:id="1920289397">
                      <w:marLeft w:val="0"/>
                      <w:marRight w:val="0"/>
                      <w:marTop w:val="0"/>
                      <w:marBottom w:val="0"/>
                      <w:divBdr>
                        <w:top w:val="none" w:sz="0" w:space="0" w:color="auto"/>
                        <w:left w:val="none" w:sz="0" w:space="0" w:color="auto"/>
                        <w:bottom w:val="none" w:sz="0" w:space="0" w:color="auto"/>
                        <w:right w:val="none" w:sz="0" w:space="0" w:color="auto"/>
                      </w:divBdr>
                    </w:div>
                    <w:div w:id="390351652">
                      <w:marLeft w:val="0"/>
                      <w:marRight w:val="0"/>
                      <w:marTop w:val="0"/>
                      <w:marBottom w:val="0"/>
                      <w:divBdr>
                        <w:top w:val="none" w:sz="0" w:space="0" w:color="auto"/>
                        <w:left w:val="none" w:sz="0" w:space="0" w:color="auto"/>
                        <w:bottom w:val="none" w:sz="0" w:space="0" w:color="auto"/>
                        <w:right w:val="none" w:sz="0" w:space="0" w:color="auto"/>
                      </w:divBdr>
                    </w:div>
                    <w:div w:id="1260526268">
                      <w:marLeft w:val="0"/>
                      <w:marRight w:val="0"/>
                      <w:marTop w:val="0"/>
                      <w:marBottom w:val="0"/>
                      <w:divBdr>
                        <w:top w:val="none" w:sz="0" w:space="0" w:color="auto"/>
                        <w:left w:val="none" w:sz="0" w:space="0" w:color="auto"/>
                        <w:bottom w:val="none" w:sz="0" w:space="0" w:color="auto"/>
                        <w:right w:val="none" w:sz="0" w:space="0" w:color="auto"/>
                      </w:divBdr>
                    </w:div>
                    <w:div w:id="681976700">
                      <w:marLeft w:val="0"/>
                      <w:marRight w:val="0"/>
                      <w:marTop w:val="0"/>
                      <w:marBottom w:val="0"/>
                      <w:divBdr>
                        <w:top w:val="none" w:sz="0" w:space="0" w:color="auto"/>
                        <w:left w:val="none" w:sz="0" w:space="0" w:color="auto"/>
                        <w:bottom w:val="none" w:sz="0" w:space="0" w:color="auto"/>
                        <w:right w:val="none" w:sz="0" w:space="0" w:color="auto"/>
                      </w:divBdr>
                    </w:div>
                    <w:div w:id="1277516545">
                      <w:marLeft w:val="0"/>
                      <w:marRight w:val="0"/>
                      <w:marTop w:val="0"/>
                      <w:marBottom w:val="0"/>
                      <w:divBdr>
                        <w:top w:val="none" w:sz="0" w:space="0" w:color="auto"/>
                        <w:left w:val="none" w:sz="0" w:space="0" w:color="auto"/>
                        <w:bottom w:val="none" w:sz="0" w:space="0" w:color="auto"/>
                        <w:right w:val="none" w:sz="0" w:space="0" w:color="auto"/>
                      </w:divBdr>
                    </w:div>
                    <w:div w:id="1431245293">
                      <w:marLeft w:val="0"/>
                      <w:marRight w:val="0"/>
                      <w:marTop w:val="0"/>
                      <w:marBottom w:val="0"/>
                      <w:divBdr>
                        <w:top w:val="none" w:sz="0" w:space="0" w:color="auto"/>
                        <w:left w:val="none" w:sz="0" w:space="0" w:color="auto"/>
                        <w:bottom w:val="none" w:sz="0" w:space="0" w:color="auto"/>
                        <w:right w:val="none" w:sz="0" w:space="0" w:color="auto"/>
                      </w:divBdr>
                    </w:div>
                    <w:div w:id="1340817593">
                      <w:marLeft w:val="0"/>
                      <w:marRight w:val="0"/>
                      <w:marTop w:val="0"/>
                      <w:marBottom w:val="0"/>
                      <w:divBdr>
                        <w:top w:val="none" w:sz="0" w:space="0" w:color="auto"/>
                        <w:left w:val="none" w:sz="0" w:space="0" w:color="auto"/>
                        <w:bottom w:val="none" w:sz="0" w:space="0" w:color="auto"/>
                        <w:right w:val="none" w:sz="0" w:space="0" w:color="auto"/>
                      </w:divBdr>
                    </w:div>
                    <w:div w:id="410273536">
                      <w:marLeft w:val="0"/>
                      <w:marRight w:val="0"/>
                      <w:marTop w:val="0"/>
                      <w:marBottom w:val="0"/>
                      <w:divBdr>
                        <w:top w:val="none" w:sz="0" w:space="0" w:color="auto"/>
                        <w:left w:val="none" w:sz="0" w:space="0" w:color="auto"/>
                        <w:bottom w:val="none" w:sz="0" w:space="0" w:color="auto"/>
                        <w:right w:val="none" w:sz="0" w:space="0" w:color="auto"/>
                      </w:divBdr>
                    </w:div>
                    <w:div w:id="1449936575">
                      <w:marLeft w:val="0"/>
                      <w:marRight w:val="0"/>
                      <w:marTop w:val="0"/>
                      <w:marBottom w:val="0"/>
                      <w:divBdr>
                        <w:top w:val="none" w:sz="0" w:space="0" w:color="auto"/>
                        <w:left w:val="none" w:sz="0" w:space="0" w:color="auto"/>
                        <w:bottom w:val="none" w:sz="0" w:space="0" w:color="auto"/>
                        <w:right w:val="none" w:sz="0" w:space="0" w:color="auto"/>
                      </w:divBdr>
                    </w:div>
                    <w:div w:id="523910803">
                      <w:marLeft w:val="0"/>
                      <w:marRight w:val="0"/>
                      <w:marTop w:val="0"/>
                      <w:marBottom w:val="0"/>
                      <w:divBdr>
                        <w:top w:val="none" w:sz="0" w:space="0" w:color="auto"/>
                        <w:left w:val="none" w:sz="0" w:space="0" w:color="auto"/>
                        <w:bottom w:val="none" w:sz="0" w:space="0" w:color="auto"/>
                        <w:right w:val="none" w:sz="0" w:space="0" w:color="auto"/>
                      </w:divBdr>
                    </w:div>
                    <w:div w:id="919874585">
                      <w:marLeft w:val="0"/>
                      <w:marRight w:val="0"/>
                      <w:marTop w:val="0"/>
                      <w:marBottom w:val="0"/>
                      <w:divBdr>
                        <w:top w:val="none" w:sz="0" w:space="0" w:color="auto"/>
                        <w:left w:val="none" w:sz="0" w:space="0" w:color="auto"/>
                        <w:bottom w:val="none" w:sz="0" w:space="0" w:color="auto"/>
                        <w:right w:val="none" w:sz="0" w:space="0" w:color="auto"/>
                      </w:divBdr>
                    </w:div>
                    <w:div w:id="1206336890">
                      <w:marLeft w:val="0"/>
                      <w:marRight w:val="0"/>
                      <w:marTop w:val="0"/>
                      <w:marBottom w:val="0"/>
                      <w:divBdr>
                        <w:top w:val="none" w:sz="0" w:space="0" w:color="auto"/>
                        <w:left w:val="none" w:sz="0" w:space="0" w:color="auto"/>
                        <w:bottom w:val="none" w:sz="0" w:space="0" w:color="auto"/>
                        <w:right w:val="none" w:sz="0" w:space="0" w:color="auto"/>
                      </w:divBdr>
                    </w:div>
                    <w:div w:id="417605371">
                      <w:marLeft w:val="0"/>
                      <w:marRight w:val="0"/>
                      <w:marTop w:val="0"/>
                      <w:marBottom w:val="0"/>
                      <w:divBdr>
                        <w:top w:val="none" w:sz="0" w:space="0" w:color="auto"/>
                        <w:left w:val="none" w:sz="0" w:space="0" w:color="auto"/>
                        <w:bottom w:val="none" w:sz="0" w:space="0" w:color="auto"/>
                        <w:right w:val="none" w:sz="0" w:space="0" w:color="auto"/>
                      </w:divBdr>
                    </w:div>
                    <w:div w:id="232468003">
                      <w:marLeft w:val="0"/>
                      <w:marRight w:val="0"/>
                      <w:marTop w:val="0"/>
                      <w:marBottom w:val="0"/>
                      <w:divBdr>
                        <w:top w:val="none" w:sz="0" w:space="0" w:color="auto"/>
                        <w:left w:val="none" w:sz="0" w:space="0" w:color="auto"/>
                        <w:bottom w:val="none" w:sz="0" w:space="0" w:color="auto"/>
                        <w:right w:val="none" w:sz="0" w:space="0" w:color="auto"/>
                      </w:divBdr>
                    </w:div>
                    <w:div w:id="143743261">
                      <w:marLeft w:val="0"/>
                      <w:marRight w:val="0"/>
                      <w:marTop w:val="0"/>
                      <w:marBottom w:val="0"/>
                      <w:divBdr>
                        <w:top w:val="none" w:sz="0" w:space="0" w:color="auto"/>
                        <w:left w:val="none" w:sz="0" w:space="0" w:color="auto"/>
                        <w:bottom w:val="none" w:sz="0" w:space="0" w:color="auto"/>
                        <w:right w:val="none" w:sz="0" w:space="0" w:color="auto"/>
                      </w:divBdr>
                    </w:div>
                    <w:div w:id="1307928953">
                      <w:marLeft w:val="0"/>
                      <w:marRight w:val="0"/>
                      <w:marTop w:val="0"/>
                      <w:marBottom w:val="0"/>
                      <w:divBdr>
                        <w:top w:val="none" w:sz="0" w:space="0" w:color="auto"/>
                        <w:left w:val="none" w:sz="0" w:space="0" w:color="auto"/>
                        <w:bottom w:val="none" w:sz="0" w:space="0" w:color="auto"/>
                        <w:right w:val="none" w:sz="0" w:space="0" w:color="auto"/>
                      </w:divBdr>
                    </w:div>
                    <w:div w:id="1966501647">
                      <w:marLeft w:val="0"/>
                      <w:marRight w:val="0"/>
                      <w:marTop w:val="0"/>
                      <w:marBottom w:val="0"/>
                      <w:divBdr>
                        <w:top w:val="none" w:sz="0" w:space="0" w:color="auto"/>
                        <w:left w:val="none" w:sz="0" w:space="0" w:color="auto"/>
                        <w:bottom w:val="none" w:sz="0" w:space="0" w:color="auto"/>
                        <w:right w:val="none" w:sz="0" w:space="0" w:color="auto"/>
                      </w:divBdr>
                    </w:div>
                    <w:div w:id="890655428">
                      <w:marLeft w:val="0"/>
                      <w:marRight w:val="0"/>
                      <w:marTop w:val="0"/>
                      <w:marBottom w:val="0"/>
                      <w:divBdr>
                        <w:top w:val="none" w:sz="0" w:space="0" w:color="auto"/>
                        <w:left w:val="none" w:sz="0" w:space="0" w:color="auto"/>
                        <w:bottom w:val="none" w:sz="0" w:space="0" w:color="auto"/>
                        <w:right w:val="none" w:sz="0" w:space="0" w:color="auto"/>
                      </w:divBdr>
                    </w:div>
                    <w:div w:id="1021591856">
                      <w:marLeft w:val="0"/>
                      <w:marRight w:val="0"/>
                      <w:marTop w:val="0"/>
                      <w:marBottom w:val="0"/>
                      <w:divBdr>
                        <w:top w:val="none" w:sz="0" w:space="0" w:color="auto"/>
                        <w:left w:val="none" w:sz="0" w:space="0" w:color="auto"/>
                        <w:bottom w:val="none" w:sz="0" w:space="0" w:color="auto"/>
                        <w:right w:val="none" w:sz="0" w:space="0" w:color="auto"/>
                      </w:divBdr>
                    </w:div>
                    <w:div w:id="1840922486">
                      <w:marLeft w:val="0"/>
                      <w:marRight w:val="0"/>
                      <w:marTop w:val="0"/>
                      <w:marBottom w:val="0"/>
                      <w:divBdr>
                        <w:top w:val="none" w:sz="0" w:space="0" w:color="auto"/>
                        <w:left w:val="none" w:sz="0" w:space="0" w:color="auto"/>
                        <w:bottom w:val="none" w:sz="0" w:space="0" w:color="auto"/>
                        <w:right w:val="none" w:sz="0" w:space="0" w:color="auto"/>
                      </w:divBdr>
                    </w:div>
                    <w:div w:id="631641690">
                      <w:marLeft w:val="0"/>
                      <w:marRight w:val="0"/>
                      <w:marTop w:val="0"/>
                      <w:marBottom w:val="0"/>
                      <w:divBdr>
                        <w:top w:val="none" w:sz="0" w:space="0" w:color="auto"/>
                        <w:left w:val="none" w:sz="0" w:space="0" w:color="auto"/>
                        <w:bottom w:val="none" w:sz="0" w:space="0" w:color="auto"/>
                        <w:right w:val="none" w:sz="0" w:space="0" w:color="auto"/>
                      </w:divBdr>
                    </w:div>
                    <w:div w:id="2062248009">
                      <w:marLeft w:val="0"/>
                      <w:marRight w:val="0"/>
                      <w:marTop w:val="0"/>
                      <w:marBottom w:val="0"/>
                      <w:divBdr>
                        <w:top w:val="none" w:sz="0" w:space="0" w:color="auto"/>
                        <w:left w:val="none" w:sz="0" w:space="0" w:color="auto"/>
                        <w:bottom w:val="none" w:sz="0" w:space="0" w:color="auto"/>
                        <w:right w:val="none" w:sz="0" w:space="0" w:color="auto"/>
                      </w:divBdr>
                    </w:div>
                    <w:div w:id="1366978961">
                      <w:marLeft w:val="0"/>
                      <w:marRight w:val="0"/>
                      <w:marTop w:val="0"/>
                      <w:marBottom w:val="0"/>
                      <w:divBdr>
                        <w:top w:val="none" w:sz="0" w:space="0" w:color="auto"/>
                        <w:left w:val="none" w:sz="0" w:space="0" w:color="auto"/>
                        <w:bottom w:val="none" w:sz="0" w:space="0" w:color="auto"/>
                        <w:right w:val="none" w:sz="0" w:space="0" w:color="auto"/>
                      </w:divBdr>
                    </w:div>
                    <w:div w:id="1819031526">
                      <w:marLeft w:val="0"/>
                      <w:marRight w:val="0"/>
                      <w:marTop w:val="0"/>
                      <w:marBottom w:val="0"/>
                      <w:divBdr>
                        <w:top w:val="none" w:sz="0" w:space="0" w:color="auto"/>
                        <w:left w:val="none" w:sz="0" w:space="0" w:color="auto"/>
                        <w:bottom w:val="none" w:sz="0" w:space="0" w:color="auto"/>
                        <w:right w:val="none" w:sz="0" w:space="0" w:color="auto"/>
                      </w:divBdr>
                    </w:div>
                    <w:div w:id="363793898">
                      <w:marLeft w:val="0"/>
                      <w:marRight w:val="0"/>
                      <w:marTop w:val="0"/>
                      <w:marBottom w:val="0"/>
                      <w:divBdr>
                        <w:top w:val="none" w:sz="0" w:space="0" w:color="auto"/>
                        <w:left w:val="none" w:sz="0" w:space="0" w:color="auto"/>
                        <w:bottom w:val="none" w:sz="0" w:space="0" w:color="auto"/>
                        <w:right w:val="none" w:sz="0" w:space="0" w:color="auto"/>
                      </w:divBdr>
                    </w:div>
                    <w:div w:id="1638678812">
                      <w:marLeft w:val="0"/>
                      <w:marRight w:val="0"/>
                      <w:marTop w:val="0"/>
                      <w:marBottom w:val="0"/>
                      <w:divBdr>
                        <w:top w:val="none" w:sz="0" w:space="0" w:color="auto"/>
                        <w:left w:val="none" w:sz="0" w:space="0" w:color="auto"/>
                        <w:bottom w:val="none" w:sz="0" w:space="0" w:color="auto"/>
                        <w:right w:val="none" w:sz="0" w:space="0" w:color="auto"/>
                      </w:divBdr>
                    </w:div>
                    <w:div w:id="1779057041">
                      <w:marLeft w:val="0"/>
                      <w:marRight w:val="0"/>
                      <w:marTop w:val="0"/>
                      <w:marBottom w:val="0"/>
                      <w:divBdr>
                        <w:top w:val="none" w:sz="0" w:space="0" w:color="auto"/>
                        <w:left w:val="none" w:sz="0" w:space="0" w:color="auto"/>
                        <w:bottom w:val="none" w:sz="0" w:space="0" w:color="auto"/>
                        <w:right w:val="none" w:sz="0" w:space="0" w:color="auto"/>
                      </w:divBdr>
                    </w:div>
                    <w:div w:id="2134051831">
                      <w:marLeft w:val="0"/>
                      <w:marRight w:val="0"/>
                      <w:marTop w:val="0"/>
                      <w:marBottom w:val="0"/>
                      <w:divBdr>
                        <w:top w:val="none" w:sz="0" w:space="0" w:color="auto"/>
                        <w:left w:val="none" w:sz="0" w:space="0" w:color="auto"/>
                        <w:bottom w:val="none" w:sz="0" w:space="0" w:color="auto"/>
                        <w:right w:val="none" w:sz="0" w:space="0" w:color="auto"/>
                      </w:divBdr>
                    </w:div>
                    <w:div w:id="272983458">
                      <w:marLeft w:val="0"/>
                      <w:marRight w:val="0"/>
                      <w:marTop w:val="0"/>
                      <w:marBottom w:val="0"/>
                      <w:divBdr>
                        <w:top w:val="none" w:sz="0" w:space="0" w:color="auto"/>
                        <w:left w:val="none" w:sz="0" w:space="0" w:color="auto"/>
                        <w:bottom w:val="none" w:sz="0" w:space="0" w:color="auto"/>
                        <w:right w:val="none" w:sz="0" w:space="0" w:color="auto"/>
                      </w:divBdr>
                    </w:div>
                    <w:div w:id="788665996">
                      <w:marLeft w:val="0"/>
                      <w:marRight w:val="0"/>
                      <w:marTop w:val="0"/>
                      <w:marBottom w:val="0"/>
                      <w:divBdr>
                        <w:top w:val="none" w:sz="0" w:space="0" w:color="auto"/>
                        <w:left w:val="none" w:sz="0" w:space="0" w:color="auto"/>
                        <w:bottom w:val="none" w:sz="0" w:space="0" w:color="auto"/>
                        <w:right w:val="none" w:sz="0" w:space="0" w:color="auto"/>
                      </w:divBdr>
                    </w:div>
                    <w:div w:id="383716814">
                      <w:marLeft w:val="0"/>
                      <w:marRight w:val="0"/>
                      <w:marTop w:val="0"/>
                      <w:marBottom w:val="0"/>
                      <w:divBdr>
                        <w:top w:val="none" w:sz="0" w:space="0" w:color="auto"/>
                        <w:left w:val="none" w:sz="0" w:space="0" w:color="auto"/>
                        <w:bottom w:val="none" w:sz="0" w:space="0" w:color="auto"/>
                        <w:right w:val="none" w:sz="0" w:space="0" w:color="auto"/>
                      </w:divBdr>
                    </w:div>
                    <w:div w:id="770126284">
                      <w:marLeft w:val="0"/>
                      <w:marRight w:val="0"/>
                      <w:marTop w:val="0"/>
                      <w:marBottom w:val="0"/>
                      <w:divBdr>
                        <w:top w:val="none" w:sz="0" w:space="0" w:color="auto"/>
                        <w:left w:val="none" w:sz="0" w:space="0" w:color="auto"/>
                        <w:bottom w:val="none" w:sz="0" w:space="0" w:color="auto"/>
                        <w:right w:val="none" w:sz="0" w:space="0" w:color="auto"/>
                      </w:divBdr>
                    </w:div>
                    <w:div w:id="95709105">
                      <w:marLeft w:val="0"/>
                      <w:marRight w:val="0"/>
                      <w:marTop w:val="0"/>
                      <w:marBottom w:val="0"/>
                      <w:divBdr>
                        <w:top w:val="none" w:sz="0" w:space="0" w:color="auto"/>
                        <w:left w:val="none" w:sz="0" w:space="0" w:color="auto"/>
                        <w:bottom w:val="none" w:sz="0" w:space="0" w:color="auto"/>
                        <w:right w:val="none" w:sz="0" w:space="0" w:color="auto"/>
                      </w:divBdr>
                    </w:div>
                    <w:div w:id="654794898">
                      <w:marLeft w:val="0"/>
                      <w:marRight w:val="0"/>
                      <w:marTop w:val="0"/>
                      <w:marBottom w:val="0"/>
                      <w:divBdr>
                        <w:top w:val="none" w:sz="0" w:space="0" w:color="auto"/>
                        <w:left w:val="none" w:sz="0" w:space="0" w:color="auto"/>
                        <w:bottom w:val="none" w:sz="0" w:space="0" w:color="auto"/>
                        <w:right w:val="none" w:sz="0" w:space="0" w:color="auto"/>
                      </w:divBdr>
                    </w:div>
                    <w:div w:id="1810125208">
                      <w:marLeft w:val="0"/>
                      <w:marRight w:val="0"/>
                      <w:marTop w:val="0"/>
                      <w:marBottom w:val="0"/>
                      <w:divBdr>
                        <w:top w:val="none" w:sz="0" w:space="0" w:color="auto"/>
                        <w:left w:val="none" w:sz="0" w:space="0" w:color="auto"/>
                        <w:bottom w:val="none" w:sz="0" w:space="0" w:color="auto"/>
                        <w:right w:val="none" w:sz="0" w:space="0" w:color="auto"/>
                      </w:divBdr>
                    </w:div>
                    <w:div w:id="1297756568">
                      <w:marLeft w:val="0"/>
                      <w:marRight w:val="0"/>
                      <w:marTop w:val="0"/>
                      <w:marBottom w:val="0"/>
                      <w:divBdr>
                        <w:top w:val="none" w:sz="0" w:space="0" w:color="auto"/>
                        <w:left w:val="none" w:sz="0" w:space="0" w:color="auto"/>
                        <w:bottom w:val="none" w:sz="0" w:space="0" w:color="auto"/>
                        <w:right w:val="none" w:sz="0" w:space="0" w:color="auto"/>
                      </w:divBdr>
                    </w:div>
                    <w:div w:id="856577267">
                      <w:marLeft w:val="0"/>
                      <w:marRight w:val="0"/>
                      <w:marTop w:val="0"/>
                      <w:marBottom w:val="0"/>
                      <w:divBdr>
                        <w:top w:val="none" w:sz="0" w:space="0" w:color="auto"/>
                        <w:left w:val="none" w:sz="0" w:space="0" w:color="auto"/>
                        <w:bottom w:val="none" w:sz="0" w:space="0" w:color="auto"/>
                        <w:right w:val="none" w:sz="0" w:space="0" w:color="auto"/>
                      </w:divBdr>
                    </w:div>
                    <w:div w:id="292950910">
                      <w:marLeft w:val="0"/>
                      <w:marRight w:val="0"/>
                      <w:marTop w:val="0"/>
                      <w:marBottom w:val="0"/>
                      <w:divBdr>
                        <w:top w:val="none" w:sz="0" w:space="0" w:color="auto"/>
                        <w:left w:val="none" w:sz="0" w:space="0" w:color="auto"/>
                        <w:bottom w:val="none" w:sz="0" w:space="0" w:color="auto"/>
                        <w:right w:val="none" w:sz="0" w:space="0" w:color="auto"/>
                      </w:divBdr>
                    </w:div>
                    <w:div w:id="1549294146">
                      <w:marLeft w:val="0"/>
                      <w:marRight w:val="0"/>
                      <w:marTop w:val="0"/>
                      <w:marBottom w:val="0"/>
                      <w:divBdr>
                        <w:top w:val="none" w:sz="0" w:space="0" w:color="auto"/>
                        <w:left w:val="none" w:sz="0" w:space="0" w:color="auto"/>
                        <w:bottom w:val="none" w:sz="0" w:space="0" w:color="auto"/>
                        <w:right w:val="none" w:sz="0" w:space="0" w:color="auto"/>
                      </w:divBdr>
                    </w:div>
                    <w:div w:id="860164948">
                      <w:marLeft w:val="0"/>
                      <w:marRight w:val="0"/>
                      <w:marTop w:val="0"/>
                      <w:marBottom w:val="0"/>
                      <w:divBdr>
                        <w:top w:val="none" w:sz="0" w:space="0" w:color="auto"/>
                        <w:left w:val="none" w:sz="0" w:space="0" w:color="auto"/>
                        <w:bottom w:val="none" w:sz="0" w:space="0" w:color="auto"/>
                        <w:right w:val="none" w:sz="0" w:space="0" w:color="auto"/>
                      </w:divBdr>
                    </w:div>
                    <w:div w:id="2052653926">
                      <w:marLeft w:val="0"/>
                      <w:marRight w:val="0"/>
                      <w:marTop w:val="0"/>
                      <w:marBottom w:val="0"/>
                      <w:divBdr>
                        <w:top w:val="none" w:sz="0" w:space="0" w:color="auto"/>
                        <w:left w:val="none" w:sz="0" w:space="0" w:color="auto"/>
                        <w:bottom w:val="none" w:sz="0" w:space="0" w:color="auto"/>
                        <w:right w:val="none" w:sz="0" w:space="0" w:color="auto"/>
                      </w:divBdr>
                    </w:div>
                    <w:div w:id="1603607794">
                      <w:marLeft w:val="0"/>
                      <w:marRight w:val="0"/>
                      <w:marTop w:val="0"/>
                      <w:marBottom w:val="0"/>
                      <w:divBdr>
                        <w:top w:val="none" w:sz="0" w:space="0" w:color="auto"/>
                        <w:left w:val="none" w:sz="0" w:space="0" w:color="auto"/>
                        <w:bottom w:val="none" w:sz="0" w:space="0" w:color="auto"/>
                        <w:right w:val="none" w:sz="0" w:space="0" w:color="auto"/>
                      </w:divBdr>
                    </w:div>
                    <w:div w:id="217253335">
                      <w:marLeft w:val="0"/>
                      <w:marRight w:val="0"/>
                      <w:marTop w:val="0"/>
                      <w:marBottom w:val="0"/>
                      <w:divBdr>
                        <w:top w:val="none" w:sz="0" w:space="0" w:color="auto"/>
                        <w:left w:val="none" w:sz="0" w:space="0" w:color="auto"/>
                        <w:bottom w:val="none" w:sz="0" w:space="0" w:color="auto"/>
                        <w:right w:val="none" w:sz="0" w:space="0" w:color="auto"/>
                      </w:divBdr>
                    </w:div>
                    <w:div w:id="551648422">
                      <w:marLeft w:val="0"/>
                      <w:marRight w:val="0"/>
                      <w:marTop w:val="0"/>
                      <w:marBottom w:val="0"/>
                      <w:divBdr>
                        <w:top w:val="none" w:sz="0" w:space="0" w:color="auto"/>
                        <w:left w:val="none" w:sz="0" w:space="0" w:color="auto"/>
                        <w:bottom w:val="none" w:sz="0" w:space="0" w:color="auto"/>
                        <w:right w:val="none" w:sz="0" w:space="0" w:color="auto"/>
                      </w:divBdr>
                    </w:div>
                    <w:div w:id="624894608">
                      <w:marLeft w:val="0"/>
                      <w:marRight w:val="0"/>
                      <w:marTop w:val="0"/>
                      <w:marBottom w:val="0"/>
                      <w:divBdr>
                        <w:top w:val="none" w:sz="0" w:space="0" w:color="auto"/>
                        <w:left w:val="none" w:sz="0" w:space="0" w:color="auto"/>
                        <w:bottom w:val="none" w:sz="0" w:space="0" w:color="auto"/>
                        <w:right w:val="none" w:sz="0" w:space="0" w:color="auto"/>
                      </w:divBdr>
                    </w:div>
                    <w:div w:id="63264605">
                      <w:marLeft w:val="0"/>
                      <w:marRight w:val="0"/>
                      <w:marTop w:val="0"/>
                      <w:marBottom w:val="0"/>
                      <w:divBdr>
                        <w:top w:val="none" w:sz="0" w:space="0" w:color="auto"/>
                        <w:left w:val="none" w:sz="0" w:space="0" w:color="auto"/>
                        <w:bottom w:val="none" w:sz="0" w:space="0" w:color="auto"/>
                        <w:right w:val="none" w:sz="0" w:space="0" w:color="auto"/>
                      </w:divBdr>
                    </w:div>
                    <w:div w:id="753742672">
                      <w:marLeft w:val="0"/>
                      <w:marRight w:val="0"/>
                      <w:marTop w:val="0"/>
                      <w:marBottom w:val="0"/>
                      <w:divBdr>
                        <w:top w:val="none" w:sz="0" w:space="0" w:color="auto"/>
                        <w:left w:val="none" w:sz="0" w:space="0" w:color="auto"/>
                        <w:bottom w:val="none" w:sz="0" w:space="0" w:color="auto"/>
                        <w:right w:val="none" w:sz="0" w:space="0" w:color="auto"/>
                      </w:divBdr>
                    </w:div>
                    <w:div w:id="502165858">
                      <w:marLeft w:val="0"/>
                      <w:marRight w:val="0"/>
                      <w:marTop w:val="0"/>
                      <w:marBottom w:val="0"/>
                      <w:divBdr>
                        <w:top w:val="none" w:sz="0" w:space="0" w:color="auto"/>
                        <w:left w:val="none" w:sz="0" w:space="0" w:color="auto"/>
                        <w:bottom w:val="none" w:sz="0" w:space="0" w:color="auto"/>
                        <w:right w:val="none" w:sz="0" w:space="0" w:color="auto"/>
                      </w:divBdr>
                    </w:div>
                    <w:div w:id="1403329522">
                      <w:marLeft w:val="0"/>
                      <w:marRight w:val="0"/>
                      <w:marTop w:val="0"/>
                      <w:marBottom w:val="0"/>
                      <w:divBdr>
                        <w:top w:val="none" w:sz="0" w:space="0" w:color="auto"/>
                        <w:left w:val="none" w:sz="0" w:space="0" w:color="auto"/>
                        <w:bottom w:val="none" w:sz="0" w:space="0" w:color="auto"/>
                        <w:right w:val="none" w:sz="0" w:space="0" w:color="auto"/>
                      </w:divBdr>
                    </w:div>
                    <w:div w:id="560099184">
                      <w:marLeft w:val="0"/>
                      <w:marRight w:val="0"/>
                      <w:marTop w:val="0"/>
                      <w:marBottom w:val="0"/>
                      <w:divBdr>
                        <w:top w:val="none" w:sz="0" w:space="0" w:color="auto"/>
                        <w:left w:val="none" w:sz="0" w:space="0" w:color="auto"/>
                        <w:bottom w:val="none" w:sz="0" w:space="0" w:color="auto"/>
                        <w:right w:val="none" w:sz="0" w:space="0" w:color="auto"/>
                      </w:divBdr>
                    </w:div>
                    <w:div w:id="1162084628">
                      <w:marLeft w:val="0"/>
                      <w:marRight w:val="0"/>
                      <w:marTop w:val="0"/>
                      <w:marBottom w:val="0"/>
                      <w:divBdr>
                        <w:top w:val="none" w:sz="0" w:space="0" w:color="auto"/>
                        <w:left w:val="none" w:sz="0" w:space="0" w:color="auto"/>
                        <w:bottom w:val="none" w:sz="0" w:space="0" w:color="auto"/>
                        <w:right w:val="none" w:sz="0" w:space="0" w:color="auto"/>
                      </w:divBdr>
                    </w:div>
                    <w:div w:id="1922568478">
                      <w:marLeft w:val="0"/>
                      <w:marRight w:val="0"/>
                      <w:marTop w:val="0"/>
                      <w:marBottom w:val="0"/>
                      <w:divBdr>
                        <w:top w:val="none" w:sz="0" w:space="0" w:color="auto"/>
                        <w:left w:val="none" w:sz="0" w:space="0" w:color="auto"/>
                        <w:bottom w:val="none" w:sz="0" w:space="0" w:color="auto"/>
                        <w:right w:val="none" w:sz="0" w:space="0" w:color="auto"/>
                      </w:divBdr>
                    </w:div>
                    <w:div w:id="1105807310">
                      <w:marLeft w:val="0"/>
                      <w:marRight w:val="0"/>
                      <w:marTop w:val="0"/>
                      <w:marBottom w:val="0"/>
                      <w:divBdr>
                        <w:top w:val="none" w:sz="0" w:space="0" w:color="auto"/>
                        <w:left w:val="none" w:sz="0" w:space="0" w:color="auto"/>
                        <w:bottom w:val="none" w:sz="0" w:space="0" w:color="auto"/>
                        <w:right w:val="none" w:sz="0" w:space="0" w:color="auto"/>
                      </w:divBdr>
                    </w:div>
                    <w:div w:id="1462771572">
                      <w:marLeft w:val="0"/>
                      <w:marRight w:val="0"/>
                      <w:marTop w:val="0"/>
                      <w:marBottom w:val="0"/>
                      <w:divBdr>
                        <w:top w:val="none" w:sz="0" w:space="0" w:color="auto"/>
                        <w:left w:val="none" w:sz="0" w:space="0" w:color="auto"/>
                        <w:bottom w:val="none" w:sz="0" w:space="0" w:color="auto"/>
                        <w:right w:val="none" w:sz="0" w:space="0" w:color="auto"/>
                      </w:divBdr>
                    </w:div>
                    <w:div w:id="791821372">
                      <w:marLeft w:val="0"/>
                      <w:marRight w:val="0"/>
                      <w:marTop w:val="0"/>
                      <w:marBottom w:val="0"/>
                      <w:divBdr>
                        <w:top w:val="none" w:sz="0" w:space="0" w:color="auto"/>
                        <w:left w:val="none" w:sz="0" w:space="0" w:color="auto"/>
                        <w:bottom w:val="none" w:sz="0" w:space="0" w:color="auto"/>
                        <w:right w:val="none" w:sz="0" w:space="0" w:color="auto"/>
                      </w:divBdr>
                    </w:div>
                    <w:div w:id="1819180241">
                      <w:marLeft w:val="0"/>
                      <w:marRight w:val="0"/>
                      <w:marTop w:val="0"/>
                      <w:marBottom w:val="0"/>
                      <w:divBdr>
                        <w:top w:val="none" w:sz="0" w:space="0" w:color="auto"/>
                        <w:left w:val="none" w:sz="0" w:space="0" w:color="auto"/>
                        <w:bottom w:val="none" w:sz="0" w:space="0" w:color="auto"/>
                        <w:right w:val="none" w:sz="0" w:space="0" w:color="auto"/>
                      </w:divBdr>
                    </w:div>
                    <w:div w:id="413163239">
                      <w:marLeft w:val="0"/>
                      <w:marRight w:val="0"/>
                      <w:marTop w:val="0"/>
                      <w:marBottom w:val="0"/>
                      <w:divBdr>
                        <w:top w:val="none" w:sz="0" w:space="0" w:color="auto"/>
                        <w:left w:val="none" w:sz="0" w:space="0" w:color="auto"/>
                        <w:bottom w:val="none" w:sz="0" w:space="0" w:color="auto"/>
                        <w:right w:val="none" w:sz="0" w:space="0" w:color="auto"/>
                      </w:divBdr>
                    </w:div>
                    <w:div w:id="1465613106">
                      <w:marLeft w:val="0"/>
                      <w:marRight w:val="0"/>
                      <w:marTop w:val="0"/>
                      <w:marBottom w:val="0"/>
                      <w:divBdr>
                        <w:top w:val="none" w:sz="0" w:space="0" w:color="auto"/>
                        <w:left w:val="none" w:sz="0" w:space="0" w:color="auto"/>
                        <w:bottom w:val="none" w:sz="0" w:space="0" w:color="auto"/>
                        <w:right w:val="none" w:sz="0" w:space="0" w:color="auto"/>
                      </w:divBdr>
                    </w:div>
                    <w:div w:id="1320386302">
                      <w:marLeft w:val="0"/>
                      <w:marRight w:val="0"/>
                      <w:marTop w:val="0"/>
                      <w:marBottom w:val="0"/>
                      <w:divBdr>
                        <w:top w:val="none" w:sz="0" w:space="0" w:color="auto"/>
                        <w:left w:val="none" w:sz="0" w:space="0" w:color="auto"/>
                        <w:bottom w:val="none" w:sz="0" w:space="0" w:color="auto"/>
                        <w:right w:val="none" w:sz="0" w:space="0" w:color="auto"/>
                      </w:divBdr>
                    </w:div>
                    <w:div w:id="194587858">
                      <w:marLeft w:val="0"/>
                      <w:marRight w:val="0"/>
                      <w:marTop w:val="0"/>
                      <w:marBottom w:val="0"/>
                      <w:divBdr>
                        <w:top w:val="none" w:sz="0" w:space="0" w:color="auto"/>
                        <w:left w:val="none" w:sz="0" w:space="0" w:color="auto"/>
                        <w:bottom w:val="none" w:sz="0" w:space="0" w:color="auto"/>
                        <w:right w:val="none" w:sz="0" w:space="0" w:color="auto"/>
                      </w:divBdr>
                    </w:div>
                    <w:div w:id="2096436795">
                      <w:marLeft w:val="0"/>
                      <w:marRight w:val="0"/>
                      <w:marTop w:val="0"/>
                      <w:marBottom w:val="0"/>
                      <w:divBdr>
                        <w:top w:val="none" w:sz="0" w:space="0" w:color="auto"/>
                        <w:left w:val="none" w:sz="0" w:space="0" w:color="auto"/>
                        <w:bottom w:val="none" w:sz="0" w:space="0" w:color="auto"/>
                        <w:right w:val="none" w:sz="0" w:space="0" w:color="auto"/>
                      </w:divBdr>
                    </w:div>
                    <w:div w:id="1722636705">
                      <w:marLeft w:val="0"/>
                      <w:marRight w:val="0"/>
                      <w:marTop w:val="0"/>
                      <w:marBottom w:val="0"/>
                      <w:divBdr>
                        <w:top w:val="none" w:sz="0" w:space="0" w:color="auto"/>
                        <w:left w:val="none" w:sz="0" w:space="0" w:color="auto"/>
                        <w:bottom w:val="none" w:sz="0" w:space="0" w:color="auto"/>
                        <w:right w:val="none" w:sz="0" w:space="0" w:color="auto"/>
                      </w:divBdr>
                    </w:div>
                    <w:div w:id="464005256">
                      <w:marLeft w:val="0"/>
                      <w:marRight w:val="0"/>
                      <w:marTop w:val="0"/>
                      <w:marBottom w:val="0"/>
                      <w:divBdr>
                        <w:top w:val="none" w:sz="0" w:space="0" w:color="auto"/>
                        <w:left w:val="none" w:sz="0" w:space="0" w:color="auto"/>
                        <w:bottom w:val="none" w:sz="0" w:space="0" w:color="auto"/>
                        <w:right w:val="none" w:sz="0" w:space="0" w:color="auto"/>
                      </w:divBdr>
                    </w:div>
                    <w:div w:id="168178975">
                      <w:marLeft w:val="0"/>
                      <w:marRight w:val="0"/>
                      <w:marTop w:val="0"/>
                      <w:marBottom w:val="0"/>
                      <w:divBdr>
                        <w:top w:val="none" w:sz="0" w:space="0" w:color="auto"/>
                        <w:left w:val="none" w:sz="0" w:space="0" w:color="auto"/>
                        <w:bottom w:val="none" w:sz="0" w:space="0" w:color="auto"/>
                        <w:right w:val="none" w:sz="0" w:space="0" w:color="auto"/>
                      </w:divBdr>
                    </w:div>
                    <w:div w:id="1857112052">
                      <w:marLeft w:val="0"/>
                      <w:marRight w:val="0"/>
                      <w:marTop w:val="0"/>
                      <w:marBottom w:val="0"/>
                      <w:divBdr>
                        <w:top w:val="none" w:sz="0" w:space="0" w:color="auto"/>
                        <w:left w:val="none" w:sz="0" w:space="0" w:color="auto"/>
                        <w:bottom w:val="none" w:sz="0" w:space="0" w:color="auto"/>
                        <w:right w:val="none" w:sz="0" w:space="0" w:color="auto"/>
                      </w:divBdr>
                    </w:div>
                    <w:div w:id="2057708">
                      <w:marLeft w:val="0"/>
                      <w:marRight w:val="0"/>
                      <w:marTop w:val="0"/>
                      <w:marBottom w:val="0"/>
                      <w:divBdr>
                        <w:top w:val="none" w:sz="0" w:space="0" w:color="auto"/>
                        <w:left w:val="none" w:sz="0" w:space="0" w:color="auto"/>
                        <w:bottom w:val="none" w:sz="0" w:space="0" w:color="auto"/>
                        <w:right w:val="none" w:sz="0" w:space="0" w:color="auto"/>
                      </w:divBdr>
                    </w:div>
                    <w:div w:id="616108490">
                      <w:marLeft w:val="0"/>
                      <w:marRight w:val="0"/>
                      <w:marTop w:val="0"/>
                      <w:marBottom w:val="0"/>
                      <w:divBdr>
                        <w:top w:val="none" w:sz="0" w:space="0" w:color="auto"/>
                        <w:left w:val="none" w:sz="0" w:space="0" w:color="auto"/>
                        <w:bottom w:val="none" w:sz="0" w:space="0" w:color="auto"/>
                        <w:right w:val="none" w:sz="0" w:space="0" w:color="auto"/>
                      </w:divBdr>
                    </w:div>
                    <w:div w:id="187067102">
                      <w:marLeft w:val="0"/>
                      <w:marRight w:val="0"/>
                      <w:marTop w:val="0"/>
                      <w:marBottom w:val="0"/>
                      <w:divBdr>
                        <w:top w:val="none" w:sz="0" w:space="0" w:color="auto"/>
                        <w:left w:val="none" w:sz="0" w:space="0" w:color="auto"/>
                        <w:bottom w:val="none" w:sz="0" w:space="0" w:color="auto"/>
                        <w:right w:val="none" w:sz="0" w:space="0" w:color="auto"/>
                      </w:divBdr>
                    </w:div>
                    <w:div w:id="1590701433">
                      <w:marLeft w:val="0"/>
                      <w:marRight w:val="0"/>
                      <w:marTop w:val="0"/>
                      <w:marBottom w:val="0"/>
                      <w:divBdr>
                        <w:top w:val="none" w:sz="0" w:space="0" w:color="auto"/>
                        <w:left w:val="none" w:sz="0" w:space="0" w:color="auto"/>
                        <w:bottom w:val="none" w:sz="0" w:space="0" w:color="auto"/>
                        <w:right w:val="none" w:sz="0" w:space="0" w:color="auto"/>
                      </w:divBdr>
                    </w:div>
                    <w:div w:id="340665107">
                      <w:marLeft w:val="0"/>
                      <w:marRight w:val="0"/>
                      <w:marTop w:val="0"/>
                      <w:marBottom w:val="0"/>
                      <w:divBdr>
                        <w:top w:val="none" w:sz="0" w:space="0" w:color="auto"/>
                        <w:left w:val="none" w:sz="0" w:space="0" w:color="auto"/>
                        <w:bottom w:val="none" w:sz="0" w:space="0" w:color="auto"/>
                        <w:right w:val="none" w:sz="0" w:space="0" w:color="auto"/>
                      </w:divBdr>
                    </w:div>
                    <w:div w:id="808136937">
                      <w:marLeft w:val="0"/>
                      <w:marRight w:val="0"/>
                      <w:marTop w:val="0"/>
                      <w:marBottom w:val="0"/>
                      <w:divBdr>
                        <w:top w:val="none" w:sz="0" w:space="0" w:color="auto"/>
                        <w:left w:val="none" w:sz="0" w:space="0" w:color="auto"/>
                        <w:bottom w:val="none" w:sz="0" w:space="0" w:color="auto"/>
                        <w:right w:val="none" w:sz="0" w:space="0" w:color="auto"/>
                      </w:divBdr>
                    </w:div>
                    <w:div w:id="1771120570">
                      <w:marLeft w:val="0"/>
                      <w:marRight w:val="0"/>
                      <w:marTop w:val="0"/>
                      <w:marBottom w:val="0"/>
                      <w:divBdr>
                        <w:top w:val="none" w:sz="0" w:space="0" w:color="auto"/>
                        <w:left w:val="none" w:sz="0" w:space="0" w:color="auto"/>
                        <w:bottom w:val="none" w:sz="0" w:space="0" w:color="auto"/>
                        <w:right w:val="none" w:sz="0" w:space="0" w:color="auto"/>
                      </w:divBdr>
                    </w:div>
                    <w:div w:id="746155098">
                      <w:marLeft w:val="0"/>
                      <w:marRight w:val="0"/>
                      <w:marTop w:val="0"/>
                      <w:marBottom w:val="0"/>
                      <w:divBdr>
                        <w:top w:val="none" w:sz="0" w:space="0" w:color="auto"/>
                        <w:left w:val="none" w:sz="0" w:space="0" w:color="auto"/>
                        <w:bottom w:val="none" w:sz="0" w:space="0" w:color="auto"/>
                        <w:right w:val="none" w:sz="0" w:space="0" w:color="auto"/>
                      </w:divBdr>
                    </w:div>
                    <w:div w:id="1425613399">
                      <w:marLeft w:val="0"/>
                      <w:marRight w:val="0"/>
                      <w:marTop w:val="0"/>
                      <w:marBottom w:val="0"/>
                      <w:divBdr>
                        <w:top w:val="none" w:sz="0" w:space="0" w:color="auto"/>
                        <w:left w:val="none" w:sz="0" w:space="0" w:color="auto"/>
                        <w:bottom w:val="none" w:sz="0" w:space="0" w:color="auto"/>
                        <w:right w:val="none" w:sz="0" w:space="0" w:color="auto"/>
                      </w:divBdr>
                    </w:div>
                    <w:div w:id="130832330">
                      <w:marLeft w:val="0"/>
                      <w:marRight w:val="0"/>
                      <w:marTop w:val="0"/>
                      <w:marBottom w:val="0"/>
                      <w:divBdr>
                        <w:top w:val="none" w:sz="0" w:space="0" w:color="auto"/>
                        <w:left w:val="none" w:sz="0" w:space="0" w:color="auto"/>
                        <w:bottom w:val="none" w:sz="0" w:space="0" w:color="auto"/>
                        <w:right w:val="none" w:sz="0" w:space="0" w:color="auto"/>
                      </w:divBdr>
                    </w:div>
                    <w:div w:id="2061703169">
                      <w:marLeft w:val="0"/>
                      <w:marRight w:val="0"/>
                      <w:marTop w:val="0"/>
                      <w:marBottom w:val="0"/>
                      <w:divBdr>
                        <w:top w:val="none" w:sz="0" w:space="0" w:color="auto"/>
                        <w:left w:val="none" w:sz="0" w:space="0" w:color="auto"/>
                        <w:bottom w:val="none" w:sz="0" w:space="0" w:color="auto"/>
                        <w:right w:val="none" w:sz="0" w:space="0" w:color="auto"/>
                      </w:divBdr>
                    </w:div>
                    <w:div w:id="1969773197">
                      <w:marLeft w:val="0"/>
                      <w:marRight w:val="0"/>
                      <w:marTop w:val="0"/>
                      <w:marBottom w:val="0"/>
                      <w:divBdr>
                        <w:top w:val="none" w:sz="0" w:space="0" w:color="auto"/>
                        <w:left w:val="none" w:sz="0" w:space="0" w:color="auto"/>
                        <w:bottom w:val="none" w:sz="0" w:space="0" w:color="auto"/>
                        <w:right w:val="none" w:sz="0" w:space="0" w:color="auto"/>
                      </w:divBdr>
                    </w:div>
                    <w:div w:id="122233737">
                      <w:marLeft w:val="0"/>
                      <w:marRight w:val="0"/>
                      <w:marTop w:val="0"/>
                      <w:marBottom w:val="0"/>
                      <w:divBdr>
                        <w:top w:val="none" w:sz="0" w:space="0" w:color="auto"/>
                        <w:left w:val="none" w:sz="0" w:space="0" w:color="auto"/>
                        <w:bottom w:val="none" w:sz="0" w:space="0" w:color="auto"/>
                        <w:right w:val="none" w:sz="0" w:space="0" w:color="auto"/>
                      </w:divBdr>
                    </w:div>
                    <w:div w:id="149502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9858">
          <w:marLeft w:val="0"/>
          <w:marRight w:val="0"/>
          <w:marTop w:val="0"/>
          <w:marBottom w:val="0"/>
          <w:divBdr>
            <w:top w:val="none" w:sz="0" w:space="0" w:color="auto"/>
            <w:left w:val="none" w:sz="0" w:space="0" w:color="auto"/>
            <w:bottom w:val="none" w:sz="0" w:space="0" w:color="auto"/>
            <w:right w:val="none" w:sz="0" w:space="0" w:color="auto"/>
          </w:divBdr>
        </w:div>
        <w:div w:id="823354560">
          <w:marLeft w:val="0"/>
          <w:marRight w:val="0"/>
          <w:marTop w:val="0"/>
          <w:marBottom w:val="0"/>
          <w:divBdr>
            <w:top w:val="none" w:sz="0" w:space="0" w:color="auto"/>
            <w:left w:val="none" w:sz="0" w:space="0" w:color="auto"/>
            <w:bottom w:val="none" w:sz="0" w:space="0" w:color="auto"/>
            <w:right w:val="none" w:sz="0" w:space="0" w:color="auto"/>
          </w:divBdr>
        </w:div>
        <w:div w:id="1123381422">
          <w:marLeft w:val="0"/>
          <w:marRight w:val="0"/>
          <w:marTop w:val="0"/>
          <w:marBottom w:val="0"/>
          <w:divBdr>
            <w:top w:val="none" w:sz="0" w:space="0" w:color="auto"/>
            <w:left w:val="none" w:sz="0" w:space="0" w:color="auto"/>
            <w:bottom w:val="none" w:sz="0" w:space="0" w:color="auto"/>
            <w:right w:val="none" w:sz="0" w:space="0" w:color="auto"/>
          </w:divBdr>
        </w:div>
        <w:div w:id="1956596087">
          <w:marLeft w:val="0"/>
          <w:marRight w:val="0"/>
          <w:marTop w:val="0"/>
          <w:marBottom w:val="0"/>
          <w:divBdr>
            <w:top w:val="none" w:sz="0" w:space="0" w:color="auto"/>
            <w:left w:val="none" w:sz="0" w:space="0" w:color="auto"/>
            <w:bottom w:val="none" w:sz="0" w:space="0" w:color="auto"/>
            <w:right w:val="none" w:sz="0" w:space="0" w:color="auto"/>
          </w:divBdr>
        </w:div>
        <w:div w:id="1923686058">
          <w:marLeft w:val="0"/>
          <w:marRight w:val="0"/>
          <w:marTop w:val="0"/>
          <w:marBottom w:val="0"/>
          <w:divBdr>
            <w:top w:val="none" w:sz="0" w:space="0" w:color="auto"/>
            <w:left w:val="none" w:sz="0" w:space="0" w:color="auto"/>
            <w:bottom w:val="none" w:sz="0" w:space="0" w:color="auto"/>
            <w:right w:val="none" w:sz="0" w:space="0" w:color="auto"/>
          </w:divBdr>
        </w:div>
        <w:div w:id="1800685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ucatan.com.mx/mexico/2023/5/26/yucatan-lider-en-discriminacion-en-el-pais-problema-que-esta-creciendo-40773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bit.ly/3B0qpcj" TargetMode="External"/><Relationship Id="rId2" Type="http://schemas.openxmlformats.org/officeDocument/2006/relationships/hyperlink" Target="https://bit.ly/3ASw3go" TargetMode="External"/><Relationship Id="rId1" Type="http://schemas.openxmlformats.org/officeDocument/2006/relationships/hyperlink" Target="https://bit.ly/3Tq0gKd" TargetMode="External"/><Relationship Id="rId5" Type="http://schemas.openxmlformats.org/officeDocument/2006/relationships/hyperlink" Target="https://bit.ly/4ejtlPq" TargetMode="External"/><Relationship Id="rId4" Type="http://schemas.openxmlformats.org/officeDocument/2006/relationships/hyperlink" Target="https://bit.ly/3AVDYJ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48B4E-3CC0-4DB7-B201-956CE0966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4705</Words>
  <Characters>25880</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Hissarlik Gonzalez</dc:creator>
  <cp:keywords/>
  <dc:description/>
  <cp:lastModifiedBy>DIPUTADOS</cp:lastModifiedBy>
  <cp:revision>14</cp:revision>
  <cp:lastPrinted>2024-09-18T15:10:00Z</cp:lastPrinted>
  <dcterms:created xsi:type="dcterms:W3CDTF">2024-09-10T20:52:00Z</dcterms:created>
  <dcterms:modified xsi:type="dcterms:W3CDTF">2024-09-18T15:10:00Z</dcterms:modified>
</cp:coreProperties>
</file>