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F4A1" w14:textId="77777777" w:rsidR="00F41FBE" w:rsidRPr="00F41FBE" w:rsidRDefault="00F41FBE" w:rsidP="003302D5">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240377FB" wp14:editId="341E8B49">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57876E93" w14:textId="5DBB4556"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w:t>
                            </w:r>
                            <w:r w:rsidR="00E10203">
                              <w:rPr>
                                <w:rFonts w:ascii="Arial Narrow" w:hAnsi="Arial Narrow"/>
                                <w:b/>
                                <w:sz w:val="24"/>
                                <w:szCs w:val="26"/>
                                <w:lang w:val="es-MX"/>
                              </w:rPr>
                              <w:t>4</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01A9E2DC" w14:textId="77777777" w:rsidR="004E1321" w:rsidRPr="00E15404" w:rsidRDefault="004E1321"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377FB"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57876E93" w14:textId="5DBB4556" w:rsidR="004E1321" w:rsidRPr="00441193" w:rsidRDefault="004E1321" w:rsidP="00F41FBE">
                      <w:pPr>
                        <w:rPr>
                          <w:rFonts w:ascii="Arial Narrow" w:hAnsi="Arial Narrow"/>
                          <w:b/>
                          <w:sz w:val="24"/>
                          <w:szCs w:val="26"/>
                          <w:lang w:val="es-MX"/>
                        </w:rPr>
                      </w:pPr>
                      <w:r>
                        <w:rPr>
                          <w:rFonts w:ascii="Arial Narrow" w:hAnsi="Arial Narrow"/>
                          <w:b/>
                          <w:sz w:val="24"/>
                          <w:szCs w:val="26"/>
                          <w:lang w:val="es-MX"/>
                        </w:rPr>
                        <w:t>Acta 1</w:t>
                      </w:r>
                      <w:r w:rsidR="00E10203">
                        <w:rPr>
                          <w:rFonts w:ascii="Arial Narrow" w:hAnsi="Arial Narrow"/>
                          <w:b/>
                          <w:sz w:val="24"/>
                          <w:szCs w:val="26"/>
                          <w:lang w:val="es-MX"/>
                        </w:rPr>
                        <w:t>4</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01A9E2DC" w14:textId="77777777" w:rsidR="004E1321" w:rsidRPr="00E15404" w:rsidRDefault="004E1321"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19BC962A" w14:textId="77777777" w:rsidR="00F41FBE" w:rsidRPr="00F41FBE" w:rsidRDefault="00F41FBE" w:rsidP="003302D5">
      <w:pPr>
        <w:pStyle w:val="Textoindependiente"/>
        <w:spacing w:line="360" w:lineRule="auto"/>
        <w:rPr>
          <w:rFonts w:ascii="Arial Narrow" w:hAnsi="Arial Narrow" w:cs="Courier New"/>
          <w:sz w:val="26"/>
          <w:szCs w:val="26"/>
          <w:lang w:val="es-MX"/>
        </w:rPr>
      </w:pPr>
    </w:p>
    <w:p w14:paraId="72D97C48" w14:textId="2A29732F" w:rsidR="00F41FBE" w:rsidRPr="00441193" w:rsidRDefault="00F41FBE" w:rsidP="003302D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E10203">
        <w:rPr>
          <w:rFonts w:ascii="Arial Narrow" w:hAnsi="Arial Narrow" w:cs="Courier New"/>
          <w:sz w:val="26"/>
          <w:szCs w:val="26"/>
        </w:rPr>
        <w:t>VEINTITRÉS</w:t>
      </w:r>
      <w:r w:rsidRPr="00441193">
        <w:rPr>
          <w:rFonts w:ascii="Arial Narrow" w:hAnsi="Arial Narrow" w:cs="Courier New"/>
          <w:sz w:val="26"/>
          <w:szCs w:val="26"/>
        </w:rPr>
        <w:t xml:space="preserve"> DE </w:t>
      </w:r>
      <w:r w:rsidR="00B35307">
        <w:rPr>
          <w:rFonts w:ascii="Arial Narrow" w:hAnsi="Arial Narrow" w:cs="Courier New"/>
          <w:sz w:val="26"/>
          <w:szCs w:val="26"/>
        </w:rPr>
        <w:t>MARZ</w:t>
      </w:r>
      <w:r w:rsidRPr="00441193">
        <w:rPr>
          <w:rFonts w:ascii="Arial Narrow" w:hAnsi="Arial Narrow" w:cs="Courier New"/>
          <w:sz w:val="26"/>
          <w:szCs w:val="26"/>
        </w:rPr>
        <w:t xml:space="preserve">O DEL AÑO DOS MIL </w:t>
      </w:r>
      <w:proofErr w:type="gramStart"/>
      <w:r w:rsidR="00441193">
        <w:rPr>
          <w:rFonts w:ascii="Arial Narrow" w:hAnsi="Arial Narrow" w:cs="Courier New"/>
          <w:sz w:val="26"/>
          <w:szCs w:val="26"/>
        </w:rPr>
        <w:t>VEINTIDÓS</w:t>
      </w:r>
      <w:r w:rsidR="00B35307">
        <w:rPr>
          <w:rFonts w:ascii="Arial Narrow" w:hAnsi="Arial Narrow" w:cs="Courier New"/>
          <w:b w:val="0"/>
          <w:sz w:val="26"/>
          <w:szCs w:val="26"/>
        </w:rPr>
        <w:t>.-</w:t>
      </w:r>
      <w:proofErr w:type="gramEnd"/>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781195">
        <w:rPr>
          <w:rFonts w:ascii="Arial Narrow" w:hAnsi="Arial Narrow" w:cs="Courier New"/>
          <w:b w:val="0"/>
          <w:sz w:val="26"/>
          <w:szCs w:val="26"/>
        </w:rPr>
        <w:t>- -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1C81CABF" w14:textId="77777777" w:rsidR="00F41FBE" w:rsidRPr="00F41FBE" w:rsidRDefault="008C4B5D" w:rsidP="003302D5">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3A4BCD24" w14:textId="77777777" w:rsidR="00441193" w:rsidRPr="00A55D54" w:rsidRDefault="006267BB" w:rsidP="003302D5">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0909AA0F" w14:textId="77777777" w:rsidR="00441193" w:rsidRPr="00A55D54" w:rsidRDefault="006267BB" w:rsidP="003302D5">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52CDBBF8" w14:textId="77777777" w:rsidR="00F41FBE" w:rsidRPr="00F41FBE" w:rsidRDefault="00441193" w:rsidP="003302D5">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14:paraId="39B0ED9D" w14:textId="77777777" w:rsidR="00F41FBE" w:rsidRDefault="00F41FBE" w:rsidP="003302D5">
      <w:pPr>
        <w:ind w:left="1134" w:firstLine="284"/>
        <w:jc w:val="both"/>
        <w:rPr>
          <w:rFonts w:ascii="Arial Narrow" w:hAnsi="Arial Narrow" w:cs="Courier New"/>
          <w:sz w:val="26"/>
          <w:szCs w:val="26"/>
          <w:lang w:val="es-MX"/>
        </w:rPr>
      </w:pPr>
    </w:p>
    <w:p w14:paraId="539875AD" w14:textId="77777777" w:rsidR="00D83CB6" w:rsidRPr="00F41FBE" w:rsidRDefault="00D83CB6" w:rsidP="003302D5">
      <w:pPr>
        <w:ind w:left="1134" w:firstLine="284"/>
        <w:jc w:val="both"/>
        <w:rPr>
          <w:rFonts w:ascii="Arial Narrow" w:hAnsi="Arial Narrow" w:cs="Courier New"/>
          <w:sz w:val="26"/>
          <w:szCs w:val="26"/>
          <w:lang w:val="es-MX"/>
        </w:rPr>
      </w:pPr>
    </w:p>
    <w:p w14:paraId="1AE75F4B" w14:textId="3735003D" w:rsidR="00F41FBE" w:rsidRPr="00F41FBE" w:rsidRDefault="00D83CB6" w:rsidP="003302D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proofErr w:type="gramStart"/>
      <w:r w:rsidRPr="00A55D54">
        <w:rPr>
          <w:rFonts w:ascii="Arial Narrow" w:hAnsi="Arial Narrow" w:cs="Courier New"/>
          <w:b/>
          <w:sz w:val="26"/>
          <w:szCs w:val="26"/>
        </w:rPr>
        <w:t xml:space="preserve">día </w:t>
      </w:r>
      <w:r w:rsidR="00E10203">
        <w:rPr>
          <w:rFonts w:ascii="Arial Narrow" w:hAnsi="Arial Narrow" w:cs="Courier New"/>
          <w:b/>
          <w:sz w:val="26"/>
          <w:szCs w:val="26"/>
        </w:rPr>
        <w:t>miércoles</w:t>
      </w:r>
      <w:proofErr w:type="gramEnd"/>
      <w:r w:rsidRPr="00A55D54">
        <w:rPr>
          <w:rFonts w:ascii="Arial Narrow" w:hAnsi="Arial Narrow" w:cs="Courier New"/>
          <w:b/>
          <w:sz w:val="26"/>
          <w:szCs w:val="26"/>
        </w:rPr>
        <w:t xml:space="preserve"> </w:t>
      </w:r>
      <w:r w:rsidR="00B35307">
        <w:rPr>
          <w:rFonts w:ascii="Arial Narrow" w:hAnsi="Arial Narrow" w:cs="Courier New"/>
          <w:b/>
          <w:sz w:val="26"/>
          <w:szCs w:val="26"/>
        </w:rPr>
        <w:t>diez</w:t>
      </w:r>
      <w:r w:rsidRPr="00A55D54">
        <w:rPr>
          <w:rFonts w:ascii="Arial Narrow" w:hAnsi="Arial Narrow" w:cs="Courier New"/>
          <w:b/>
          <w:sz w:val="26"/>
          <w:szCs w:val="26"/>
        </w:rPr>
        <w:t xml:space="preserve"> </w:t>
      </w:r>
      <w:r w:rsidR="00E10203">
        <w:rPr>
          <w:rFonts w:ascii="Arial Narrow" w:hAnsi="Arial Narrow" w:cs="Courier New"/>
          <w:b/>
          <w:sz w:val="26"/>
          <w:szCs w:val="26"/>
        </w:rPr>
        <w:t xml:space="preserve">y seis </w:t>
      </w:r>
      <w:r w:rsidRPr="00A55D54">
        <w:rPr>
          <w:rFonts w:ascii="Arial Narrow" w:hAnsi="Arial Narrow" w:cs="Courier New"/>
          <w:b/>
          <w:sz w:val="26"/>
          <w:szCs w:val="26"/>
        </w:rPr>
        <w:t xml:space="preserve">de </w:t>
      </w:r>
      <w:r w:rsidR="00B35307">
        <w:rPr>
          <w:rFonts w:ascii="Arial Narrow" w:hAnsi="Arial Narrow" w:cs="Courier New"/>
          <w:b/>
          <w:sz w:val="26"/>
          <w:szCs w:val="26"/>
        </w:rPr>
        <w:t>marz</w:t>
      </w:r>
      <w:r w:rsidR="00927349">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927349">
        <w:rPr>
          <w:rFonts w:ascii="Arial Narrow" w:hAnsi="Arial Narrow" w:cs="Courier New"/>
          <w:b/>
          <w:sz w:val="26"/>
          <w:szCs w:val="26"/>
        </w:rPr>
        <w:t>m</w:t>
      </w:r>
      <w:r w:rsidR="008C4B5D">
        <w:rPr>
          <w:rFonts w:ascii="Arial Narrow" w:hAnsi="Arial Narrow" w:cs="Courier New"/>
          <w:b/>
          <w:sz w:val="26"/>
          <w:szCs w:val="26"/>
        </w:rPr>
        <w:t xml:space="preserve">iércoles </w:t>
      </w:r>
      <w:r w:rsidR="00E10203">
        <w:rPr>
          <w:rFonts w:ascii="Arial Narrow" w:hAnsi="Arial Narrow" w:cs="Courier New"/>
          <w:b/>
          <w:sz w:val="26"/>
          <w:szCs w:val="26"/>
        </w:rPr>
        <w:t>veintitrés</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393F73DF" w14:textId="77777777" w:rsidR="00F41FBE" w:rsidRPr="00F41FBE" w:rsidRDefault="00F41FBE" w:rsidP="003302D5">
      <w:pPr>
        <w:ind w:left="1134" w:firstLine="284"/>
        <w:jc w:val="both"/>
        <w:rPr>
          <w:rFonts w:ascii="Arial Narrow" w:hAnsi="Arial Narrow" w:cs="Courier New"/>
          <w:sz w:val="26"/>
          <w:szCs w:val="26"/>
        </w:rPr>
      </w:pPr>
    </w:p>
    <w:p w14:paraId="524D119F" w14:textId="77777777" w:rsidR="00F41FBE" w:rsidRPr="00F41FBE" w:rsidRDefault="00D83CB6" w:rsidP="003302D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w:t>
      </w:r>
      <w:proofErr w:type="gramStart"/>
      <w:r w:rsidRPr="00A55D54">
        <w:rPr>
          <w:rFonts w:ascii="Arial Narrow" w:hAnsi="Arial Narrow" w:cs="Courier New"/>
          <w:sz w:val="26"/>
          <w:szCs w:val="26"/>
          <w:lang w:val="es-MX"/>
        </w:rPr>
        <w:t>Secretarios</w:t>
      </w:r>
      <w:proofErr w:type="gramEnd"/>
      <w:r w:rsidRPr="00A55D54">
        <w:rPr>
          <w:rFonts w:ascii="Arial Narrow" w:hAnsi="Arial Narrow" w:cs="Courier New"/>
          <w:sz w:val="26"/>
          <w:szCs w:val="26"/>
          <w:lang w:val="es-MX"/>
        </w:rPr>
        <w:t xml:space="preserve">, los Diputados </w:t>
      </w:r>
      <w:r>
        <w:rPr>
          <w:rFonts w:ascii="Arial Narrow" w:hAnsi="Arial Narrow" w:cs="Courier New"/>
          <w:sz w:val="26"/>
          <w:szCs w:val="26"/>
          <w:lang w:val="es-MX"/>
        </w:rPr>
        <w:t xml:space="preserve">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1A9D1E8" w14:textId="77777777" w:rsidR="00D83CB6" w:rsidRDefault="00D83CB6" w:rsidP="003302D5">
      <w:pPr>
        <w:pStyle w:val="Sangradetextonormal"/>
        <w:spacing w:after="0"/>
        <w:ind w:left="1134" w:firstLine="284"/>
        <w:rPr>
          <w:rFonts w:ascii="Arial Narrow" w:hAnsi="Arial Narrow" w:cs="Courier New"/>
          <w:sz w:val="26"/>
          <w:szCs w:val="26"/>
          <w:lang w:val="es-MX"/>
        </w:rPr>
      </w:pPr>
    </w:p>
    <w:p w14:paraId="1AE6A69F" w14:textId="77777777" w:rsidR="00F41FBE" w:rsidRPr="00F41FBE" w:rsidRDefault="00D83CB6" w:rsidP="003302D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1D92E6A0" w14:textId="34F9092C" w:rsidR="00F41FBE" w:rsidRDefault="00882EF6" w:rsidP="003302D5">
      <w:pPr>
        <w:pStyle w:val="Sangradetextonormal"/>
        <w:spacing w:after="0"/>
        <w:ind w:left="1134" w:firstLine="284"/>
        <w:rPr>
          <w:rFonts w:ascii="Arial Narrow" w:hAnsi="Arial Narrow" w:cs="Courier New"/>
          <w:sz w:val="26"/>
          <w:szCs w:val="26"/>
          <w:lang w:val="es-MX"/>
        </w:rPr>
      </w:pPr>
      <w:r>
        <w:rPr>
          <w:rFonts w:ascii="Arial Narrow" w:hAnsi="Arial Narrow" w:cs="Courier New"/>
          <w:sz w:val="26"/>
          <w:szCs w:val="26"/>
          <w:lang w:val="es-MX"/>
        </w:rPr>
        <w:t xml:space="preserve">  </w:t>
      </w:r>
    </w:p>
    <w:p w14:paraId="27A638D5" w14:textId="77777777" w:rsidR="00F41FBE" w:rsidRDefault="00D83CB6" w:rsidP="003302D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2EDEF967" w14:textId="77777777" w:rsidR="006267BB" w:rsidRPr="00F41FBE" w:rsidRDefault="006267BB" w:rsidP="003302D5">
      <w:pPr>
        <w:pStyle w:val="Sangradetextonormal"/>
        <w:spacing w:after="0"/>
        <w:ind w:left="1134" w:firstLine="284"/>
        <w:jc w:val="both"/>
        <w:rPr>
          <w:rFonts w:ascii="Arial Narrow" w:hAnsi="Arial Narrow" w:cs="Courier New"/>
          <w:sz w:val="26"/>
          <w:szCs w:val="26"/>
          <w:lang w:val="es-MX"/>
        </w:rPr>
      </w:pPr>
    </w:p>
    <w:p w14:paraId="3B12BCD5" w14:textId="2C38EFEF" w:rsidR="00F41FBE" w:rsidRDefault="00D83CB6" w:rsidP="003302D5">
      <w:pPr>
        <w:ind w:firstLine="284"/>
        <w:jc w:val="both"/>
        <w:rPr>
          <w:rFonts w:ascii="Arial Narrow" w:hAnsi="Arial Narrow" w:cs="Courier New"/>
          <w:sz w:val="26"/>
          <w:szCs w:val="26"/>
        </w:rPr>
      </w:pPr>
      <w:r>
        <w:rPr>
          <w:rFonts w:ascii="Arial Narrow" w:hAnsi="Arial Narrow" w:cs="Courier New"/>
          <w:sz w:val="26"/>
          <w:szCs w:val="26"/>
        </w:rPr>
        <w:lastRenderedPageBreak/>
        <w:t xml:space="preserve">De acuerdo al sistema </w:t>
      </w:r>
      <w:r w:rsidRPr="00882EF6">
        <w:rPr>
          <w:rFonts w:ascii="Arial Narrow" w:hAnsi="Arial Narrow" w:cs="Courier New"/>
          <w:b/>
          <w:bCs/>
          <w:sz w:val="26"/>
          <w:szCs w:val="26"/>
        </w:rPr>
        <w:t>electrónico</w:t>
      </w:r>
      <w:r>
        <w:rPr>
          <w:rFonts w:ascii="Arial Narrow" w:hAnsi="Arial Narrow" w:cs="Courier New"/>
          <w:sz w:val="26"/>
          <w:szCs w:val="26"/>
        </w:rPr>
        <w:t xml:space="preserve"> de registro,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B7857">
        <w:rPr>
          <w:rFonts w:ascii="Arial Narrow" w:hAnsi="Arial Narrow" w:cs="Courier New"/>
          <w:b/>
          <w:sz w:val="26"/>
          <w:szCs w:val="26"/>
        </w:rPr>
        <w:t>veinticuatro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D909D8" w:rsidRPr="00D909D8">
        <w:rPr>
          <w:rFonts w:ascii="Arial Narrow" w:hAnsi="Arial Narrow" w:cs="Courier New"/>
          <w:sz w:val="26"/>
          <w:szCs w:val="26"/>
          <w:lang w:val="es-ES_tradnl" w:eastAsia="ar-SA"/>
        </w:rPr>
        <w:t xml:space="preserve">Esteban Abraham </w:t>
      </w:r>
      <w:proofErr w:type="spellStart"/>
      <w:r w:rsidR="00D909D8" w:rsidRPr="00D909D8">
        <w:rPr>
          <w:rFonts w:ascii="Arial Narrow" w:hAnsi="Arial Narrow" w:cs="Courier New"/>
          <w:sz w:val="26"/>
          <w:szCs w:val="26"/>
          <w:lang w:val="es-ES_tradnl" w:eastAsia="ar-SA"/>
        </w:rPr>
        <w:t>Macari</w:t>
      </w:r>
      <w:proofErr w:type="spellEnd"/>
      <w:r w:rsidR="00D909D8" w:rsidRPr="00D909D8">
        <w:rPr>
          <w:rFonts w:ascii="Arial Narrow" w:hAnsi="Arial Narrow" w:cs="Courier New"/>
          <w:sz w:val="26"/>
          <w:szCs w:val="26"/>
          <w:lang w:val="es-ES_tradnl" w:eastAsia="ar-SA"/>
        </w:rPr>
        <w:t xml:space="preserve">, </w:t>
      </w:r>
      <w:proofErr w:type="spellStart"/>
      <w:r w:rsidR="00D909D8" w:rsidRPr="00D909D8">
        <w:rPr>
          <w:rFonts w:ascii="Arial Narrow" w:hAnsi="Arial Narrow" w:cs="Courier New"/>
          <w:sz w:val="26"/>
          <w:szCs w:val="26"/>
          <w:lang w:val="es-ES_tradnl" w:eastAsia="ar-SA"/>
        </w:rPr>
        <w:t>Karem</w:t>
      </w:r>
      <w:proofErr w:type="spellEnd"/>
      <w:r w:rsidR="00D909D8" w:rsidRPr="00D909D8">
        <w:rPr>
          <w:rFonts w:ascii="Arial Narrow" w:hAnsi="Arial Narrow" w:cs="Courier New"/>
          <w:sz w:val="26"/>
          <w:szCs w:val="26"/>
          <w:lang w:val="es-ES_tradnl" w:eastAsia="ar-SA"/>
        </w:rPr>
        <w:t xml:space="preserve"> Faride </w:t>
      </w:r>
      <w:proofErr w:type="spellStart"/>
      <w:r w:rsidR="00D909D8" w:rsidRPr="00D909D8">
        <w:rPr>
          <w:rFonts w:ascii="Arial Narrow" w:hAnsi="Arial Narrow" w:cs="Courier New"/>
          <w:sz w:val="26"/>
          <w:szCs w:val="26"/>
          <w:lang w:val="es-ES_tradnl" w:eastAsia="ar-SA"/>
        </w:rPr>
        <w:t>Achach</w:t>
      </w:r>
      <w:proofErr w:type="spellEnd"/>
      <w:r w:rsidR="00D909D8" w:rsidRPr="00D909D8">
        <w:rPr>
          <w:rFonts w:ascii="Arial Narrow" w:hAnsi="Arial Narrow" w:cs="Courier New"/>
          <w:sz w:val="26"/>
          <w:szCs w:val="26"/>
          <w:lang w:val="es-ES_tradnl" w:eastAsia="ar-SA"/>
        </w:rPr>
        <w:t xml:space="preserve"> Ramírez, Rubí Argelia Be Chan, Rafael Alejandro Echazarreta Torres, Luis René Fernández Vidal, Abril </w:t>
      </w:r>
      <w:proofErr w:type="spellStart"/>
      <w:r w:rsidR="00D909D8" w:rsidRPr="00D909D8">
        <w:rPr>
          <w:rFonts w:ascii="Arial Narrow" w:hAnsi="Arial Narrow" w:cs="Courier New"/>
          <w:sz w:val="26"/>
          <w:szCs w:val="26"/>
          <w:lang w:val="es-ES_tradnl" w:eastAsia="ar-SA"/>
        </w:rPr>
        <w:t>Ferreyro</w:t>
      </w:r>
      <w:proofErr w:type="spellEnd"/>
      <w:r w:rsidR="00D909D8" w:rsidRPr="00D909D8">
        <w:rPr>
          <w:rFonts w:ascii="Arial Narrow" w:hAnsi="Arial Narrow" w:cs="Courier New"/>
          <w:sz w:val="26"/>
          <w:szCs w:val="26"/>
          <w:lang w:val="es-ES_tradnl" w:eastAsia="ar-SA"/>
        </w:rPr>
        <w:t xml:space="preserve"> Rosado, Karla Reyna Franco Blanco, Melba Rosana Gamboa Ávila, Vida </w:t>
      </w:r>
      <w:proofErr w:type="spellStart"/>
      <w:r w:rsidR="00D909D8" w:rsidRPr="00D909D8">
        <w:rPr>
          <w:rFonts w:ascii="Arial Narrow" w:hAnsi="Arial Narrow" w:cs="Courier New"/>
          <w:sz w:val="26"/>
          <w:szCs w:val="26"/>
          <w:lang w:val="es-ES_tradnl" w:eastAsia="ar-SA"/>
        </w:rPr>
        <w:t>Aravari</w:t>
      </w:r>
      <w:proofErr w:type="spellEnd"/>
      <w:r w:rsidR="00D909D8" w:rsidRPr="00D909D8">
        <w:rPr>
          <w:rFonts w:ascii="Arial Narrow" w:hAnsi="Arial Narrow" w:cs="Courier New"/>
          <w:sz w:val="26"/>
          <w:szCs w:val="26"/>
          <w:lang w:val="es-ES_tradnl" w:eastAsia="ar-SA"/>
        </w:rPr>
        <w:t xml:space="preserve"> Gómez Herrera, Carmen Guadalupe González Martín, José Crescencio Gutiérrez González, Fabiola Loeza Novelo, Dafne Celina López Osorio, Víctor Hugo Lozano Poveda, Alejandra de los Ángeles Novelo Segura, Jesús Efrén Pérez </w:t>
      </w:r>
      <w:proofErr w:type="spellStart"/>
      <w:r w:rsidR="00D909D8" w:rsidRPr="00D909D8">
        <w:rPr>
          <w:rFonts w:ascii="Arial Narrow" w:hAnsi="Arial Narrow" w:cs="Courier New"/>
          <w:sz w:val="26"/>
          <w:szCs w:val="26"/>
          <w:lang w:val="es-ES_tradnl" w:eastAsia="ar-SA"/>
        </w:rPr>
        <w:t>Ballote</w:t>
      </w:r>
      <w:proofErr w:type="spellEnd"/>
      <w:r w:rsidR="00D909D8" w:rsidRPr="00D909D8">
        <w:rPr>
          <w:rFonts w:ascii="Arial Narrow" w:hAnsi="Arial Narrow" w:cs="Courier New"/>
          <w:sz w:val="26"/>
          <w:szCs w:val="26"/>
          <w:lang w:val="es-ES_tradnl" w:eastAsia="ar-SA"/>
        </w:rPr>
        <w:t xml:space="preserve">, Gaspar Armando Quintal Parra, Erik José </w:t>
      </w:r>
      <w:proofErr w:type="spellStart"/>
      <w:r w:rsidR="00D909D8" w:rsidRPr="00D909D8">
        <w:rPr>
          <w:rFonts w:ascii="Arial Narrow" w:hAnsi="Arial Narrow" w:cs="Courier New"/>
          <w:sz w:val="26"/>
          <w:szCs w:val="26"/>
          <w:lang w:val="es-ES_tradnl" w:eastAsia="ar-SA"/>
        </w:rPr>
        <w:t>Rihani</w:t>
      </w:r>
      <w:proofErr w:type="spellEnd"/>
      <w:r w:rsidR="00D909D8" w:rsidRPr="00D909D8">
        <w:rPr>
          <w:rFonts w:ascii="Arial Narrow" w:hAnsi="Arial Narrow" w:cs="Courier New"/>
          <w:sz w:val="26"/>
          <w:szCs w:val="26"/>
          <w:lang w:val="es-ES_tradnl" w:eastAsia="ar-SA"/>
        </w:rPr>
        <w:t xml:space="preserve"> González, Harry Gerardo Rodríguez Botello Fierro, Raúl Antonio Romero </w:t>
      </w:r>
      <w:proofErr w:type="spellStart"/>
      <w:r w:rsidR="00D909D8" w:rsidRPr="00D909D8">
        <w:rPr>
          <w:rFonts w:ascii="Arial Narrow" w:hAnsi="Arial Narrow" w:cs="Courier New"/>
          <w:sz w:val="26"/>
          <w:szCs w:val="26"/>
          <w:lang w:val="es-ES_tradnl" w:eastAsia="ar-SA"/>
        </w:rPr>
        <w:t>Chel</w:t>
      </w:r>
      <w:proofErr w:type="spellEnd"/>
      <w:r w:rsidR="00D909D8" w:rsidRPr="00D909D8">
        <w:rPr>
          <w:rFonts w:ascii="Arial Narrow" w:hAnsi="Arial Narrow" w:cs="Courier New"/>
          <w:sz w:val="26"/>
          <w:szCs w:val="26"/>
          <w:lang w:val="es-ES_tradnl" w:eastAsia="ar-SA"/>
        </w:rPr>
        <w:t>, Karla Vanessa Salazar González, Ingrid del Pilar Santos Díaz, Eduardo Sobrino Sierra y  Jazmín Yaneli Villanueva Moo.</w:t>
      </w:r>
    </w:p>
    <w:p w14:paraId="58E31E1B" w14:textId="77777777" w:rsidR="00F13EB1" w:rsidRDefault="00F13EB1" w:rsidP="003302D5">
      <w:pPr>
        <w:ind w:left="1134" w:firstLine="284"/>
        <w:jc w:val="both"/>
        <w:rPr>
          <w:rFonts w:ascii="Arial Narrow" w:hAnsi="Arial Narrow" w:cs="Courier New"/>
          <w:sz w:val="26"/>
          <w:szCs w:val="26"/>
        </w:rPr>
      </w:pPr>
    </w:p>
    <w:p w14:paraId="1C06CCC6" w14:textId="2BDF44BE" w:rsidR="00F13EB1" w:rsidRDefault="00F13EB1" w:rsidP="003302D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del</w:t>
      </w:r>
      <w:r>
        <w:rPr>
          <w:rFonts w:ascii="Arial Narrow" w:hAnsi="Arial Narrow" w:cs="Courier New"/>
          <w:sz w:val="26"/>
          <w:szCs w:val="26"/>
        </w:rPr>
        <w:t xml:space="preserve"> Diputad</w:t>
      </w:r>
      <w:r w:rsidR="00F45A83">
        <w:rPr>
          <w:rFonts w:ascii="Arial Narrow" w:hAnsi="Arial Narrow" w:cs="Courier New"/>
          <w:sz w:val="26"/>
          <w:szCs w:val="26"/>
        </w:rPr>
        <w:t>a</w:t>
      </w:r>
      <w:r w:rsidR="002F6FFD">
        <w:rPr>
          <w:rFonts w:ascii="Arial Narrow" w:hAnsi="Arial Narrow" w:cs="Courier New"/>
          <w:sz w:val="26"/>
          <w:szCs w:val="26"/>
        </w:rPr>
        <w:t xml:space="preserve"> </w:t>
      </w:r>
      <w:r w:rsidR="00F45A83" w:rsidRPr="00D909D8">
        <w:rPr>
          <w:rFonts w:ascii="Arial Narrow" w:hAnsi="Arial Narrow" w:cs="Courier New"/>
          <w:sz w:val="26"/>
          <w:szCs w:val="26"/>
          <w:lang w:val="es-ES_tradnl" w:eastAsia="ar-SA"/>
        </w:rPr>
        <w:t xml:space="preserve">Manuela de Jesús </w:t>
      </w:r>
      <w:proofErr w:type="spellStart"/>
      <w:r w:rsidR="00F45A83" w:rsidRPr="00D909D8">
        <w:rPr>
          <w:rFonts w:ascii="Arial Narrow" w:hAnsi="Arial Narrow" w:cs="Courier New"/>
          <w:sz w:val="26"/>
          <w:szCs w:val="26"/>
          <w:lang w:val="es-ES_tradnl" w:eastAsia="ar-SA"/>
        </w:rPr>
        <w:t>Cocom</w:t>
      </w:r>
      <w:proofErr w:type="spellEnd"/>
      <w:r w:rsidR="00F45A83" w:rsidRPr="00D909D8">
        <w:rPr>
          <w:rFonts w:ascii="Arial Narrow" w:hAnsi="Arial Narrow" w:cs="Courier New"/>
          <w:sz w:val="26"/>
          <w:szCs w:val="26"/>
          <w:lang w:val="es-ES_tradnl" w:eastAsia="ar-SA"/>
        </w:rPr>
        <w:t xml:space="preserve"> Bolio</w:t>
      </w:r>
      <w:r w:rsidR="002F6FFD">
        <w:rPr>
          <w:rFonts w:ascii="Arial Narrow" w:hAnsi="Arial Narrow" w:cs="Courier New"/>
          <w:sz w:val="26"/>
          <w:szCs w:val="26"/>
        </w:rPr>
        <w:t>,</w:t>
      </w:r>
      <w:r>
        <w:rPr>
          <w:rFonts w:ascii="Arial Narrow" w:hAnsi="Arial Narrow" w:cs="Courier New"/>
          <w:sz w:val="26"/>
          <w:szCs w:val="26"/>
        </w:rPr>
        <w:t xml:space="preserve"> en virtud de haber solicitado permiso previo a la Presidencia.</w:t>
      </w:r>
    </w:p>
    <w:p w14:paraId="2F5D0777" w14:textId="1EF41CED" w:rsidR="007F2BDB" w:rsidRDefault="007F2BDB" w:rsidP="003302D5">
      <w:pPr>
        <w:ind w:firstLine="284"/>
        <w:jc w:val="both"/>
        <w:rPr>
          <w:rFonts w:ascii="Arial Narrow" w:hAnsi="Arial Narrow" w:cs="Courier New"/>
          <w:sz w:val="26"/>
          <w:szCs w:val="26"/>
        </w:rPr>
      </w:pPr>
    </w:p>
    <w:p w14:paraId="4BEA8F09" w14:textId="59376F94" w:rsidR="00F41FBE" w:rsidRDefault="007F2BDB" w:rsidP="007F2BDB">
      <w:pPr>
        <w:ind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de la Mesa Directiva, saludo y dio la bienvenida al del Maestro Luis Pérez Sabido, poeta e investigador y entre sus múltiples creaciones están los jueves de serenata de Santa Lucia, además de ser autor de canciones que han sido interpretadas entre otros por Luis Miguel y Armando Manzanero. </w:t>
      </w:r>
    </w:p>
    <w:p w14:paraId="3EC05C67" w14:textId="77777777" w:rsidR="007F2BDB" w:rsidRPr="00F41FBE" w:rsidRDefault="007F2BDB" w:rsidP="007F2BDB">
      <w:pPr>
        <w:ind w:firstLine="284"/>
        <w:jc w:val="both"/>
        <w:rPr>
          <w:rFonts w:ascii="Arial Narrow" w:hAnsi="Arial Narrow" w:cs="Courier New"/>
          <w:sz w:val="26"/>
          <w:szCs w:val="26"/>
        </w:rPr>
      </w:pPr>
    </w:p>
    <w:p w14:paraId="007E3493" w14:textId="64106D18" w:rsidR="00F41FBE" w:rsidRPr="00F41FBE" w:rsidRDefault="00D83CB6" w:rsidP="003302D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F45A83">
        <w:rPr>
          <w:rFonts w:ascii="Arial Narrow" w:hAnsi="Arial Narrow" w:cs="Courier New"/>
          <w:b/>
          <w:sz w:val="26"/>
          <w:szCs w:val="26"/>
        </w:rPr>
        <w:t>veintitrés</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14:paraId="04B398E3" w14:textId="77777777" w:rsidR="00F41FBE" w:rsidRPr="00F41FBE" w:rsidRDefault="00F41FBE" w:rsidP="003302D5">
      <w:pPr>
        <w:ind w:left="1134" w:firstLine="284"/>
        <w:jc w:val="both"/>
        <w:rPr>
          <w:rFonts w:ascii="Arial Narrow" w:hAnsi="Arial Narrow" w:cs="Courier New"/>
          <w:b/>
          <w:sz w:val="26"/>
          <w:szCs w:val="26"/>
        </w:rPr>
      </w:pPr>
    </w:p>
    <w:p w14:paraId="78FCF9C1" w14:textId="77777777" w:rsidR="00D83CB6" w:rsidRDefault="00D83CB6" w:rsidP="003302D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C065CC8" w14:textId="77777777" w:rsidR="00D83CB6" w:rsidRPr="00A55D54" w:rsidRDefault="00D83CB6" w:rsidP="003302D5">
      <w:pPr>
        <w:ind w:firstLine="1276"/>
        <w:jc w:val="both"/>
        <w:rPr>
          <w:rFonts w:ascii="Arial Narrow" w:hAnsi="Arial Narrow" w:cs="Courier New"/>
          <w:sz w:val="26"/>
          <w:szCs w:val="26"/>
        </w:rPr>
      </w:pPr>
    </w:p>
    <w:p w14:paraId="3B221C07" w14:textId="77777777" w:rsidR="00D83CB6" w:rsidRPr="00782937" w:rsidRDefault="00D83CB6" w:rsidP="003302D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269A1B4D" w14:textId="4FD612D3" w:rsidR="008C4B5D" w:rsidRDefault="00D83CB6" w:rsidP="003302D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607C22">
        <w:rPr>
          <w:rFonts w:ascii="Arial Narrow" w:hAnsi="Arial Narrow" w:cs="Courier New"/>
          <w:sz w:val="26"/>
          <w:szCs w:val="26"/>
        </w:rPr>
        <w:t>d</w:t>
      </w:r>
      <w:r w:rsidR="00D726B9">
        <w:rPr>
          <w:rFonts w:ascii="Arial Narrow" w:hAnsi="Arial Narrow" w:cs="Courier New"/>
          <w:sz w:val="26"/>
          <w:szCs w:val="26"/>
        </w:rPr>
        <w:t>iez</w:t>
      </w:r>
      <w:r w:rsidR="008C4B5D">
        <w:rPr>
          <w:rFonts w:ascii="Arial Narrow" w:hAnsi="Arial Narrow" w:cs="Courier New"/>
          <w:sz w:val="26"/>
          <w:szCs w:val="26"/>
        </w:rPr>
        <w:t xml:space="preserve"> </w:t>
      </w:r>
      <w:r w:rsidR="004463D4">
        <w:rPr>
          <w:rFonts w:ascii="Arial Narrow" w:hAnsi="Arial Narrow" w:cs="Courier New"/>
          <w:sz w:val="26"/>
          <w:szCs w:val="26"/>
        </w:rPr>
        <w:t xml:space="preserve">y seis </w:t>
      </w:r>
      <w:r w:rsidR="008C4B5D">
        <w:rPr>
          <w:rFonts w:ascii="Arial Narrow" w:hAnsi="Arial Narrow" w:cs="Courier New"/>
          <w:sz w:val="26"/>
          <w:szCs w:val="26"/>
        </w:rPr>
        <w:t xml:space="preserve">de </w:t>
      </w:r>
      <w:r w:rsidR="00D726B9">
        <w:rPr>
          <w:rFonts w:ascii="Arial Narrow" w:hAnsi="Arial Narrow" w:cs="Courier New"/>
          <w:sz w:val="26"/>
          <w:szCs w:val="26"/>
        </w:rPr>
        <w:t>marz</w:t>
      </w:r>
      <w:r w:rsidR="00CB7857">
        <w:rPr>
          <w:rFonts w:ascii="Arial Narrow" w:hAnsi="Arial Narrow" w:cs="Courier New"/>
          <w:sz w:val="26"/>
          <w:szCs w:val="26"/>
        </w:rPr>
        <w:t>o del año dos mil veintidós</w:t>
      </w:r>
      <w:r w:rsidR="008C4B5D">
        <w:rPr>
          <w:rFonts w:ascii="Arial Narrow" w:hAnsi="Arial Narrow" w:cs="Courier New"/>
          <w:sz w:val="26"/>
          <w:szCs w:val="26"/>
        </w:rPr>
        <w:t>.</w:t>
      </w:r>
    </w:p>
    <w:p w14:paraId="01161BE3" w14:textId="77777777" w:rsidR="00F41FBE" w:rsidRPr="00782937" w:rsidRDefault="00927349" w:rsidP="003302D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14:paraId="48388ECF" w14:textId="77777777" w:rsidR="00D83CB6" w:rsidRDefault="00D83CB6" w:rsidP="003302D5">
      <w:pPr>
        <w:ind w:left="1134" w:firstLine="284"/>
        <w:jc w:val="both"/>
        <w:rPr>
          <w:rFonts w:ascii="Arial Narrow" w:hAnsi="Arial Narrow" w:cs="Courier New"/>
          <w:sz w:val="26"/>
          <w:szCs w:val="26"/>
        </w:rPr>
      </w:pPr>
    </w:p>
    <w:p w14:paraId="3CCB6FA5" w14:textId="0A0428B4" w:rsidR="00CB7857" w:rsidRDefault="004B5206" w:rsidP="003302D5">
      <w:pPr>
        <w:pStyle w:val="Prrafodelista"/>
        <w:numPr>
          <w:ilvl w:val="0"/>
          <w:numId w:val="35"/>
        </w:numPr>
        <w:jc w:val="both"/>
        <w:rPr>
          <w:rFonts w:ascii="Arial Narrow" w:hAnsi="Arial Narrow" w:cs="Courier New"/>
          <w:sz w:val="26"/>
          <w:szCs w:val="26"/>
        </w:rPr>
      </w:pPr>
      <w:r w:rsidRPr="004B5206">
        <w:rPr>
          <w:rFonts w:ascii="Arial Narrow" w:eastAsia="Calibri" w:hAnsi="Arial Narrow"/>
          <w:sz w:val="26"/>
          <w:szCs w:val="26"/>
          <w:lang w:val="es-MX" w:eastAsia="en-US"/>
        </w:rPr>
        <w:t xml:space="preserve">Iniciativa con proyecto de Decreto, por el que se declara el 24 de julio como “El día </w:t>
      </w:r>
      <w:r w:rsidR="00587AC8">
        <w:rPr>
          <w:rFonts w:ascii="Arial Narrow" w:eastAsia="Calibri" w:hAnsi="Arial Narrow"/>
          <w:sz w:val="26"/>
          <w:szCs w:val="26"/>
          <w:lang w:val="es-MX" w:eastAsia="en-US"/>
        </w:rPr>
        <w:t>E</w:t>
      </w:r>
      <w:r w:rsidRPr="004B5206">
        <w:rPr>
          <w:rFonts w:ascii="Arial Narrow" w:eastAsia="Calibri" w:hAnsi="Arial Narrow"/>
          <w:sz w:val="26"/>
          <w:szCs w:val="26"/>
          <w:lang w:val="es-MX" w:eastAsia="en-US"/>
        </w:rPr>
        <w:t xml:space="preserve">statal de la </w:t>
      </w:r>
      <w:r w:rsidR="00587AC8">
        <w:rPr>
          <w:rFonts w:ascii="Arial Narrow" w:eastAsia="Calibri" w:hAnsi="Arial Narrow"/>
          <w:sz w:val="26"/>
          <w:szCs w:val="26"/>
          <w:lang w:val="es-MX" w:eastAsia="en-US"/>
        </w:rPr>
        <w:t>M</w:t>
      </w:r>
      <w:r w:rsidRPr="004B5206">
        <w:rPr>
          <w:rFonts w:ascii="Arial Narrow" w:eastAsia="Calibri" w:hAnsi="Arial Narrow"/>
          <w:sz w:val="26"/>
          <w:szCs w:val="26"/>
          <w:lang w:val="es-MX" w:eastAsia="en-US"/>
        </w:rPr>
        <w:t>ediación”, suscrita por la Diputada Dafne Celina López Osorio</w:t>
      </w:r>
      <w:r w:rsidR="00CB7857">
        <w:rPr>
          <w:rFonts w:ascii="Arial Narrow" w:hAnsi="Arial Narrow" w:cs="Courier New"/>
          <w:sz w:val="26"/>
          <w:szCs w:val="26"/>
        </w:rPr>
        <w:t>.</w:t>
      </w:r>
    </w:p>
    <w:p w14:paraId="6386E714" w14:textId="6C9C29C2" w:rsidR="00EC182C" w:rsidRDefault="004B5206" w:rsidP="003302D5">
      <w:pPr>
        <w:pStyle w:val="Prrafodelista"/>
        <w:numPr>
          <w:ilvl w:val="0"/>
          <w:numId w:val="35"/>
        </w:numPr>
        <w:jc w:val="both"/>
        <w:rPr>
          <w:rFonts w:ascii="Arial Narrow" w:hAnsi="Arial Narrow" w:cs="Courier New"/>
          <w:sz w:val="26"/>
          <w:szCs w:val="26"/>
        </w:rPr>
      </w:pPr>
      <w:r w:rsidRPr="004B5206">
        <w:rPr>
          <w:rFonts w:ascii="Arial Narrow" w:eastAsia="Calibri" w:hAnsi="Arial Narrow"/>
          <w:sz w:val="26"/>
          <w:szCs w:val="26"/>
          <w:lang w:val="es-MX" w:eastAsia="en-US"/>
        </w:rPr>
        <w:t xml:space="preserve">Iniciativa con proyecto de Decreto con la que se reforma la Ley de Gobierno del Poder Legislativo del Estado de Yucatán, en materia de </w:t>
      </w:r>
      <w:r w:rsidR="00F45A83">
        <w:rPr>
          <w:rFonts w:ascii="Arial Narrow" w:eastAsia="Calibri" w:hAnsi="Arial Narrow"/>
          <w:sz w:val="26"/>
          <w:szCs w:val="26"/>
          <w:lang w:val="es-MX" w:eastAsia="en-US"/>
        </w:rPr>
        <w:t>E</w:t>
      </w:r>
      <w:r w:rsidRPr="004B5206">
        <w:rPr>
          <w:rFonts w:ascii="Arial Narrow" w:eastAsia="Calibri" w:hAnsi="Arial Narrow"/>
          <w:sz w:val="26"/>
          <w:szCs w:val="26"/>
          <w:lang w:val="es-MX" w:eastAsia="en-US"/>
        </w:rPr>
        <w:t xml:space="preserve">valuación </w:t>
      </w:r>
      <w:r w:rsidR="00F45A83">
        <w:rPr>
          <w:rFonts w:ascii="Arial Narrow" w:eastAsia="Calibri" w:hAnsi="Arial Narrow"/>
          <w:sz w:val="26"/>
          <w:szCs w:val="26"/>
          <w:lang w:val="es-MX" w:eastAsia="en-US"/>
        </w:rPr>
        <w:t>L</w:t>
      </w:r>
      <w:r w:rsidRPr="004B5206">
        <w:rPr>
          <w:rFonts w:ascii="Arial Narrow" w:eastAsia="Calibri" w:hAnsi="Arial Narrow"/>
          <w:sz w:val="26"/>
          <w:szCs w:val="26"/>
          <w:lang w:val="es-MX" w:eastAsia="en-US"/>
        </w:rPr>
        <w:t xml:space="preserve">egislativa, </w:t>
      </w:r>
      <w:r w:rsidR="00F45A83">
        <w:rPr>
          <w:rFonts w:ascii="Arial Narrow" w:eastAsia="Calibri" w:hAnsi="Arial Narrow"/>
          <w:sz w:val="26"/>
          <w:szCs w:val="26"/>
          <w:lang w:val="es-MX" w:eastAsia="en-US"/>
        </w:rPr>
        <w:t>R</w:t>
      </w:r>
      <w:r w:rsidRPr="004B5206">
        <w:rPr>
          <w:rFonts w:ascii="Arial Narrow" w:eastAsia="Calibri" w:hAnsi="Arial Narrow"/>
          <w:sz w:val="26"/>
          <w:szCs w:val="26"/>
          <w:lang w:val="es-MX" w:eastAsia="en-US"/>
        </w:rPr>
        <w:t xml:space="preserve">endición de </w:t>
      </w:r>
      <w:r w:rsidR="00F45A83">
        <w:rPr>
          <w:rFonts w:ascii="Arial Narrow" w:eastAsia="Calibri" w:hAnsi="Arial Narrow"/>
          <w:sz w:val="26"/>
          <w:szCs w:val="26"/>
          <w:lang w:val="es-MX" w:eastAsia="en-US"/>
        </w:rPr>
        <w:t>C</w:t>
      </w:r>
      <w:r w:rsidRPr="004B5206">
        <w:rPr>
          <w:rFonts w:ascii="Arial Narrow" w:eastAsia="Calibri" w:hAnsi="Arial Narrow"/>
          <w:sz w:val="26"/>
          <w:szCs w:val="26"/>
          <w:lang w:val="es-MX" w:eastAsia="en-US"/>
        </w:rPr>
        <w:t xml:space="preserve">uentas y </w:t>
      </w:r>
      <w:r w:rsidR="00F45A83">
        <w:rPr>
          <w:rFonts w:ascii="Arial Narrow" w:eastAsia="Calibri" w:hAnsi="Arial Narrow"/>
          <w:sz w:val="26"/>
          <w:szCs w:val="26"/>
          <w:lang w:val="es-MX" w:eastAsia="en-US"/>
        </w:rPr>
        <w:t>D</w:t>
      </w:r>
      <w:r w:rsidRPr="004B5206">
        <w:rPr>
          <w:rFonts w:ascii="Arial Narrow" w:eastAsia="Calibri" w:hAnsi="Arial Narrow"/>
          <w:sz w:val="26"/>
          <w:szCs w:val="26"/>
          <w:lang w:val="es-MX" w:eastAsia="en-US"/>
        </w:rPr>
        <w:t xml:space="preserve">atos </w:t>
      </w:r>
      <w:r w:rsidR="00F45A83">
        <w:rPr>
          <w:rFonts w:ascii="Arial Narrow" w:eastAsia="Calibri" w:hAnsi="Arial Narrow"/>
          <w:sz w:val="26"/>
          <w:szCs w:val="26"/>
          <w:lang w:val="es-MX" w:eastAsia="en-US"/>
        </w:rPr>
        <w:t>A</w:t>
      </w:r>
      <w:r w:rsidRPr="004B5206">
        <w:rPr>
          <w:rFonts w:ascii="Arial Narrow" w:eastAsia="Calibri" w:hAnsi="Arial Narrow"/>
          <w:sz w:val="26"/>
          <w:szCs w:val="26"/>
          <w:lang w:val="es-MX" w:eastAsia="en-US"/>
        </w:rPr>
        <w:t xml:space="preserve">biertos, signada por </w:t>
      </w:r>
      <w:proofErr w:type="gramStart"/>
      <w:r w:rsidRPr="004B5206">
        <w:rPr>
          <w:rFonts w:ascii="Arial Narrow" w:eastAsia="Calibri" w:hAnsi="Arial Narrow"/>
          <w:sz w:val="26"/>
          <w:szCs w:val="26"/>
          <w:lang w:val="es-MX" w:eastAsia="en-US"/>
        </w:rPr>
        <w:t xml:space="preserve">los </w:t>
      </w:r>
      <w:r w:rsidR="00B1412E">
        <w:rPr>
          <w:rFonts w:ascii="Arial Narrow" w:eastAsia="Calibri" w:hAnsi="Arial Narrow"/>
          <w:sz w:val="26"/>
          <w:szCs w:val="26"/>
          <w:lang w:val="es-MX" w:eastAsia="en-US"/>
        </w:rPr>
        <w:t>D</w:t>
      </w:r>
      <w:r w:rsidRPr="004B5206">
        <w:rPr>
          <w:rFonts w:ascii="Arial Narrow" w:eastAsia="Calibri" w:hAnsi="Arial Narrow"/>
          <w:sz w:val="26"/>
          <w:szCs w:val="26"/>
          <w:lang w:val="es-MX" w:eastAsia="en-US"/>
        </w:rPr>
        <w:t xml:space="preserve">iputados y </w:t>
      </w:r>
      <w:r w:rsidR="00B1412E">
        <w:rPr>
          <w:rFonts w:ascii="Arial Narrow" w:eastAsia="Calibri" w:hAnsi="Arial Narrow"/>
          <w:sz w:val="26"/>
          <w:szCs w:val="26"/>
          <w:lang w:val="es-MX" w:eastAsia="en-US"/>
        </w:rPr>
        <w:t>D</w:t>
      </w:r>
      <w:r w:rsidRPr="004B5206">
        <w:rPr>
          <w:rFonts w:ascii="Arial Narrow" w:eastAsia="Calibri" w:hAnsi="Arial Narrow"/>
          <w:sz w:val="26"/>
          <w:szCs w:val="26"/>
          <w:lang w:val="es-MX" w:eastAsia="en-US"/>
        </w:rPr>
        <w:t>iputadas</w:t>
      </w:r>
      <w:proofErr w:type="gramEnd"/>
      <w:r w:rsidRPr="004B5206">
        <w:rPr>
          <w:rFonts w:ascii="Arial Narrow" w:eastAsia="Calibri" w:hAnsi="Arial Narrow"/>
          <w:sz w:val="26"/>
          <w:szCs w:val="26"/>
          <w:lang w:val="es-MX" w:eastAsia="en-US"/>
        </w:rPr>
        <w:t xml:space="preserve">: Gaspar Armando Quintal Parra, Karla Reyna Franco Blanco, Fabiola Loeza Novelo, Eduardo Sobrino Sierra, Rafael Alejandro Echazarreta </w:t>
      </w:r>
      <w:r w:rsidRPr="004B5206">
        <w:rPr>
          <w:rFonts w:ascii="Arial Narrow" w:eastAsia="Calibri" w:hAnsi="Arial Narrow"/>
          <w:sz w:val="26"/>
          <w:szCs w:val="26"/>
          <w:lang w:val="es-MX" w:eastAsia="en-US"/>
        </w:rPr>
        <w:lastRenderedPageBreak/>
        <w:t>Torres y José Crescencio Gutiérrez González</w:t>
      </w:r>
      <w:r w:rsidR="00CB7857">
        <w:rPr>
          <w:rFonts w:ascii="Arial Narrow" w:hAnsi="Arial Narrow" w:cs="Courier New"/>
          <w:sz w:val="26"/>
          <w:szCs w:val="26"/>
        </w:rPr>
        <w:t>.</w:t>
      </w:r>
    </w:p>
    <w:p w14:paraId="2A396C47" w14:textId="77777777" w:rsidR="008F11F6" w:rsidRPr="008F11F6" w:rsidRDefault="00EC6509" w:rsidP="003302D5">
      <w:pPr>
        <w:pStyle w:val="Prrafodelista"/>
        <w:numPr>
          <w:ilvl w:val="0"/>
          <w:numId w:val="35"/>
        </w:numPr>
        <w:jc w:val="both"/>
        <w:rPr>
          <w:rFonts w:ascii="Arial Narrow" w:hAnsi="Arial Narrow" w:cs="Courier New"/>
          <w:sz w:val="26"/>
          <w:szCs w:val="26"/>
        </w:rPr>
      </w:pPr>
      <w:r w:rsidRPr="00EC6509">
        <w:rPr>
          <w:rFonts w:ascii="Arial Narrow" w:eastAsia="Calibri" w:hAnsi="Arial Narrow"/>
          <w:sz w:val="26"/>
          <w:szCs w:val="26"/>
          <w:lang w:val="es-MX" w:eastAsia="en-US"/>
        </w:rPr>
        <w:t xml:space="preserve">Iniciativa de Decreto por el que se modifica la Constitución Política del Estado de Yucatán, en </w:t>
      </w:r>
      <w:r w:rsidR="00F63F36">
        <w:rPr>
          <w:rFonts w:ascii="Arial Narrow" w:eastAsia="Calibri" w:hAnsi="Arial Narrow"/>
          <w:sz w:val="26"/>
          <w:szCs w:val="26"/>
          <w:lang w:val="es-MX" w:eastAsia="en-US"/>
        </w:rPr>
        <w:t>M</w:t>
      </w:r>
      <w:r w:rsidRPr="00EC6509">
        <w:rPr>
          <w:rFonts w:ascii="Arial Narrow" w:eastAsia="Calibri" w:hAnsi="Arial Narrow"/>
          <w:sz w:val="26"/>
          <w:szCs w:val="26"/>
          <w:lang w:val="es-MX" w:eastAsia="en-US"/>
        </w:rPr>
        <w:t xml:space="preserve">ateria de </w:t>
      </w:r>
      <w:r w:rsidR="00F63F36">
        <w:rPr>
          <w:rFonts w:ascii="Arial Narrow" w:eastAsia="Calibri" w:hAnsi="Arial Narrow"/>
          <w:sz w:val="26"/>
          <w:szCs w:val="26"/>
          <w:lang w:val="es-MX" w:eastAsia="en-US"/>
        </w:rPr>
        <w:t>A</w:t>
      </w:r>
      <w:r w:rsidRPr="00EC6509">
        <w:rPr>
          <w:rFonts w:ascii="Arial Narrow" w:eastAsia="Calibri" w:hAnsi="Arial Narrow"/>
          <w:sz w:val="26"/>
          <w:szCs w:val="26"/>
          <w:lang w:val="es-MX" w:eastAsia="en-US"/>
        </w:rPr>
        <w:t xml:space="preserve">utonomía de la Secretaría Ejecutiva del Sistema Estatal Anticorrupción de Yucatán, la Ley del Sistema Estatal Anticorrupción de Yucatán y el Código de la Administración Pública del Estado de Yucatán para adicionar, reformar y derogar diversas disposiciones contenidas en la misma, suscrita por las Diputadas Jazmín Yaneli Villanueva Moo, Alejandra de los Ángeles Novelo Segura y Rubí Argelia Be Chan y los </w:t>
      </w:r>
      <w:r w:rsidR="00A175F4">
        <w:rPr>
          <w:rFonts w:ascii="Arial Narrow" w:eastAsia="Calibri" w:hAnsi="Arial Narrow"/>
          <w:sz w:val="26"/>
          <w:szCs w:val="26"/>
          <w:lang w:val="es-MX" w:eastAsia="en-US"/>
        </w:rPr>
        <w:t xml:space="preserve">Diputados Rafael Alejandro Echazarreta Torres y </w:t>
      </w:r>
      <w:r w:rsidR="008F11F6">
        <w:rPr>
          <w:rFonts w:ascii="Arial Narrow" w:eastAsia="Calibri" w:hAnsi="Arial Narrow"/>
          <w:sz w:val="26"/>
          <w:szCs w:val="26"/>
          <w:lang w:val="es-MX" w:eastAsia="en-US"/>
        </w:rPr>
        <w:t>Eduardo Sobrino Sierra.</w:t>
      </w:r>
    </w:p>
    <w:p w14:paraId="63730F77" w14:textId="6D778C0C" w:rsidR="00EC182C" w:rsidRPr="008F11F6" w:rsidRDefault="00874BB8" w:rsidP="003302D5">
      <w:pPr>
        <w:pStyle w:val="Prrafodelista"/>
        <w:numPr>
          <w:ilvl w:val="0"/>
          <w:numId w:val="35"/>
        </w:numPr>
        <w:jc w:val="both"/>
        <w:rPr>
          <w:rFonts w:ascii="Arial Narrow" w:hAnsi="Arial Narrow" w:cs="Courier New"/>
          <w:sz w:val="26"/>
          <w:szCs w:val="26"/>
        </w:rPr>
      </w:pPr>
      <w:r w:rsidRPr="008F11F6">
        <w:rPr>
          <w:rFonts w:ascii="Arial Narrow" w:eastAsia="Calibri" w:hAnsi="Arial Narrow"/>
          <w:sz w:val="26"/>
          <w:szCs w:val="26"/>
          <w:lang w:val="es-MX" w:eastAsia="en-US"/>
        </w:rPr>
        <w:t>Iniciativa con proyecto de Decreto por el que se expide la Ley para la Atención, Protección e Inclusión de Personas con la Condición del Espectro Autista, signada por las Diputadas Rubí Argelia Be Chan, Jazmín Yaneli Villanueva Moo, Alejandra de los Ángeles Novelo Segura y el Diputado Rafael Alejandro Echazarreta Torres</w:t>
      </w:r>
      <w:r w:rsidR="00EC182C" w:rsidRPr="008F11F6">
        <w:rPr>
          <w:rFonts w:ascii="Arial Narrow" w:hAnsi="Arial Narrow" w:cs="Courier New"/>
          <w:sz w:val="26"/>
          <w:szCs w:val="26"/>
        </w:rPr>
        <w:t>.</w:t>
      </w:r>
    </w:p>
    <w:p w14:paraId="50253E51" w14:textId="440B26D6" w:rsidR="00EC182C" w:rsidRDefault="00874BB8" w:rsidP="003302D5">
      <w:pPr>
        <w:pStyle w:val="Prrafodelista"/>
        <w:numPr>
          <w:ilvl w:val="0"/>
          <w:numId w:val="35"/>
        </w:numPr>
        <w:jc w:val="both"/>
        <w:rPr>
          <w:rFonts w:ascii="Arial Narrow" w:hAnsi="Arial Narrow" w:cs="Courier New"/>
          <w:sz w:val="26"/>
          <w:szCs w:val="26"/>
        </w:rPr>
      </w:pPr>
      <w:r w:rsidRPr="00874BB8">
        <w:rPr>
          <w:rFonts w:ascii="Arial Narrow" w:eastAsia="Calibri" w:hAnsi="Arial Narrow"/>
          <w:sz w:val="26"/>
          <w:szCs w:val="26"/>
          <w:lang w:val="es-MX" w:eastAsia="en-US"/>
        </w:rPr>
        <w:t>Propuesta de Acuerdo, relativa a la expedición de la convocatoria para presentar propuestas de candidatos al Reconocimiento a la Excelencia Docente del Estado de Yucatán</w:t>
      </w:r>
      <w:r w:rsidR="00EC182C">
        <w:rPr>
          <w:rFonts w:ascii="Arial Narrow" w:hAnsi="Arial Narrow" w:cs="Courier New"/>
          <w:sz w:val="26"/>
          <w:szCs w:val="26"/>
        </w:rPr>
        <w:t>.</w:t>
      </w:r>
    </w:p>
    <w:p w14:paraId="3FD48D75" w14:textId="5E47B39D" w:rsidR="00EC182C" w:rsidRDefault="00874BB8" w:rsidP="003302D5">
      <w:pPr>
        <w:pStyle w:val="Prrafodelista"/>
        <w:numPr>
          <w:ilvl w:val="0"/>
          <w:numId w:val="35"/>
        </w:numPr>
        <w:jc w:val="both"/>
        <w:rPr>
          <w:rFonts w:ascii="Arial Narrow" w:hAnsi="Arial Narrow" w:cs="Courier New"/>
          <w:sz w:val="26"/>
          <w:szCs w:val="26"/>
        </w:rPr>
      </w:pPr>
      <w:r w:rsidRPr="00874BB8">
        <w:rPr>
          <w:rFonts w:ascii="Arial Narrow" w:eastAsia="Calibri" w:hAnsi="Arial Narrow"/>
          <w:sz w:val="26"/>
          <w:szCs w:val="26"/>
          <w:lang w:val="es-MX" w:eastAsia="en-US"/>
        </w:rPr>
        <w:t xml:space="preserve">Dictamen de la Comisión Permanente </w:t>
      </w:r>
      <w:r w:rsidR="00F45A83" w:rsidRPr="00874BB8">
        <w:rPr>
          <w:rFonts w:ascii="Arial Narrow" w:eastAsia="Calibri" w:hAnsi="Arial Narrow"/>
          <w:sz w:val="26"/>
          <w:szCs w:val="26"/>
          <w:lang w:val="es-MX" w:eastAsia="en-US"/>
        </w:rPr>
        <w:t xml:space="preserve">de </w:t>
      </w:r>
      <w:r w:rsidRPr="00874BB8">
        <w:rPr>
          <w:rFonts w:ascii="Arial Narrow" w:eastAsia="Calibri" w:hAnsi="Arial Narrow"/>
          <w:sz w:val="26"/>
          <w:szCs w:val="26"/>
          <w:lang w:val="es-MX" w:eastAsia="en-US"/>
        </w:rPr>
        <w:t>Educación, Ciencia Y Tecnología, por el que se reforma diversos Artículos de la Ley de Educación del Estado de Yucatán, en materia de acceso a las tecnologías de la información y comunicación</w:t>
      </w:r>
      <w:r w:rsidR="00EC182C">
        <w:rPr>
          <w:rFonts w:ascii="Arial Narrow" w:hAnsi="Arial Narrow" w:cs="Courier New"/>
          <w:sz w:val="26"/>
          <w:szCs w:val="26"/>
        </w:rPr>
        <w:t>.</w:t>
      </w:r>
    </w:p>
    <w:p w14:paraId="3CC9D76D" w14:textId="77777777" w:rsidR="00D726B9" w:rsidRPr="00782937" w:rsidRDefault="00D726B9" w:rsidP="003302D5">
      <w:pPr>
        <w:pStyle w:val="Prrafodelista"/>
        <w:jc w:val="both"/>
        <w:rPr>
          <w:rFonts w:ascii="Arial Narrow" w:hAnsi="Arial Narrow" w:cs="Courier New"/>
          <w:sz w:val="26"/>
          <w:szCs w:val="26"/>
        </w:rPr>
      </w:pPr>
    </w:p>
    <w:p w14:paraId="265A46C4" w14:textId="77777777" w:rsidR="00927349" w:rsidRPr="00782937" w:rsidRDefault="008C4B5D" w:rsidP="003302D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14:paraId="7059A2B2" w14:textId="77777777" w:rsidR="00927349" w:rsidRPr="00782937" w:rsidRDefault="008C4B5D" w:rsidP="003302D5">
      <w:pPr>
        <w:ind w:left="567"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14:paraId="39C36A2B" w14:textId="77777777" w:rsidR="00B377B0" w:rsidRDefault="00927349" w:rsidP="003302D5">
      <w:pPr>
        <w:ind w:left="567"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18CCD5DB" w14:textId="77777777" w:rsidR="00701D1D" w:rsidRDefault="00701D1D" w:rsidP="003302D5">
      <w:pPr>
        <w:ind w:left="567" w:firstLine="284"/>
        <w:jc w:val="both"/>
        <w:rPr>
          <w:rFonts w:ascii="Arial Narrow" w:hAnsi="Arial Narrow" w:cs="Courier New"/>
          <w:sz w:val="26"/>
          <w:szCs w:val="26"/>
        </w:rPr>
      </w:pPr>
    </w:p>
    <w:p w14:paraId="5A2A5046" w14:textId="1007CAEC" w:rsidR="00494D14" w:rsidRDefault="00B377B0" w:rsidP="003302D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w:t>
      </w:r>
      <w:proofErr w:type="gramStart"/>
      <w:r w:rsidR="00494D14">
        <w:rPr>
          <w:rFonts w:ascii="Arial Narrow" w:hAnsi="Arial Narrow" w:cs="Courier New"/>
          <w:sz w:val="26"/>
          <w:szCs w:val="26"/>
          <w:lang w:val="es-MX"/>
        </w:rPr>
        <w:t>las Diputadas y Diputados</w:t>
      </w:r>
      <w:proofErr w:type="gramEnd"/>
      <w:r w:rsidR="00494D14">
        <w:rPr>
          <w:rFonts w:ascii="Arial Narrow" w:hAnsi="Arial Narrow" w:cs="Courier New"/>
          <w:sz w:val="26"/>
          <w:szCs w:val="26"/>
          <w:lang w:val="es-MX"/>
        </w:rPr>
        <w:t xml:space="preserve">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D726B9">
        <w:rPr>
          <w:rFonts w:ascii="Arial Narrow" w:hAnsi="Arial Narrow" w:cs="Courier New"/>
          <w:sz w:val="26"/>
          <w:szCs w:val="26"/>
          <w:lang w:val="es-MX"/>
        </w:rPr>
        <w:t>die</w:t>
      </w:r>
      <w:r w:rsidR="008F11F6">
        <w:rPr>
          <w:rFonts w:ascii="Arial Narrow" w:hAnsi="Arial Narrow" w:cs="Courier New"/>
          <w:sz w:val="26"/>
          <w:szCs w:val="26"/>
          <w:lang w:val="es-MX"/>
        </w:rPr>
        <w:t>ci</w:t>
      </w:r>
      <w:r w:rsidR="00B1412E">
        <w:rPr>
          <w:rFonts w:ascii="Arial Narrow" w:hAnsi="Arial Narrow" w:cs="Courier New"/>
          <w:sz w:val="26"/>
          <w:szCs w:val="26"/>
          <w:lang w:val="es-MX"/>
        </w:rPr>
        <w:t>s</w:t>
      </w:r>
      <w:r w:rsidR="008F11F6">
        <w:rPr>
          <w:rFonts w:ascii="Arial Narrow" w:hAnsi="Arial Narrow" w:cs="Courier New"/>
          <w:sz w:val="26"/>
          <w:szCs w:val="26"/>
          <w:lang w:val="es-MX"/>
        </w:rPr>
        <w:t>é</w:t>
      </w:r>
      <w:r w:rsidR="00B1412E">
        <w:rPr>
          <w:rFonts w:ascii="Arial Narrow" w:hAnsi="Arial Narrow" w:cs="Courier New"/>
          <w:sz w:val="26"/>
          <w:szCs w:val="26"/>
          <w:lang w:val="es-MX"/>
        </w:rPr>
        <w:t>is</w:t>
      </w:r>
      <w:r w:rsidR="00494D14">
        <w:rPr>
          <w:rFonts w:ascii="Arial Narrow" w:hAnsi="Arial Narrow" w:cs="Courier New"/>
          <w:sz w:val="26"/>
          <w:szCs w:val="26"/>
          <w:lang w:val="es-MX"/>
        </w:rPr>
        <w:t xml:space="preserve"> de </w:t>
      </w:r>
      <w:r w:rsidR="00D726B9">
        <w:rPr>
          <w:rFonts w:ascii="Arial Narrow" w:hAnsi="Arial Narrow" w:cs="Courier New"/>
          <w:sz w:val="26"/>
          <w:szCs w:val="26"/>
          <w:lang w:val="es-MX"/>
        </w:rPr>
        <w:t>marz</w:t>
      </w:r>
      <w:r w:rsidR="00494D14">
        <w:rPr>
          <w:rFonts w:ascii="Arial Narrow" w:hAnsi="Arial Narrow" w:cs="Courier New"/>
          <w:sz w:val="26"/>
          <w:szCs w:val="26"/>
          <w:lang w:val="es-MX"/>
        </w:rPr>
        <w:t xml:space="preserve">o del año </w:t>
      </w:r>
      <w:r w:rsidR="008F11F6">
        <w:rPr>
          <w:rFonts w:ascii="Arial Narrow" w:hAnsi="Arial Narrow" w:cs="Courier New"/>
          <w:sz w:val="26"/>
          <w:szCs w:val="26"/>
          <w:lang w:val="es-MX"/>
        </w:rPr>
        <w:t>2022</w:t>
      </w:r>
      <w:r w:rsidR="00494D14">
        <w:rPr>
          <w:rFonts w:ascii="Arial Narrow" w:hAnsi="Arial Narrow" w:cs="Courier New"/>
          <w:sz w:val="26"/>
          <w:szCs w:val="26"/>
          <w:lang w:val="es-MX"/>
        </w:rPr>
        <w:t xml:space="preserve">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14:paraId="2456859E" w14:textId="77777777" w:rsidR="00E4049D" w:rsidRDefault="00E4049D" w:rsidP="003302D5">
      <w:pPr>
        <w:ind w:left="567" w:firstLine="284"/>
        <w:jc w:val="both"/>
        <w:rPr>
          <w:rFonts w:ascii="Arial Narrow" w:hAnsi="Arial Narrow" w:cs="Courier New"/>
          <w:sz w:val="26"/>
          <w:szCs w:val="26"/>
          <w:lang w:val="es-MX"/>
        </w:rPr>
      </w:pPr>
    </w:p>
    <w:p w14:paraId="02CA18C6" w14:textId="77777777" w:rsidR="00CF2B9E" w:rsidRPr="007940FE" w:rsidRDefault="00CC4A90" w:rsidP="003302D5">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CF2B9E">
        <w:rPr>
          <w:rFonts w:ascii="Arial Narrow" w:hAnsi="Arial Narrow" w:cs="Courier New"/>
          <w:sz w:val="26"/>
          <w:szCs w:val="26"/>
        </w:rPr>
        <w:t xml:space="preserve">A </w:t>
      </w:r>
      <w:proofErr w:type="gramStart"/>
      <w:r w:rsidR="00CF2B9E">
        <w:rPr>
          <w:rFonts w:ascii="Arial Narrow" w:hAnsi="Arial Narrow" w:cs="Courier New"/>
          <w:sz w:val="26"/>
          <w:szCs w:val="26"/>
        </w:rPr>
        <w:t xml:space="preserve">continuación, </w:t>
      </w:r>
      <w:r w:rsidR="00017423">
        <w:rPr>
          <w:rFonts w:ascii="Arial Narrow" w:hAnsi="Arial Narrow" w:cs="Courier New"/>
          <w:sz w:val="26"/>
          <w:szCs w:val="26"/>
        </w:rPr>
        <w:t xml:space="preserve"> </w:t>
      </w:r>
      <w:r w:rsidR="004A1719">
        <w:rPr>
          <w:rFonts w:ascii="Arial Narrow" w:hAnsi="Arial Narrow" w:cs="Courier New"/>
          <w:sz w:val="26"/>
          <w:szCs w:val="26"/>
        </w:rPr>
        <w:t>el</w:t>
      </w:r>
      <w:proofErr w:type="gramEnd"/>
      <w:r w:rsidR="004A1719">
        <w:rPr>
          <w:rFonts w:ascii="Arial Narrow" w:hAnsi="Arial Narrow" w:cs="Courier New"/>
          <w:sz w:val="26"/>
          <w:szCs w:val="26"/>
        </w:rPr>
        <w:t xml:space="preserve"> Secretario Diputado Rafael Alejandro Echazarreta Torres</w:t>
      </w:r>
      <w:r w:rsidR="004A1719" w:rsidRPr="00A55D54">
        <w:rPr>
          <w:rFonts w:ascii="Arial Narrow" w:hAnsi="Arial Narrow" w:cs="Courier New"/>
          <w:sz w:val="26"/>
          <w:szCs w:val="26"/>
        </w:rPr>
        <w:t xml:space="preserve"> </w:t>
      </w:r>
      <w:r w:rsidR="00CF2B9E" w:rsidRPr="00A55D54">
        <w:rPr>
          <w:rFonts w:ascii="Arial Narrow" w:hAnsi="Arial Narrow" w:cs="Courier New"/>
          <w:sz w:val="26"/>
          <w:szCs w:val="26"/>
        </w:rPr>
        <w:t xml:space="preserve">dio </w:t>
      </w:r>
      <w:r w:rsidR="00980019">
        <w:rPr>
          <w:rFonts w:ascii="Arial Narrow" w:hAnsi="Arial Narrow" w:cs="Courier New"/>
          <w:sz w:val="26"/>
          <w:szCs w:val="26"/>
        </w:rPr>
        <w:t>inicio a</w:t>
      </w:r>
      <w:r w:rsidR="001C4723">
        <w:rPr>
          <w:rFonts w:ascii="Arial Narrow" w:hAnsi="Arial Narrow" w:cs="Courier New"/>
          <w:sz w:val="26"/>
          <w:szCs w:val="26"/>
        </w:rPr>
        <w:t xml:space="preserve"> la lectura de</w:t>
      </w:r>
      <w:r w:rsidR="00980019">
        <w:rPr>
          <w:rFonts w:ascii="Arial Narrow" w:hAnsi="Arial Narrow" w:cs="Courier New"/>
          <w:sz w:val="26"/>
          <w:szCs w:val="26"/>
        </w:rPr>
        <w:t xml:space="preserve">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14:paraId="1E250A12" w14:textId="77777777" w:rsidR="00F41FBE" w:rsidRPr="00F41FBE" w:rsidRDefault="00F41FBE" w:rsidP="003302D5">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14:paraId="0E00197B" w14:textId="67A320F7" w:rsidR="00017423" w:rsidRPr="00B10F05" w:rsidRDefault="00CF2B9E" w:rsidP="003302D5">
      <w:pPr>
        <w:ind w:firstLine="284"/>
        <w:jc w:val="both"/>
        <w:rPr>
          <w:rFonts w:ascii="Arial Narrow" w:hAnsi="Arial Narrow" w:cs="Courier New"/>
          <w:sz w:val="26"/>
          <w:szCs w:val="26"/>
        </w:rPr>
      </w:pPr>
      <w:r w:rsidRPr="003302D5">
        <w:rPr>
          <w:rFonts w:ascii="Arial Narrow" w:hAnsi="Arial Narrow" w:cs="Courier New"/>
          <w:b/>
          <w:sz w:val="26"/>
          <w:szCs w:val="26"/>
        </w:rPr>
        <w:t>A)</w:t>
      </w:r>
      <w:r w:rsidRPr="003302D5">
        <w:rPr>
          <w:rFonts w:ascii="Arial Narrow" w:hAnsi="Arial Narrow" w:cs="Courier New"/>
          <w:sz w:val="26"/>
          <w:szCs w:val="26"/>
        </w:rPr>
        <w:t xml:space="preserve"> </w:t>
      </w:r>
      <w:r w:rsidRPr="003302D5">
        <w:rPr>
          <w:rFonts w:ascii="Arial Narrow" w:hAnsi="Arial Narrow" w:cs="Courier New"/>
          <w:b/>
          <w:sz w:val="26"/>
          <w:szCs w:val="26"/>
        </w:rPr>
        <w:t xml:space="preserve"> </w:t>
      </w:r>
      <w:r w:rsidR="00B1412E" w:rsidRPr="003302D5">
        <w:rPr>
          <w:rFonts w:ascii="Arial Narrow" w:eastAsia="Calibri" w:hAnsi="Arial Narrow"/>
          <w:sz w:val="26"/>
          <w:szCs w:val="26"/>
          <w:lang w:val="es-MX" w:eastAsia="en-US"/>
        </w:rPr>
        <w:t>Iniciativa con proyecto de Decreto, por el que se declara el 24 de julio como “El</w:t>
      </w:r>
      <w:r w:rsidR="00B1412E" w:rsidRPr="00B1412E">
        <w:rPr>
          <w:rFonts w:ascii="Arial Narrow" w:eastAsia="Calibri" w:hAnsi="Arial Narrow"/>
          <w:sz w:val="26"/>
          <w:szCs w:val="26"/>
          <w:shd w:val="clear" w:color="auto" w:fill="DAEEF3" w:themeFill="accent5" w:themeFillTint="33"/>
          <w:lang w:val="es-MX" w:eastAsia="en-US"/>
        </w:rPr>
        <w:t xml:space="preserve"> </w:t>
      </w:r>
      <w:r w:rsidR="00A74445" w:rsidRPr="003302D5">
        <w:rPr>
          <w:rFonts w:ascii="Arial Narrow" w:eastAsia="Calibri" w:hAnsi="Arial Narrow"/>
          <w:sz w:val="26"/>
          <w:szCs w:val="26"/>
          <w:lang w:val="es-MX" w:eastAsia="en-US"/>
        </w:rPr>
        <w:t>d</w:t>
      </w:r>
      <w:r w:rsidR="00B1412E" w:rsidRPr="003302D5">
        <w:rPr>
          <w:rFonts w:ascii="Arial Narrow" w:eastAsia="Calibri" w:hAnsi="Arial Narrow"/>
          <w:sz w:val="26"/>
          <w:szCs w:val="26"/>
          <w:lang w:val="es-MX" w:eastAsia="en-US"/>
        </w:rPr>
        <w:t xml:space="preserve">ía </w:t>
      </w:r>
      <w:r w:rsidR="00F63F36" w:rsidRPr="003302D5">
        <w:rPr>
          <w:rFonts w:ascii="Arial Narrow" w:eastAsia="Calibri" w:hAnsi="Arial Narrow"/>
          <w:sz w:val="26"/>
          <w:szCs w:val="26"/>
          <w:lang w:val="es-MX" w:eastAsia="en-US"/>
        </w:rPr>
        <w:t>E</w:t>
      </w:r>
      <w:r w:rsidR="00B1412E" w:rsidRPr="003302D5">
        <w:rPr>
          <w:rFonts w:ascii="Arial Narrow" w:eastAsia="Calibri" w:hAnsi="Arial Narrow"/>
          <w:sz w:val="26"/>
          <w:szCs w:val="26"/>
          <w:lang w:val="es-MX" w:eastAsia="en-US"/>
        </w:rPr>
        <w:t xml:space="preserve">statal de la </w:t>
      </w:r>
      <w:r w:rsidR="00F63F36" w:rsidRPr="003302D5">
        <w:rPr>
          <w:rFonts w:ascii="Arial Narrow" w:eastAsia="Calibri" w:hAnsi="Arial Narrow"/>
          <w:sz w:val="26"/>
          <w:szCs w:val="26"/>
          <w:lang w:val="es-MX" w:eastAsia="en-US"/>
        </w:rPr>
        <w:t>M</w:t>
      </w:r>
      <w:r w:rsidR="00B1412E" w:rsidRPr="003302D5">
        <w:rPr>
          <w:rFonts w:ascii="Arial Narrow" w:eastAsia="Calibri" w:hAnsi="Arial Narrow"/>
          <w:sz w:val="26"/>
          <w:szCs w:val="26"/>
          <w:lang w:val="es-MX" w:eastAsia="en-US"/>
        </w:rPr>
        <w:t xml:space="preserve">ediación”, suscrita por la Diputada Dafne Celina López </w:t>
      </w:r>
      <w:proofErr w:type="gramStart"/>
      <w:r w:rsidR="00B1412E" w:rsidRPr="003302D5">
        <w:rPr>
          <w:rFonts w:ascii="Arial Narrow" w:eastAsia="Calibri" w:hAnsi="Arial Narrow"/>
          <w:sz w:val="26"/>
          <w:szCs w:val="26"/>
          <w:lang w:val="es-MX" w:eastAsia="en-US"/>
        </w:rPr>
        <w:t>Osorio</w:t>
      </w:r>
      <w:r w:rsidR="00794DA9" w:rsidRPr="003302D5">
        <w:rPr>
          <w:rFonts w:ascii="Arial Narrow" w:hAnsi="Arial Narrow" w:cs="Courier New"/>
          <w:sz w:val="26"/>
          <w:szCs w:val="26"/>
        </w:rPr>
        <w:t>.-</w:t>
      </w:r>
      <w:proofErr w:type="gramEnd"/>
      <w:r w:rsidR="00794DA9" w:rsidRPr="003302D5">
        <w:rPr>
          <w:rFonts w:ascii="Arial Narrow" w:hAnsi="Arial Narrow" w:cs="Courier New"/>
          <w:sz w:val="26"/>
          <w:szCs w:val="26"/>
        </w:rPr>
        <w:t xml:space="preserve"> </w:t>
      </w:r>
      <w:r w:rsidR="00A74445" w:rsidRPr="003302D5">
        <w:rPr>
          <w:rFonts w:ascii="Arial Narrow" w:hAnsi="Arial Narrow" w:cs="Courier New"/>
          <w:sz w:val="26"/>
          <w:szCs w:val="26"/>
        </w:rPr>
        <w:t>SE</w:t>
      </w:r>
      <w:r w:rsidR="00A74445" w:rsidRPr="00B10F05">
        <w:rPr>
          <w:rFonts w:ascii="Arial Narrow" w:hAnsi="Arial Narrow" w:cs="Courier New"/>
          <w:sz w:val="26"/>
          <w:szCs w:val="26"/>
        </w:rPr>
        <w:t xml:space="preserve"> </w:t>
      </w:r>
      <w:r w:rsidR="00A74445" w:rsidRPr="00B10F05">
        <w:rPr>
          <w:rFonts w:ascii="Arial Narrow" w:hAnsi="Arial Narrow" w:cs="Courier New"/>
          <w:sz w:val="26"/>
          <w:szCs w:val="26"/>
        </w:rPr>
        <w:lastRenderedPageBreak/>
        <w:t>TURNÓ A LA COMISIÓN PERMANENTE DE ARTE Y CULTURA, PARA SU ESTUDIO Y DICTAMEN</w:t>
      </w:r>
      <w:r w:rsidR="00794DA9" w:rsidRPr="00B10F05">
        <w:rPr>
          <w:rFonts w:ascii="Arial Narrow" w:hAnsi="Arial Narrow" w:cs="Courier New"/>
          <w:sz w:val="26"/>
          <w:szCs w:val="26"/>
        </w:rPr>
        <w:t>.</w:t>
      </w:r>
    </w:p>
    <w:p w14:paraId="34DE2BFF" w14:textId="77777777" w:rsidR="004A1719" w:rsidRDefault="004A1719" w:rsidP="003302D5">
      <w:pPr>
        <w:ind w:firstLine="284"/>
        <w:jc w:val="both"/>
        <w:rPr>
          <w:rFonts w:ascii="Arial Narrow" w:hAnsi="Arial Narrow" w:cs="Courier New"/>
          <w:sz w:val="26"/>
          <w:szCs w:val="26"/>
        </w:rPr>
      </w:pPr>
    </w:p>
    <w:p w14:paraId="2CA27F5C" w14:textId="77777777" w:rsidR="004A1719" w:rsidRDefault="004A1719" w:rsidP="003302D5">
      <w:pPr>
        <w:ind w:firstLine="143"/>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70FCA930" w14:textId="77777777" w:rsidR="00701D1D" w:rsidRDefault="00701D1D" w:rsidP="003302D5">
      <w:pPr>
        <w:ind w:left="1134" w:firstLine="284"/>
        <w:jc w:val="both"/>
        <w:rPr>
          <w:rFonts w:ascii="Arial Narrow" w:hAnsi="Arial Narrow" w:cs="Courier New"/>
          <w:b/>
          <w:sz w:val="26"/>
          <w:szCs w:val="26"/>
        </w:rPr>
      </w:pPr>
    </w:p>
    <w:p w14:paraId="27F37C31" w14:textId="37C65BE4" w:rsidR="00014B89" w:rsidRDefault="00014B89" w:rsidP="003302D5">
      <w:pPr>
        <w:ind w:firstLine="284"/>
        <w:jc w:val="both"/>
        <w:rPr>
          <w:rFonts w:ascii="Arial Narrow" w:hAnsi="Arial Narrow" w:cs="Courier New"/>
          <w:sz w:val="26"/>
          <w:szCs w:val="26"/>
        </w:rPr>
      </w:pPr>
      <w:r w:rsidRPr="003302D5">
        <w:rPr>
          <w:rFonts w:ascii="Arial Narrow" w:hAnsi="Arial Narrow" w:cs="Courier New"/>
          <w:b/>
          <w:sz w:val="26"/>
          <w:szCs w:val="26"/>
        </w:rPr>
        <w:t xml:space="preserve">B) </w:t>
      </w:r>
      <w:r w:rsidR="006432AF" w:rsidRPr="003302D5">
        <w:rPr>
          <w:rFonts w:ascii="Arial Narrow" w:eastAsia="Calibri" w:hAnsi="Arial Narrow"/>
          <w:sz w:val="26"/>
          <w:szCs w:val="26"/>
          <w:lang w:val="es-MX" w:eastAsia="en-US"/>
        </w:rPr>
        <w:t>Iniciativa con proyecto de Decreto con la que se reforma la Ley de Gobierno del</w:t>
      </w:r>
      <w:r w:rsidR="006432AF" w:rsidRPr="006432AF">
        <w:rPr>
          <w:rFonts w:ascii="Arial Narrow" w:eastAsia="Calibri" w:hAnsi="Arial Narrow"/>
          <w:sz w:val="26"/>
          <w:szCs w:val="26"/>
          <w:shd w:val="clear" w:color="auto" w:fill="DAEEF3" w:themeFill="accent5" w:themeFillTint="33"/>
          <w:lang w:val="es-MX" w:eastAsia="en-US"/>
        </w:rPr>
        <w:t xml:space="preserve"> </w:t>
      </w:r>
      <w:r w:rsidR="006432AF" w:rsidRPr="003302D5">
        <w:rPr>
          <w:rFonts w:ascii="Arial Narrow" w:eastAsia="Calibri" w:hAnsi="Arial Narrow"/>
          <w:sz w:val="26"/>
          <w:szCs w:val="26"/>
          <w:lang w:val="es-MX" w:eastAsia="en-US"/>
        </w:rPr>
        <w:t>Poder Legislativo del Estado de Yucatán, en materia de evaluación legislativa, rendición de cuentas y datos abiertos, signada por los Diputados y Diputadas: Gaspar</w:t>
      </w:r>
      <w:r w:rsidR="006432AF" w:rsidRPr="006432AF">
        <w:rPr>
          <w:rFonts w:ascii="Arial Narrow" w:eastAsia="Calibri" w:hAnsi="Arial Narrow"/>
          <w:sz w:val="26"/>
          <w:szCs w:val="26"/>
          <w:shd w:val="clear" w:color="auto" w:fill="DAEEF3" w:themeFill="accent5" w:themeFillTint="33"/>
          <w:lang w:val="es-MX" w:eastAsia="en-US"/>
        </w:rPr>
        <w:t xml:space="preserve"> </w:t>
      </w:r>
      <w:r w:rsidR="006432AF" w:rsidRPr="003302D5">
        <w:rPr>
          <w:rFonts w:ascii="Arial Narrow" w:eastAsia="Calibri" w:hAnsi="Arial Narrow"/>
          <w:sz w:val="26"/>
          <w:szCs w:val="26"/>
          <w:lang w:val="es-MX" w:eastAsia="en-US"/>
        </w:rPr>
        <w:t>Armando Quintal Parra, Karla Reyna Franco Blanco, Fabiola Loeza Novelo, Eduardo Sobrino Sierra, Rafael Alejandro Echazarreta Torres y José Crescencio Gutiérrez González</w:t>
      </w:r>
      <w:r w:rsidR="0076587D" w:rsidRPr="003302D5">
        <w:rPr>
          <w:rFonts w:ascii="Arial Narrow" w:hAnsi="Arial Narrow" w:cs="Courier New"/>
          <w:sz w:val="26"/>
          <w:szCs w:val="26"/>
        </w:rPr>
        <w:t>.</w:t>
      </w:r>
      <w:r w:rsidR="00C40249" w:rsidRPr="003302D5">
        <w:rPr>
          <w:rFonts w:ascii="Arial Narrow" w:hAnsi="Arial Narrow" w:cs="Courier New"/>
          <w:sz w:val="26"/>
          <w:szCs w:val="26"/>
        </w:rPr>
        <w:t>-</w:t>
      </w:r>
      <w:r w:rsidR="00C00D9F" w:rsidRPr="003302D5">
        <w:rPr>
          <w:rFonts w:ascii="Arial Narrow" w:hAnsi="Arial Narrow" w:cs="Courier New"/>
          <w:sz w:val="26"/>
          <w:szCs w:val="26"/>
        </w:rPr>
        <w:t xml:space="preserve"> SE TURNÓ A LA COMISIÓN PERMANENTE DE PUNTOS</w:t>
      </w:r>
      <w:r w:rsidR="00C00D9F" w:rsidRPr="00B10F05">
        <w:rPr>
          <w:rFonts w:ascii="Arial Narrow" w:hAnsi="Arial Narrow" w:cs="Courier New"/>
          <w:sz w:val="26"/>
          <w:szCs w:val="26"/>
        </w:rPr>
        <w:t xml:space="preserve"> CONSTITUCIONALES Y GOBERNACIÓN, PARA SU ESTUDIO Y DICTAMEN</w:t>
      </w:r>
      <w:r w:rsidR="00C40249">
        <w:rPr>
          <w:rFonts w:ascii="Arial Narrow" w:hAnsi="Arial Narrow" w:cs="Courier New"/>
          <w:sz w:val="26"/>
          <w:szCs w:val="26"/>
        </w:rPr>
        <w:t>.</w:t>
      </w:r>
    </w:p>
    <w:p w14:paraId="1396A3FB" w14:textId="77777777" w:rsidR="00C74D06" w:rsidRPr="00014B89" w:rsidRDefault="00C74D06" w:rsidP="003302D5">
      <w:pPr>
        <w:ind w:firstLine="284"/>
        <w:jc w:val="both"/>
        <w:rPr>
          <w:rFonts w:ascii="Arial Narrow" w:hAnsi="Arial Narrow" w:cs="Courier New"/>
          <w:sz w:val="26"/>
          <w:szCs w:val="26"/>
        </w:rPr>
      </w:pPr>
    </w:p>
    <w:p w14:paraId="151D8903" w14:textId="77777777" w:rsidR="004A1719" w:rsidRDefault="004A1719" w:rsidP="003302D5">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asunto en cartera:</w:t>
      </w:r>
    </w:p>
    <w:p w14:paraId="291DEDBD" w14:textId="77777777" w:rsidR="00014B89" w:rsidRDefault="00014B89" w:rsidP="003302D5">
      <w:pPr>
        <w:ind w:left="1134" w:firstLine="284"/>
        <w:jc w:val="both"/>
        <w:rPr>
          <w:rFonts w:ascii="Arial Narrow" w:hAnsi="Arial Narrow" w:cs="Courier New"/>
          <w:sz w:val="26"/>
          <w:szCs w:val="26"/>
        </w:rPr>
      </w:pPr>
    </w:p>
    <w:p w14:paraId="7C364798" w14:textId="0CA40644" w:rsidR="00014B89" w:rsidRDefault="00014B89" w:rsidP="003302D5">
      <w:pPr>
        <w:ind w:firstLine="284"/>
        <w:jc w:val="both"/>
        <w:rPr>
          <w:rFonts w:ascii="Arial Narrow" w:hAnsi="Arial Narrow" w:cs="Courier New"/>
          <w:sz w:val="26"/>
          <w:szCs w:val="26"/>
        </w:rPr>
      </w:pPr>
      <w:r w:rsidRPr="003302D5">
        <w:rPr>
          <w:rFonts w:ascii="Arial Narrow" w:hAnsi="Arial Narrow" w:cs="Courier New"/>
          <w:b/>
          <w:sz w:val="26"/>
          <w:szCs w:val="26"/>
        </w:rPr>
        <w:t xml:space="preserve">C)  </w:t>
      </w:r>
      <w:r w:rsidR="006432AF" w:rsidRPr="003302D5">
        <w:rPr>
          <w:rFonts w:ascii="Arial Narrow" w:eastAsia="Calibri" w:hAnsi="Arial Narrow"/>
          <w:sz w:val="26"/>
          <w:szCs w:val="26"/>
          <w:lang w:val="es-MX" w:eastAsia="en-US"/>
        </w:rPr>
        <w:t>Iniciativa de Decreto por el que se modifica la Constitución Política del Estado</w:t>
      </w:r>
      <w:r w:rsidR="006432AF" w:rsidRPr="006432AF">
        <w:rPr>
          <w:rFonts w:ascii="Arial Narrow" w:eastAsia="Calibri" w:hAnsi="Arial Narrow"/>
          <w:sz w:val="26"/>
          <w:szCs w:val="26"/>
          <w:shd w:val="clear" w:color="auto" w:fill="DAEEF3" w:themeFill="accent5" w:themeFillTint="33"/>
          <w:lang w:val="es-MX" w:eastAsia="en-US"/>
        </w:rPr>
        <w:t xml:space="preserve"> </w:t>
      </w:r>
      <w:r w:rsidR="006432AF" w:rsidRPr="003302D5">
        <w:rPr>
          <w:rFonts w:ascii="Arial Narrow" w:eastAsia="Calibri" w:hAnsi="Arial Narrow"/>
          <w:sz w:val="26"/>
          <w:szCs w:val="26"/>
          <w:lang w:val="es-MX" w:eastAsia="en-US"/>
        </w:rPr>
        <w:t>de Yucatán, en materia de autonomía de la Secretaría Ejecutiva del Sistema Estatal Anticorrupción de Yucatán, la Ley del Sistema Estatal Anticorrupción de Yucatán y el</w:t>
      </w:r>
      <w:r w:rsidR="006432AF" w:rsidRPr="006432AF">
        <w:rPr>
          <w:rFonts w:ascii="Arial Narrow" w:eastAsia="Calibri" w:hAnsi="Arial Narrow"/>
          <w:sz w:val="26"/>
          <w:szCs w:val="26"/>
          <w:shd w:val="clear" w:color="auto" w:fill="DAEEF3" w:themeFill="accent5" w:themeFillTint="33"/>
          <w:lang w:val="es-MX" w:eastAsia="en-US"/>
        </w:rPr>
        <w:t xml:space="preserve"> </w:t>
      </w:r>
      <w:r w:rsidR="006432AF" w:rsidRPr="003302D5">
        <w:rPr>
          <w:rFonts w:ascii="Arial Narrow" w:eastAsia="Calibri" w:hAnsi="Arial Narrow"/>
          <w:sz w:val="26"/>
          <w:szCs w:val="26"/>
          <w:lang w:val="es-MX" w:eastAsia="en-US"/>
        </w:rPr>
        <w:t>Código de la Administración Pública del Estado de Yucatán para adicionar, reformar y derogar diversas disposiciones contenidas en la misma, suscrita por las Diputadas</w:t>
      </w:r>
      <w:r w:rsidR="006432AF" w:rsidRPr="006432AF">
        <w:rPr>
          <w:rFonts w:ascii="Arial Narrow" w:eastAsia="Calibri" w:hAnsi="Arial Narrow"/>
          <w:sz w:val="26"/>
          <w:szCs w:val="26"/>
          <w:shd w:val="clear" w:color="auto" w:fill="DAEEF3" w:themeFill="accent5" w:themeFillTint="33"/>
          <w:lang w:val="es-MX" w:eastAsia="en-US"/>
        </w:rPr>
        <w:t xml:space="preserve"> </w:t>
      </w:r>
      <w:r w:rsidR="006432AF" w:rsidRPr="003302D5">
        <w:rPr>
          <w:rFonts w:ascii="Arial Narrow" w:eastAsia="Calibri" w:hAnsi="Arial Narrow"/>
          <w:sz w:val="26"/>
          <w:szCs w:val="26"/>
          <w:lang w:val="es-MX" w:eastAsia="en-US"/>
        </w:rPr>
        <w:t xml:space="preserve">Jazmín Yaneli Villanueva Moo, Alejandra de los Ángeles Novelo Segura y Rubí Argelia Be Chan y los </w:t>
      </w:r>
      <w:r w:rsidR="00366978" w:rsidRPr="003302D5">
        <w:rPr>
          <w:rFonts w:ascii="Arial Narrow" w:eastAsia="Calibri" w:hAnsi="Arial Narrow"/>
          <w:sz w:val="26"/>
          <w:szCs w:val="26"/>
          <w:lang w:val="es-MX" w:eastAsia="en-US"/>
        </w:rPr>
        <w:t>Diputados Rafael Alejandro Echazarreta Torres y Eduardo Sobrino Sierra</w:t>
      </w:r>
      <w:r w:rsidR="00C40249" w:rsidRPr="003302D5">
        <w:rPr>
          <w:rFonts w:ascii="Arial Narrow" w:hAnsi="Arial Narrow" w:cs="Courier New"/>
          <w:sz w:val="26"/>
          <w:szCs w:val="26"/>
        </w:rPr>
        <w:t>.-</w:t>
      </w:r>
      <w:r w:rsidR="003302D5" w:rsidRPr="003302D5">
        <w:rPr>
          <w:rFonts w:ascii="Arial Narrow" w:hAnsi="Arial Narrow" w:cs="Courier New"/>
          <w:sz w:val="26"/>
          <w:szCs w:val="26"/>
        </w:rPr>
        <w:t xml:space="preserve"> </w:t>
      </w:r>
      <w:r w:rsidR="00080C95" w:rsidRPr="003302D5">
        <w:rPr>
          <w:rFonts w:ascii="Arial Narrow" w:hAnsi="Arial Narrow" w:cs="Courier New"/>
          <w:sz w:val="26"/>
          <w:szCs w:val="26"/>
        </w:rPr>
        <w:t>SE TURN</w:t>
      </w:r>
      <w:r w:rsidR="003F2F1F" w:rsidRPr="003302D5">
        <w:rPr>
          <w:rFonts w:ascii="Arial Narrow" w:hAnsi="Arial Narrow" w:cs="Courier New"/>
          <w:sz w:val="26"/>
          <w:szCs w:val="26"/>
        </w:rPr>
        <w:t>Ó</w:t>
      </w:r>
      <w:r w:rsidR="00080C95" w:rsidRPr="003302D5">
        <w:rPr>
          <w:rFonts w:ascii="Arial Narrow" w:hAnsi="Arial Narrow" w:cs="Courier New"/>
          <w:sz w:val="26"/>
          <w:szCs w:val="26"/>
        </w:rPr>
        <w:t xml:space="preserve"> A LA COMISIÓN </w:t>
      </w:r>
      <w:r w:rsidR="003F2F1F" w:rsidRPr="003302D5">
        <w:rPr>
          <w:rFonts w:ascii="Arial Narrow" w:hAnsi="Arial Narrow" w:cs="Courier New"/>
          <w:sz w:val="26"/>
          <w:szCs w:val="26"/>
        </w:rPr>
        <w:t>PERMANENTE DE PUNTOS</w:t>
      </w:r>
      <w:r w:rsidR="003F2F1F" w:rsidRPr="00B10F05">
        <w:rPr>
          <w:rFonts w:ascii="Arial Narrow" w:hAnsi="Arial Narrow" w:cs="Courier New"/>
          <w:sz w:val="26"/>
          <w:szCs w:val="26"/>
          <w:shd w:val="clear" w:color="auto" w:fill="B8CCE4" w:themeFill="accent1" w:themeFillTint="66"/>
        </w:rPr>
        <w:t xml:space="preserve"> </w:t>
      </w:r>
      <w:r w:rsidR="003F2F1F" w:rsidRPr="00327489">
        <w:rPr>
          <w:rFonts w:ascii="Arial Narrow" w:hAnsi="Arial Narrow" w:cs="Courier New"/>
          <w:sz w:val="26"/>
          <w:szCs w:val="26"/>
        </w:rPr>
        <w:t>CONSTITUCIONALES Y GOBERNACIÓN, PARA SU ESTUDIO Y DICTÁMEN</w:t>
      </w:r>
      <w:r w:rsidR="00C40249">
        <w:rPr>
          <w:rFonts w:ascii="Arial Narrow" w:hAnsi="Arial Narrow" w:cs="Courier New"/>
          <w:sz w:val="26"/>
          <w:szCs w:val="26"/>
        </w:rPr>
        <w:t>.</w:t>
      </w:r>
    </w:p>
    <w:p w14:paraId="57F43376" w14:textId="77777777" w:rsidR="00C74D06" w:rsidRDefault="00C74D06" w:rsidP="003302D5">
      <w:pPr>
        <w:ind w:firstLine="284"/>
        <w:jc w:val="both"/>
        <w:rPr>
          <w:rFonts w:ascii="Arial Narrow" w:hAnsi="Arial Narrow" w:cs="Courier New"/>
          <w:b/>
          <w:sz w:val="26"/>
          <w:szCs w:val="26"/>
        </w:rPr>
      </w:pPr>
    </w:p>
    <w:p w14:paraId="4E671C85" w14:textId="77777777" w:rsidR="004A1719" w:rsidRDefault="004A1719" w:rsidP="003302D5">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64BDEE4F" w14:textId="77777777" w:rsidR="00014B89" w:rsidRDefault="00014B89" w:rsidP="003302D5">
      <w:pPr>
        <w:ind w:left="1134" w:firstLine="284"/>
        <w:jc w:val="both"/>
        <w:rPr>
          <w:rFonts w:ascii="Arial Narrow" w:hAnsi="Arial Narrow" w:cs="Courier New"/>
          <w:b/>
          <w:sz w:val="26"/>
          <w:szCs w:val="26"/>
        </w:rPr>
      </w:pPr>
    </w:p>
    <w:p w14:paraId="656C3E4A" w14:textId="7763CDC9" w:rsidR="000E3A4B" w:rsidRPr="00B10F05" w:rsidRDefault="00014B89" w:rsidP="003302D5">
      <w:pPr>
        <w:ind w:firstLine="284"/>
        <w:jc w:val="both"/>
        <w:rPr>
          <w:rFonts w:ascii="Arial Narrow" w:hAnsi="Arial Narrow" w:cs="Courier New"/>
          <w:sz w:val="26"/>
          <w:szCs w:val="26"/>
        </w:rPr>
      </w:pPr>
      <w:r w:rsidRPr="003302D5">
        <w:rPr>
          <w:rFonts w:ascii="Arial Narrow" w:hAnsi="Arial Narrow" w:cs="Courier New"/>
          <w:b/>
          <w:sz w:val="26"/>
          <w:szCs w:val="26"/>
        </w:rPr>
        <w:t>D)</w:t>
      </w:r>
      <w:r w:rsidR="00203D89" w:rsidRPr="003302D5">
        <w:rPr>
          <w:rFonts w:ascii="Arial Narrow" w:hAnsi="Arial Narrow" w:cs="Courier New"/>
          <w:b/>
          <w:sz w:val="26"/>
          <w:szCs w:val="26"/>
        </w:rPr>
        <w:t xml:space="preserve"> </w:t>
      </w:r>
      <w:r w:rsidR="006432AF" w:rsidRPr="003302D5">
        <w:rPr>
          <w:rFonts w:ascii="Arial Narrow" w:eastAsia="Calibri" w:hAnsi="Arial Narrow"/>
          <w:sz w:val="26"/>
          <w:szCs w:val="26"/>
          <w:lang w:val="es-MX" w:eastAsia="en-US"/>
        </w:rPr>
        <w:t>Iniciativa con proyecto de Decreto por el que se expide la Ley para la Atención,</w:t>
      </w:r>
      <w:r w:rsidR="006432AF" w:rsidRPr="008B59F4">
        <w:rPr>
          <w:rFonts w:ascii="Arial Narrow" w:eastAsia="Calibri" w:hAnsi="Arial Narrow"/>
          <w:sz w:val="26"/>
          <w:szCs w:val="26"/>
          <w:shd w:val="clear" w:color="auto" w:fill="DAEEF3" w:themeFill="accent5" w:themeFillTint="33"/>
          <w:lang w:val="es-MX" w:eastAsia="en-US"/>
        </w:rPr>
        <w:t xml:space="preserve"> </w:t>
      </w:r>
      <w:r w:rsidR="006432AF" w:rsidRPr="003302D5">
        <w:rPr>
          <w:rFonts w:ascii="Arial Narrow" w:eastAsia="Calibri" w:hAnsi="Arial Narrow"/>
          <w:sz w:val="26"/>
          <w:szCs w:val="26"/>
          <w:lang w:val="es-MX" w:eastAsia="en-US"/>
        </w:rPr>
        <w:t>Protección e Inclusión de Personas con la Condición del Espectro Autista, signada por las Diputadas Rubí Argelia Be Chan, Jazmín Yaneli Villanueva Moo, Alejandra de los</w:t>
      </w:r>
      <w:r w:rsidR="006432AF" w:rsidRPr="008B59F4">
        <w:rPr>
          <w:rFonts w:ascii="Arial Narrow" w:eastAsia="Calibri" w:hAnsi="Arial Narrow"/>
          <w:sz w:val="26"/>
          <w:szCs w:val="26"/>
          <w:shd w:val="clear" w:color="auto" w:fill="DAEEF3" w:themeFill="accent5" w:themeFillTint="33"/>
          <w:lang w:val="es-MX" w:eastAsia="en-US"/>
        </w:rPr>
        <w:t xml:space="preserve"> </w:t>
      </w:r>
      <w:r w:rsidR="006432AF" w:rsidRPr="003302D5">
        <w:rPr>
          <w:rFonts w:ascii="Arial Narrow" w:eastAsia="Calibri" w:hAnsi="Arial Narrow"/>
          <w:sz w:val="26"/>
          <w:szCs w:val="26"/>
          <w:lang w:val="es-MX" w:eastAsia="en-US"/>
        </w:rPr>
        <w:t xml:space="preserve">Ángeles Novelo Segura y el Diputado Rafael Alejandro Echazarreta </w:t>
      </w:r>
      <w:proofErr w:type="gramStart"/>
      <w:r w:rsidR="006432AF" w:rsidRPr="003302D5">
        <w:rPr>
          <w:rFonts w:ascii="Arial Narrow" w:eastAsia="Calibri" w:hAnsi="Arial Narrow"/>
          <w:sz w:val="26"/>
          <w:szCs w:val="26"/>
          <w:lang w:val="es-MX" w:eastAsia="en-US"/>
        </w:rPr>
        <w:t>Torres</w:t>
      </w:r>
      <w:r w:rsidR="00C40249" w:rsidRPr="003302D5">
        <w:rPr>
          <w:rFonts w:ascii="Arial Narrow" w:hAnsi="Arial Narrow" w:cs="Courier New"/>
          <w:sz w:val="26"/>
          <w:szCs w:val="26"/>
        </w:rPr>
        <w:t>.-</w:t>
      </w:r>
      <w:proofErr w:type="gramEnd"/>
      <w:r w:rsidR="00C40249" w:rsidRPr="003302D5">
        <w:rPr>
          <w:rFonts w:ascii="Arial Narrow" w:hAnsi="Arial Narrow" w:cs="Courier New"/>
          <w:sz w:val="26"/>
          <w:szCs w:val="26"/>
        </w:rPr>
        <w:t xml:space="preserve"> </w:t>
      </w:r>
      <w:r w:rsidR="00080C95" w:rsidRPr="003302D5">
        <w:rPr>
          <w:rFonts w:ascii="Arial Narrow" w:hAnsi="Arial Narrow" w:cs="Courier New"/>
          <w:sz w:val="26"/>
          <w:szCs w:val="26"/>
        </w:rPr>
        <w:t>SE</w:t>
      </w:r>
      <w:r w:rsidR="00080C95" w:rsidRPr="00B10F05">
        <w:rPr>
          <w:rFonts w:ascii="Arial Narrow" w:hAnsi="Arial Narrow" w:cs="Courier New"/>
          <w:sz w:val="26"/>
          <w:szCs w:val="26"/>
        </w:rPr>
        <w:t xml:space="preserve"> TURN</w:t>
      </w:r>
      <w:r w:rsidR="003F2F1F" w:rsidRPr="00B10F05">
        <w:rPr>
          <w:rFonts w:ascii="Arial Narrow" w:hAnsi="Arial Narrow" w:cs="Courier New"/>
          <w:sz w:val="26"/>
          <w:szCs w:val="26"/>
        </w:rPr>
        <w:t>Ó</w:t>
      </w:r>
      <w:r w:rsidR="00080C95" w:rsidRPr="00B10F05">
        <w:rPr>
          <w:rFonts w:ascii="Arial Narrow" w:hAnsi="Arial Narrow" w:cs="Courier New"/>
          <w:sz w:val="26"/>
          <w:szCs w:val="26"/>
        </w:rPr>
        <w:t xml:space="preserve"> A LA COMISION ESPECIAL PARA EL DESARROLLO HUMANO </w:t>
      </w:r>
      <w:r w:rsidR="003F2F1F" w:rsidRPr="00B10F05">
        <w:rPr>
          <w:rFonts w:ascii="Arial Narrow" w:hAnsi="Arial Narrow" w:cs="Courier New"/>
          <w:sz w:val="26"/>
          <w:szCs w:val="26"/>
        </w:rPr>
        <w:t xml:space="preserve">E INCLUSIÓN DE LOS GRUPOS EN </w:t>
      </w:r>
      <w:r w:rsidR="00B10F05" w:rsidRPr="00B10F05">
        <w:rPr>
          <w:rFonts w:ascii="Arial Narrow" w:hAnsi="Arial Narrow" w:cs="Courier New"/>
          <w:sz w:val="26"/>
          <w:szCs w:val="26"/>
        </w:rPr>
        <w:t>S</w:t>
      </w:r>
      <w:r w:rsidR="003F2F1F" w:rsidRPr="00B10F05">
        <w:rPr>
          <w:rFonts w:ascii="Arial Narrow" w:hAnsi="Arial Narrow" w:cs="Courier New"/>
          <w:sz w:val="26"/>
          <w:szCs w:val="26"/>
        </w:rPr>
        <w:t>ITUACIÓN DE VULNERABILIDAD, PARA SU ESTUDIO Y DICTÁMEN</w:t>
      </w:r>
      <w:r w:rsidR="00C40249" w:rsidRPr="00B10F05">
        <w:rPr>
          <w:rFonts w:ascii="Arial Narrow" w:hAnsi="Arial Narrow" w:cs="Courier New"/>
          <w:sz w:val="26"/>
          <w:szCs w:val="26"/>
        </w:rPr>
        <w:t>.</w:t>
      </w:r>
    </w:p>
    <w:p w14:paraId="049E84D0" w14:textId="77777777" w:rsidR="00634D55" w:rsidRDefault="00634D55" w:rsidP="003302D5">
      <w:pPr>
        <w:ind w:left="567" w:firstLine="284"/>
        <w:jc w:val="both"/>
        <w:rPr>
          <w:rFonts w:ascii="Arial Narrow" w:hAnsi="Arial Narrow" w:cs="Courier New"/>
          <w:b/>
          <w:sz w:val="26"/>
          <w:szCs w:val="26"/>
        </w:rPr>
      </w:pPr>
    </w:p>
    <w:p w14:paraId="20A31C93" w14:textId="77777777" w:rsidR="004A1719" w:rsidRDefault="004A1719" w:rsidP="003302D5">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lectura al siguiente </w:t>
      </w:r>
      <w:r>
        <w:rPr>
          <w:rFonts w:ascii="Arial Narrow" w:hAnsi="Arial Narrow" w:cs="Courier New"/>
          <w:sz w:val="26"/>
          <w:szCs w:val="26"/>
        </w:rPr>
        <w:lastRenderedPageBreak/>
        <w:t>asunto en cartera:</w:t>
      </w:r>
    </w:p>
    <w:p w14:paraId="2C8BFB56" w14:textId="77777777" w:rsidR="00634D55" w:rsidRDefault="00634D55" w:rsidP="003302D5">
      <w:pPr>
        <w:ind w:left="567" w:firstLine="284"/>
        <w:jc w:val="both"/>
        <w:rPr>
          <w:rFonts w:ascii="Arial Narrow" w:hAnsi="Arial Narrow" w:cs="Courier New"/>
          <w:b/>
          <w:sz w:val="26"/>
          <w:szCs w:val="26"/>
        </w:rPr>
      </w:pPr>
    </w:p>
    <w:p w14:paraId="1135D41B" w14:textId="5EBA5A64" w:rsidR="00CC4A90" w:rsidRDefault="00CC4A90" w:rsidP="003302D5">
      <w:pPr>
        <w:ind w:firstLine="284"/>
        <w:jc w:val="both"/>
        <w:rPr>
          <w:rFonts w:ascii="Arial Narrow" w:hAnsi="Arial Narrow" w:cs="Courier New"/>
          <w:sz w:val="26"/>
          <w:szCs w:val="26"/>
        </w:rPr>
      </w:pPr>
      <w:r w:rsidRPr="003302D5">
        <w:rPr>
          <w:rFonts w:ascii="Arial Narrow" w:hAnsi="Arial Narrow" w:cs="Courier New"/>
          <w:b/>
          <w:sz w:val="26"/>
          <w:szCs w:val="26"/>
        </w:rPr>
        <w:t>E)</w:t>
      </w:r>
      <w:r w:rsidR="00FD00E6" w:rsidRPr="003302D5">
        <w:rPr>
          <w:rFonts w:ascii="Arial Narrow" w:hAnsi="Arial Narrow" w:cs="Courier New"/>
          <w:b/>
          <w:sz w:val="26"/>
          <w:szCs w:val="26"/>
        </w:rPr>
        <w:t xml:space="preserve"> </w:t>
      </w:r>
      <w:r w:rsidR="008B59F4" w:rsidRPr="003302D5">
        <w:rPr>
          <w:rFonts w:ascii="Arial Narrow" w:eastAsia="Calibri" w:hAnsi="Arial Narrow"/>
          <w:sz w:val="26"/>
          <w:szCs w:val="26"/>
          <w:lang w:val="es-MX" w:eastAsia="en-US"/>
        </w:rPr>
        <w:t>Propuesta de Acuerdo, relativa a la expedición de la convocatoria para presentar</w:t>
      </w:r>
      <w:r w:rsidR="008B59F4" w:rsidRPr="008B59F4">
        <w:rPr>
          <w:rFonts w:ascii="Arial Narrow" w:eastAsia="Calibri" w:hAnsi="Arial Narrow"/>
          <w:sz w:val="26"/>
          <w:szCs w:val="26"/>
          <w:shd w:val="clear" w:color="auto" w:fill="DAEEF3" w:themeFill="accent5" w:themeFillTint="33"/>
          <w:lang w:val="es-MX" w:eastAsia="en-US"/>
        </w:rPr>
        <w:t xml:space="preserve"> </w:t>
      </w:r>
      <w:r w:rsidR="008B59F4" w:rsidRPr="003302D5">
        <w:rPr>
          <w:rFonts w:ascii="Arial Narrow" w:eastAsia="Calibri" w:hAnsi="Arial Narrow"/>
          <w:sz w:val="26"/>
          <w:szCs w:val="26"/>
          <w:lang w:val="es-MX" w:eastAsia="en-US"/>
        </w:rPr>
        <w:t>propuestas de candidatos al Reconocimiento a la Excelencia Docente del Estado de</w:t>
      </w:r>
      <w:r w:rsidR="008B59F4" w:rsidRPr="008B59F4">
        <w:rPr>
          <w:rFonts w:ascii="Arial Narrow" w:eastAsia="Calibri" w:hAnsi="Arial Narrow"/>
          <w:sz w:val="26"/>
          <w:szCs w:val="26"/>
          <w:shd w:val="clear" w:color="auto" w:fill="DAEEF3" w:themeFill="accent5" w:themeFillTint="33"/>
          <w:lang w:val="es-MX" w:eastAsia="en-US"/>
        </w:rPr>
        <w:t xml:space="preserve"> </w:t>
      </w:r>
      <w:r w:rsidR="008B59F4" w:rsidRPr="003302D5">
        <w:rPr>
          <w:rFonts w:ascii="Arial Narrow" w:eastAsia="Calibri" w:hAnsi="Arial Narrow"/>
          <w:sz w:val="26"/>
          <w:szCs w:val="26"/>
          <w:lang w:val="es-MX" w:eastAsia="en-US"/>
        </w:rPr>
        <w:t>Yucatán</w:t>
      </w:r>
      <w:r w:rsidR="00C40249">
        <w:rPr>
          <w:rFonts w:ascii="Arial Narrow" w:hAnsi="Arial Narrow" w:cs="Courier New"/>
          <w:sz w:val="26"/>
          <w:szCs w:val="26"/>
        </w:rPr>
        <w:t>.</w:t>
      </w:r>
    </w:p>
    <w:p w14:paraId="2E2A9C19" w14:textId="33B348E5" w:rsidR="00080C95" w:rsidRDefault="00080C95" w:rsidP="003302D5">
      <w:pPr>
        <w:ind w:firstLine="284"/>
        <w:jc w:val="both"/>
        <w:rPr>
          <w:rFonts w:ascii="Arial Narrow" w:hAnsi="Arial Narrow" w:cs="Courier New"/>
          <w:sz w:val="26"/>
          <w:szCs w:val="26"/>
        </w:rPr>
      </w:pPr>
    </w:p>
    <w:p w14:paraId="00003C8E" w14:textId="7586F594" w:rsidR="00080C95" w:rsidRDefault="00B50F25" w:rsidP="001305B7">
      <w:pPr>
        <w:ind w:firstLine="284"/>
        <w:jc w:val="both"/>
        <w:rPr>
          <w:rFonts w:ascii="Arial Narrow" w:hAnsi="Arial Narrow" w:cs="Courier New"/>
          <w:sz w:val="26"/>
          <w:szCs w:val="26"/>
        </w:rPr>
      </w:pPr>
      <w:r w:rsidRPr="00B50F25">
        <w:rPr>
          <w:rFonts w:ascii="Arial Narrow" w:hAnsi="Arial Narrow" w:cs="Courier New"/>
          <w:b/>
          <w:bCs/>
          <w:sz w:val="26"/>
          <w:szCs w:val="26"/>
        </w:rPr>
        <w:t>D E C R E T O EL H. CONGRESO DEL ESTADO,</w:t>
      </w:r>
      <w:r w:rsidR="003302D5">
        <w:rPr>
          <w:rFonts w:ascii="Arial Narrow" w:hAnsi="Arial Narrow" w:cs="Courier New"/>
          <w:b/>
          <w:bCs/>
          <w:sz w:val="26"/>
          <w:szCs w:val="26"/>
        </w:rPr>
        <w:t xml:space="preserve"> </w:t>
      </w:r>
      <w:r w:rsidRPr="00B50F25">
        <w:rPr>
          <w:rFonts w:ascii="Arial Narrow" w:hAnsi="Arial Narrow" w:cs="Courier New"/>
          <w:b/>
          <w:bCs/>
          <w:sz w:val="26"/>
          <w:szCs w:val="26"/>
        </w:rPr>
        <w:t>EN CUMPLIMIENTO AL DECRETO NÚMERO 126/2019 QUE CREÓ EL RECONOCIMIENTO “A LA EXCELENCIA DOCENTE DEL ESTADO DE YUCATÁN</w:t>
      </w:r>
      <w:r w:rsidR="009B35C2" w:rsidRPr="009B35C2">
        <w:rPr>
          <w:rFonts w:ascii="Arial Narrow" w:hAnsi="Arial Narrow" w:cs="Courier New"/>
          <w:b/>
          <w:bCs/>
          <w:sz w:val="26"/>
          <w:szCs w:val="26"/>
        </w:rPr>
        <w:t>”. C</w:t>
      </w:r>
      <w:r w:rsidR="009B35C2">
        <w:rPr>
          <w:rFonts w:ascii="Arial Narrow" w:hAnsi="Arial Narrow" w:cs="Courier New"/>
          <w:b/>
          <w:bCs/>
          <w:sz w:val="26"/>
          <w:szCs w:val="26"/>
        </w:rPr>
        <w:t xml:space="preserve"> </w:t>
      </w:r>
      <w:r w:rsidR="009B35C2" w:rsidRPr="009B35C2">
        <w:rPr>
          <w:rFonts w:ascii="Arial Narrow" w:hAnsi="Arial Narrow" w:cs="Courier New"/>
          <w:b/>
          <w:bCs/>
          <w:sz w:val="26"/>
          <w:szCs w:val="26"/>
        </w:rPr>
        <w:t>O</w:t>
      </w:r>
      <w:r w:rsidR="009B35C2">
        <w:rPr>
          <w:rFonts w:ascii="Arial Narrow" w:hAnsi="Arial Narrow" w:cs="Courier New"/>
          <w:b/>
          <w:bCs/>
          <w:sz w:val="26"/>
          <w:szCs w:val="26"/>
        </w:rPr>
        <w:t xml:space="preserve"> </w:t>
      </w:r>
      <w:r w:rsidR="009B35C2" w:rsidRPr="009B35C2">
        <w:rPr>
          <w:rFonts w:ascii="Arial Narrow" w:hAnsi="Arial Narrow" w:cs="Courier New"/>
          <w:b/>
          <w:bCs/>
          <w:sz w:val="26"/>
          <w:szCs w:val="26"/>
        </w:rPr>
        <w:t>N</w:t>
      </w:r>
      <w:r w:rsidR="009B35C2">
        <w:rPr>
          <w:rFonts w:ascii="Arial Narrow" w:hAnsi="Arial Narrow" w:cs="Courier New"/>
          <w:b/>
          <w:bCs/>
          <w:sz w:val="26"/>
          <w:szCs w:val="26"/>
        </w:rPr>
        <w:t xml:space="preserve"> </w:t>
      </w:r>
      <w:r w:rsidR="009B35C2" w:rsidRPr="009B35C2">
        <w:rPr>
          <w:rFonts w:ascii="Arial Narrow" w:hAnsi="Arial Narrow" w:cs="Courier New"/>
          <w:b/>
          <w:bCs/>
          <w:sz w:val="26"/>
          <w:szCs w:val="26"/>
        </w:rPr>
        <w:t>V</w:t>
      </w:r>
      <w:r w:rsidR="009B35C2">
        <w:rPr>
          <w:rFonts w:ascii="Arial Narrow" w:hAnsi="Arial Narrow" w:cs="Courier New"/>
          <w:b/>
          <w:bCs/>
          <w:sz w:val="26"/>
          <w:szCs w:val="26"/>
        </w:rPr>
        <w:t xml:space="preserve"> </w:t>
      </w:r>
      <w:r w:rsidR="009B35C2" w:rsidRPr="009B35C2">
        <w:rPr>
          <w:rFonts w:ascii="Arial Narrow" w:hAnsi="Arial Narrow" w:cs="Courier New"/>
          <w:b/>
          <w:bCs/>
          <w:sz w:val="26"/>
          <w:szCs w:val="26"/>
        </w:rPr>
        <w:t>O</w:t>
      </w:r>
      <w:r w:rsidR="009B35C2">
        <w:rPr>
          <w:rFonts w:ascii="Arial Narrow" w:hAnsi="Arial Narrow" w:cs="Courier New"/>
          <w:b/>
          <w:bCs/>
          <w:sz w:val="26"/>
          <w:szCs w:val="26"/>
        </w:rPr>
        <w:t xml:space="preserve"> </w:t>
      </w:r>
      <w:r w:rsidR="009B35C2" w:rsidRPr="009B35C2">
        <w:rPr>
          <w:rFonts w:ascii="Arial Narrow" w:hAnsi="Arial Narrow" w:cs="Courier New"/>
          <w:b/>
          <w:bCs/>
          <w:sz w:val="26"/>
          <w:szCs w:val="26"/>
        </w:rPr>
        <w:t>C</w:t>
      </w:r>
      <w:r w:rsidR="009B35C2">
        <w:rPr>
          <w:rFonts w:ascii="Arial Narrow" w:hAnsi="Arial Narrow" w:cs="Courier New"/>
          <w:b/>
          <w:bCs/>
          <w:sz w:val="26"/>
          <w:szCs w:val="26"/>
        </w:rPr>
        <w:t xml:space="preserve"> </w:t>
      </w:r>
      <w:r w:rsidR="009B35C2" w:rsidRPr="009B35C2">
        <w:rPr>
          <w:rFonts w:ascii="Arial Narrow" w:hAnsi="Arial Narrow" w:cs="Courier New"/>
          <w:b/>
          <w:bCs/>
          <w:sz w:val="26"/>
          <w:szCs w:val="26"/>
        </w:rPr>
        <w:t>A</w:t>
      </w:r>
      <w:r w:rsidR="009B35C2">
        <w:rPr>
          <w:rFonts w:ascii="Arial Narrow" w:hAnsi="Arial Narrow" w:cs="Courier New"/>
          <w:b/>
          <w:bCs/>
          <w:sz w:val="26"/>
          <w:szCs w:val="26"/>
        </w:rPr>
        <w:t>:</w:t>
      </w:r>
      <w:r w:rsidR="009B35C2">
        <w:rPr>
          <w:rFonts w:ascii="Arial Narrow" w:hAnsi="Arial Narrow" w:cs="Courier New"/>
          <w:sz w:val="26"/>
          <w:szCs w:val="26"/>
        </w:rPr>
        <w:t xml:space="preserve"> A</w:t>
      </w:r>
      <w:r w:rsidR="008F3871">
        <w:rPr>
          <w:rFonts w:ascii="Arial Narrow" w:hAnsi="Arial Narrow" w:cs="Courier New"/>
          <w:sz w:val="26"/>
          <w:szCs w:val="26"/>
        </w:rPr>
        <w:t xml:space="preserve"> los Poderes del Estado, a las Organizaciones Sociales y Culturales de enseñanza </w:t>
      </w:r>
      <w:r w:rsidR="007B00C2">
        <w:rPr>
          <w:rFonts w:ascii="Arial Narrow" w:hAnsi="Arial Narrow" w:cs="Courier New"/>
          <w:sz w:val="26"/>
          <w:szCs w:val="26"/>
        </w:rPr>
        <w:t>b</w:t>
      </w:r>
      <w:r w:rsidR="008F3871">
        <w:rPr>
          <w:rFonts w:ascii="Arial Narrow" w:hAnsi="Arial Narrow" w:cs="Courier New"/>
          <w:sz w:val="26"/>
          <w:szCs w:val="26"/>
        </w:rPr>
        <w:t xml:space="preserve">ásica, media y superior </w:t>
      </w:r>
      <w:r w:rsidR="007B00C2">
        <w:rPr>
          <w:rFonts w:ascii="Arial Narrow" w:hAnsi="Arial Narrow" w:cs="Courier New"/>
          <w:sz w:val="26"/>
          <w:szCs w:val="26"/>
        </w:rPr>
        <w:t>a</w:t>
      </w:r>
      <w:r w:rsidR="00786A72">
        <w:rPr>
          <w:rFonts w:ascii="Arial Narrow" w:hAnsi="Arial Narrow" w:cs="Courier New"/>
          <w:sz w:val="26"/>
          <w:szCs w:val="26"/>
        </w:rPr>
        <w:t>sociaciones</w:t>
      </w:r>
      <w:r w:rsidR="008F3871">
        <w:rPr>
          <w:rFonts w:ascii="Arial Narrow" w:hAnsi="Arial Narrow" w:cs="Courier New"/>
          <w:sz w:val="26"/>
          <w:szCs w:val="26"/>
        </w:rPr>
        <w:t xml:space="preserve"> </w:t>
      </w:r>
      <w:r w:rsidR="007B00C2">
        <w:rPr>
          <w:rFonts w:ascii="Arial Narrow" w:hAnsi="Arial Narrow" w:cs="Courier New"/>
          <w:sz w:val="26"/>
          <w:szCs w:val="26"/>
        </w:rPr>
        <w:t>c</w:t>
      </w:r>
      <w:r w:rsidR="008F3871">
        <w:rPr>
          <w:rFonts w:ascii="Arial Narrow" w:hAnsi="Arial Narrow" w:cs="Courier New"/>
          <w:sz w:val="26"/>
          <w:szCs w:val="26"/>
        </w:rPr>
        <w:t xml:space="preserve">iviles y de más </w:t>
      </w:r>
      <w:r w:rsidR="007B00C2">
        <w:rPr>
          <w:rFonts w:ascii="Arial Narrow" w:hAnsi="Arial Narrow" w:cs="Courier New"/>
          <w:sz w:val="26"/>
          <w:szCs w:val="26"/>
        </w:rPr>
        <w:t>i</w:t>
      </w:r>
      <w:r w:rsidR="008F3871">
        <w:rPr>
          <w:rFonts w:ascii="Arial Narrow" w:hAnsi="Arial Narrow" w:cs="Courier New"/>
          <w:sz w:val="26"/>
          <w:szCs w:val="26"/>
        </w:rPr>
        <w:t xml:space="preserve">nstituciones de carácter </w:t>
      </w:r>
      <w:r w:rsidR="007B00C2">
        <w:rPr>
          <w:rFonts w:ascii="Arial Narrow" w:hAnsi="Arial Narrow" w:cs="Courier New"/>
          <w:sz w:val="26"/>
          <w:szCs w:val="26"/>
        </w:rPr>
        <w:t>e</w:t>
      </w:r>
      <w:r w:rsidR="008F3871">
        <w:rPr>
          <w:rFonts w:ascii="Arial Narrow" w:hAnsi="Arial Narrow" w:cs="Courier New"/>
          <w:sz w:val="26"/>
          <w:szCs w:val="26"/>
        </w:rPr>
        <w:t>ducativa</w:t>
      </w:r>
      <w:r w:rsidR="007B00C2">
        <w:rPr>
          <w:rFonts w:ascii="Arial Narrow" w:hAnsi="Arial Narrow" w:cs="Courier New"/>
          <w:sz w:val="26"/>
          <w:szCs w:val="26"/>
        </w:rPr>
        <w:t>s,</w:t>
      </w:r>
      <w:r w:rsidR="008F3871">
        <w:rPr>
          <w:rFonts w:ascii="Arial Narrow" w:hAnsi="Arial Narrow" w:cs="Courier New"/>
          <w:sz w:val="26"/>
          <w:szCs w:val="26"/>
        </w:rPr>
        <w:t xml:space="preserve"> que deseen presentar propuestas de candidatas o candidatos que en su consideración merezcan de dicho reconocimiento</w:t>
      </w:r>
      <w:r w:rsidR="00366770">
        <w:rPr>
          <w:rFonts w:ascii="Arial Narrow" w:hAnsi="Arial Narrow" w:cs="Courier New"/>
          <w:sz w:val="26"/>
          <w:szCs w:val="26"/>
        </w:rPr>
        <w:t>;</w:t>
      </w:r>
      <w:r w:rsidR="008F3871">
        <w:rPr>
          <w:rFonts w:ascii="Arial Narrow" w:hAnsi="Arial Narrow" w:cs="Courier New"/>
          <w:sz w:val="26"/>
          <w:szCs w:val="26"/>
        </w:rPr>
        <w:t xml:space="preserve"> la referida convocatoria establecerá el procedimiento y los plazos para la presentación de las propuestas</w:t>
      </w:r>
      <w:r w:rsidR="00366770">
        <w:rPr>
          <w:rFonts w:ascii="Arial Narrow" w:hAnsi="Arial Narrow" w:cs="Courier New"/>
          <w:sz w:val="26"/>
          <w:szCs w:val="26"/>
        </w:rPr>
        <w:t>,</w:t>
      </w:r>
      <w:r w:rsidR="008F3871">
        <w:rPr>
          <w:rFonts w:ascii="Arial Narrow" w:hAnsi="Arial Narrow" w:cs="Courier New"/>
          <w:sz w:val="26"/>
          <w:szCs w:val="26"/>
        </w:rPr>
        <w:t xml:space="preserve"> así como el </w:t>
      </w:r>
      <w:r w:rsidR="00786A72">
        <w:rPr>
          <w:rFonts w:ascii="Arial Narrow" w:hAnsi="Arial Narrow" w:cs="Courier New"/>
          <w:sz w:val="26"/>
          <w:szCs w:val="26"/>
        </w:rPr>
        <w:t>análisis</w:t>
      </w:r>
      <w:r w:rsidR="008F3871">
        <w:rPr>
          <w:rFonts w:ascii="Arial Narrow" w:hAnsi="Arial Narrow" w:cs="Courier New"/>
          <w:sz w:val="26"/>
          <w:szCs w:val="26"/>
        </w:rPr>
        <w:t xml:space="preserve"> de cada una de ellas y la elaboración del </w:t>
      </w:r>
      <w:r w:rsidR="00366770">
        <w:rPr>
          <w:rFonts w:ascii="Arial Narrow" w:hAnsi="Arial Narrow" w:cs="Courier New"/>
          <w:sz w:val="26"/>
          <w:szCs w:val="26"/>
        </w:rPr>
        <w:t>d</w:t>
      </w:r>
      <w:r w:rsidR="00786A72">
        <w:rPr>
          <w:rFonts w:ascii="Arial Narrow" w:hAnsi="Arial Narrow" w:cs="Courier New"/>
          <w:sz w:val="26"/>
          <w:szCs w:val="26"/>
        </w:rPr>
        <w:t>ictamen</w:t>
      </w:r>
      <w:r w:rsidR="008F3871">
        <w:rPr>
          <w:rFonts w:ascii="Arial Narrow" w:hAnsi="Arial Narrow" w:cs="Courier New"/>
          <w:sz w:val="26"/>
          <w:szCs w:val="26"/>
        </w:rPr>
        <w:t xml:space="preserve"> correspondiente</w:t>
      </w:r>
      <w:r w:rsidR="00366770">
        <w:rPr>
          <w:rFonts w:ascii="Arial Narrow" w:hAnsi="Arial Narrow" w:cs="Courier New"/>
          <w:sz w:val="26"/>
          <w:szCs w:val="26"/>
        </w:rPr>
        <w:t>,</w:t>
      </w:r>
      <w:r w:rsidR="008F3871">
        <w:rPr>
          <w:rFonts w:ascii="Arial Narrow" w:hAnsi="Arial Narrow" w:cs="Courier New"/>
          <w:sz w:val="26"/>
          <w:szCs w:val="26"/>
        </w:rPr>
        <w:t xml:space="preserve"> </w:t>
      </w:r>
      <w:r w:rsidR="00366770">
        <w:rPr>
          <w:rFonts w:ascii="Arial Narrow" w:hAnsi="Arial Narrow" w:cs="Courier New"/>
          <w:sz w:val="26"/>
          <w:szCs w:val="26"/>
        </w:rPr>
        <w:t>m</w:t>
      </w:r>
      <w:r w:rsidR="008F3871">
        <w:rPr>
          <w:rFonts w:ascii="Arial Narrow" w:hAnsi="Arial Narrow" w:cs="Courier New"/>
          <w:sz w:val="26"/>
          <w:szCs w:val="26"/>
        </w:rPr>
        <w:t xml:space="preserve">isma que será aprobada por el Congreso del </w:t>
      </w:r>
      <w:r w:rsidR="001A579A">
        <w:rPr>
          <w:rFonts w:ascii="Arial Narrow" w:hAnsi="Arial Narrow" w:cs="Courier New"/>
          <w:sz w:val="26"/>
          <w:szCs w:val="26"/>
        </w:rPr>
        <w:t>E</w:t>
      </w:r>
      <w:r w:rsidR="008F3871">
        <w:rPr>
          <w:rFonts w:ascii="Arial Narrow" w:hAnsi="Arial Narrow" w:cs="Courier New"/>
          <w:sz w:val="26"/>
          <w:szCs w:val="26"/>
        </w:rPr>
        <w:t>stado</w:t>
      </w:r>
      <w:r w:rsidR="00366770">
        <w:rPr>
          <w:rFonts w:ascii="Arial Narrow" w:hAnsi="Arial Narrow" w:cs="Courier New"/>
          <w:sz w:val="26"/>
          <w:szCs w:val="26"/>
        </w:rPr>
        <w:t>,</w:t>
      </w:r>
      <w:r w:rsidR="008F3871">
        <w:rPr>
          <w:rFonts w:ascii="Arial Narrow" w:hAnsi="Arial Narrow" w:cs="Courier New"/>
          <w:sz w:val="26"/>
          <w:szCs w:val="26"/>
        </w:rPr>
        <w:t xml:space="preserve"> para que presenten las propuestas que consideren sean merecedoras del </w:t>
      </w:r>
      <w:r w:rsidR="00366770">
        <w:rPr>
          <w:rFonts w:ascii="Arial Narrow" w:hAnsi="Arial Narrow" w:cs="Courier New"/>
          <w:sz w:val="26"/>
          <w:szCs w:val="26"/>
        </w:rPr>
        <w:t>r</w:t>
      </w:r>
      <w:r w:rsidR="008F3871">
        <w:rPr>
          <w:rFonts w:ascii="Arial Narrow" w:hAnsi="Arial Narrow" w:cs="Courier New"/>
          <w:sz w:val="26"/>
          <w:szCs w:val="26"/>
        </w:rPr>
        <w:t xml:space="preserve">econocimiento </w:t>
      </w:r>
      <w:r w:rsidR="00366770">
        <w:rPr>
          <w:rFonts w:ascii="Arial Narrow" w:hAnsi="Arial Narrow" w:cs="Courier New"/>
          <w:sz w:val="26"/>
          <w:szCs w:val="26"/>
        </w:rPr>
        <w:t>“A</w:t>
      </w:r>
      <w:r w:rsidR="008F3871">
        <w:rPr>
          <w:rFonts w:ascii="Arial Narrow" w:hAnsi="Arial Narrow" w:cs="Courier New"/>
          <w:sz w:val="26"/>
          <w:szCs w:val="26"/>
        </w:rPr>
        <w:t xml:space="preserve"> la </w:t>
      </w:r>
      <w:r w:rsidR="00366770">
        <w:rPr>
          <w:rFonts w:ascii="Arial Narrow" w:hAnsi="Arial Narrow" w:cs="Courier New"/>
          <w:sz w:val="26"/>
          <w:szCs w:val="26"/>
        </w:rPr>
        <w:t>e</w:t>
      </w:r>
      <w:r w:rsidR="008F3871">
        <w:rPr>
          <w:rFonts w:ascii="Arial Narrow" w:hAnsi="Arial Narrow" w:cs="Courier New"/>
          <w:sz w:val="26"/>
          <w:szCs w:val="26"/>
        </w:rPr>
        <w:t xml:space="preserve">xcelencia </w:t>
      </w:r>
      <w:r w:rsidR="00366770">
        <w:rPr>
          <w:rFonts w:ascii="Arial Narrow" w:hAnsi="Arial Narrow" w:cs="Courier New"/>
          <w:sz w:val="26"/>
          <w:szCs w:val="26"/>
        </w:rPr>
        <w:t>d</w:t>
      </w:r>
      <w:r w:rsidR="008F3871">
        <w:rPr>
          <w:rFonts w:ascii="Arial Narrow" w:hAnsi="Arial Narrow" w:cs="Courier New"/>
          <w:sz w:val="26"/>
          <w:szCs w:val="26"/>
        </w:rPr>
        <w:t xml:space="preserve">ocente del </w:t>
      </w:r>
      <w:r w:rsidR="001A579A">
        <w:rPr>
          <w:rFonts w:ascii="Arial Narrow" w:hAnsi="Arial Narrow" w:cs="Courier New"/>
          <w:sz w:val="26"/>
          <w:szCs w:val="26"/>
        </w:rPr>
        <w:t>E</w:t>
      </w:r>
      <w:r w:rsidR="008F3871">
        <w:rPr>
          <w:rFonts w:ascii="Arial Narrow" w:hAnsi="Arial Narrow" w:cs="Courier New"/>
          <w:sz w:val="26"/>
          <w:szCs w:val="26"/>
        </w:rPr>
        <w:t>stado de Yucatán</w:t>
      </w:r>
      <w:r w:rsidR="00366770">
        <w:rPr>
          <w:rFonts w:ascii="Arial Narrow" w:hAnsi="Arial Narrow" w:cs="Courier New"/>
          <w:sz w:val="26"/>
          <w:szCs w:val="26"/>
        </w:rPr>
        <w:t>”,</w:t>
      </w:r>
      <w:r w:rsidR="001A579A">
        <w:rPr>
          <w:rFonts w:ascii="Arial Narrow" w:hAnsi="Arial Narrow" w:cs="Courier New"/>
          <w:sz w:val="26"/>
          <w:szCs w:val="26"/>
        </w:rPr>
        <w:t xml:space="preserve"> c</w:t>
      </w:r>
      <w:r w:rsidR="008F3871">
        <w:rPr>
          <w:rFonts w:ascii="Arial Narrow" w:hAnsi="Arial Narrow" w:cs="Courier New"/>
          <w:sz w:val="26"/>
          <w:szCs w:val="26"/>
        </w:rPr>
        <w:t>orrespondiente al año 2022</w:t>
      </w:r>
      <w:r w:rsidR="00366770">
        <w:rPr>
          <w:rFonts w:ascii="Arial Narrow" w:hAnsi="Arial Narrow" w:cs="Courier New"/>
          <w:sz w:val="26"/>
          <w:szCs w:val="26"/>
        </w:rPr>
        <w:t>,</w:t>
      </w:r>
      <w:r w:rsidR="008F3871">
        <w:rPr>
          <w:rFonts w:ascii="Arial Narrow" w:hAnsi="Arial Narrow" w:cs="Courier New"/>
          <w:sz w:val="26"/>
          <w:szCs w:val="26"/>
        </w:rPr>
        <w:t xml:space="preserve"> que se hayan destacado en el ámbito de la </w:t>
      </w:r>
      <w:r w:rsidR="001A579A">
        <w:rPr>
          <w:rFonts w:ascii="Arial Narrow" w:hAnsi="Arial Narrow" w:cs="Courier New"/>
          <w:sz w:val="26"/>
          <w:szCs w:val="26"/>
        </w:rPr>
        <w:t>docencia</w:t>
      </w:r>
      <w:r w:rsidR="00366770">
        <w:rPr>
          <w:rFonts w:ascii="Arial Narrow" w:hAnsi="Arial Narrow" w:cs="Courier New"/>
          <w:sz w:val="26"/>
          <w:szCs w:val="26"/>
        </w:rPr>
        <w:t>,</w:t>
      </w:r>
      <w:r w:rsidR="008F3871">
        <w:rPr>
          <w:rFonts w:ascii="Arial Narrow" w:hAnsi="Arial Narrow" w:cs="Courier New"/>
          <w:sz w:val="26"/>
          <w:szCs w:val="26"/>
        </w:rPr>
        <w:t xml:space="preserve"> por sus acciones, servicios o trayectoria docente ejemplar o sobresaliente o de impulso al desarrollo de la educación e</w:t>
      </w:r>
      <w:r w:rsidR="00366770">
        <w:rPr>
          <w:rFonts w:ascii="Arial Narrow" w:hAnsi="Arial Narrow" w:cs="Courier New"/>
          <w:sz w:val="26"/>
          <w:szCs w:val="26"/>
        </w:rPr>
        <w:t>n</w:t>
      </w:r>
      <w:r w:rsidR="008F3871">
        <w:rPr>
          <w:rFonts w:ascii="Arial Narrow" w:hAnsi="Arial Narrow" w:cs="Courier New"/>
          <w:sz w:val="26"/>
          <w:szCs w:val="26"/>
        </w:rPr>
        <w:t xml:space="preserve"> nuestro </w:t>
      </w:r>
      <w:r w:rsidR="001A579A">
        <w:rPr>
          <w:rFonts w:ascii="Arial Narrow" w:hAnsi="Arial Narrow" w:cs="Courier New"/>
          <w:sz w:val="26"/>
          <w:szCs w:val="26"/>
        </w:rPr>
        <w:t>E</w:t>
      </w:r>
      <w:r w:rsidR="008F3871">
        <w:rPr>
          <w:rFonts w:ascii="Arial Narrow" w:hAnsi="Arial Narrow" w:cs="Courier New"/>
          <w:sz w:val="26"/>
          <w:szCs w:val="26"/>
        </w:rPr>
        <w:t>stado</w:t>
      </w:r>
      <w:r w:rsidR="00D620C3">
        <w:rPr>
          <w:rFonts w:ascii="Arial Narrow" w:hAnsi="Arial Narrow" w:cs="Courier New"/>
          <w:sz w:val="26"/>
          <w:szCs w:val="26"/>
        </w:rPr>
        <w:t xml:space="preserve"> que se encuentren en activo</w:t>
      </w:r>
      <w:r w:rsidR="00366770">
        <w:rPr>
          <w:rFonts w:ascii="Arial Narrow" w:hAnsi="Arial Narrow" w:cs="Courier New"/>
          <w:sz w:val="26"/>
          <w:szCs w:val="26"/>
        </w:rPr>
        <w:t>;</w:t>
      </w:r>
      <w:r w:rsidR="00D620C3">
        <w:rPr>
          <w:rFonts w:ascii="Arial Narrow" w:hAnsi="Arial Narrow" w:cs="Courier New"/>
          <w:sz w:val="26"/>
          <w:szCs w:val="26"/>
        </w:rPr>
        <w:t xml:space="preserve"> de conformidad con las siguientes</w:t>
      </w:r>
      <w:r w:rsidR="00366770">
        <w:rPr>
          <w:rFonts w:ascii="Arial Narrow" w:hAnsi="Arial Narrow" w:cs="Courier New"/>
          <w:sz w:val="26"/>
          <w:szCs w:val="26"/>
        </w:rPr>
        <w:t>,</w:t>
      </w:r>
      <w:r w:rsidR="00D620C3">
        <w:rPr>
          <w:rFonts w:ascii="Arial Narrow" w:hAnsi="Arial Narrow" w:cs="Courier New"/>
          <w:sz w:val="26"/>
          <w:szCs w:val="26"/>
        </w:rPr>
        <w:t xml:space="preserve"> </w:t>
      </w:r>
      <w:r w:rsidR="00366770" w:rsidRPr="00366770">
        <w:rPr>
          <w:rFonts w:ascii="Arial Narrow" w:hAnsi="Arial Narrow" w:cs="Courier New"/>
          <w:b/>
          <w:bCs/>
          <w:sz w:val="26"/>
          <w:szCs w:val="26"/>
        </w:rPr>
        <w:t>B</w:t>
      </w:r>
      <w:r w:rsidR="00366770">
        <w:rPr>
          <w:rFonts w:ascii="Arial Narrow" w:hAnsi="Arial Narrow" w:cs="Courier New"/>
          <w:b/>
          <w:bCs/>
          <w:sz w:val="26"/>
          <w:szCs w:val="26"/>
        </w:rPr>
        <w:t xml:space="preserve"> </w:t>
      </w:r>
      <w:r w:rsidR="00366770" w:rsidRPr="00366770">
        <w:rPr>
          <w:rFonts w:ascii="Arial Narrow" w:hAnsi="Arial Narrow" w:cs="Courier New"/>
          <w:b/>
          <w:bCs/>
          <w:sz w:val="26"/>
          <w:szCs w:val="26"/>
        </w:rPr>
        <w:t>A</w:t>
      </w:r>
      <w:r w:rsidR="00366770">
        <w:rPr>
          <w:rFonts w:ascii="Arial Narrow" w:hAnsi="Arial Narrow" w:cs="Courier New"/>
          <w:b/>
          <w:bCs/>
          <w:sz w:val="26"/>
          <w:szCs w:val="26"/>
        </w:rPr>
        <w:t xml:space="preserve"> </w:t>
      </w:r>
      <w:r w:rsidR="00366770" w:rsidRPr="00366770">
        <w:rPr>
          <w:rFonts w:ascii="Arial Narrow" w:hAnsi="Arial Narrow" w:cs="Courier New"/>
          <w:b/>
          <w:bCs/>
          <w:sz w:val="26"/>
          <w:szCs w:val="26"/>
        </w:rPr>
        <w:t>S</w:t>
      </w:r>
      <w:r w:rsidR="00366770">
        <w:rPr>
          <w:rFonts w:ascii="Arial Narrow" w:hAnsi="Arial Narrow" w:cs="Courier New"/>
          <w:b/>
          <w:bCs/>
          <w:sz w:val="26"/>
          <w:szCs w:val="26"/>
        </w:rPr>
        <w:t xml:space="preserve"> </w:t>
      </w:r>
      <w:r w:rsidR="00366770" w:rsidRPr="00366770">
        <w:rPr>
          <w:rFonts w:ascii="Arial Narrow" w:hAnsi="Arial Narrow" w:cs="Courier New"/>
          <w:b/>
          <w:bCs/>
          <w:sz w:val="26"/>
          <w:szCs w:val="26"/>
        </w:rPr>
        <w:t>E</w:t>
      </w:r>
      <w:r w:rsidR="00366770">
        <w:rPr>
          <w:rFonts w:ascii="Arial Narrow" w:hAnsi="Arial Narrow" w:cs="Courier New"/>
          <w:b/>
          <w:bCs/>
          <w:sz w:val="26"/>
          <w:szCs w:val="26"/>
        </w:rPr>
        <w:t xml:space="preserve"> </w:t>
      </w:r>
      <w:r w:rsidR="00366770" w:rsidRPr="00366770">
        <w:rPr>
          <w:rFonts w:ascii="Arial Narrow" w:hAnsi="Arial Narrow" w:cs="Courier New"/>
          <w:b/>
          <w:bCs/>
          <w:sz w:val="26"/>
          <w:szCs w:val="26"/>
        </w:rPr>
        <w:t>S</w:t>
      </w:r>
      <w:r w:rsidR="00D620C3">
        <w:rPr>
          <w:rFonts w:ascii="Arial Narrow" w:hAnsi="Arial Narrow" w:cs="Courier New"/>
          <w:sz w:val="26"/>
          <w:szCs w:val="26"/>
        </w:rPr>
        <w:t xml:space="preserve">: </w:t>
      </w:r>
      <w:r w:rsidR="00BA6D99" w:rsidRPr="00786A72">
        <w:rPr>
          <w:rFonts w:ascii="Arial Narrow" w:hAnsi="Arial Narrow" w:cs="Courier New"/>
          <w:b/>
          <w:bCs/>
          <w:sz w:val="26"/>
          <w:szCs w:val="26"/>
        </w:rPr>
        <w:t>PRIMERA</w:t>
      </w:r>
      <w:r w:rsidR="00D620C3" w:rsidRPr="00786A72">
        <w:rPr>
          <w:rFonts w:ascii="Arial Narrow" w:hAnsi="Arial Narrow" w:cs="Courier New"/>
          <w:b/>
          <w:bCs/>
          <w:sz w:val="26"/>
          <w:szCs w:val="26"/>
        </w:rPr>
        <w:t>.-</w:t>
      </w:r>
      <w:r w:rsidR="00D620C3">
        <w:rPr>
          <w:rFonts w:ascii="Arial Narrow" w:hAnsi="Arial Narrow" w:cs="Courier New"/>
          <w:sz w:val="26"/>
          <w:szCs w:val="26"/>
        </w:rPr>
        <w:t xml:space="preserve"> El registro de propuestas se realizar</w:t>
      </w:r>
      <w:r w:rsidR="00366770">
        <w:rPr>
          <w:rFonts w:ascii="Arial Narrow" w:hAnsi="Arial Narrow" w:cs="Courier New"/>
          <w:sz w:val="26"/>
          <w:szCs w:val="26"/>
        </w:rPr>
        <w:t>á</w:t>
      </w:r>
      <w:r w:rsidR="00D620C3">
        <w:rPr>
          <w:rFonts w:ascii="Arial Narrow" w:hAnsi="Arial Narrow" w:cs="Courier New"/>
          <w:sz w:val="26"/>
          <w:szCs w:val="26"/>
        </w:rPr>
        <w:t xml:space="preserve"> ante la </w:t>
      </w:r>
      <w:r w:rsidR="001A579A">
        <w:rPr>
          <w:rFonts w:ascii="Arial Narrow" w:hAnsi="Arial Narrow" w:cs="Courier New"/>
          <w:sz w:val="26"/>
          <w:szCs w:val="26"/>
        </w:rPr>
        <w:t>O</w:t>
      </w:r>
      <w:r w:rsidR="00786A72">
        <w:rPr>
          <w:rFonts w:ascii="Arial Narrow" w:hAnsi="Arial Narrow" w:cs="Courier New"/>
          <w:sz w:val="26"/>
          <w:szCs w:val="26"/>
        </w:rPr>
        <w:t>ficialía</w:t>
      </w:r>
      <w:r w:rsidR="00D620C3">
        <w:rPr>
          <w:rFonts w:ascii="Arial Narrow" w:hAnsi="Arial Narrow" w:cs="Courier New"/>
          <w:sz w:val="26"/>
          <w:szCs w:val="26"/>
        </w:rPr>
        <w:t xml:space="preserve"> de </w:t>
      </w:r>
      <w:r w:rsidR="001A579A">
        <w:rPr>
          <w:rFonts w:ascii="Arial Narrow" w:hAnsi="Arial Narrow" w:cs="Courier New"/>
          <w:sz w:val="26"/>
          <w:szCs w:val="26"/>
        </w:rPr>
        <w:t>P</w:t>
      </w:r>
      <w:r w:rsidR="00D620C3">
        <w:rPr>
          <w:rFonts w:ascii="Arial Narrow" w:hAnsi="Arial Narrow" w:cs="Courier New"/>
          <w:sz w:val="26"/>
          <w:szCs w:val="26"/>
        </w:rPr>
        <w:t>artes</w:t>
      </w:r>
      <w:r w:rsidR="001A579A">
        <w:rPr>
          <w:rFonts w:ascii="Arial Narrow" w:hAnsi="Arial Narrow" w:cs="Courier New"/>
          <w:sz w:val="26"/>
          <w:szCs w:val="26"/>
        </w:rPr>
        <w:t>,</w:t>
      </w:r>
      <w:r w:rsidR="00D620C3">
        <w:rPr>
          <w:rFonts w:ascii="Arial Narrow" w:hAnsi="Arial Narrow" w:cs="Courier New"/>
          <w:sz w:val="26"/>
          <w:szCs w:val="26"/>
        </w:rPr>
        <w:t xml:space="preserve"> </w:t>
      </w:r>
      <w:r w:rsidR="00457ADC">
        <w:rPr>
          <w:rFonts w:ascii="Arial Narrow" w:hAnsi="Arial Narrow" w:cs="Courier New"/>
          <w:sz w:val="26"/>
          <w:szCs w:val="26"/>
        </w:rPr>
        <w:t>o</w:t>
      </w:r>
      <w:r w:rsidR="00D620C3">
        <w:rPr>
          <w:rFonts w:ascii="Arial Narrow" w:hAnsi="Arial Narrow" w:cs="Courier New"/>
          <w:sz w:val="26"/>
          <w:szCs w:val="26"/>
        </w:rPr>
        <w:t xml:space="preserve">ficina dependiente de la Secretaria </w:t>
      </w:r>
      <w:r w:rsidR="00457ADC">
        <w:rPr>
          <w:rFonts w:ascii="Arial Narrow" w:hAnsi="Arial Narrow" w:cs="Courier New"/>
          <w:sz w:val="26"/>
          <w:szCs w:val="26"/>
        </w:rPr>
        <w:t>G</w:t>
      </w:r>
      <w:r w:rsidR="00D620C3">
        <w:rPr>
          <w:rFonts w:ascii="Arial Narrow" w:hAnsi="Arial Narrow" w:cs="Courier New"/>
          <w:sz w:val="26"/>
          <w:szCs w:val="26"/>
        </w:rPr>
        <w:t>eneral del Poder Legislativo</w:t>
      </w:r>
      <w:r w:rsidR="00457ADC">
        <w:rPr>
          <w:rFonts w:ascii="Arial Narrow" w:hAnsi="Arial Narrow" w:cs="Courier New"/>
          <w:sz w:val="26"/>
          <w:szCs w:val="26"/>
        </w:rPr>
        <w:t>,</w:t>
      </w:r>
      <w:r w:rsidR="00D620C3">
        <w:rPr>
          <w:rFonts w:ascii="Arial Narrow" w:hAnsi="Arial Narrow" w:cs="Courier New"/>
          <w:sz w:val="26"/>
          <w:szCs w:val="26"/>
        </w:rPr>
        <w:t xml:space="preserve"> ubicada en </w:t>
      </w:r>
      <w:r w:rsidR="00457ADC">
        <w:rPr>
          <w:rFonts w:ascii="Arial Narrow" w:hAnsi="Arial Narrow" w:cs="Courier New"/>
          <w:sz w:val="26"/>
          <w:szCs w:val="26"/>
        </w:rPr>
        <w:t>P</w:t>
      </w:r>
      <w:r w:rsidR="00786A72">
        <w:rPr>
          <w:rFonts w:ascii="Arial Narrow" w:hAnsi="Arial Narrow" w:cs="Courier New"/>
          <w:sz w:val="26"/>
          <w:szCs w:val="26"/>
        </w:rPr>
        <w:t>eriférico</w:t>
      </w:r>
      <w:r w:rsidR="00D620C3">
        <w:rPr>
          <w:rFonts w:ascii="Arial Narrow" w:hAnsi="Arial Narrow" w:cs="Courier New"/>
          <w:sz w:val="26"/>
          <w:szCs w:val="26"/>
        </w:rPr>
        <w:t xml:space="preserve"> </w:t>
      </w:r>
      <w:r w:rsidR="00457ADC">
        <w:rPr>
          <w:rFonts w:ascii="Arial Narrow" w:hAnsi="Arial Narrow" w:cs="Courier New"/>
          <w:sz w:val="26"/>
          <w:szCs w:val="26"/>
        </w:rPr>
        <w:t>P</w:t>
      </w:r>
      <w:r w:rsidR="00D620C3">
        <w:rPr>
          <w:rFonts w:ascii="Arial Narrow" w:hAnsi="Arial Narrow" w:cs="Courier New"/>
          <w:sz w:val="26"/>
          <w:szCs w:val="26"/>
        </w:rPr>
        <w:t xml:space="preserve">oniente </w:t>
      </w:r>
      <w:r w:rsidR="00457ADC">
        <w:rPr>
          <w:rFonts w:ascii="Arial Narrow" w:hAnsi="Arial Narrow" w:cs="Courier New"/>
          <w:sz w:val="26"/>
          <w:szCs w:val="26"/>
        </w:rPr>
        <w:t>T</w:t>
      </w:r>
      <w:r w:rsidR="00D620C3">
        <w:rPr>
          <w:rFonts w:ascii="Arial Narrow" w:hAnsi="Arial Narrow" w:cs="Courier New"/>
          <w:sz w:val="26"/>
          <w:szCs w:val="26"/>
        </w:rPr>
        <w:t xml:space="preserve">ablaje </w:t>
      </w:r>
      <w:r w:rsidR="008B05AB">
        <w:rPr>
          <w:rFonts w:ascii="Arial Narrow" w:hAnsi="Arial Narrow" w:cs="Courier New"/>
          <w:sz w:val="26"/>
          <w:szCs w:val="26"/>
        </w:rPr>
        <w:t>C</w:t>
      </w:r>
      <w:r w:rsidR="00D620C3">
        <w:rPr>
          <w:rFonts w:ascii="Arial Narrow" w:hAnsi="Arial Narrow" w:cs="Courier New"/>
          <w:sz w:val="26"/>
          <w:szCs w:val="26"/>
        </w:rPr>
        <w:t xml:space="preserve">atastral 33083 entre la </w:t>
      </w:r>
      <w:r w:rsidR="00786A72">
        <w:rPr>
          <w:rFonts w:ascii="Arial Narrow" w:hAnsi="Arial Narrow" w:cs="Courier New"/>
          <w:sz w:val="26"/>
          <w:szCs w:val="26"/>
        </w:rPr>
        <w:t>Fiscalía</w:t>
      </w:r>
      <w:r w:rsidR="00D620C3">
        <w:rPr>
          <w:rFonts w:ascii="Arial Narrow" w:hAnsi="Arial Narrow" w:cs="Courier New"/>
          <w:sz w:val="26"/>
          <w:szCs w:val="26"/>
        </w:rPr>
        <w:t xml:space="preserve"> </w:t>
      </w:r>
      <w:r w:rsidR="001A579A">
        <w:rPr>
          <w:rFonts w:ascii="Arial Narrow" w:hAnsi="Arial Narrow" w:cs="Courier New"/>
          <w:sz w:val="26"/>
          <w:szCs w:val="26"/>
        </w:rPr>
        <w:t>G</w:t>
      </w:r>
      <w:r w:rsidR="00D620C3">
        <w:rPr>
          <w:rFonts w:ascii="Arial Narrow" w:hAnsi="Arial Narrow" w:cs="Courier New"/>
          <w:sz w:val="26"/>
          <w:szCs w:val="26"/>
        </w:rPr>
        <w:t xml:space="preserve">eneral del </w:t>
      </w:r>
      <w:r w:rsidR="001A579A">
        <w:rPr>
          <w:rFonts w:ascii="Arial Narrow" w:hAnsi="Arial Narrow" w:cs="Courier New"/>
          <w:sz w:val="26"/>
          <w:szCs w:val="26"/>
        </w:rPr>
        <w:t>E</w:t>
      </w:r>
      <w:r w:rsidR="00D620C3">
        <w:rPr>
          <w:rFonts w:ascii="Arial Narrow" w:hAnsi="Arial Narrow" w:cs="Courier New"/>
          <w:sz w:val="26"/>
          <w:szCs w:val="26"/>
        </w:rPr>
        <w:t xml:space="preserve">stado y Silos </w:t>
      </w:r>
      <w:proofErr w:type="spellStart"/>
      <w:r w:rsidR="001A579A">
        <w:rPr>
          <w:rFonts w:ascii="Arial Narrow" w:hAnsi="Arial Narrow" w:cs="Courier New"/>
          <w:sz w:val="26"/>
          <w:szCs w:val="26"/>
        </w:rPr>
        <w:t>H</w:t>
      </w:r>
      <w:r w:rsidR="00D620C3">
        <w:rPr>
          <w:rFonts w:ascii="Arial Narrow" w:hAnsi="Arial Narrow" w:cs="Courier New"/>
          <w:sz w:val="26"/>
          <w:szCs w:val="26"/>
        </w:rPr>
        <w:t>idrogenadora</w:t>
      </w:r>
      <w:proofErr w:type="spellEnd"/>
      <w:r w:rsidR="001A579A">
        <w:rPr>
          <w:rFonts w:ascii="Arial Narrow" w:hAnsi="Arial Narrow" w:cs="Courier New"/>
          <w:sz w:val="26"/>
          <w:szCs w:val="26"/>
        </w:rPr>
        <w:t>,</w:t>
      </w:r>
      <w:r w:rsidR="00D620C3">
        <w:rPr>
          <w:rFonts w:ascii="Arial Narrow" w:hAnsi="Arial Narrow" w:cs="Courier New"/>
          <w:sz w:val="26"/>
          <w:szCs w:val="26"/>
        </w:rPr>
        <w:t xml:space="preserve"> Yucat</w:t>
      </w:r>
      <w:r w:rsidR="008B05AB">
        <w:rPr>
          <w:rFonts w:ascii="Arial Narrow" w:hAnsi="Arial Narrow" w:cs="Courier New"/>
          <w:sz w:val="26"/>
          <w:szCs w:val="26"/>
        </w:rPr>
        <w:t>eca,</w:t>
      </w:r>
      <w:r w:rsidR="00D620C3">
        <w:rPr>
          <w:rFonts w:ascii="Arial Narrow" w:hAnsi="Arial Narrow" w:cs="Courier New"/>
          <w:sz w:val="26"/>
          <w:szCs w:val="26"/>
        </w:rPr>
        <w:t xml:space="preserve"> </w:t>
      </w:r>
      <w:r w:rsidR="008B05AB">
        <w:rPr>
          <w:rFonts w:ascii="Arial Narrow" w:hAnsi="Arial Narrow" w:cs="Courier New"/>
          <w:sz w:val="26"/>
          <w:szCs w:val="26"/>
        </w:rPr>
        <w:t>C</w:t>
      </w:r>
      <w:r w:rsidR="00D620C3">
        <w:rPr>
          <w:rFonts w:ascii="Arial Narrow" w:hAnsi="Arial Narrow" w:cs="Courier New"/>
          <w:sz w:val="26"/>
          <w:szCs w:val="26"/>
        </w:rPr>
        <w:t>olonia Ju</w:t>
      </w:r>
      <w:r w:rsidR="001A579A">
        <w:rPr>
          <w:rFonts w:ascii="Arial Narrow" w:hAnsi="Arial Narrow" w:cs="Courier New"/>
          <w:sz w:val="26"/>
          <w:szCs w:val="26"/>
        </w:rPr>
        <w:t>a</w:t>
      </w:r>
      <w:r w:rsidR="00D620C3">
        <w:rPr>
          <w:rFonts w:ascii="Arial Narrow" w:hAnsi="Arial Narrow" w:cs="Courier New"/>
          <w:sz w:val="26"/>
          <w:szCs w:val="26"/>
        </w:rPr>
        <w:t xml:space="preserve">n Pablo </w:t>
      </w:r>
      <w:r w:rsidR="001A579A">
        <w:rPr>
          <w:rFonts w:ascii="Arial Narrow" w:hAnsi="Arial Narrow" w:cs="Courier New"/>
          <w:sz w:val="26"/>
          <w:szCs w:val="26"/>
        </w:rPr>
        <w:t>II</w:t>
      </w:r>
      <w:r w:rsidR="00D620C3">
        <w:rPr>
          <w:rFonts w:ascii="Arial Narrow" w:hAnsi="Arial Narrow" w:cs="Courier New"/>
          <w:sz w:val="26"/>
          <w:szCs w:val="26"/>
        </w:rPr>
        <w:t xml:space="preserve"> Alborada de la </w:t>
      </w:r>
      <w:r w:rsidR="008B05AB">
        <w:rPr>
          <w:rFonts w:ascii="Arial Narrow" w:hAnsi="Arial Narrow" w:cs="Courier New"/>
          <w:sz w:val="26"/>
          <w:szCs w:val="26"/>
        </w:rPr>
        <w:t>c</w:t>
      </w:r>
      <w:r w:rsidR="00786A72">
        <w:rPr>
          <w:rFonts w:ascii="Arial Narrow" w:hAnsi="Arial Narrow" w:cs="Courier New"/>
          <w:sz w:val="26"/>
          <w:szCs w:val="26"/>
        </w:rPr>
        <w:t>iudad</w:t>
      </w:r>
      <w:r w:rsidR="00D620C3">
        <w:rPr>
          <w:rFonts w:ascii="Arial Narrow" w:hAnsi="Arial Narrow" w:cs="Courier New"/>
          <w:sz w:val="26"/>
          <w:szCs w:val="26"/>
        </w:rPr>
        <w:t xml:space="preserve"> de Mérida, Yucatán</w:t>
      </w:r>
      <w:r w:rsidR="001A579A">
        <w:rPr>
          <w:rFonts w:ascii="Arial Narrow" w:hAnsi="Arial Narrow" w:cs="Courier New"/>
          <w:sz w:val="26"/>
          <w:szCs w:val="26"/>
        </w:rPr>
        <w:t>,</w:t>
      </w:r>
      <w:r w:rsidR="00D620C3">
        <w:rPr>
          <w:rFonts w:ascii="Arial Narrow" w:hAnsi="Arial Narrow" w:cs="Courier New"/>
          <w:sz w:val="26"/>
          <w:szCs w:val="26"/>
        </w:rPr>
        <w:t xml:space="preserve"> dentro del t</w:t>
      </w:r>
      <w:r w:rsidR="008B05AB">
        <w:rPr>
          <w:rFonts w:ascii="Arial Narrow" w:hAnsi="Arial Narrow" w:cs="Courier New"/>
          <w:sz w:val="26"/>
          <w:szCs w:val="26"/>
        </w:rPr>
        <w:t>é</w:t>
      </w:r>
      <w:r w:rsidR="00D620C3">
        <w:rPr>
          <w:rFonts w:ascii="Arial Narrow" w:hAnsi="Arial Narrow" w:cs="Courier New"/>
          <w:sz w:val="26"/>
          <w:szCs w:val="26"/>
        </w:rPr>
        <w:t xml:space="preserve">rmino de </w:t>
      </w:r>
      <w:r w:rsidR="008B05AB">
        <w:rPr>
          <w:rFonts w:ascii="Arial Narrow" w:hAnsi="Arial Narrow" w:cs="Courier New"/>
          <w:sz w:val="26"/>
          <w:szCs w:val="26"/>
        </w:rPr>
        <w:t>diez</w:t>
      </w:r>
      <w:r w:rsidR="00D620C3">
        <w:rPr>
          <w:rFonts w:ascii="Arial Narrow" w:hAnsi="Arial Narrow" w:cs="Courier New"/>
          <w:sz w:val="26"/>
          <w:szCs w:val="26"/>
        </w:rPr>
        <w:t xml:space="preserve"> días hábiles</w:t>
      </w:r>
      <w:r w:rsidR="008B05AB">
        <w:rPr>
          <w:rFonts w:ascii="Arial Narrow" w:hAnsi="Arial Narrow" w:cs="Courier New"/>
          <w:sz w:val="26"/>
          <w:szCs w:val="26"/>
        </w:rPr>
        <w:t>,</w:t>
      </w:r>
      <w:r w:rsidR="00D620C3">
        <w:rPr>
          <w:rFonts w:ascii="Arial Narrow" w:hAnsi="Arial Narrow" w:cs="Courier New"/>
          <w:sz w:val="26"/>
          <w:szCs w:val="26"/>
        </w:rPr>
        <w:t xml:space="preserve"> contados </w:t>
      </w:r>
      <w:r w:rsidR="00786A72">
        <w:rPr>
          <w:rFonts w:ascii="Arial Narrow" w:hAnsi="Arial Narrow" w:cs="Courier New"/>
          <w:sz w:val="26"/>
          <w:szCs w:val="26"/>
        </w:rPr>
        <w:t>a partir</w:t>
      </w:r>
      <w:r w:rsidR="00D620C3">
        <w:rPr>
          <w:rFonts w:ascii="Arial Narrow" w:hAnsi="Arial Narrow" w:cs="Courier New"/>
          <w:sz w:val="26"/>
          <w:szCs w:val="26"/>
        </w:rPr>
        <w:t xml:space="preserve"> de la publicación de la presente</w:t>
      </w:r>
      <w:r w:rsidR="008B05AB">
        <w:rPr>
          <w:rFonts w:ascii="Arial Narrow" w:hAnsi="Arial Narrow" w:cs="Courier New"/>
          <w:sz w:val="26"/>
          <w:szCs w:val="26"/>
        </w:rPr>
        <w:t>,</w:t>
      </w:r>
      <w:r w:rsidR="00D620C3">
        <w:rPr>
          <w:rFonts w:ascii="Arial Narrow" w:hAnsi="Arial Narrow" w:cs="Courier New"/>
          <w:sz w:val="26"/>
          <w:szCs w:val="26"/>
        </w:rPr>
        <w:t xml:space="preserve"> de lunes a viernes de 9</w:t>
      </w:r>
      <w:r w:rsidR="008B05AB">
        <w:rPr>
          <w:rFonts w:ascii="Arial Narrow" w:hAnsi="Arial Narrow" w:cs="Courier New"/>
          <w:sz w:val="26"/>
          <w:szCs w:val="26"/>
        </w:rPr>
        <w:t>:00</w:t>
      </w:r>
      <w:r w:rsidR="00D620C3">
        <w:rPr>
          <w:rFonts w:ascii="Arial Narrow" w:hAnsi="Arial Narrow" w:cs="Courier New"/>
          <w:sz w:val="26"/>
          <w:szCs w:val="26"/>
        </w:rPr>
        <w:t xml:space="preserve"> am a 15</w:t>
      </w:r>
      <w:r w:rsidR="008B05AB">
        <w:rPr>
          <w:rFonts w:ascii="Arial Narrow" w:hAnsi="Arial Narrow" w:cs="Courier New"/>
          <w:sz w:val="26"/>
          <w:szCs w:val="26"/>
        </w:rPr>
        <w:t>:00</w:t>
      </w:r>
      <w:r w:rsidR="00D620C3">
        <w:rPr>
          <w:rFonts w:ascii="Arial Narrow" w:hAnsi="Arial Narrow" w:cs="Courier New"/>
          <w:sz w:val="26"/>
          <w:szCs w:val="26"/>
        </w:rPr>
        <w:t xml:space="preserve"> horas. </w:t>
      </w:r>
      <w:proofErr w:type="gramStart"/>
      <w:r w:rsidR="00BA6D99" w:rsidRPr="00786A72">
        <w:rPr>
          <w:rFonts w:ascii="Arial Narrow" w:hAnsi="Arial Narrow" w:cs="Courier New"/>
          <w:b/>
          <w:bCs/>
          <w:sz w:val="26"/>
          <w:szCs w:val="26"/>
        </w:rPr>
        <w:t>SEGUNDA</w:t>
      </w:r>
      <w:r w:rsidR="00D620C3" w:rsidRPr="00786A72">
        <w:rPr>
          <w:rFonts w:ascii="Arial Narrow" w:hAnsi="Arial Narrow" w:cs="Courier New"/>
          <w:b/>
          <w:bCs/>
          <w:sz w:val="26"/>
          <w:szCs w:val="26"/>
        </w:rPr>
        <w:t>.-</w:t>
      </w:r>
      <w:proofErr w:type="gramEnd"/>
      <w:r w:rsidR="00D620C3">
        <w:rPr>
          <w:rFonts w:ascii="Arial Narrow" w:hAnsi="Arial Narrow" w:cs="Courier New"/>
          <w:sz w:val="26"/>
          <w:szCs w:val="26"/>
        </w:rPr>
        <w:t xml:space="preserve"> Las propuestas deberán ser presentadas en original y copia</w:t>
      </w:r>
      <w:r w:rsidR="008B05AB">
        <w:rPr>
          <w:rFonts w:ascii="Arial Narrow" w:hAnsi="Arial Narrow" w:cs="Courier New"/>
          <w:sz w:val="26"/>
          <w:szCs w:val="26"/>
        </w:rPr>
        <w:t>,</w:t>
      </w:r>
      <w:r w:rsidR="00D620C3">
        <w:rPr>
          <w:rFonts w:ascii="Arial Narrow" w:hAnsi="Arial Narrow" w:cs="Courier New"/>
          <w:sz w:val="26"/>
          <w:szCs w:val="26"/>
        </w:rPr>
        <w:t xml:space="preserve"> que deberán incluir</w:t>
      </w:r>
      <w:r w:rsidR="008B05AB">
        <w:rPr>
          <w:rFonts w:ascii="Arial Narrow" w:hAnsi="Arial Narrow" w:cs="Courier New"/>
          <w:sz w:val="26"/>
          <w:szCs w:val="26"/>
        </w:rPr>
        <w:t>:</w:t>
      </w:r>
      <w:r w:rsidR="00D620C3">
        <w:rPr>
          <w:rFonts w:ascii="Arial Narrow" w:hAnsi="Arial Narrow" w:cs="Courier New"/>
          <w:sz w:val="26"/>
          <w:szCs w:val="26"/>
        </w:rPr>
        <w:t xml:space="preserve"> una exposición de motivos por los cuales se postula al candidato</w:t>
      </w:r>
      <w:r w:rsidR="008B05AB">
        <w:rPr>
          <w:rFonts w:ascii="Arial Narrow" w:hAnsi="Arial Narrow" w:cs="Courier New"/>
          <w:sz w:val="26"/>
          <w:szCs w:val="26"/>
        </w:rPr>
        <w:t>;</w:t>
      </w:r>
      <w:r w:rsidR="00D620C3">
        <w:rPr>
          <w:rFonts w:ascii="Arial Narrow" w:hAnsi="Arial Narrow" w:cs="Courier New"/>
          <w:sz w:val="26"/>
          <w:szCs w:val="26"/>
        </w:rPr>
        <w:t xml:space="preserve"> el curr</w:t>
      </w:r>
      <w:r w:rsidR="001A579A">
        <w:rPr>
          <w:rFonts w:ascii="Arial Narrow" w:hAnsi="Arial Narrow" w:cs="Courier New"/>
          <w:sz w:val="26"/>
          <w:szCs w:val="26"/>
        </w:rPr>
        <w:t>í</w:t>
      </w:r>
      <w:r w:rsidR="00D620C3">
        <w:rPr>
          <w:rFonts w:ascii="Arial Narrow" w:hAnsi="Arial Narrow" w:cs="Courier New"/>
          <w:sz w:val="26"/>
          <w:szCs w:val="26"/>
        </w:rPr>
        <w:t>culum académico</w:t>
      </w:r>
      <w:r w:rsidR="008B05AB">
        <w:rPr>
          <w:rFonts w:ascii="Arial Narrow" w:hAnsi="Arial Narrow" w:cs="Courier New"/>
          <w:sz w:val="26"/>
          <w:szCs w:val="26"/>
        </w:rPr>
        <w:t>,</w:t>
      </w:r>
      <w:r w:rsidR="00D620C3">
        <w:rPr>
          <w:rFonts w:ascii="Arial Narrow" w:hAnsi="Arial Narrow" w:cs="Courier New"/>
          <w:sz w:val="26"/>
          <w:szCs w:val="26"/>
        </w:rPr>
        <w:t xml:space="preserve"> docente y laboral</w:t>
      </w:r>
      <w:r w:rsidR="008B05AB">
        <w:rPr>
          <w:rFonts w:ascii="Arial Narrow" w:hAnsi="Arial Narrow" w:cs="Courier New"/>
          <w:sz w:val="26"/>
          <w:szCs w:val="26"/>
        </w:rPr>
        <w:t>,</w:t>
      </w:r>
      <w:r w:rsidR="00D620C3">
        <w:rPr>
          <w:rFonts w:ascii="Arial Narrow" w:hAnsi="Arial Narrow" w:cs="Courier New"/>
          <w:sz w:val="26"/>
          <w:szCs w:val="26"/>
        </w:rPr>
        <w:t xml:space="preserve"> en su caso</w:t>
      </w:r>
      <w:r w:rsidR="008B05AB">
        <w:rPr>
          <w:rFonts w:ascii="Arial Narrow" w:hAnsi="Arial Narrow" w:cs="Courier New"/>
          <w:sz w:val="26"/>
          <w:szCs w:val="26"/>
        </w:rPr>
        <w:t>;</w:t>
      </w:r>
      <w:r w:rsidR="00D620C3">
        <w:rPr>
          <w:rFonts w:ascii="Arial Narrow" w:hAnsi="Arial Narrow" w:cs="Courier New"/>
          <w:sz w:val="26"/>
          <w:szCs w:val="26"/>
        </w:rPr>
        <w:t xml:space="preserve"> las publicaciones</w:t>
      </w:r>
      <w:r w:rsidR="001A579A">
        <w:rPr>
          <w:rFonts w:ascii="Arial Narrow" w:hAnsi="Arial Narrow" w:cs="Courier New"/>
          <w:sz w:val="26"/>
          <w:szCs w:val="26"/>
        </w:rPr>
        <w:t>,</w:t>
      </w:r>
      <w:r w:rsidR="00D620C3">
        <w:rPr>
          <w:rFonts w:ascii="Arial Narrow" w:hAnsi="Arial Narrow" w:cs="Courier New"/>
          <w:sz w:val="26"/>
          <w:szCs w:val="26"/>
        </w:rPr>
        <w:t xml:space="preserve"> documentos audiovisuales, ponencias y discursos</w:t>
      </w:r>
      <w:r w:rsidR="008B05AB">
        <w:rPr>
          <w:rFonts w:ascii="Arial Narrow" w:hAnsi="Arial Narrow" w:cs="Courier New"/>
          <w:sz w:val="26"/>
          <w:szCs w:val="26"/>
        </w:rPr>
        <w:t>;</w:t>
      </w:r>
      <w:r w:rsidR="00D620C3">
        <w:rPr>
          <w:rFonts w:ascii="Arial Narrow" w:hAnsi="Arial Narrow" w:cs="Courier New"/>
          <w:sz w:val="26"/>
          <w:szCs w:val="26"/>
        </w:rPr>
        <w:t xml:space="preserve"> constancias, diplomas, reconocimientos y c</w:t>
      </w:r>
      <w:r w:rsidR="00786A72">
        <w:rPr>
          <w:rFonts w:ascii="Arial Narrow" w:hAnsi="Arial Narrow" w:cs="Courier New"/>
          <w:sz w:val="26"/>
          <w:szCs w:val="26"/>
        </w:rPr>
        <w:t>e</w:t>
      </w:r>
      <w:r w:rsidR="00D620C3">
        <w:rPr>
          <w:rFonts w:ascii="Arial Narrow" w:hAnsi="Arial Narrow" w:cs="Courier New"/>
          <w:sz w:val="26"/>
          <w:szCs w:val="26"/>
        </w:rPr>
        <w:t>rtificados</w:t>
      </w:r>
      <w:r w:rsidR="008B05AB">
        <w:rPr>
          <w:rFonts w:ascii="Arial Narrow" w:hAnsi="Arial Narrow" w:cs="Courier New"/>
          <w:sz w:val="26"/>
          <w:szCs w:val="26"/>
        </w:rPr>
        <w:t>;</w:t>
      </w:r>
      <w:r w:rsidR="00D620C3">
        <w:rPr>
          <w:rFonts w:ascii="Arial Narrow" w:hAnsi="Arial Narrow" w:cs="Courier New"/>
          <w:sz w:val="26"/>
          <w:szCs w:val="26"/>
        </w:rPr>
        <w:t xml:space="preserve"> talleres, congresos y eventos en los que haya participado la persona propuesta</w:t>
      </w:r>
      <w:r w:rsidR="007A103D">
        <w:rPr>
          <w:rFonts w:ascii="Arial Narrow" w:hAnsi="Arial Narrow" w:cs="Courier New"/>
          <w:sz w:val="26"/>
          <w:szCs w:val="26"/>
        </w:rPr>
        <w:t xml:space="preserve">. </w:t>
      </w:r>
      <w:proofErr w:type="gramStart"/>
      <w:r w:rsidR="00BA6D99" w:rsidRPr="00786A72">
        <w:rPr>
          <w:rFonts w:ascii="Arial Narrow" w:hAnsi="Arial Narrow" w:cs="Courier New"/>
          <w:b/>
          <w:bCs/>
          <w:sz w:val="26"/>
          <w:szCs w:val="26"/>
        </w:rPr>
        <w:t>TERCERA</w:t>
      </w:r>
      <w:r w:rsidR="007A103D" w:rsidRPr="00786A72">
        <w:rPr>
          <w:rFonts w:ascii="Arial Narrow" w:hAnsi="Arial Narrow" w:cs="Courier New"/>
          <w:b/>
          <w:bCs/>
          <w:sz w:val="26"/>
          <w:szCs w:val="26"/>
        </w:rPr>
        <w:t>.-</w:t>
      </w:r>
      <w:proofErr w:type="gramEnd"/>
      <w:r w:rsidR="007A103D">
        <w:rPr>
          <w:rFonts w:ascii="Arial Narrow" w:hAnsi="Arial Narrow" w:cs="Courier New"/>
          <w:sz w:val="26"/>
          <w:szCs w:val="26"/>
        </w:rPr>
        <w:t xml:space="preserve"> El </w:t>
      </w:r>
      <w:r w:rsidR="00F65356">
        <w:rPr>
          <w:rFonts w:ascii="Arial Narrow" w:hAnsi="Arial Narrow" w:cs="Courier New"/>
          <w:sz w:val="26"/>
          <w:szCs w:val="26"/>
        </w:rPr>
        <w:t>R</w:t>
      </w:r>
      <w:r w:rsidR="007A103D">
        <w:rPr>
          <w:rFonts w:ascii="Arial Narrow" w:hAnsi="Arial Narrow" w:cs="Courier New"/>
          <w:sz w:val="26"/>
          <w:szCs w:val="26"/>
        </w:rPr>
        <w:t xml:space="preserve">econocimiento </w:t>
      </w:r>
      <w:r w:rsidR="008B05AB">
        <w:rPr>
          <w:rFonts w:ascii="Arial Narrow" w:hAnsi="Arial Narrow" w:cs="Courier New"/>
          <w:sz w:val="26"/>
          <w:szCs w:val="26"/>
        </w:rPr>
        <w:t>“</w:t>
      </w:r>
      <w:r w:rsidR="008B05AB" w:rsidRPr="00BA6D99">
        <w:rPr>
          <w:rFonts w:ascii="Arial Narrow" w:hAnsi="Arial Narrow" w:cs="Courier New"/>
          <w:b/>
          <w:bCs/>
          <w:sz w:val="26"/>
          <w:szCs w:val="26"/>
        </w:rPr>
        <w:t>A</w:t>
      </w:r>
      <w:r w:rsidR="007A103D" w:rsidRPr="00BA6D99">
        <w:rPr>
          <w:rFonts w:ascii="Arial Narrow" w:hAnsi="Arial Narrow" w:cs="Courier New"/>
          <w:b/>
          <w:bCs/>
          <w:sz w:val="26"/>
          <w:szCs w:val="26"/>
        </w:rPr>
        <w:t xml:space="preserve"> la </w:t>
      </w:r>
      <w:r w:rsidR="00BA6D99" w:rsidRPr="00BA6D99">
        <w:rPr>
          <w:rFonts w:ascii="Arial Narrow" w:hAnsi="Arial Narrow" w:cs="Courier New"/>
          <w:b/>
          <w:bCs/>
          <w:sz w:val="26"/>
          <w:szCs w:val="26"/>
        </w:rPr>
        <w:t>e</w:t>
      </w:r>
      <w:r w:rsidR="007A103D" w:rsidRPr="00BA6D99">
        <w:rPr>
          <w:rFonts w:ascii="Arial Narrow" w:hAnsi="Arial Narrow" w:cs="Courier New"/>
          <w:b/>
          <w:bCs/>
          <w:sz w:val="26"/>
          <w:szCs w:val="26"/>
        </w:rPr>
        <w:t xml:space="preserve">xcelencia </w:t>
      </w:r>
      <w:r w:rsidR="00BA6D99" w:rsidRPr="00BA6D99">
        <w:rPr>
          <w:rFonts w:ascii="Arial Narrow" w:hAnsi="Arial Narrow" w:cs="Courier New"/>
          <w:b/>
          <w:bCs/>
          <w:sz w:val="26"/>
          <w:szCs w:val="26"/>
        </w:rPr>
        <w:t>d</w:t>
      </w:r>
      <w:r w:rsidR="007A103D" w:rsidRPr="00BA6D99">
        <w:rPr>
          <w:rFonts w:ascii="Arial Narrow" w:hAnsi="Arial Narrow" w:cs="Courier New"/>
          <w:b/>
          <w:bCs/>
          <w:sz w:val="26"/>
          <w:szCs w:val="26"/>
        </w:rPr>
        <w:t xml:space="preserve">ocente del </w:t>
      </w:r>
      <w:r w:rsidR="00F65356" w:rsidRPr="00BA6D99">
        <w:rPr>
          <w:rFonts w:ascii="Arial Narrow" w:hAnsi="Arial Narrow" w:cs="Courier New"/>
          <w:b/>
          <w:bCs/>
          <w:sz w:val="26"/>
          <w:szCs w:val="26"/>
        </w:rPr>
        <w:t>E</w:t>
      </w:r>
      <w:r w:rsidR="007A103D" w:rsidRPr="00BA6D99">
        <w:rPr>
          <w:rFonts w:ascii="Arial Narrow" w:hAnsi="Arial Narrow" w:cs="Courier New"/>
          <w:b/>
          <w:bCs/>
          <w:sz w:val="26"/>
          <w:szCs w:val="26"/>
        </w:rPr>
        <w:t>stado de Yucatán</w:t>
      </w:r>
      <w:r w:rsidR="00BA6D99">
        <w:rPr>
          <w:rFonts w:ascii="Arial Narrow" w:hAnsi="Arial Narrow" w:cs="Courier New"/>
          <w:sz w:val="26"/>
          <w:szCs w:val="26"/>
        </w:rPr>
        <w:t>”</w:t>
      </w:r>
      <w:r w:rsidR="007A103D">
        <w:rPr>
          <w:rFonts w:ascii="Arial Narrow" w:hAnsi="Arial Narrow" w:cs="Courier New"/>
          <w:sz w:val="26"/>
          <w:szCs w:val="26"/>
        </w:rPr>
        <w:t xml:space="preserve"> correspondiente al año 2022, se otorgará por acuerdo tomado en </w:t>
      </w:r>
      <w:r w:rsidR="00BA6D99">
        <w:rPr>
          <w:rFonts w:ascii="Arial Narrow" w:hAnsi="Arial Narrow" w:cs="Courier New"/>
          <w:sz w:val="26"/>
          <w:szCs w:val="26"/>
        </w:rPr>
        <w:t>s</w:t>
      </w:r>
      <w:r w:rsidR="007A103D">
        <w:rPr>
          <w:rFonts w:ascii="Arial Narrow" w:hAnsi="Arial Narrow" w:cs="Courier New"/>
          <w:sz w:val="26"/>
          <w:szCs w:val="26"/>
        </w:rPr>
        <w:t xml:space="preserve">esión pública del </w:t>
      </w:r>
      <w:r w:rsidR="00F65356">
        <w:rPr>
          <w:rFonts w:ascii="Arial Narrow" w:hAnsi="Arial Narrow" w:cs="Courier New"/>
          <w:sz w:val="26"/>
          <w:szCs w:val="26"/>
        </w:rPr>
        <w:t>P</w:t>
      </w:r>
      <w:r w:rsidR="007A103D">
        <w:rPr>
          <w:rFonts w:ascii="Arial Narrow" w:hAnsi="Arial Narrow" w:cs="Courier New"/>
          <w:sz w:val="26"/>
          <w:szCs w:val="26"/>
        </w:rPr>
        <w:t xml:space="preserve">leno del Congreso del </w:t>
      </w:r>
      <w:r w:rsidR="00F65356">
        <w:rPr>
          <w:rFonts w:ascii="Arial Narrow" w:hAnsi="Arial Narrow" w:cs="Courier New"/>
          <w:sz w:val="26"/>
          <w:szCs w:val="26"/>
        </w:rPr>
        <w:t>E</w:t>
      </w:r>
      <w:r w:rsidR="007A103D">
        <w:rPr>
          <w:rFonts w:ascii="Arial Narrow" w:hAnsi="Arial Narrow" w:cs="Courier New"/>
          <w:sz w:val="26"/>
          <w:szCs w:val="26"/>
        </w:rPr>
        <w:t>stado</w:t>
      </w:r>
      <w:r w:rsidR="00BA6D99">
        <w:rPr>
          <w:rFonts w:ascii="Arial Narrow" w:hAnsi="Arial Narrow" w:cs="Courier New"/>
          <w:sz w:val="26"/>
          <w:szCs w:val="26"/>
        </w:rPr>
        <w:t>,</w:t>
      </w:r>
      <w:r w:rsidR="007A103D">
        <w:rPr>
          <w:rFonts w:ascii="Arial Narrow" w:hAnsi="Arial Narrow" w:cs="Courier New"/>
          <w:sz w:val="26"/>
          <w:szCs w:val="26"/>
        </w:rPr>
        <w:t xml:space="preserve"> previo </w:t>
      </w:r>
      <w:r w:rsidR="00BA6D99">
        <w:rPr>
          <w:rFonts w:ascii="Arial Narrow" w:hAnsi="Arial Narrow" w:cs="Courier New"/>
          <w:sz w:val="26"/>
          <w:szCs w:val="26"/>
        </w:rPr>
        <w:t>d</w:t>
      </w:r>
      <w:r w:rsidR="007A103D">
        <w:rPr>
          <w:rFonts w:ascii="Arial Narrow" w:hAnsi="Arial Narrow" w:cs="Courier New"/>
          <w:sz w:val="26"/>
          <w:szCs w:val="26"/>
        </w:rPr>
        <w:t>ictamen de la C</w:t>
      </w:r>
      <w:r w:rsidR="00BA6D99">
        <w:rPr>
          <w:rFonts w:ascii="Arial Narrow" w:hAnsi="Arial Narrow" w:cs="Courier New"/>
          <w:sz w:val="26"/>
          <w:szCs w:val="26"/>
        </w:rPr>
        <w:t>omis</w:t>
      </w:r>
      <w:r w:rsidR="007A103D">
        <w:rPr>
          <w:rFonts w:ascii="Arial Narrow" w:hAnsi="Arial Narrow" w:cs="Courier New"/>
          <w:sz w:val="26"/>
          <w:szCs w:val="26"/>
        </w:rPr>
        <w:t>ión de Postulación</w:t>
      </w:r>
      <w:r w:rsidR="00F65356">
        <w:rPr>
          <w:rFonts w:ascii="Arial Narrow" w:hAnsi="Arial Narrow" w:cs="Courier New"/>
          <w:sz w:val="26"/>
          <w:szCs w:val="26"/>
        </w:rPr>
        <w:t>.</w:t>
      </w:r>
      <w:r w:rsidR="007A103D">
        <w:rPr>
          <w:rFonts w:ascii="Arial Narrow" w:hAnsi="Arial Narrow" w:cs="Courier New"/>
          <w:sz w:val="26"/>
          <w:szCs w:val="26"/>
        </w:rPr>
        <w:t xml:space="preserve"> </w:t>
      </w:r>
      <w:proofErr w:type="gramStart"/>
      <w:r w:rsidR="00BA6D99" w:rsidRPr="00786A72">
        <w:rPr>
          <w:rFonts w:ascii="Arial Narrow" w:hAnsi="Arial Narrow" w:cs="Courier New"/>
          <w:b/>
          <w:bCs/>
          <w:sz w:val="26"/>
          <w:szCs w:val="26"/>
        </w:rPr>
        <w:t>CUARTA</w:t>
      </w:r>
      <w:r w:rsidR="007A103D" w:rsidRPr="00786A72">
        <w:rPr>
          <w:rFonts w:ascii="Arial Narrow" w:hAnsi="Arial Narrow" w:cs="Courier New"/>
          <w:b/>
          <w:bCs/>
          <w:sz w:val="26"/>
          <w:szCs w:val="26"/>
        </w:rPr>
        <w:t>.-</w:t>
      </w:r>
      <w:proofErr w:type="gramEnd"/>
      <w:r w:rsidR="007A103D">
        <w:rPr>
          <w:rFonts w:ascii="Arial Narrow" w:hAnsi="Arial Narrow" w:cs="Courier New"/>
          <w:sz w:val="26"/>
          <w:szCs w:val="26"/>
        </w:rPr>
        <w:t xml:space="preserve"> El reconocimiento </w:t>
      </w:r>
      <w:r w:rsidR="00976F89">
        <w:rPr>
          <w:rFonts w:ascii="Arial Narrow" w:hAnsi="Arial Narrow" w:cs="Courier New"/>
          <w:sz w:val="26"/>
          <w:szCs w:val="26"/>
        </w:rPr>
        <w:t>“</w:t>
      </w:r>
      <w:r w:rsidR="00976F89" w:rsidRPr="00BA6D99">
        <w:rPr>
          <w:rFonts w:ascii="Arial Narrow" w:hAnsi="Arial Narrow" w:cs="Courier New"/>
          <w:b/>
          <w:bCs/>
          <w:sz w:val="26"/>
          <w:szCs w:val="26"/>
        </w:rPr>
        <w:t>A la excelencia docente del Estado de Yucatán</w:t>
      </w:r>
      <w:r w:rsidR="00976F89">
        <w:rPr>
          <w:rFonts w:ascii="Arial Narrow" w:hAnsi="Arial Narrow" w:cs="Courier New"/>
          <w:sz w:val="26"/>
          <w:szCs w:val="26"/>
        </w:rPr>
        <w:t>”</w:t>
      </w:r>
      <w:r w:rsidR="007A103D">
        <w:rPr>
          <w:rFonts w:ascii="Arial Narrow" w:hAnsi="Arial Narrow" w:cs="Courier New"/>
          <w:sz w:val="26"/>
          <w:szCs w:val="26"/>
        </w:rPr>
        <w:t xml:space="preserve">, será otorgado en </w:t>
      </w:r>
      <w:r w:rsidR="00F65356">
        <w:rPr>
          <w:rFonts w:ascii="Arial Narrow" w:hAnsi="Arial Narrow" w:cs="Courier New"/>
          <w:sz w:val="26"/>
          <w:szCs w:val="26"/>
        </w:rPr>
        <w:t>S</w:t>
      </w:r>
      <w:r w:rsidR="007A103D">
        <w:rPr>
          <w:rFonts w:ascii="Arial Narrow" w:hAnsi="Arial Narrow" w:cs="Courier New"/>
          <w:sz w:val="26"/>
          <w:szCs w:val="26"/>
        </w:rPr>
        <w:t>esión Solemne que el H</w:t>
      </w:r>
      <w:r w:rsidR="00976F89">
        <w:rPr>
          <w:rFonts w:ascii="Arial Narrow" w:hAnsi="Arial Narrow" w:cs="Courier New"/>
          <w:sz w:val="26"/>
          <w:szCs w:val="26"/>
        </w:rPr>
        <w:t>.</w:t>
      </w:r>
      <w:r w:rsidR="007A103D">
        <w:rPr>
          <w:rFonts w:ascii="Arial Narrow" w:hAnsi="Arial Narrow" w:cs="Courier New"/>
          <w:sz w:val="26"/>
          <w:szCs w:val="26"/>
        </w:rPr>
        <w:t xml:space="preserve"> Congreso del </w:t>
      </w:r>
      <w:r w:rsidR="00F65356">
        <w:rPr>
          <w:rFonts w:ascii="Arial Narrow" w:hAnsi="Arial Narrow" w:cs="Courier New"/>
          <w:sz w:val="26"/>
          <w:szCs w:val="26"/>
        </w:rPr>
        <w:t>E</w:t>
      </w:r>
      <w:r w:rsidR="007A103D">
        <w:rPr>
          <w:rFonts w:ascii="Arial Narrow" w:hAnsi="Arial Narrow" w:cs="Courier New"/>
          <w:sz w:val="26"/>
          <w:szCs w:val="26"/>
        </w:rPr>
        <w:t xml:space="preserve">stado celebre durante el mes de mayo del año en curso, en el marco de la Conmemoración del Día del Maestro. </w:t>
      </w:r>
      <w:proofErr w:type="gramStart"/>
      <w:r w:rsidR="00976F89" w:rsidRPr="00786A72">
        <w:rPr>
          <w:rFonts w:ascii="Arial Narrow" w:hAnsi="Arial Narrow" w:cs="Courier New"/>
          <w:b/>
          <w:bCs/>
          <w:sz w:val="26"/>
          <w:szCs w:val="26"/>
        </w:rPr>
        <w:t>QUINTA</w:t>
      </w:r>
      <w:r w:rsidR="007A103D" w:rsidRPr="00786A72">
        <w:rPr>
          <w:rFonts w:ascii="Arial Narrow" w:hAnsi="Arial Narrow" w:cs="Courier New"/>
          <w:b/>
          <w:bCs/>
          <w:sz w:val="26"/>
          <w:szCs w:val="26"/>
        </w:rPr>
        <w:t>.-</w:t>
      </w:r>
      <w:proofErr w:type="gramEnd"/>
      <w:r w:rsidR="007A103D">
        <w:rPr>
          <w:rFonts w:ascii="Arial Narrow" w:hAnsi="Arial Narrow" w:cs="Courier New"/>
          <w:sz w:val="26"/>
          <w:szCs w:val="26"/>
        </w:rPr>
        <w:t xml:space="preserve"> Los casos no previstos</w:t>
      </w:r>
      <w:r w:rsidR="00976F89">
        <w:rPr>
          <w:rFonts w:ascii="Arial Narrow" w:hAnsi="Arial Narrow" w:cs="Courier New"/>
          <w:sz w:val="26"/>
          <w:szCs w:val="26"/>
        </w:rPr>
        <w:t>,</w:t>
      </w:r>
      <w:r w:rsidR="007A103D">
        <w:rPr>
          <w:rFonts w:ascii="Arial Narrow" w:hAnsi="Arial Narrow" w:cs="Courier New"/>
          <w:sz w:val="26"/>
          <w:szCs w:val="26"/>
        </w:rPr>
        <w:t xml:space="preserve"> serán resueltos por acuerdo de la Comisión de Postulación. </w:t>
      </w:r>
      <w:r w:rsidR="007A103D" w:rsidRPr="00544D3F">
        <w:rPr>
          <w:rFonts w:ascii="Arial Narrow" w:hAnsi="Arial Narrow" w:cs="Courier New"/>
          <w:b/>
          <w:bCs/>
          <w:sz w:val="26"/>
          <w:szCs w:val="26"/>
        </w:rPr>
        <w:t xml:space="preserve">DADO EN LA </w:t>
      </w:r>
      <w:r w:rsidR="00976F89" w:rsidRPr="00544D3F">
        <w:rPr>
          <w:rFonts w:ascii="Arial Narrow" w:hAnsi="Arial Narrow" w:cs="Courier New"/>
          <w:b/>
          <w:bCs/>
          <w:sz w:val="26"/>
          <w:szCs w:val="26"/>
        </w:rPr>
        <w:t>“</w:t>
      </w:r>
      <w:r w:rsidR="007A103D" w:rsidRPr="00544D3F">
        <w:rPr>
          <w:rFonts w:ascii="Arial Narrow" w:hAnsi="Arial Narrow" w:cs="Courier New"/>
          <w:b/>
          <w:bCs/>
          <w:sz w:val="26"/>
          <w:szCs w:val="26"/>
        </w:rPr>
        <w:t xml:space="preserve">SALA DE USOS </w:t>
      </w:r>
      <w:r w:rsidR="007A103D" w:rsidRPr="00544D3F">
        <w:rPr>
          <w:rFonts w:ascii="Arial Narrow" w:hAnsi="Arial Narrow" w:cs="Courier New"/>
          <w:b/>
          <w:bCs/>
          <w:sz w:val="26"/>
          <w:szCs w:val="26"/>
        </w:rPr>
        <w:lastRenderedPageBreak/>
        <w:t>M</w:t>
      </w:r>
      <w:r w:rsidR="00976F89" w:rsidRPr="00544D3F">
        <w:rPr>
          <w:rFonts w:ascii="Arial Narrow" w:hAnsi="Arial Narrow" w:cs="Courier New"/>
          <w:b/>
          <w:bCs/>
          <w:sz w:val="26"/>
          <w:szCs w:val="26"/>
        </w:rPr>
        <w:t>Ú</w:t>
      </w:r>
      <w:r w:rsidR="007A103D" w:rsidRPr="00544D3F">
        <w:rPr>
          <w:rFonts w:ascii="Arial Narrow" w:hAnsi="Arial Narrow" w:cs="Courier New"/>
          <w:b/>
          <w:bCs/>
          <w:sz w:val="26"/>
          <w:szCs w:val="26"/>
        </w:rPr>
        <w:t>LTIPLES MAESTRA CONSUELO ZAVALA CASTILLO</w:t>
      </w:r>
      <w:r w:rsidR="00976F89" w:rsidRPr="00544D3F">
        <w:rPr>
          <w:rFonts w:ascii="Arial Narrow" w:hAnsi="Arial Narrow" w:cs="Courier New"/>
          <w:b/>
          <w:bCs/>
          <w:sz w:val="26"/>
          <w:szCs w:val="26"/>
        </w:rPr>
        <w:t>”</w:t>
      </w:r>
      <w:r w:rsidR="007A103D" w:rsidRPr="00544D3F">
        <w:rPr>
          <w:rFonts w:ascii="Arial Narrow" w:hAnsi="Arial Narrow" w:cs="Courier New"/>
          <w:b/>
          <w:bCs/>
          <w:sz w:val="26"/>
          <w:szCs w:val="26"/>
        </w:rPr>
        <w:t xml:space="preserve"> DEL RECINTO DEL PODER LEGISLATIVO</w:t>
      </w:r>
      <w:r w:rsidR="001C10E8" w:rsidRPr="00544D3F">
        <w:rPr>
          <w:rFonts w:ascii="Arial Narrow" w:hAnsi="Arial Narrow" w:cs="Courier New"/>
          <w:b/>
          <w:bCs/>
          <w:sz w:val="26"/>
          <w:szCs w:val="26"/>
        </w:rPr>
        <w:t>,</w:t>
      </w:r>
      <w:r w:rsidR="007A103D" w:rsidRPr="00544D3F">
        <w:rPr>
          <w:rFonts w:ascii="Arial Narrow" w:hAnsi="Arial Narrow" w:cs="Courier New"/>
          <w:b/>
          <w:bCs/>
          <w:sz w:val="26"/>
          <w:szCs w:val="26"/>
        </w:rPr>
        <w:t xml:space="preserve"> EN LA CIUDAD DE MÉRIDA, YUCATÁN</w:t>
      </w:r>
      <w:r w:rsidR="001C10E8" w:rsidRPr="00544D3F">
        <w:rPr>
          <w:rFonts w:ascii="Arial Narrow" w:hAnsi="Arial Narrow" w:cs="Courier New"/>
          <w:b/>
          <w:bCs/>
          <w:sz w:val="26"/>
          <w:szCs w:val="26"/>
        </w:rPr>
        <w:t>,</w:t>
      </w:r>
      <w:r w:rsidR="007A103D" w:rsidRPr="00544D3F">
        <w:rPr>
          <w:rFonts w:ascii="Arial Narrow" w:hAnsi="Arial Narrow" w:cs="Courier New"/>
          <w:b/>
          <w:bCs/>
          <w:sz w:val="26"/>
          <w:szCs w:val="26"/>
        </w:rPr>
        <w:t xml:space="preserve"> ESTADOS UNIDOS MEXICANOS</w:t>
      </w:r>
      <w:r w:rsidR="001C10E8" w:rsidRPr="00544D3F">
        <w:rPr>
          <w:rFonts w:ascii="Arial Narrow" w:hAnsi="Arial Narrow" w:cs="Courier New"/>
          <w:b/>
          <w:bCs/>
          <w:sz w:val="26"/>
          <w:szCs w:val="26"/>
        </w:rPr>
        <w:t>,</w:t>
      </w:r>
      <w:r w:rsidR="007A103D" w:rsidRPr="00544D3F">
        <w:rPr>
          <w:rFonts w:ascii="Arial Narrow" w:hAnsi="Arial Narrow" w:cs="Courier New"/>
          <w:b/>
          <w:bCs/>
          <w:sz w:val="26"/>
          <w:szCs w:val="26"/>
        </w:rPr>
        <w:t xml:space="preserve"> A LOS DIECI</w:t>
      </w:r>
      <w:r w:rsidR="001C10E8" w:rsidRPr="00544D3F">
        <w:rPr>
          <w:rFonts w:ascii="Arial Narrow" w:hAnsi="Arial Narrow" w:cs="Courier New"/>
          <w:b/>
          <w:bCs/>
          <w:sz w:val="26"/>
          <w:szCs w:val="26"/>
        </w:rPr>
        <w:t>S</w:t>
      </w:r>
      <w:r w:rsidR="007A103D" w:rsidRPr="00544D3F">
        <w:rPr>
          <w:rFonts w:ascii="Arial Narrow" w:hAnsi="Arial Narrow" w:cs="Courier New"/>
          <w:b/>
          <w:bCs/>
          <w:sz w:val="26"/>
          <w:szCs w:val="26"/>
        </w:rPr>
        <w:t xml:space="preserve">IETE DÍAS DEL MES DE MARZO DEL AÑO 2022. LA COMISIÓN DE POSTULACIÓN </w:t>
      </w:r>
      <w:r w:rsidR="001C10E8" w:rsidRPr="00544D3F">
        <w:rPr>
          <w:rFonts w:ascii="Arial Narrow" w:hAnsi="Arial Narrow" w:cs="Courier New"/>
          <w:b/>
          <w:bCs/>
          <w:sz w:val="26"/>
          <w:szCs w:val="26"/>
        </w:rPr>
        <w:t>“</w:t>
      </w:r>
      <w:r w:rsidR="007A103D" w:rsidRPr="00544D3F">
        <w:rPr>
          <w:rFonts w:ascii="Arial Narrow" w:hAnsi="Arial Narrow" w:cs="Courier New"/>
          <w:b/>
          <w:bCs/>
          <w:sz w:val="26"/>
          <w:szCs w:val="26"/>
        </w:rPr>
        <w:t>A LA EX</w:t>
      </w:r>
      <w:r w:rsidR="004926D5">
        <w:rPr>
          <w:rFonts w:ascii="Arial Narrow" w:hAnsi="Arial Narrow" w:cs="Courier New"/>
          <w:b/>
          <w:bCs/>
          <w:sz w:val="26"/>
          <w:szCs w:val="26"/>
        </w:rPr>
        <w:t>C</w:t>
      </w:r>
      <w:r w:rsidR="007A103D" w:rsidRPr="00544D3F">
        <w:rPr>
          <w:rFonts w:ascii="Arial Narrow" w:hAnsi="Arial Narrow" w:cs="Courier New"/>
          <w:b/>
          <w:bCs/>
          <w:sz w:val="26"/>
          <w:szCs w:val="26"/>
        </w:rPr>
        <w:t>ELENCIA DOCENTE DEL ESTADO DE YUCATÁN</w:t>
      </w:r>
      <w:r w:rsidR="001C10E8" w:rsidRPr="00544D3F">
        <w:rPr>
          <w:rFonts w:ascii="Arial Narrow" w:hAnsi="Arial Narrow" w:cs="Courier New"/>
          <w:b/>
          <w:bCs/>
          <w:sz w:val="26"/>
          <w:szCs w:val="26"/>
        </w:rPr>
        <w:t>”</w:t>
      </w:r>
      <w:r w:rsidR="007A103D" w:rsidRPr="00544D3F">
        <w:rPr>
          <w:rFonts w:ascii="Arial Narrow" w:hAnsi="Arial Narrow" w:cs="Courier New"/>
          <w:b/>
          <w:bCs/>
          <w:sz w:val="26"/>
          <w:szCs w:val="26"/>
        </w:rPr>
        <w:t xml:space="preserve">. </w:t>
      </w:r>
      <w:r w:rsidR="00786A72" w:rsidRPr="00544D3F">
        <w:rPr>
          <w:rFonts w:ascii="Arial Narrow" w:eastAsia="Calibri" w:hAnsi="Arial Narrow"/>
          <w:b/>
          <w:bCs/>
          <w:sz w:val="26"/>
          <w:szCs w:val="26"/>
          <w:lang w:val="es-MX" w:eastAsia="en-US"/>
        </w:rPr>
        <w:t>PRESIDENTE:  DIP</w:t>
      </w:r>
      <w:r w:rsidR="00FF2B0A" w:rsidRPr="00544D3F">
        <w:rPr>
          <w:rFonts w:ascii="Arial Narrow" w:eastAsia="Calibri" w:hAnsi="Arial Narrow"/>
          <w:b/>
          <w:bCs/>
          <w:sz w:val="26"/>
          <w:szCs w:val="26"/>
          <w:lang w:val="es-MX" w:eastAsia="en-US"/>
        </w:rPr>
        <w:t>.</w:t>
      </w:r>
      <w:r w:rsidR="00E77DE9" w:rsidRPr="00544D3F">
        <w:rPr>
          <w:rFonts w:ascii="Arial Narrow" w:eastAsia="Calibri" w:hAnsi="Arial Narrow"/>
          <w:b/>
          <w:bCs/>
          <w:sz w:val="26"/>
          <w:szCs w:val="26"/>
          <w:lang w:val="es-MX" w:eastAsia="en-US"/>
        </w:rPr>
        <w:t xml:space="preserve"> JOSÉ CRESCENCIO</w:t>
      </w:r>
      <w:r w:rsidR="00786A72" w:rsidRPr="00544D3F">
        <w:rPr>
          <w:rFonts w:ascii="Arial Narrow" w:eastAsia="Calibri" w:hAnsi="Arial Narrow"/>
          <w:b/>
          <w:bCs/>
          <w:sz w:val="26"/>
          <w:szCs w:val="26"/>
          <w:lang w:val="es-MX" w:eastAsia="en-US"/>
        </w:rPr>
        <w:t xml:space="preserve"> </w:t>
      </w:r>
      <w:r w:rsidR="00E77DE9" w:rsidRPr="00544D3F">
        <w:rPr>
          <w:rFonts w:ascii="Arial Narrow" w:eastAsia="Calibri" w:hAnsi="Arial Narrow"/>
          <w:b/>
          <w:bCs/>
          <w:sz w:val="26"/>
          <w:szCs w:val="26"/>
          <w:lang w:val="es-MX" w:eastAsia="en-US"/>
        </w:rPr>
        <w:t>GUTIÉRREZ GONZÁLEZ, RÚBRICA</w:t>
      </w:r>
      <w:r w:rsidR="00786A72" w:rsidRPr="00544D3F">
        <w:rPr>
          <w:rFonts w:ascii="Arial Narrow" w:eastAsia="Calibri" w:hAnsi="Arial Narrow"/>
          <w:b/>
          <w:bCs/>
          <w:sz w:val="26"/>
          <w:szCs w:val="26"/>
          <w:lang w:val="es-MX" w:eastAsia="en-US"/>
        </w:rPr>
        <w:t>. VICEPRESIDENT</w:t>
      </w:r>
      <w:r w:rsidR="00E77DE9" w:rsidRPr="00544D3F">
        <w:rPr>
          <w:rFonts w:ascii="Arial Narrow" w:eastAsia="Calibri" w:hAnsi="Arial Narrow"/>
          <w:b/>
          <w:bCs/>
          <w:sz w:val="26"/>
          <w:szCs w:val="26"/>
          <w:lang w:val="es-MX" w:eastAsia="en-US"/>
        </w:rPr>
        <w:t>A</w:t>
      </w:r>
      <w:r w:rsidR="00786A72" w:rsidRPr="00544D3F">
        <w:rPr>
          <w:rFonts w:ascii="Arial Narrow" w:eastAsia="Calibri" w:hAnsi="Arial Narrow"/>
          <w:b/>
          <w:bCs/>
          <w:sz w:val="26"/>
          <w:szCs w:val="26"/>
          <w:lang w:val="es-MX" w:eastAsia="en-US"/>
        </w:rPr>
        <w:t>: DIP</w:t>
      </w:r>
      <w:r w:rsidR="00E77DE9" w:rsidRPr="00544D3F">
        <w:rPr>
          <w:rFonts w:ascii="Arial Narrow" w:eastAsia="Calibri" w:hAnsi="Arial Narrow"/>
          <w:b/>
          <w:bCs/>
          <w:sz w:val="26"/>
          <w:szCs w:val="26"/>
          <w:lang w:val="es-MX" w:eastAsia="en-US"/>
        </w:rPr>
        <w:t>. RUBÍ ARGELIA BE CHAN</w:t>
      </w:r>
      <w:r w:rsidR="00786A72" w:rsidRPr="00544D3F">
        <w:rPr>
          <w:rFonts w:ascii="Arial Narrow" w:eastAsia="Calibri" w:hAnsi="Arial Narrow"/>
          <w:b/>
          <w:bCs/>
          <w:sz w:val="26"/>
          <w:szCs w:val="26"/>
          <w:lang w:val="es-MX" w:eastAsia="en-US"/>
        </w:rPr>
        <w:t>.  SECRETARIO: DIP</w:t>
      </w:r>
      <w:r w:rsidR="00E77DE9" w:rsidRPr="00544D3F">
        <w:rPr>
          <w:rFonts w:ascii="Arial Narrow" w:eastAsia="Calibri" w:hAnsi="Arial Narrow"/>
          <w:b/>
          <w:bCs/>
          <w:sz w:val="26"/>
          <w:szCs w:val="26"/>
          <w:lang w:val="es-MX" w:eastAsia="en-US"/>
        </w:rPr>
        <w:t>. LUIS RENÉ FERNÁNDEZ VIDAL, RÚBRICA</w:t>
      </w:r>
      <w:r w:rsidR="00786A72" w:rsidRPr="00544D3F">
        <w:rPr>
          <w:rFonts w:ascii="Arial Narrow" w:eastAsia="Calibri" w:hAnsi="Arial Narrow"/>
          <w:b/>
          <w:bCs/>
          <w:sz w:val="26"/>
          <w:szCs w:val="26"/>
          <w:lang w:val="es-MX" w:eastAsia="en-US"/>
        </w:rPr>
        <w:t>.  SECRETARI</w:t>
      </w:r>
      <w:r w:rsidR="00E77DE9" w:rsidRPr="00544D3F">
        <w:rPr>
          <w:rFonts w:ascii="Arial Narrow" w:eastAsia="Calibri" w:hAnsi="Arial Narrow"/>
          <w:b/>
          <w:bCs/>
          <w:sz w:val="26"/>
          <w:szCs w:val="26"/>
          <w:lang w:val="es-MX" w:eastAsia="en-US"/>
        </w:rPr>
        <w:t>A</w:t>
      </w:r>
      <w:r w:rsidR="00786A72" w:rsidRPr="00544D3F">
        <w:rPr>
          <w:rFonts w:ascii="Arial Narrow" w:eastAsia="Calibri" w:hAnsi="Arial Narrow"/>
          <w:b/>
          <w:bCs/>
          <w:sz w:val="26"/>
          <w:szCs w:val="26"/>
          <w:lang w:val="es-MX" w:eastAsia="en-US"/>
        </w:rPr>
        <w:t>: DIP</w:t>
      </w:r>
      <w:r w:rsidR="00E77DE9" w:rsidRPr="00544D3F">
        <w:rPr>
          <w:rFonts w:ascii="Arial Narrow" w:eastAsia="Calibri" w:hAnsi="Arial Narrow"/>
          <w:b/>
          <w:bCs/>
          <w:sz w:val="26"/>
          <w:szCs w:val="26"/>
          <w:lang w:val="es-MX" w:eastAsia="en-US"/>
        </w:rPr>
        <w:t>. KARLA REYNA FRANCO BLANCO, RÚBRICA</w:t>
      </w:r>
      <w:r w:rsidR="00786A72" w:rsidRPr="00544D3F">
        <w:rPr>
          <w:rFonts w:ascii="Arial Narrow" w:eastAsia="Calibri" w:hAnsi="Arial Narrow"/>
          <w:b/>
          <w:bCs/>
          <w:sz w:val="26"/>
          <w:szCs w:val="26"/>
          <w:lang w:val="es-MX" w:eastAsia="en-US"/>
        </w:rPr>
        <w:t>.  VOCAL: DIP</w:t>
      </w:r>
      <w:r w:rsidR="00E77DE9" w:rsidRPr="00544D3F">
        <w:rPr>
          <w:rFonts w:ascii="Arial Narrow" w:eastAsia="Calibri" w:hAnsi="Arial Narrow"/>
          <w:b/>
          <w:bCs/>
          <w:sz w:val="26"/>
          <w:szCs w:val="26"/>
          <w:lang w:val="es-MX" w:eastAsia="en-US"/>
        </w:rPr>
        <w:t>. MELBA ROSANA GAMBOA ÁVILA</w:t>
      </w:r>
      <w:r w:rsidR="00786A72" w:rsidRPr="00544D3F">
        <w:rPr>
          <w:rFonts w:ascii="Arial Narrow" w:eastAsia="Calibri" w:hAnsi="Arial Narrow"/>
          <w:b/>
          <w:bCs/>
          <w:sz w:val="26"/>
          <w:szCs w:val="26"/>
          <w:lang w:val="es-MX" w:eastAsia="en-US"/>
        </w:rPr>
        <w:t>.</w:t>
      </w:r>
      <w:r w:rsidR="00F65356">
        <w:rPr>
          <w:rFonts w:ascii="Arial Narrow" w:eastAsia="Calibri" w:hAnsi="Arial Narrow"/>
          <w:sz w:val="26"/>
          <w:szCs w:val="26"/>
          <w:lang w:val="es-MX" w:eastAsia="en-US"/>
        </w:rPr>
        <w:t xml:space="preserve">  </w:t>
      </w:r>
    </w:p>
    <w:p w14:paraId="011B4BB7" w14:textId="77777777" w:rsidR="00D620C3" w:rsidRDefault="00D620C3" w:rsidP="003302D5">
      <w:pPr>
        <w:ind w:firstLine="284"/>
        <w:jc w:val="both"/>
        <w:rPr>
          <w:rFonts w:ascii="Arial Narrow" w:hAnsi="Arial Narrow" w:cs="Courier New"/>
          <w:sz w:val="26"/>
          <w:szCs w:val="26"/>
        </w:rPr>
      </w:pPr>
    </w:p>
    <w:p w14:paraId="70514B70" w14:textId="3A302D97" w:rsidR="00F65356" w:rsidRPr="00EF0B12" w:rsidRDefault="008D4EBB" w:rsidP="003302D5">
      <w:pPr>
        <w:pStyle w:val="NormalWeb"/>
        <w:spacing w:before="0" w:beforeAutospacing="0" w:after="0" w:afterAutospacing="0"/>
        <w:ind w:firstLine="284"/>
        <w:jc w:val="both"/>
        <w:rPr>
          <w:rFonts w:ascii="Arial Narrow" w:hAnsi="Arial Narrow"/>
          <w:b/>
          <w:bCs/>
          <w:sz w:val="26"/>
          <w:szCs w:val="26"/>
        </w:rPr>
      </w:pPr>
      <w:r>
        <w:rPr>
          <w:rFonts w:ascii="Arial Narrow" w:hAnsi="Arial Narrow"/>
          <w:sz w:val="26"/>
          <w:szCs w:val="26"/>
          <w:lang w:val="es-ES_tradnl"/>
        </w:rPr>
        <w:t>La</w:t>
      </w:r>
      <w:r>
        <w:rPr>
          <w:rFonts w:ascii="Arial Narrow" w:hAnsi="Arial Narrow"/>
          <w:sz w:val="26"/>
          <w:szCs w:val="26"/>
        </w:rPr>
        <w:t xml:space="preserve"> </w:t>
      </w:r>
      <w:proofErr w:type="gramStart"/>
      <w:r>
        <w:rPr>
          <w:rFonts w:ascii="Arial Narrow" w:hAnsi="Arial Narrow"/>
          <w:sz w:val="26"/>
          <w:szCs w:val="26"/>
        </w:rPr>
        <w:t>Presidenta</w:t>
      </w:r>
      <w:proofErr w:type="gramEnd"/>
      <w:r>
        <w:rPr>
          <w:rFonts w:ascii="Arial Narrow" w:hAnsi="Arial Narrow"/>
          <w:sz w:val="26"/>
          <w:szCs w:val="26"/>
        </w:rPr>
        <w:t xml:space="preserve"> de la Mesa Directiva, de conformidad con lo </w:t>
      </w:r>
      <w:r w:rsidR="00F65356">
        <w:rPr>
          <w:rFonts w:ascii="Arial Narrow" w:hAnsi="Arial Narrow"/>
          <w:sz w:val="26"/>
          <w:szCs w:val="26"/>
        </w:rPr>
        <w:t xml:space="preserve">dispuesto en el </w:t>
      </w:r>
      <w:r>
        <w:rPr>
          <w:rFonts w:ascii="Arial Narrow" w:hAnsi="Arial Narrow"/>
          <w:sz w:val="26"/>
          <w:szCs w:val="26"/>
        </w:rPr>
        <w:t xml:space="preserve">Artículos </w:t>
      </w:r>
      <w:r w:rsidR="00F65356">
        <w:rPr>
          <w:rFonts w:ascii="Arial Narrow" w:hAnsi="Arial Narrow"/>
          <w:sz w:val="26"/>
          <w:szCs w:val="26"/>
        </w:rPr>
        <w:t>82</w:t>
      </w:r>
      <w:r>
        <w:rPr>
          <w:rFonts w:ascii="Arial Narrow" w:hAnsi="Arial Narrow"/>
          <w:sz w:val="26"/>
          <w:szCs w:val="26"/>
        </w:rPr>
        <w:t xml:space="preserve"> Fracción VI de</w:t>
      </w:r>
      <w:r w:rsidR="00F65356">
        <w:rPr>
          <w:rFonts w:ascii="Arial Narrow" w:hAnsi="Arial Narrow"/>
          <w:sz w:val="26"/>
          <w:szCs w:val="26"/>
        </w:rPr>
        <w:t xml:space="preserve">l Reglamento de </w:t>
      </w:r>
      <w:r>
        <w:rPr>
          <w:rFonts w:ascii="Arial Narrow" w:hAnsi="Arial Narrow"/>
          <w:sz w:val="26"/>
          <w:szCs w:val="26"/>
        </w:rPr>
        <w:t>la Ley de Gobierno del Poder Legislativo del Estado</w:t>
      </w:r>
      <w:r w:rsidR="00F816CA">
        <w:rPr>
          <w:rFonts w:ascii="Arial Narrow" w:hAnsi="Arial Narrow"/>
          <w:sz w:val="26"/>
          <w:szCs w:val="26"/>
        </w:rPr>
        <w:t>,</w:t>
      </w:r>
      <w:r w:rsidR="00F65356">
        <w:rPr>
          <w:rFonts w:ascii="Arial Narrow" w:hAnsi="Arial Narrow"/>
          <w:sz w:val="26"/>
          <w:szCs w:val="26"/>
        </w:rPr>
        <w:t xml:space="preserve"> </w:t>
      </w:r>
      <w:r w:rsidR="00F816CA">
        <w:rPr>
          <w:rFonts w:ascii="Arial Narrow" w:hAnsi="Arial Narrow"/>
          <w:b/>
          <w:bCs/>
          <w:sz w:val="26"/>
          <w:szCs w:val="26"/>
        </w:rPr>
        <w:t>c</w:t>
      </w:r>
      <w:r w:rsidR="00F65356" w:rsidRPr="00EF0B12">
        <w:rPr>
          <w:rFonts w:ascii="Arial Narrow" w:hAnsi="Arial Narrow"/>
          <w:b/>
          <w:bCs/>
          <w:sz w:val="26"/>
          <w:szCs w:val="26"/>
        </w:rPr>
        <w:t xml:space="preserve">onsultó a la Asamblea si se admite o no la </w:t>
      </w:r>
      <w:r w:rsidR="00F816CA">
        <w:rPr>
          <w:rFonts w:ascii="Arial Narrow" w:hAnsi="Arial Narrow"/>
          <w:b/>
          <w:bCs/>
          <w:sz w:val="26"/>
          <w:szCs w:val="26"/>
        </w:rPr>
        <w:t>P</w:t>
      </w:r>
      <w:r w:rsidR="00F65356" w:rsidRPr="00EF0B12">
        <w:rPr>
          <w:rFonts w:ascii="Arial Narrow" w:hAnsi="Arial Narrow"/>
          <w:b/>
          <w:bCs/>
          <w:sz w:val="26"/>
          <w:szCs w:val="26"/>
        </w:rPr>
        <w:t xml:space="preserve">ropuesta de </w:t>
      </w:r>
      <w:r w:rsidR="00F816CA">
        <w:rPr>
          <w:rFonts w:ascii="Arial Narrow" w:hAnsi="Arial Narrow"/>
          <w:b/>
          <w:bCs/>
          <w:sz w:val="26"/>
          <w:szCs w:val="26"/>
        </w:rPr>
        <w:t>A</w:t>
      </w:r>
      <w:r w:rsidR="00F65356" w:rsidRPr="00EF0B12">
        <w:rPr>
          <w:rFonts w:ascii="Arial Narrow" w:hAnsi="Arial Narrow"/>
          <w:b/>
          <w:bCs/>
          <w:sz w:val="26"/>
          <w:szCs w:val="26"/>
        </w:rPr>
        <w:t>cuerdo acabada de leer</w:t>
      </w:r>
      <w:r w:rsidR="00F816CA">
        <w:rPr>
          <w:rFonts w:ascii="Arial Narrow" w:hAnsi="Arial Narrow"/>
          <w:b/>
          <w:bCs/>
          <w:sz w:val="26"/>
          <w:szCs w:val="26"/>
        </w:rPr>
        <w:t>,</w:t>
      </w:r>
      <w:r w:rsidR="00F65356">
        <w:rPr>
          <w:rFonts w:ascii="Arial Narrow" w:hAnsi="Arial Narrow"/>
          <w:sz w:val="26"/>
          <w:szCs w:val="26"/>
        </w:rPr>
        <w:t xml:space="preserve"> </w:t>
      </w:r>
      <w:r w:rsidR="00F816CA">
        <w:rPr>
          <w:rFonts w:ascii="Arial Narrow" w:hAnsi="Arial Narrow"/>
          <w:sz w:val="26"/>
          <w:szCs w:val="26"/>
        </w:rPr>
        <w:t>m</w:t>
      </w:r>
      <w:r w:rsidR="00EF0B12">
        <w:rPr>
          <w:rFonts w:ascii="Arial Narrow" w:hAnsi="Arial Narrow"/>
          <w:sz w:val="26"/>
          <w:szCs w:val="26"/>
        </w:rPr>
        <w:t xml:space="preserve">anifestarlo en forma económica, </w:t>
      </w:r>
      <w:r w:rsidR="00EF0B12" w:rsidRPr="00EF0B12">
        <w:rPr>
          <w:rFonts w:ascii="Arial Narrow" w:hAnsi="Arial Narrow"/>
          <w:b/>
          <w:bCs/>
          <w:sz w:val="26"/>
          <w:szCs w:val="26"/>
        </w:rPr>
        <w:t>admitida por unanimidad</w:t>
      </w:r>
      <w:r w:rsidR="00EF0B12">
        <w:rPr>
          <w:rFonts w:ascii="Arial Narrow" w:hAnsi="Arial Narrow"/>
          <w:b/>
          <w:bCs/>
          <w:sz w:val="26"/>
          <w:szCs w:val="26"/>
        </w:rPr>
        <w:t>.</w:t>
      </w:r>
    </w:p>
    <w:p w14:paraId="1DF9B4A2" w14:textId="0F936FF0" w:rsidR="002C7F39" w:rsidRDefault="002C7F39" w:rsidP="003302D5">
      <w:pPr>
        <w:ind w:firstLine="284"/>
        <w:jc w:val="both"/>
        <w:rPr>
          <w:rFonts w:ascii="Arial Narrow" w:hAnsi="Arial Narrow" w:cs="Courier New"/>
          <w:sz w:val="26"/>
          <w:szCs w:val="26"/>
        </w:rPr>
      </w:pPr>
    </w:p>
    <w:p w14:paraId="27E9D61D" w14:textId="311C816C" w:rsidR="002C7F39" w:rsidRPr="00A97144" w:rsidRDefault="002C7F39" w:rsidP="003302D5">
      <w:pPr>
        <w:ind w:firstLine="284"/>
        <w:jc w:val="both"/>
        <w:rPr>
          <w:rFonts w:ascii="Arial Narrow" w:hAnsi="Arial Narrow" w:cs="Courier New"/>
          <w:b/>
          <w:bCs/>
          <w:sz w:val="26"/>
          <w:szCs w:val="26"/>
        </w:rPr>
      </w:pPr>
      <w:r>
        <w:rPr>
          <w:rFonts w:ascii="Arial Narrow" w:hAnsi="Arial Narrow" w:cs="Courier New"/>
          <w:sz w:val="26"/>
          <w:szCs w:val="26"/>
        </w:rPr>
        <w:t>Toda vez</w:t>
      </w:r>
      <w:r w:rsidR="006B3065">
        <w:rPr>
          <w:rFonts w:ascii="Arial Narrow" w:hAnsi="Arial Narrow" w:cs="Courier New"/>
          <w:sz w:val="26"/>
          <w:szCs w:val="26"/>
        </w:rPr>
        <w:t xml:space="preserve"> que fue admitida la propuesta de </w:t>
      </w:r>
      <w:r w:rsidR="00A97144">
        <w:rPr>
          <w:rFonts w:ascii="Arial Narrow" w:hAnsi="Arial Narrow" w:cs="Courier New"/>
          <w:sz w:val="26"/>
          <w:szCs w:val="26"/>
        </w:rPr>
        <w:t>A</w:t>
      </w:r>
      <w:r w:rsidR="006B3065">
        <w:rPr>
          <w:rFonts w:ascii="Arial Narrow" w:hAnsi="Arial Narrow" w:cs="Courier New"/>
          <w:sz w:val="26"/>
          <w:szCs w:val="26"/>
        </w:rPr>
        <w:t>cuerdo presentada y de conformidad con lo dispuesto en el Artículo 34 Fracción VII de la Ley de Gobierno del Poder Legislativo del Estado y en el Artículo 84 de su Reglamento</w:t>
      </w:r>
      <w:r w:rsidR="00F816CA">
        <w:rPr>
          <w:rFonts w:ascii="Arial Narrow" w:hAnsi="Arial Narrow" w:cs="Courier New"/>
          <w:sz w:val="26"/>
          <w:szCs w:val="26"/>
        </w:rPr>
        <w:t>,</w:t>
      </w:r>
      <w:r w:rsidR="006B3065">
        <w:rPr>
          <w:rFonts w:ascii="Arial Narrow" w:hAnsi="Arial Narrow" w:cs="Courier New"/>
          <w:sz w:val="26"/>
          <w:szCs w:val="26"/>
        </w:rPr>
        <w:t xml:space="preserve"> </w:t>
      </w:r>
      <w:r w:rsidR="00F816CA" w:rsidRPr="00F816CA">
        <w:rPr>
          <w:rFonts w:ascii="Arial Narrow" w:hAnsi="Arial Narrow" w:cs="Courier New"/>
          <w:b/>
          <w:bCs/>
          <w:sz w:val="26"/>
          <w:szCs w:val="26"/>
        </w:rPr>
        <w:t>l</w:t>
      </w:r>
      <w:r w:rsidR="006B3065" w:rsidRPr="00F816CA">
        <w:rPr>
          <w:rFonts w:ascii="Arial Narrow" w:hAnsi="Arial Narrow" w:cs="Courier New"/>
          <w:b/>
          <w:bCs/>
          <w:sz w:val="26"/>
          <w:szCs w:val="26"/>
        </w:rPr>
        <w:t>a Presidencia consultó a la Asamblea si aprueba</w:t>
      </w:r>
      <w:r w:rsidR="00A97144" w:rsidRPr="00F816CA">
        <w:rPr>
          <w:rFonts w:ascii="Arial Narrow" w:hAnsi="Arial Narrow" w:cs="Courier New"/>
          <w:b/>
          <w:bCs/>
          <w:sz w:val="26"/>
          <w:szCs w:val="26"/>
        </w:rPr>
        <w:t xml:space="preserve">n la dispensa de trámite de segunda lectura para </w:t>
      </w:r>
      <w:r w:rsidR="00F816CA" w:rsidRPr="00F816CA">
        <w:rPr>
          <w:rFonts w:ascii="Arial Narrow" w:hAnsi="Arial Narrow" w:cs="Courier New"/>
          <w:b/>
          <w:bCs/>
          <w:sz w:val="26"/>
          <w:szCs w:val="26"/>
        </w:rPr>
        <w:t xml:space="preserve">el </w:t>
      </w:r>
      <w:r w:rsidR="00A97144" w:rsidRPr="00F816CA">
        <w:rPr>
          <w:rFonts w:ascii="Arial Narrow" w:hAnsi="Arial Narrow" w:cs="Courier New"/>
          <w:b/>
          <w:bCs/>
          <w:sz w:val="26"/>
          <w:szCs w:val="26"/>
        </w:rPr>
        <w:t xml:space="preserve">efecto de que </w:t>
      </w:r>
      <w:r w:rsidR="00F816CA" w:rsidRPr="00F816CA">
        <w:rPr>
          <w:rFonts w:ascii="Arial Narrow" w:hAnsi="Arial Narrow" w:cs="Courier New"/>
          <w:b/>
          <w:bCs/>
          <w:sz w:val="26"/>
          <w:szCs w:val="26"/>
        </w:rPr>
        <w:t xml:space="preserve">está </w:t>
      </w:r>
      <w:r w:rsidR="00A97144" w:rsidRPr="00F816CA">
        <w:rPr>
          <w:rFonts w:ascii="Arial Narrow" w:hAnsi="Arial Narrow" w:cs="Courier New"/>
          <w:b/>
          <w:bCs/>
          <w:sz w:val="26"/>
          <w:szCs w:val="26"/>
        </w:rPr>
        <w:t>sea discutida y votada en es</w:t>
      </w:r>
      <w:r w:rsidR="00F816CA" w:rsidRPr="00F816CA">
        <w:rPr>
          <w:rFonts w:ascii="Arial Narrow" w:hAnsi="Arial Narrow" w:cs="Courier New"/>
          <w:b/>
          <w:bCs/>
          <w:sz w:val="26"/>
          <w:szCs w:val="26"/>
        </w:rPr>
        <w:t>e</w:t>
      </w:r>
      <w:r w:rsidR="00A97144" w:rsidRPr="00F816CA">
        <w:rPr>
          <w:rFonts w:ascii="Arial Narrow" w:hAnsi="Arial Narrow" w:cs="Courier New"/>
          <w:b/>
          <w:bCs/>
          <w:sz w:val="26"/>
          <w:szCs w:val="26"/>
        </w:rPr>
        <w:t xml:space="preserve"> momento</w:t>
      </w:r>
      <w:r w:rsidR="00F816CA">
        <w:rPr>
          <w:rFonts w:ascii="Arial Narrow" w:hAnsi="Arial Narrow" w:cs="Courier New"/>
          <w:sz w:val="26"/>
          <w:szCs w:val="26"/>
        </w:rPr>
        <w:t>;</w:t>
      </w:r>
      <w:r w:rsidR="00A97144">
        <w:rPr>
          <w:rFonts w:ascii="Arial Narrow" w:hAnsi="Arial Narrow" w:cs="Courier New"/>
          <w:sz w:val="26"/>
          <w:szCs w:val="26"/>
        </w:rPr>
        <w:t xml:space="preserve"> manifestarlo en forma económica, </w:t>
      </w:r>
      <w:r w:rsidR="00A97144" w:rsidRPr="00A97144">
        <w:rPr>
          <w:rFonts w:ascii="Arial Narrow" w:hAnsi="Arial Narrow" w:cs="Courier New"/>
          <w:b/>
          <w:bCs/>
          <w:sz w:val="26"/>
          <w:szCs w:val="26"/>
        </w:rPr>
        <w:t>aprobada por unanimidad la dispensa del trámite solicitado.</w:t>
      </w:r>
    </w:p>
    <w:p w14:paraId="7D437F67" w14:textId="217B9F49" w:rsidR="002C7F39" w:rsidRDefault="002C7F39" w:rsidP="003302D5">
      <w:pPr>
        <w:ind w:firstLine="284"/>
        <w:jc w:val="both"/>
        <w:rPr>
          <w:rFonts w:ascii="Arial Narrow" w:hAnsi="Arial Narrow" w:cs="Courier New"/>
          <w:sz w:val="26"/>
          <w:szCs w:val="26"/>
        </w:rPr>
      </w:pPr>
    </w:p>
    <w:p w14:paraId="5916DCAF" w14:textId="2A606279" w:rsidR="00C40249" w:rsidRDefault="00A97144" w:rsidP="003302D5">
      <w:pPr>
        <w:ind w:firstLine="284"/>
        <w:jc w:val="both"/>
        <w:rPr>
          <w:rFonts w:ascii="Arial Narrow" w:hAnsi="Arial Narrow" w:cs="Courier New"/>
          <w:sz w:val="26"/>
          <w:szCs w:val="26"/>
        </w:rPr>
      </w:pPr>
      <w:r>
        <w:rPr>
          <w:rFonts w:ascii="Arial Narrow" w:hAnsi="Arial Narrow" w:cs="Courier New"/>
          <w:sz w:val="26"/>
          <w:szCs w:val="26"/>
        </w:rPr>
        <w:t>En el sentido de que la propuesta de Acuerdo sea discutida y votada en ese momento</w:t>
      </w:r>
      <w:r w:rsidR="001C1077">
        <w:rPr>
          <w:rFonts w:ascii="Arial Narrow" w:hAnsi="Arial Narrow" w:cs="Courier New"/>
          <w:sz w:val="26"/>
          <w:szCs w:val="26"/>
        </w:rPr>
        <w:t>,</w:t>
      </w:r>
      <w:r>
        <w:rPr>
          <w:rFonts w:ascii="Arial Narrow" w:hAnsi="Arial Narrow" w:cs="Courier New"/>
          <w:sz w:val="26"/>
          <w:szCs w:val="26"/>
        </w:rPr>
        <w:t xml:space="preserve"> por lo que </w:t>
      </w:r>
      <w:r w:rsidR="001C1077">
        <w:rPr>
          <w:rFonts w:ascii="Arial Narrow" w:hAnsi="Arial Narrow" w:cs="Courier New"/>
          <w:sz w:val="26"/>
          <w:szCs w:val="26"/>
        </w:rPr>
        <w:t>con</w:t>
      </w:r>
      <w:r>
        <w:rPr>
          <w:rFonts w:ascii="Arial Narrow" w:hAnsi="Arial Narrow" w:cs="Courier New"/>
          <w:sz w:val="26"/>
          <w:szCs w:val="26"/>
        </w:rPr>
        <w:t xml:space="preserve"> fundamento en lo establecido en los Artículos 82 Fracción VI y 88 Fracción V del Reglamento de la Ley de Gobierno del Poder Legislativo del Estado de Yucatán, puso a discusión la propuesta de Acuerdo, para la cual</w:t>
      </w:r>
      <w:r w:rsidR="001C1077">
        <w:rPr>
          <w:rFonts w:ascii="Arial Narrow" w:hAnsi="Arial Narrow" w:cs="Courier New"/>
          <w:sz w:val="26"/>
          <w:szCs w:val="26"/>
        </w:rPr>
        <w:t>,</w:t>
      </w:r>
      <w:r>
        <w:rPr>
          <w:rFonts w:ascii="Arial Narrow" w:hAnsi="Arial Narrow" w:cs="Courier New"/>
          <w:sz w:val="26"/>
          <w:szCs w:val="26"/>
        </w:rPr>
        <w:t xml:space="preserve"> podrán hacer uso de la palabra dos Diputadas o Diputados</w:t>
      </w:r>
      <w:r w:rsidR="001C1077">
        <w:rPr>
          <w:rFonts w:ascii="Arial Narrow" w:hAnsi="Arial Narrow" w:cs="Courier New"/>
          <w:sz w:val="26"/>
          <w:szCs w:val="26"/>
        </w:rPr>
        <w:t>,</w:t>
      </w:r>
      <w:r>
        <w:rPr>
          <w:rFonts w:ascii="Arial Narrow" w:hAnsi="Arial Narrow" w:cs="Courier New"/>
          <w:sz w:val="26"/>
          <w:szCs w:val="26"/>
        </w:rPr>
        <w:t xml:space="preserve"> uno a favor y otro en contra. La Diputada o el Diputado que desee hacer uso de la palabra en contra puede inscribirse con el </w:t>
      </w:r>
      <w:proofErr w:type="gramStart"/>
      <w:r w:rsidR="005B2E86">
        <w:rPr>
          <w:rFonts w:ascii="Arial Narrow" w:hAnsi="Arial Narrow" w:cs="Courier New"/>
          <w:sz w:val="26"/>
          <w:szCs w:val="26"/>
        </w:rPr>
        <w:t>Secretario</w:t>
      </w:r>
      <w:proofErr w:type="gramEnd"/>
      <w:r w:rsidR="005B2E86">
        <w:rPr>
          <w:rFonts w:ascii="Arial Narrow" w:hAnsi="Arial Narrow" w:cs="Courier New"/>
          <w:sz w:val="26"/>
          <w:szCs w:val="26"/>
        </w:rPr>
        <w:t xml:space="preserve"> </w:t>
      </w:r>
      <w:r>
        <w:rPr>
          <w:rFonts w:ascii="Arial Narrow" w:hAnsi="Arial Narrow" w:cs="Courier New"/>
          <w:sz w:val="26"/>
          <w:szCs w:val="26"/>
        </w:rPr>
        <w:t>Diputado Rafael Alejandro Echazarreta Torres y la Diputada o Diputado</w:t>
      </w:r>
      <w:r w:rsidR="005B2E86">
        <w:rPr>
          <w:rFonts w:ascii="Arial Narrow" w:hAnsi="Arial Narrow" w:cs="Courier New"/>
          <w:sz w:val="26"/>
          <w:szCs w:val="26"/>
        </w:rPr>
        <w:t xml:space="preserve"> que este a favor con el Secretario Diputado Raúl Antonio Romero </w:t>
      </w:r>
      <w:proofErr w:type="spellStart"/>
      <w:r w:rsidR="005B2E86">
        <w:rPr>
          <w:rFonts w:ascii="Arial Narrow" w:hAnsi="Arial Narrow" w:cs="Courier New"/>
          <w:sz w:val="26"/>
          <w:szCs w:val="26"/>
        </w:rPr>
        <w:t>Chel</w:t>
      </w:r>
      <w:proofErr w:type="spellEnd"/>
      <w:r w:rsidR="005B2E86">
        <w:rPr>
          <w:rFonts w:ascii="Arial Narrow" w:hAnsi="Arial Narrow" w:cs="Courier New"/>
          <w:sz w:val="26"/>
          <w:szCs w:val="26"/>
        </w:rPr>
        <w:t>.</w:t>
      </w:r>
    </w:p>
    <w:p w14:paraId="453186C2" w14:textId="180BA6AE" w:rsidR="005B2E86" w:rsidRDefault="005B2E86" w:rsidP="003302D5">
      <w:pPr>
        <w:ind w:firstLine="284"/>
        <w:jc w:val="both"/>
        <w:rPr>
          <w:rFonts w:ascii="Arial Narrow" w:hAnsi="Arial Narrow" w:cs="Courier New"/>
          <w:sz w:val="26"/>
          <w:szCs w:val="26"/>
        </w:rPr>
      </w:pPr>
    </w:p>
    <w:p w14:paraId="120631C3" w14:textId="5D278A5E" w:rsidR="005B2E86" w:rsidRPr="004D68BE" w:rsidRDefault="001C1077" w:rsidP="003302D5">
      <w:pPr>
        <w:ind w:firstLine="284"/>
        <w:jc w:val="both"/>
        <w:rPr>
          <w:rFonts w:ascii="Arial Narrow" w:hAnsi="Arial Narrow" w:cs="Courier New"/>
          <w:sz w:val="26"/>
          <w:szCs w:val="26"/>
        </w:rPr>
      </w:pPr>
      <w:r>
        <w:rPr>
          <w:rFonts w:ascii="Arial Narrow" w:hAnsi="Arial Narrow" w:cs="Courier New"/>
          <w:sz w:val="26"/>
          <w:szCs w:val="26"/>
        </w:rPr>
        <w:t>N</w:t>
      </w:r>
      <w:r w:rsidR="005B2E86" w:rsidRPr="004D68BE">
        <w:rPr>
          <w:rFonts w:ascii="Arial Narrow" w:hAnsi="Arial Narrow" w:cs="Courier New"/>
          <w:sz w:val="26"/>
          <w:szCs w:val="26"/>
        </w:rPr>
        <w:t>o hab</w:t>
      </w:r>
      <w:r>
        <w:rPr>
          <w:rFonts w:ascii="Arial Narrow" w:hAnsi="Arial Narrow" w:cs="Courier New"/>
          <w:sz w:val="26"/>
          <w:szCs w:val="26"/>
        </w:rPr>
        <w:t>i</w:t>
      </w:r>
      <w:r w:rsidR="005B2E86" w:rsidRPr="004D68BE">
        <w:rPr>
          <w:rFonts w:ascii="Arial Narrow" w:hAnsi="Arial Narrow" w:cs="Courier New"/>
          <w:sz w:val="26"/>
          <w:szCs w:val="26"/>
        </w:rPr>
        <w:t>e</w:t>
      </w:r>
      <w:r>
        <w:rPr>
          <w:rFonts w:ascii="Arial Narrow" w:hAnsi="Arial Narrow" w:cs="Courier New"/>
          <w:sz w:val="26"/>
          <w:szCs w:val="26"/>
        </w:rPr>
        <w:t>ndo</w:t>
      </w:r>
      <w:r w:rsidR="005B2E86" w:rsidRPr="004D68BE">
        <w:rPr>
          <w:rFonts w:ascii="Arial Narrow" w:hAnsi="Arial Narrow" w:cs="Courier New"/>
          <w:sz w:val="26"/>
          <w:szCs w:val="26"/>
        </w:rPr>
        <w:t xml:space="preserve"> discusión, sometió a votación la propuesta</w:t>
      </w:r>
      <w:r w:rsidR="004D68BE">
        <w:rPr>
          <w:rFonts w:ascii="Arial Narrow" w:hAnsi="Arial Narrow" w:cs="Courier New"/>
          <w:sz w:val="26"/>
          <w:szCs w:val="26"/>
        </w:rPr>
        <w:t>,</w:t>
      </w:r>
      <w:r w:rsidR="004D68BE" w:rsidRPr="004D68BE">
        <w:rPr>
          <w:rFonts w:ascii="Arial Narrow" w:hAnsi="Arial Narrow" w:cs="Courier New"/>
          <w:sz w:val="26"/>
          <w:szCs w:val="26"/>
        </w:rPr>
        <w:t xml:space="preserve"> </w:t>
      </w:r>
      <w:r w:rsidR="004D68BE">
        <w:rPr>
          <w:rFonts w:ascii="Arial Narrow" w:hAnsi="Arial Narrow" w:cs="Courier New"/>
          <w:sz w:val="26"/>
          <w:szCs w:val="26"/>
        </w:rPr>
        <w:t>s</w:t>
      </w:r>
      <w:proofErr w:type="spellStart"/>
      <w:r w:rsidR="004D68BE" w:rsidRPr="004D68BE">
        <w:rPr>
          <w:rFonts w:ascii="Arial Narrow" w:hAnsi="Arial Narrow"/>
          <w:sz w:val="26"/>
          <w:szCs w:val="26"/>
          <w:lang w:val="es-MX" w:eastAsia="es-MX"/>
        </w:rPr>
        <w:t>ol</w:t>
      </w:r>
      <w:r>
        <w:rPr>
          <w:rFonts w:ascii="Arial Narrow" w:hAnsi="Arial Narrow"/>
          <w:sz w:val="26"/>
          <w:szCs w:val="26"/>
          <w:lang w:val="es-MX" w:eastAsia="es-MX"/>
        </w:rPr>
        <w:t>i</w:t>
      </w:r>
      <w:r w:rsidR="004D68BE" w:rsidRPr="004D68BE">
        <w:rPr>
          <w:rFonts w:ascii="Arial Narrow" w:hAnsi="Arial Narrow"/>
          <w:sz w:val="26"/>
          <w:szCs w:val="26"/>
          <w:lang w:val="es-MX" w:eastAsia="es-MX"/>
        </w:rPr>
        <w:t>citando</w:t>
      </w:r>
      <w:proofErr w:type="spellEnd"/>
      <w:r w:rsidR="004D68BE" w:rsidRPr="004D68BE">
        <w:rPr>
          <w:rFonts w:ascii="Arial Narrow" w:hAnsi="Arial Narrow"/>
          <w:sz w:val="26"/>
          <w:szCs w:val="26"/>
          <w:lang w:val="es-MX" w:eastAsia="es-MX"/>
        </w:rPr>
        <w:t xml:space="preserve"> a las y los Diputados</w:t>
      </w:r>
      <w:r w:rsidR="005B2E86" w:rsidRPr="004D68BE">
        <w:rPr>
          <w:rFonts w:ascii="Arial Narrow" w:hAnsi="Arial Narrow" w:cs="Courier New"/>
          <w:sz w:val="26"/>
          <w:szCs w:val="26"/>
        </w:rPr>
        <w:t xml:space="preserve"> manifestar el sentido de su voto</w:t>
      </w:r>
      <w:r w:rsidR="00F34552">
        <w:rPr>
          <w:rFonts w:ascii="Arial Narrow" w:hAnsi="Arial Narrow" w:cs="Courier New"/>
          <w:sz w:val="26"/>
          <w:szCs w:val="26"/>
        </w:rPr>
        <w:t>,</w:t>
      </w:r>
      <w:r w:rsidR="005B2E86" w:rsidRPr="004D68BE">
        <w:rPr>
          <w:rFonts w:ascii="Arial Narrow" w:hAnsi="Arial Narrow" w:cs="Courier New"/>
          <w:sz w:val="26"/>
          <w:szCs w:val="26"/>
        </w:rPr>
        <w:t xml:space="preserve"> en forma nominal</w:t>
      </w:r>
      <w:r w:rsidR="00F34552">
        <w:rPr>
          <w:rFonts w:ascii="Arial Narrow" w:hAnsi="Arial Narrow" w:cs="Courier New"/>
          <w:sz w:val="26"/>
          <w:szCs w:val="26"/>
        </w:rPr>
        <w:t>,</w:t>
      </w:r>
      <w:r w:rsidR="005B2E86" w:rsidRPr="004D68BE">
        <w:rPr>
          <w:rFonts w:ascii="Arial Narrow" w:hAnsi="Arial Narrow" w:cs="Courier New"/>
          <w:sz w:val="26"/>
          <w:szCs w:val="26"/>
        </w:rPr>
        <w:t xml:space="preserve"> mediante el sistema electrónico hasta por cinco minutos de conformidad con lo establecido en el Artículo 105 Primer Párrafo y 106 Fracción IV del Reglamento de la Ley de Gobierno del Poder Legislativo del Estado de Yucatán</w:t>
      </w:r>
      <w:r w:rsidR="004D68BE">
        <w:rPr>
          <w:rFonts w:ascii="Arial Narrow" w:hAnsi="Arial Narrow" w:cs="Courier New"/>
          <w:sz w:val="26"/>
          <w:szCs w:val="26"/>
        </w:rPr>
        <w:t xml:space="preserve">; </w:t>
      </w:r>
      <w:r w:rsidR="004D68BE" w:rsidRPr="004D68BE">
        <w:rPr>
          <w:rFonts w:ascii="Arial Narrow" w:hAnsi="Arial Narrow" w:cs="Courier New"/>
          <w:b/>
          <w:bCs/>
          <w:sz w:val="26"/>
          <w:szCs w:val="26"/>
        </w:rPr>
        <w:t xml:space="preserve">aprobado por </w:t>
      </w:r>
      <w:r w:rsidR="000C6E0E">
        <w:rPr>
          <w:rFonts w:ascii="Arial Narrow" w:hAnsi="Arial Narrow" w:cs="Courier New"/>
          <w:b/>
          <w:bCs/>
          <w:sz w:val="26"/>
          <w:szCs w:val="26"/>
        </w:rPr>
        <w:t>unanimidad de votos.</w:t>
      </w:r>
    </w:p>
    <w:p w14:paraId="1FE94CA0" w14:textId="77777777" w:rsidR="008D4EBB" w:rsidRDefault="008D4EBB" w:rsidP="003302D5">
      <w:pPr>
        <w:ind w:firstLine="284"/>
        <w:jc w:val="both"/>
        <w:rPr>
          <w:rFonts w:ascii="Arial Narrow" w:hAnsi="Arial Narrow" w:cs="Courier New"/>
          <w:sz w:val="26"/>
          <w:szCs w:val="26"/>
        </w:rPr>
      </w:pPr>
    </w:p>
    <w:p w14:paraId="1B6948C4" w14:textId="77777777" w:rsidR="004A1719" w:rsidRDefault="004A1719" w:rsidP="003302D5">
      <w:pPr>
        <w:ind w:firstLine="143"/>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dio lectura al siguiente asunto en cartera:</w:t>
      </w:r>
    </w:p>
    <w:p w14:paraId="31194E63" w14:textId="77777777" w:rsidR="00FD00E6" w:rsidRDefault="00FD00E6" w:rsidP="003302D5">
      <w:pPr>
        <w:ind w:left="567" w:firstLine="284"/>
        <w:jc w:val="both"/>
        <w:rPr>
          <w:rFonts w:ascii="Arial Narrow" w:hAnsi="Arial Narrow" w:cs="Courier New"/>
          <w:b/>
          <w:sz w:val="26"/>
          <w:szCs w:val="26"/>
        </w:rPr>
      </w:pPr>
    </w:p>
    <w:p w14:paraId="32E0F4DF" w14:textId="0F844FFF" w:rsidR="00CC4A90" w:rsidRDefault="00CC4A90" w:rsidP="003302D5">
      <w:pPr>
        <w:ind w:firstLine="284"/>
        <w:jc w:val="both"/>
        <w:rPr>
          <w:rFonts w:ascii="Arial Narrow" w:hAnsi="Arial Narrow" w:cs="Courier New"/>
          <w:sz w:val="26"/>
          <w:szCs w:val="26"/>
        </w:rPr>
      </w:pPr>
      <w:r w:rsidRPr="0003495B">
        <w:rPr>
          <w:rFonts w:ascii="Arial Narrow" w:hAnsi="Arial Narrow" w:cs="Courier New"/>
          <w:b/>
          <w:sz w:val="26"/>
          <w:szCs w:val="26"/>
        </w:rPr>
        <w:t>F)</w:t>
      </w:r>
      <w:r w:rsidR="00FD00E6" w:rsidRPr="0003495B">
        <w:rPr>
          <w:rFonts w:ascii="Arial Narrow" w:hAnsi="Arial Narrow" w:cs="Courier New"/>
          <w:b/>
          <w:sz w:val="26"/>
          <w:szCs w:val="26"/>
        </w:rPr>
        <w:t xml:space="preserve"> </w:t>
      </w:r>
      <w:r w:rsidR="008B59F4" w:rsidRPr="0003495B">
        <w:rPr>
          <w:rFonts w:ascii="Arial Narrow" w:eastAsia="Calibri" w:hAnsi="Arial Narrow"/>
          <w:sz w:val="26"/>
          <w:szCs w:val="26"/>
          <w:lang w:val="es-MX" w:eastAsia="en-US"/>
        </w:rPr>
        <w:t xml:space="preserve">Dictamen de la Comisión Permanente </w:t>
      </w:r>
      <w:r w:rsidR="00394AF3" w:rsidRPr="0003495B">
        <w:rPr>
          <w:rFonts w:ascii="Arial Narrow" w:eastAsia="Calibri" w:hAnsi="Arial Narrow"/>
          <w:sz w:val="26"/>
          <w:szCs w:val="26"/>
          <w:lang w:val="es-MX" w:eastAsia="en-US"/>
        </w:rPr>
        <w:t>de</w:t>
      </w:r>
      <w:r w:rsidR="008B59F4" w:rsidRPr="0003495B">
        <w:rPr>
          <w:rFonts w:ascii="Arial Narrow" w:eastAsia="Calibri" w:hAnsi="Arial Narrow"/>
          <w:sz w:val="26"/>
          <w:szCs w:val="26"/>
          <w:lang w:val="es-MX" w:eastAsia="en-US"/>
        </w:rPr>
        <w:t xml:space="preserve"> Educación, Ciencia </w:t>
      </w:r>
      <w:r w:rsidR="00394AF3" w:rsidRPr="0003495B">
        <w:rPr>
          <w:rFonts w:ascii="Arial Narrow" w:eastAsia="Calibri" w:hAnsi="Arial Narrow"/>
          <w:sz w:val="26"/>
          <w:szCs w:val="26"/>
          <w:lang w:val="es-MX" w:eastAsia="en-US"/>
        </w:rPr>
        <w:t>y</w:t>
      </w:r>
      <w:r w:rsidR="008B59F4" w:rsidRPr="0003495B">
        <w:rPr>
          <w:rFonts w:ascii="Arial Narrow" w:eastAsia="Calibri" w:hAnsi="Arial Narrow"/>
          <w:sz w:val="26"/>
          <w:szCs w:val="26"/>
          <w:lang w:val="es-MX" w:eastAsia="en-US"/>
        </w:rPr>
        <w:t xml:space="preserve"> Tecnología, por</w:t>
      </w:r>
      <w:r w:rsidR="008B59F4" w:rsidRPr="008B59F4">
        <w:rPr>
          <w:rFonts w:ascii="Arial Narrow" w:eastAsia="Calibri" w:hAnsi="Arial Narrow"/>
          <w:sz w:val="26"/>
          <w:szCs w:val="26"/>
          <w:shd w:val="clear" w:color="auto" w:fill="DAEEF3" w:themeFill="accent5" w:themeFillTint="33"/>
          <w:lang w:val="es-MX" w:eastAsia="en-US"/>
        </w:rPr>
        <w:t xml:space="preserve"> </w:t>
      </w:r>
      <w:r w:rsidR="008B59F4" w:rsidRPr="0003495B">
        <w:rPr>
          <w:rFonts w:ascii="Arial Narrow" w:eastAsia="Calibri" w:hAnsi="Arial Narrow"/>
          <w:sz w:val="26"/>
          <w:szCs w:val="26"/>
          <w:lang w:val="es-MX" w:eastAsia="en-US"/>
        </w:rPr>
        <w:t>el que se reforma diversos Artículos de la Ley de Educación del Estado de Yucatán,</w:t>
      </w:r>
      <w:r w:rsidR="008B59F4" w:rsidRPr="008B59F4">
        <w:rPr>
          <w:rFonts w:ascii="Arial Narrow" w:eastAsia="Calibri" w:hAnsi="Arial Narrow"/>
          <w:sz w:val="26"/>
          <w:szCs w:val="26"/>
          <w:shd w:val="clear" w:color="auto" w:fill="DAEEF3" w:themeFill="accent5" w:themeFillTint="33"/>
          <w:lang w:val="es-MX" w:eastAsia="en-US"/>
        </w:rPr>
        <w:t xml:space="preserve"> </w:t>
      </w:r>
      <w:r w:rsidR="008B59F4" w:rsidRPr="0003495B">
        <w:rPr>
          <w:rFonts w:ascii="Arial Narrow" w:eastAsia="Calibri" w:hAnsi="Arial Narrow"/>
          <w:sz w:val="26"/>
          <w:szCs w:val="26"/>
          <w:lang w:val="es-MX" w:eastAsia="en-US"/>
        </w:rPr>
        <w:t xml:space="preserve">en </w:t>
      </w:r>
      <w:r w:rsidR="00F34552" w:rsidRPr="0003495B">
        <w:rPr>
          <w:rFonts w:ascii="Arial Narrow" w:eastAsia="Calibri" w:hAnsi="Arial Narrow"/>
          <w:sz w:val="26"/>
          <w:szCs w:val="26"/>
          <w:lang w:val="es-MX" w:eastAsia="en-US"/>
        </w:rPr>
        <w:t>m</w:t>
      </w:r>
      <w:r w:rsidR="008B59F4" w:rsidRPr="0003495B">
        <w:rPr>
          <w:rFonts w:ascii="Arial Narrow" w:eastAsia="Calibri" w:hAnsi="Arial Narrow"/>
          <w:sz w:val="26"/>
          <w:szCs w:val="26"/>
          <w:lang w:val="es-MX" w:eastAsia="en-US"/>
        </w:rPr>
        <w:t xml:space="preserve">ateria de </w:t>
      </w:r>
      <w:r w:rsidR="00F34552" w:rsidRPr="0003495B">
        <w:rPr>
          <w:rFonts w:ascii="Arial Narrow" w:eastAsia="Calibri" w:hAnsi="Arial Narrow"/>
          <w:sz w:val="26"/>
          <w:szCs w:val="26"/>
          <w:lang w:val="es-MX" w:eastAsia="en-US"/>
        </w:rPr>
        <w:t>a</w:t>
      </w:r>
      <w:r w:rsidR="008B59F4" w:rsidRPr="0003495B">
        <w:rPr>
          <w:rFonts w:ascii="Arial Narrow" w:eastAsia="Calibri" w:hAnsi="Arial Narrow"/>
          <w:sz w:val="26"/>
          <w:szCs w:val="26"/>
          <w:lang w:val="es-MX" w:eastAsia="en-US"/>
        </w:rPr>
        <w:t xml:space="preserve">cceso a las </w:t>
      </w:r>
      <w:r w:rsidR="00F34552" w:rsidRPr="0003495B">
        <w:rPr>
          <w:rFonts w:ascii="Arial Narrow" w:eastAsia="Calibri" w:hAnsi="Arial Narrow"/>
          <w:sz w:val="26"/>
          <w:szCs w:val="26"/>
          <w:lang w:val="es-MX" w:eastAsia="en-US"/>
        </w:rPr>
        <w:t>t</w:t>
      </w:r>
      <w:r w:rsidR="008B59F4" w:rsidRPr="0003495B">
        <w:rPr>
          <w:rFonts w:ascii="Arial Narrow" w:eastAsia="Calibri" w:hAnsi="Arial Narrow"/>
          <w:sz w:val="26"/>
          <w:szCs w:val="26"/>
          <w:lang w:val="es-MX" w:eastAsia="en-US"/>
        </w:rPr>
        <w:t xml:space="preserve">ecnologías de la </w:t>
      </w:r>
      <w:r w:rsidR="00F34552" w:rsidRPr="0003495B">
        <w:rPr>
          <w:rFonts w:ascii="Arial Narrow" w:eastAsia="Calibri" w:hAnsi="Arial Narrow"/>
          <w:sz w:val="26"/>
          <w:szCs w:val="26"/>
          <w:lang w:val="es-MX" w:eastAsia="en-US"/>
        </w:rPr>
        <w:t>i</w:t>
      </w:r>
      <w:r w:rsidR="008B59F4" w:rsidRPr="0003495B">
        <w:rPr>
          <w:rFonts w:ascii="Arial Narrow" w:eastAsia="Calibri" w:hAnsi="Arial Narrow"/>
          <w:sz w:val="26"/>
          <w:szCs w:val="26"/>
          <w:lang w:val="es-MX" w:eastAsia="en-US"/>
        </w:rPr>
        <w:t xml:space="preserve">nformación y </w:t>
      </w:r>
      <w:r w:rsidR="00F34552" w:rsidRPr="0003495B">
        <w:rPr>
          <w:rFonts w:ascii="Arial Narrow" w:eastAsia="Calibri" w:hAnsi="Arial Narrow"/>
          <w:sz w:val="26"/>
          <w:szCs w:val="26"/>
          <w:lang w:val="es-MX" w:eastAsia="en-US"/>
        </w:rPr>
        <w:t>c</w:t>
      </w:r>
      <w:r w:rsidR="008B59F4" w:rsidRPr="0003495B">
        <w:rPr>
          <w:rFonts w:ascii="Arial Narrow" w:eastAsia="Calibri" w:hAnsi="Arial Narrow"/>
          <w:sz w:val="26"/>
          <w:szCs w:val="26"/>
          <w:lang w:val="es-MX" w:eastAsia="en-US"/>
        </w:rPr>
        <w:t>omunicación</w:t>
      </w:r>
      <w:r w:rsidR="00C40249">
        <w:rPr>
          <w:rFonts w:ascii="Arial Narrow" w:hAnsi="Arial Narrow" w:cs="Courier New"/>
          <w:sz w:val="26"/>
          <w:szCs w:val="26"/>
        </w:rPr>
        <w:t xml:space="preserve">. </w:t>
      </w:r>
    </w:p>
    <w:p w14:paraId="732CC6C9" w14:textId="17D30CC6" w:rsidR="002C7F39" w:rsidRDefault="002C7F39" w:rsidP="00781195">
      <w:pPr>
        <w:ind w:firstLine="284"/>
        <w:jc w:val="both"/>
        <w:rPr>
          <w:rFonts w:ascii="Arial Narrow" w:hAnsi="Arial Narrow" w:cs="Courier New"/>
          <w:sz w:val="26"/>
          <w:szCs w:val="26"/>
        </w:rPr>
      </w:pPr>
    </w:p>
    <w:p w14:paraId="0631DCDF" w14:textId="5FB9E52F" w:rsidR="004B0EB7" w:rsidRDefault="00F34552" w:rsidP="00126A48">
      <w:pPr>
        <w:ind w:firstLine="284"/>
        <w:jc w:val="both"/>
        <w:rPr>
          <w:rFonts w:ascii="Arial Narrow" w:hAnsi="Arial Narrow" w:cs="Arial"/>
          <w:sz w:val="26"/>
          <w:szCs w:val="26"/>
        </w:rPr>
      </w:pPr>
      <w:r>
        <w:rPr>
          <w:rFonts w:ascii="Arial Narrow" w:hAnsi="Arial Narrow" w:cs="Arial"/>
          <w:sz w:val="26"/>
          <w:szCs w:val="26"/>
        </w:rPr>
        <w:t>Concluida</w:t>
      </w:r>
      <w:r w:rsidR="00394AF3">
        <w:rPr>
          <w:rFonts w:ascii="Arial Narrow" w:hAnsi="Arial Narrow" w:cs="Arial"/>
          <w:sz w:val="26"/>
          <w:szCs w:val="26"/>
        </w:rPr>
        <w:t xml:space="preserve"> la lectura del decreto del dictamen, la Presidenta expuso: “Diputadas y </w:t>
      </w:r>
      <w:r w:rsidR="00394AF3" w:rsidRPr="00FF4F3B">
        <w:rPr>
          <w:rFonts w:ascii="Arial Narrow" w:hAnsi="Arial Narrow" w:cs="Arial"/>
          <w:sz w:val="26"/>
          <w:szCs w:val="26"/>
        </w:rPr>
        <w:t>Diputados</w:t>
      </w:r>
      <w:r w:rsidR="00C430A4">
        <w:rPr>
          <w:rFonts w:ascii="Arial Narrow" w:hAnsi="Arial Narrow" w:cs="Arial"/>
          <w:sz w:val="26"/>
          <w:szCs w:val="26"/>
        </w:rPr>
        <w:t>:</w:t>
      </w:r>
      <w:r w:rsidR="00394AF3" w:rsidRPr="00FF4F3B">
        <w:rPr>
          <w:rFonts w:ascii="Arial Narrow" w:hAnsi="Arial Narrow" w:cs="Arial"/>
          <w:sz w:val="26"/>
          <w:szCs w:val="26"/>
        </w:rPr>
        <w:t xml:space="preserve"> E</w:t>
      </w:r>
      <w:r w:rsidR="00126A48">
        <w:rPr>
          <w:rFonts w:ascii="Arial Narrow" w:hAnsi="Arial Narrow" w:cs="Arial"/>
          <w:sz w:val="26"/>
          <w:szCs w:val="26"/>
        </w:rPr>
        <w:t>n</w:t>
      </w:r>
      <w:r w:rsidR="00394AF3" w:rsidRPr="00FF4F3B">
        <w:rPr>
          <w:rFonts w:ascii="Arial Narrow" w:hAnsi="Arial Narrow" w:cs="Arial"/>
          <w:sz w:val="26"/>
          <w:szCs w:val="26"/>
        </w:rPr>
        <w:t xml:space="preserve"> </w:t>
      </w:r>
      <w:r w:rsidR="00126A48">
        <w:rPr>
          <w:rFonts w:ascii="Arial Narrow" w:hAnsi="Arial Narrow" w:cs="Arial"/>
          <w:sz w:val="26"/>
          <w:szCs w:val="26"/>
        </w:rPr>
        <w:t xml:space="preserve">virtud de que el </w:t>
      </w:r>
      <w:r w:rsidR="00C430A4">
        <w:rPr>
          <w:rFonts w:ascii="Arial Narrow" w:hAnsi="Arial Narrow" w:cs="Arial"/>
          <w:sz w:val="26"/>
          <w:szCs w:val="26"/>
        </w:rPr>
        <w:t>D</w:t>
      </w:r>
      <w:r w:rsidR="00126A48">
        <w:rPr>
          <w:rFonts w:ascii="Arial Narrow" w:hAnsi="Arial Narrow" w:cs="Arial"/>
          <w:sz w:val="26"/>
          <w:szCs w:val="26"/>
        </w:rPr>
        <w:t>ictamen</w:t>
      </w:r>
      <w:r w:rsidR="00394AF3" w:rsidRPr="00FF4F3B">
        <w:rPr>
          <w:rFonts w:ascii="Arial Narrow" w:hAnsi="Arial Narrow" w:cs="Arial"/>
          <w:sz w:val="26"/>
          <w:szCs w:val="26"/>
        </w:rPr>
        <w:t xml:space="preserve"> </w:t>
      </w:r>
      <w:r w:rsidR="00126A48">
        <w:rPr>
          <w:rFonts w:ascii="Arial Narrow" w:hAnsi="Arial Narrow" w:cs="Arial"/>
          <w:sz w:val="26"/>
          <w:szCs w:val="26"/>
        </w:rPr>
        <w:t xml:space="preserve">ya fue distribuido en su oportunidad a todos y cada uno de los integrantes de este Pleno, de conformidad con las facultades que me confiere el Artículo 34 Fracción VII de la Ley de Gobierno del Poder Legislativo del </w:t>
      </w:r>
      <w:r w:rsidR="0006151A">
        <w:rPr>
          <w:rFonts w:ascii="Arial Narrow" w:hAnsi="Arial Narrow" w:cs="Arial"/>
          <w:sz w:val="26"/>
          <w:szCs w:val="26"/>
        </w:rPr>
        <w:t>E</w:t>
      </w:r>
      <w:r w:rsidR="00126A48">
        <w:rPr>
          <w:rFonts w:ascii="Arial Narrow" w:hAnsi="Arial Narrow" w:cs="Arial"/>
          <w:sz w:val="26"/>
          <w:szCs w:val="26"/>
        </w:rPr>
        <w:t>stado de Yucatán, así como lo establecido en el Artículo 84 de su propio reglamento, solicitó la dispensa del tr</w:t>
      </w:r>
      <w:r w:rsidR="0006151A">
        <w:rPr>
          <w:rFonts w:ascii="Arial Narrow" w:hAnsi="Arial Narrow" w:cs="Arial"/>
          <w:sz w:val="26"/>
          <w:szCs w:val="26"/>
        </w:rPr>
        <w:t>á</w:t>
      </w:r>
      <w:r w:rsidR="00126A48">
        <w:rPr>
          <w:rFonts w:ascii="Arial Narrow" w:hAnsi="Arial Narrow" w:cs="Arial"/>
          <w:sz w:val="26"/>
          <w:szCs w:val="26"/>
        </w:rPr>
        <w:t>mite de lectura del Dictamen con el objeto de que se lea únicamente el Decreto contenido en el mismo</w:t>
      </w:r>
      <w:r w:rsidR="0006151A">
        <w:rPr>
          <w:rFonts w:ascii="Arial Narrow" w:hAnsi="Arial Narrow" w:cs="Arial"/>
          <w:sz w:val="26"/>
          <w:szCs w:val="26"/>
        </w:rPr>
        <w:t xml:space="preserve">. </w:t>
      </w:r>
    </w:p>
    <w:p w14:paraId="70A31899" w14:textId="77777777" w:rsidR="00394AF3" w:rsidRPr="00394AF3" w:rsidRDefault="00394AF3" w:rsidP="00394AF3">
      <w:pPr>
        <w:suppressAutoHyphens/>
        <w:autoSpaceDE w:val="0"/>
        <w:ind w:firstLine="284"/>
        <w:jc w:val="both"/>
        <w:rPr>
          <w:rFonts w:ascii="Arial Narrow" w:hAnsi="Arial Narrow"/>
          <w:sz w:val="26"/>
          <w:szCs w:val="26"/>
          <w:lang w:val="es-ES_tradnl" w:eastAsia="ar-SA"/>
        </w:rPr>
      </w:pPr>
    </w:p>
    <w:p w14:paraId="3BF3887D" w14:textId="32BE6143" w:rsidR="00394AF3" w:rsidRPr="00394AF3" w:rsidRDefault="00394AF3" w:rsidP="00394AF3">
      <w:pPr>
        <w:suppressAutoHyphens/>
        <w:autoSpaceDE w:val="0"/>
        <w:ind w:firstLine="284"/>
        <w:jc w:val="both"/>
        <w:rPr>
          <w:rFonts w:ascii="Arial Narrow" w:hAnsi="Arial Narrow"/>
          <w:sz w:val="26"/>
          <w:szCs w:val="26"/>
          <w:lang w:val="es-ES_tradnl" w:eastAsia="ar-SA"/>
        </w:rPr>
      </w:pPr>
      <w:r w:rsidRPr="0006151A">
        <w:rPr>
          <w:rFonts w:ascii="Arial Narrow" w:hAnsi="Arial Narrow"/>
          <w:b/>
          <w:bCs/>
          <w:sz w:val="26"/>
          <w:szCs w:val="26"/>
          <w:lang w:val="es-ES_tradnl" w:eastAsia="ar-SA"/>
        </w:rPr>
        <w:t>Se concedió la dispensa del trámite de lectura</w:t>
      </w:r>
      <w:r w:rsidRPr="00394AF3">
        <w:rPr>
          <w:rFonts w:ascii="Arial Narrow" w:hAnsi="Arial Narrow"/>
          <w:sz w:val="26"/>
          <w:szCs w:val="26"/>
          <w:lang w:val="es-ES_tradnl" w:eastAsia="ar-SA"/>
        </w:rPr>
        <w:t xml:space="preserve">, en forma económica, </w:t>
      </w:r>
      <w:r w:rsidRPr="0006151A">
        <w:rPr>
          <w:rFonts w:ascii="Arial Narrow" w:hAnsi="Arial Narrow"/>
          <w:b/>
          <w:bCs/>
          <w:sz w:val="26"/>
          <w:szCs w:val="26"/>
          <w:lang w:val="es-ES_tradnl" w:eastAsia="ar-SA"/>
        </w:rPr>
        <w:t>por unanimidad</w:t>
      </w:r>
      <w:r w:rsidR="004B0EB7" w:rsidRPr="0006151A">
        <w:rPr>
          <w:rFonts w:ascii="Arial Narrow" w:hAnsi="Arial Narrow"/>
          <w:b/>
          <w:bCs/>
          <w:sz w:val="26"/>
          <w:szCs w:val="26"/>
          <w:lang w:val="es-ES_tradnl" w:eastAsia="ar-SA"/>
        </w:rPr>
        <w:t xml:space="preserve"> de votos</w:t>
      </w:r>
      <w:r w:rsidRPr="00394AF3">
        <w:rPr>
          <w:rFonts w:ascii="Arial Narrow" w:hAnsi="Arial Narrow"/>
          <w:sz w:val="26"/>
          <w:szCs w:val="26"/>
          <w:lang w:val="es-ES_tradnl" w:eastAsia="ar-SA"/>
        </w:rPr>
        <w:t xml:space="preserve">. En tal virtud, </w:t>
      </w:r>
      <w:r w:rsidR="004745C7">
        <w:rPr>
          <w:rFonts w:ascii="Arial Narrow" w:hAnsi="Arial Narrow"/>
          <w:sz w:val="26"/>
          <w:szCs w:val="26"/>
          <w:lang w:val="es-ES_tradnl" w:eastAsia="ar-SA"/>
        </w:rPr>
        <w:t>el</w:t>
      </w:r>
      <w:r w:rsidRPr="00394AF3">
        <w:rPr>
          <w:rFonts w:ascii="Arial Narrow" w:hAnsi="Arial Narrow"/>
          <w:sz w:val="26"/>
          <w:szCs w:val="26"/>
          <w:lang w:val="es-ES_tradnl" w:eastAsia="ar-SA"/>
        </w:rPr>
        <w:t xml:space="preserve"> </w:t>
      </w:r>
      <w:proofErr w:type="gramStart"/>
      <w:r w:rsidRPr="00394AF3">
        <w:rPr>
          <w:rFonts w:ascii="Arial Narrow" w:hAnsi="Arial Narrow"/>
          <w:sz w:val="26"/>
          <w:szCs w:val="26"/>
          <w:lang w:val="es-ES_tradnl" w:eastAsia="ar-SA"/>
        </w:rPr>
        <w:t>Secretari</w:t>
      </w:r>
      <w:r w:rsidR="004745C7">
        <w:rPr>
          <w:rFonts w:ascii="Arial Narrow" w:hAnsi="Arial Narrow"/>
          <w:sz w:val="26"/>
          <w:szCs w:val="26"/>
          <w:lang w:val="es-ES_tradnl" w:eastAsia="ar-SA"/>
        </w:rPr>
        <w:t>o</w:t>
      </w:r>
      <w:proofErr w:type="gramEnd"/>
      <w:r w:rsidRPr="00394AF3">
        <w:rPr>
          <w:rFonts w:ascii="Arial Narrow" w:hAnsi="Arial Narrow"/>
          <w:sz w:val="26"/>
          <w:szCs w:val="26"/>
          <w:lang w:val="es-ES_tradnl" w:eastAsia="ar-SA"/>
        </w:rPr>
        <w:t xml:space="preserve"> Diputad</w:t>
      </w:r>
      <w:r w:rsidR="004745C7">
        <w:rPr>
          <w:rFonts w:ascii="Arial Narrow" w:hAnsi="Arial Narrow"/>
          <w:sz w:val="26"/>
          <w:szCs w:val="26"/>
          <w:lang w:val="es-ES_tradnl" w:eastAsia="ar-SA"/>
        </w:rPr>
        <w:t>o</w:t>
      </w:r>
      <w:r w:rsidR="004B0EB7">
        <w:rPr>
          <w:rFonts w:ascii="Arial Narrow" w:hAnsi="Arial Narrow"/>
          <w:sz w:val="26"/>
          <w:szCs w:val="26"/>
          <w:lang w:val="es-ES_tradnl" w:eastAsia="ar-SA"/>
        </w:rPr>
        <w:t xml:space="preserve"> </w:t>
      </w:r>
      <w:r w:rsidR="004B0EB7">
        <w:rPr>
          <w:rFonts w:ascii="Arial Narrow" w:hAnsi="Arial Narrow" w:cs="Courier New"/>
          <w:sz w:val="26"/>
          <w:szCs w:val="26"/>
        </w:rPr>
        <w:t xml:space="preserve">Raúl Antonio Romero </w:t>
      </w:r>
      <w:proofErr w:type="spellStart"/>
      <w:r w:rsidR="004B0EB7">
        <w:rPr>
          <w:rFonts w:ascii="Arial Narrow" w:hAnsi="Arial Narrow" w:cs="Courier New"/>
          <w:sz w:val="26"/>
          <w:szCs w:val="26"/>
        </w:rPr>
        <w:t>Chel</w:t>
      </w:r>
      <w:proofErr w:type="spellEnd"/>
      <w:r w:rsidRPr="00394AF3">
        <w:rPr>
          <w:rFonts w:ascii="Arial Narrow" w:hAnsi="Arial Narrow"/>
          <w:sz w:val="26"/>
          <w:szCs w:val="26"/>
          <w:lang w:val="es-ES_tradnl" w:eastAsia="ar-SA"/>
        </w:rPr>
        <w:t>, dio lectura al decreto.</w:t>
      </w:r>
    </w:p>
    <w:p w14:paraId="1FF14DC7" w14:textId="77777777" w:rsidR="00394AF3" w:rsidRDefault="00394AF3" w:rsidP="00781195">
      <w:pPr>
        <w:ind w:firstLine="284"/>
        <w:jc w:val="both"/>
        <w:rPr>
          <w:rFonts w:ascii="Arial Narrow" w:hAnsi="Arial Narrow" w:cs="Courier New"/>
          <w:sz w:val="26"/>
          <w:szCs w:val="26"/>
        </w:rPr>
      </w:pPr>
    </w:p>
    <w:p w14:paraId="723900E9" w14:textId="66080B7A" w:rsidR="00BF2694" w:rsidRPr="00BF2694" w:rsidRDefault="002C7F39" w:rsidP="003302D5">
      <w:pPr>
        <w:ind w:firstLine="284"/>
        <w:jc w:val="both"/>
        <w:rPr>
          <w:rFonts w:ascii="Arial Narrow" w:eastAsia="Calibri" w:hAnsi="Arial Narrow"/>
          <w:b/>
          <w:bCs/>
          <w:sz w:val="26"/>
          <w:szCs w:val="26"/>
          <w:lang w:val="es-MX" w:eastAsia="en-US"/>
        </w:rPr>
      </w:pPr>
      <w:r w:rsidRPr="00E12CC5">
        <w:rPr>
          <w:rFonts w:ascii="Arial Narrow" w:hAnsi="Arial Narrow" w:cs="Courier New"/>
          <w:b/>
          <w:bCs/>
          <w:sz w:val="26"/>
          <w:szCs w:val="26"/>
        </w:rPr>
        <w:t xml:space="preserve">D E C R E T O </w:t>
      </w:r>
      <w:r w:rsidR="0057673C">
        <w:rPr>
          <w:rFonts w:ascii="Arial Narrow" w:hAnsi="Arial Narrow" w:cs="Courier New"/>
          <w:b/>
          <w:bCs/>
          <w:sz w:val="26"/>
          <w:szCs w:val="26"/>
        </w:rPr>
        <w:t>P</w:t>
      </w:r>
      <w:r w:rsidR="00D04ECD" w:rsidRPr="00E12CC5">
        <w:rPr>
          <w:rFonts w:ascii="Arial Narrow" w:hAnsi="Arial Narrow" w:cs="Courier New"/>
          <w:b/>
          <w:bCs/>
          <w:sz w:val="26"/>
          <w:szCs w:val="26"/>
        </w:rPr>
        <w:t xml:space="preserve">or el que se reforma diversos </w:t>
      </w:r>
      <w:r w:rsidR="0057673C">
        <w:rPr>
          <w:rFonts w:ascii="Arial Narrow" w:hAnsi="Arial Narrow" w:cs="Courier New"/>
          <w:b/>
          <w:bCs/>
          <w:sz w:val="26"/>
          <w:szCs w:val="26"/>
        </w:rPr>
        <w:t>a</w:t>
      </w:r>
      <w:r w:rsidR="00D04ECD" w:rsidRPr="00E12CC5">
        <w:rPr>
          <w:rFonts w:ascii="Arial Narrow" w:hAnsi="Arial Narrow" w:cs="Courier New"/>
          <w:b/>
          <w:bCs/>
          <w:sz w:val="26"/>
          <w:szCs w:val="26"/>
        </w:rPr>
        <w:t xml:space="preserve">rtículos de la Ley de </w:t>
      </w:r>
      <w:r w:rsidR="00E12CC5" w:rsidRPr="00E12CC5">
        <w:rPr>
          <w:rFonts w:ascii="Arial Narrow" w:hAnsi="Arial Narrow" w:cs="Courier New"/>
          <w:b/>
          <w:bCs/>
          <w:sz w:val="26"/>
          <w:szCs w:val="26"/>
        </w:rPr>
        <w:t>E</w:t>
      </w:r>
      <w:r w:rsidR="00D04ECD" w:rsidRPr="00E12CC5">
        <w:rPr>
          <w:rFonts w:ascii="Arial Narrow" w:hAnsi="Arial Narrow" w:cs="Courier New"/>
          <w:b/>
          <w:bCs/>
          <w:sz w:val="26"/>
          <w:szCs w:val="26"/>
        </w:rPr>
        <w:t xml:space="preserve">ducación del </w:t>
      </w:r>
      <w:r w:rsidR="00E12CC5" w:rsidRPr="00E12CC5">
        <w:rPr>
          <w:rFonts w:ascii="Arial Narrow" w:hAnsi="Arial Narrow" w:cs="Courier New"/>
          <w:b/>
          <w:bCs/>
          <w:sz w:val="26"/>
          <w:szCs w:val="26"/>
        </w:rPr>
        <w:t>E</w:t>
      </w:r>
      <w:r w:rsidR="00D04ECD" w:rsidRPr="00E12CC5">
        <w:rPr>
          <w:rFonts w:ascii="Arial Narrow" w:hAnsi="Arial Narrow" w:cs="Courier New"/>
          <w:b/>
          <w:bCs/>
          <w:sz w:val="26"/>
          <w:szCs w:val="26"/>
        </w:rPr>
        <w:t>stado de Yucatán</w:t>
      </w:r>
      <w:r w:rsidR="0057673C">
        <w:rPr>
          <w:rFonts w:ascii="Arial Narrow" w:hAnsi="Arial Narrow" w:cs="Courier New"/>
          <w:b/>
          <w:bCs/>
          <w:sz w:val="26"/>
          <w:szCs w:val="26"/>
        </w:rPr>
        <w:t>,</w:t>
      </w:r>
      <w:r w:rsidR="00D04ECD" w:rsidRPr="00E12CC5">
        <w:rPr>
          <w:rFonts w:ascii="Arial Narrow" w:hAnsi="Arial Narrow" w:cs="Courier New"/>
          <w:b/>
          <w:bCs/>
          <w:sz w:val="26"/>
          <w:szCs w:val="26"/>
        </w:rPr>
        <w:t xml:space="preserve"> en materia de </w:t>
      </w:r>
      <w:r w:rsidR="0057673C">
        <w:rPr>
          <w:rFonts w:ascii="Arial Narrow" w:hAnsi="Arial Narrow" w:cs="Courier New"/>
          <w:b/>
          <w:bCs/>
          <w:sz w:val="26"/>
          <w:szCs w:val="26"/>
        </w:rPr>
        <w:t>a</w:t>
      </w:r>
      <w:r w:rsidR="00D04ECD" w:rsidRPr="00E12CC5">
        <w:rPr>
          <w:rFonts w:ascii="Arial Narrow" w:hAnsi="Arial Narrow" w:cs="Courier New"/>
          <w:b/>
          <w:bCs/>
          <w:sz w:val="26"/>
          <w:szCs w:val="26"/>
        </w:rPr>
        <w:t xml:space="preserve">cceso a las </w:t>
      </w:r>
      <w:r w:rsidR="0057673C">
        <w:rPr>
          <w:rFonts w:ascii="Arial Narrow" w:hAnsi="Arial Narrow" w:cs="Courier New"/>
          <w:b/>
          <w:bCs/>
          <w:sz w:val="26"/>
          <w:szCs w:val="26"/>
        </w:rPr>
        <w:t>t</w:t>
      </w:r>
      <w:r w:rsidR="00D04ECD" w:rsidRPr="00E12CC5">
        <w:rPr>
          <w:rFonts w:ascii="Arial Narrow" w:hAnsi="Arial Narrow" w:cs="Courier New"/>
          <w:b/>
          <w:bCs/>
          <w:sz w:val="26"/>
          <w:szCs w:val="26"/>
        </w:rPr>
        <w:t xml:space="preserve">ecnologías de la </w:t>
      </w:r>
      <w:r w:rsidR="0057673C">
        <w:rPr>
          <w:rFonts w:ascii="Arial Narrow" w:hAnsi="Arial Narrow" w:cs="Courier New"/>
          <w:b/>
          <w:bCs/>
          <w:sz w:val="26"/>
          <w:szCs w:val="26"/>
        </w:rPr>
        <w:t>i</w:t>
      </w:r>
      <w:r w:rsidR="00D04ECD" w:rsidRPr="00E12CC5">
        <w:rPr>
          <w:rFonts w:ascii="Arial Narrow" w:hAnsi="Arial Narrow" w:cs="Courier New"/>
          <w:b/>
          <w:bCs/>
          <w:sz w:val="26"/>
          <w:szCs w:val="26"/>
        </w:rPr>
        <w:t>nform</w:t>
      </w:r>
      <w:r w:rsidR="00E12CC5" w:rsidRPr="00E12CC5">
        <w:rPr>
          <w:rFonts w:ascii="Arial Narrow" w:hAnsi="Arial Narrow" w:cs="Courier New"/>
          <w:b/>
          <w:bCs/>
          <w:sz w:val="26"/>
          <w:szCs w:val="26"/>
        </w:rPr>
        <w:t>a</w:t>
      </w:r>
      <w:r w:rsidR="00D04ECD" w:rsidRPr="00E12CC5">
        <w:rPr>
          <w:rFonts w:ascii="Arial Narrow" w:hAnsi="Arial Narrow" w:cs="Courier New"/>
          <w:b/>
          <w:bCs/>
          <w:sz w:val="26"/>
          <w:szCs w:val="26"/>
        </w:rPr>
        <w:t xml:space="preserve">ción y </w:t>
      </w:r>
      <w:r w:rsidR="00E12CC5" w:rsidRPr="00E12CC5">
        <w:rPr>
          <w:rFonts w:ascii="Arial Narrow" w:hAnsi="Arial Narrow" w:cs="Courier New"/>
          <w:b/>
          <w:bCs/>
          <w:sz w:val="26"/>
          <w:szCs w:val="26"/>
        </w:rPr>
        <w:t>C</w:t>
      </w:r>
      <w:r w:rsidR="00D04ECD" w:rsidRPr="00E12CC5">
        <w:rPr>
          <w:rFonts w:ascii="Arial Narrow" w:hAnsi="Arial Narrow" w:cs="Courier New"/>
          <w:b/>
          <w:bCs/>
          <w:sz w:val="26"/>
          <w:szCs w:val="26"/>
        </w:rPr>
        <w:t>omunicación</w:t>
      </w:r>
      <w:r w:rsidR="00D04ECD">
        <w:rPr>
          <w:rFonts w:ascii="Arial Narrow" w:hAnsi="Arial Narrow" w:cs="Courier New"/>
          <w:sz w:val="26"/>
          <w:szCs w:val="26"/>
        </w:rPr>
        <w:t xml:space="preserve">. </w:t>
      </w:r>
      <w:r w:rsidR="00D04ECD" w:rsidRPr="00E12CC5">
        <w:rPr>
          <w:rFonts w:ascii="Arial Narrow" w:hAnsi="Arial Narrow" w:cs="Courier New"/>
          <w:b/>
          <w:bCs/>
          <w:sz w:val="26"/>
          <w:szCs w:val="26"/>
        </w:rPr>
        <w:t>Articulo Único.-</w:t>
      </w:r>
      <w:r w:rsidR="00D04ECD">
        <w:rPr>
          <w:rFonts w:ascii="Arial Narrow" w:hAnsi="Arial Narrow" w:cs="Courier New"/>
          <w:sz w:val="26"/>
          <w:szCs w:val="26"/>
        </w:rPr>
        <w:t xml:space="preserve"> Se adiciona la </w:t>
      </w:r>
      <w:r w:rsidR="0057673C">
        <w:rPr>
          <w:rFonts w:ascii="Arial Narrow" w:hAnsi="Arial Narrow" w:cs="Courier New"/>
          <w:sz w:val="26"/>
          <w:szCs w:val="26"/>
        </w:rPr>
        <w:t>f</w:t>
      </w:r>
      <w:r w:rsidR="00D04ECD">
        <w:rPr>
          <w:rFonts w:ascii="Arial Narrow" w:hAnsi="Arial Narrow" w:cs="Courier New"/>
          <w:sz w:val="26"/>
          <w:szCs w:val="26"/>
        </w:rPr>
        <w:t>racción X</w:t>
      </w:r>
      <w:r w:rsidR="0057673C">
        <w:rPr>
          <w:rFonts w:ascii="Arial Narrow" w:hAnsi="Arial Narrow" w:cs="Courier New"/>
          <w:sz w:val="26"/>
          <w:szCs w:val="26"/>
        </w:rPr>
        <w:t>,</w:t>
      </w:r>
      <w:r w:rsidR="00D04ECD">
        <w:rPr>
          <w:rFonts w:ascii="Arial Narrow" w:hAnsi="Arial Narrow" w:cs="Courier New"/>
          <w:sz w:val="26"/>
          <w:szCs w:val="26"/>
        </w:rPr>
        <w:t xml:space="preserve"> </w:t>
      </w:r>
      <w:r w:rsidR="0057673C">
        <w:rPr>
          <w:rFonts w:ascii="Arial Narrow" w:hAnsi="Arial Narrow" w:cs="Courier New"/>
          <w:sz w:val="26"/>
          <w:szCs w:val="26"/>
        </w:rPr>
        <w:t>re</w:t>
      </w:r>
      <w:r w:rsidR="00D04ECD">
        <w:rPr>
          <w:rFonts w:ascii="Arial Narrow" w:hAnsi="Arial Narrow" w:cs="Courier New"/>
          <w:sz w:val="26"/>
          <w:szCs w:val="26"/>
        </w:rPr>
        <w:t xml:space="preserve">corriéndose </w:t>
      </w:r>
      <w:r w:rsidR="0057673C">
        <w:rPr>
          <w:rFonts w:ascii="Arial Narrow" w:hAnsi="Arial Narrow" w:cs="Courier New"/>
          <w:sz w:val="26"/>
          <w:szCs w:val="26"/>
        </w:rPr>
        <w:t>el</w:t>
      </w:r>
      <w:r w:rsidR="00D04ECD">
        <w:rPr>
          <w:rFonts w:ascii="Arial Narrow" w:hAnsi="Arial Narrow" w:cs="Courier New"/>
          <w:sz w:val="26"/>
          <w:szCs w:val="26"/>
        </w:rPr>
        <w:t xml:space="preserve"> actual </w:t>
      </w:r>
      <w:r w:rsidR="00D04ECD" w:rsidRPr="00982D5A">
        <w:rPr>
          <w:rFonts w:ascii="Arial Narrow" w:hAnsi="Arial Narrow" w:cs="Courier New"/>
          <w:sz w:val="26"/>
          <w:szCs w:val="26"/>
        </w:rPr>
        <w:t>contenido</w:t>
      </w:r>
      <w:r w:rsidR="00D04ECD">
        <w:rPr>
          <w:rFonts w:ascii="Arial Narrow" w:hAnsi="Arial Narrow" w:cs="Courier New"/>
          <w:sz w:val="26"/>
          <w:szCs w:val="26"/>
        </w:rPr>
        <w:t xml:space="preserve"> de la </w:t>
      </w:r>
      <w:r w:rsidR="00982D5A">
        <w:rPr>
          <w:rFonts w:ascii="Arial Narrow" w:hAnsi="Arial Narrow" w:cs="Courier New"/>
          <w:sz w:val="26"/>
          <w:szCs w:val="26"/>
        </w:rPr>
        <w:t>X</w:t>
      </w:r>
      <w:r w:rsidR="00D04ECD">
        <w:rPr>
          <w:rFonts w:ascii="Arial Narrow" w:hAnsi="Arial Narrow" w:cs="Courier New"/>
          <w:sz w:val="26"/>
          <w:szCs w:val="26"/>
        </w:rPr>
        <w:t xml:space="preserve"> para pasar a la </w:t>
      </w:r>
      <w:r w:rsidR="0057673C">
        <w:rPr>
          <w:rFonts w:ascii="Arial Narrow" w:hAnsi="Arial Narrow" w:cs="Courier New"/>
          <w:sz w:val="26"/>
          <w:szCs w:val="26"/>
        </w:rPr>
        <w:t>f</w:t>
      </w:r>
      <w:r w:rsidR="00D04ECD">
        <w:rPr>
          <w:rFonts w:ascii="Arial Narrow" w:hAnsi="Arial Narrow" w:cs="Courier New"/>
          <w:sz w:val="26"/>
          <w:szCs w:val="26"/>
        </w:rPr>
        <w:t xml:space="preserve">racción XI del </w:t>
      </w:r>
      <w:r w:rsidR="0057673C">
        <w:rPr>
          <w:rFonts w:ascii="Arial Narrow" w:hAnsi="Arial Narrow" w:cs="Courier New"/>
          <w:sz w:val="26"/>
          <w:szCs w:val="26"/>
        </w:rPr>
        <w:t>a</w:t>
      </w:r>
      <w:r w:rsidR="00D04ECD">
        <w:rPr>
          <w:rFonts w:ascii="Arial Narrow" w:hAnsi="Arial Narrow" w:cs="Courier New"/>
          <w:sz w:val="26"/>
          <w:szCs w:val="26"/>
        </w:rPr>
        <w:t xml:space="preserve">rtículo </w:t>
      </w:r>
      <w:r w:rsidR="0057673C">
        <w:rPr>
          <w:rFonts w:ascii="Arial Narrow" w:hAnsi="Arial Narrow" w:cs="Courier New"/>
          <w:sz w:val="26"/>
          <w:szCs w:val="26"/>
        </w:rPr>
        <w:t>7</w:t>
      </w:r>
      <w:r w:rsidR="00D04ECD">
        <w:rPr>
          <w:rFonts w:ascii="Arial Narrow" w:hAnsi="Arial Narrow" w:cs="Courier New"/>
          <w:sz w:val="26"/>
          <w:szCs w:val="26"/>
        </w:rPr>
        <w:t>, se reforma el inciso c</w:t>
      </w:r>
      <w:r w:rsidR="00E12CC5">
        <w:rPr>
          <w:rFonts w:ascii="Arial Narrow" w:hAnsi="Arial Narrow" w:cs="Courier New"/>
          <w:sz w:val="26"/>
          <w:szCs w:val="26"/>
        </w:rPr>
        <w:t>)</w:t>
      </w:r>
      <w:r w:rsidR="00D04ECD">
        <w:rPr>
          <w:rFonts w:ascii="Arial Narrow" w:hAnsi="Arial Narrow" w:cs="Courier New"/>
          <w:sz w:val="26"/>
          <w:szCs w:val="26"/>
        </w:rPr>
        <w:t xml:space="preserve"> de la </w:t>
      </w:r>
      <w:r w:rsidR="0057673C">
        <w:rPr>
          <w:rFonts w:ascii="Arial Narrow" w:hAnsi="Arial Narrow" w:cs="Courier New"/>
          <w:sz w:val="26"/>
          <w:szCs w:val="26"/>
        </w:rPr>
        <w:t>f</w:t>
      </w:r>
      <w:r w:rsidR="00D04ECD">
        <w:rPr>
          <w:rFonts w:ascii="Arial Narrow" w:hAnsi="Arial Narrow" w:cs="Courier New"/>
          <w:sz w:val="26"/>
          <w:szCs w:val="26"/>
        </w:rPr>
        <w:t xml:space="preserve">racción II del </w:t>
      </w:r>
      <w:r w:rsidR="0057673C">
        <w:rPr>
          <w:rFonts w:ascii="Arial Narrow" w:hAnsi="Arial Narrow" w:cs="Courier New"/>
          <w:sz w:val="26"/>
          <w:szCs w:val="26"/>
        </w:rPr>
        <w:t>a</w:t>
      </w:r>
      <w:r w:rsidR="00D04ECD">
        <w:rPr>
          <w:rFonts w:ascii="Arial Narrow" w:hAnsi="Arial Narrow" w:cs="Courier New"/>
          <w:sz w:val="26"/>
          <w:szCs w:val="26"/>
        </w:rPr>
        <w:t xml:space="preserve">rtículo </w:t>
      </w:r>
      <w:r w:rsidR="00263895">
        <w:rPr>
          <w:rFonts w:ascii="Arial Narrow" w:hAnsi="Arial Narrow" w:cs="Courier New"/>
          <w:sz w:val="26"/>
          <w:szCs w:val="26"/>
        </w:rPr>
        <w:t>13</w:t>
      </w:r>
      <w:r w:rsidR="0057673C">
        <w:rPr>
          <w:rFonts w:ascii="Arial Narrow" w:hAnsi="Arial Narrow" w:cs="Courier New"/>
          <w:sz w:val="26"/>
          <w:szCs w:val="26"/>
        </w:rPr>
        <w:t>;</w:t>
      </w:r>
      <w:r w:rsidR="00D04ECD">
        <w:rPr>
          <w:rFonts w:ascii="Arial Narrow" w:hAnsi="Arial Narrow" w:cs="Courier New"/>
          <w:sz w:val="26"/>
          <w:szCs w:val="26"/>
        </w:rPr>
        <w:t xml:space="preserve"> se adiciona la </w:t>
      </w:r>
      <w:r w:rsidR="0057673C">
        <w:rPr>
          <w:rFonts w:ascii="Arial Narrow" w:hAnsi="Arial Narrow" w:cs="Courier New"/>
          <w:sz w:val="26"/>
          <w:szCs w:val="26"/>
        </w:rPr>
        <w:t>f</w:t>
      </w:r>
      <w:r w:rsidR="00D04ECD">
        <w:rPr>
          <w:rFonts w:ascii="Arial Narrow" w:hAnsi="Arial Narrow" w:cs="Courier New"/>
          <w:sz w:val="26"/>
          <w:szCs w:val="26"/>
        </w:rPr>
        <w:t xml:space="preserve">racción </w:t>
      </w:r>
      <w:r w:rsidR="0057673C">
        <w:rPr>
          <w:rFonts w:ascii="Arial Narrow" w:hAnsi="Arial Narrow" w:cs="Courier New"/>
          <w:sz w:val="26"/>
          <w:szCs w:val="26"/>
        </w:rPr>
        <w:t>X</w:t>
      </w:r>
      <w:r w:rsidR="00E12CC5">
        <w:rPr>
          <w:rFonts w:ascii="Arial Narrow" w:hAnsi="Arial Narrow" w:cs="Courier New"/>
          <w:sz w:val="26"/>
          <w:szCs w:val="26"/>
        </w:rPr>
        <w:t xml:space="preserve">LI al </w:t>
      </w:r>
      <w:r w:rsidR="0057673C">
        <w:rPr>
          <w:rFonts w:ascii="Arial Narrow" w:hAnsi="Arial Narrow" w:cs="Courier New"/>
          <w:sz w:val="26"/>
          <w:szCs w:val="26"/>
        </w:rPr>
        <w:t>a</w:t>
      </w:r>
      <w:r w:rsidR="00E12CC5">
        <w:rPr>
          <w:rFonts w:ascii="Arial Narrow" w:hAnsi="Arial Narrow" w:cs="Courier New"/>
          <w:sz w:val="26"/>
          <w:szCs w:val="26"/>
        </w:rPr>
        <w:t>rtículo 33</w:t>
      </w:r>
      <w:r w:rsidR="0057673C">
        <w:rPr>
          <w:rFonts w:ascii="Arial Narrow" w:hAnsi="Arial Narrow" w:cs="Courier New"/>
          <w:sz w:val="26"/>
          <w:szCs w:val="26"/>
        </w:rPr>
        <w:t>;</w:t>
      </w:r>
      <w:r w:rsidR="00E12CC5">
        <w:rPr>
          <w:rFonts w:ascii="Arial Narrow" w:hAnsi="Arial Narrow" w:cs="Courier New"/>
          <w:sz w:val="26"/>
          <w:szCs w:val="26"/>
        </w:rPr>
        <w:t xml:space="preserve"> se reforma la </w:t>
      </w:r>
      <w:r w:rsidR="0057673C">
        <w:rPr>
          <w:rFonts w:ascii="Arial Narrow" w:hAnsi="Arial Narrow" w:cs="Courier New"/>
          <w:sz w:val="26"/>
          <w:szCs w:val="26"/>
        </w:rPr>
        <w:t>f</w:t>
      </w:r>
      <w:r w:rsidR="00E12CC5">
        <w:rPr>
          <w:rFonts w:ascii="Arial Narrow" w:hAnsi="Arial Narrow" w:cs="Courier New"/>
          <w:sz w:val="26"/>
          <w:szCs w:val="26"/>
        </w:rPr>
        <w:t xml:space="preserve">racción </w:t>
      </w:r>
      <w:r w:rsidR="0057673C">
        <w:rPr>
          <w:rFonts w:ascii="Arial Narrow" w:hAnsi="Arial Narrow" w:cs="Courier New"/>
          <w:sz w:val="26"/>
          <w:szCs w:val="26"/>
        </w:rPr>
        <w:t>XXX</w:t>
      </w:r>
      <w:r w:rsidR="00E12CC5">
        <w:rPr>
          <w:rFonts w:ascii="Arial Narrow" w:hAnsi="Arial Narrow" w:cs="Courier New"/>
          <w:sz w:val="26"/>
          <w:szCs w:val="26"/>
        </w:rPr>
        <w:t xml:space="preserve"> del </w:t>
      </w:r>
      <w:r w:rsidR="0057673C">
        <w:rPr>
          <w:rFonts w:ascii="Arial Narrow" w:hAnsi="Arial Narrow" w:cs="Courier New"/>
          <w:sz w:val="26"/>
          <w:szCs w:val="26"/>
        </w:rPr>
        <w:t>a</w:t>
      </w:r>
      <w:r w:rsidR="00E12CC5">
        <w:rPr>
          <w:rFonts w:ascii="Arial Narrow" w:hAnsi="Arial Narrow" w:cs="Courier New"/>
          <w:sz w:val="26"/>
          <w:szCs w:val="26"/>
        </w:rPr>
        <w:t>rticulo 34</w:t>
      </w:r>
      <w:r w:rsidR="000D3112">
        <w:rPr>
          <w:rFonts w:ascii="Arial Narrow" w:hAnsi="Arial Narrow" w:cs="Courier New"/>
          <w:sz w:val="26"/>
          <w:szCs w:val="26"/>
        </w:rPr>
        <w:t>;</w:t>
      </w:r>
      <w:r w:rsidR="00E12CC5">
        <w:rPr>
          <w:rFonts w:ascii="Arial Narrow" w:hAnsi="Arial Narrow" w:cs="Courier New"/>
          <w:sz w:val="26"/>
          <w:szCs w:val="26"/>
        </w:rPr>
        <w:t xml:space="preserve"> se reform</w:t>
      </w:r>
      <w:r w:rsidR="000D3112">
        <w:rPr>
          <w:rFonts w:ascii="Arial Narrow" w:hAnsi="Arial Narrow" w:cs="Courier New"/>
          <w:sz w:val="26"/>
          <w:szCs w:val="26"/>
        </w:rPr>
        <w:t>a</w:t>
      </w:r>
      <w:r w:rsidR="00E12CC5">
        <w:rPr>
          <w:rFonts w:ascii="Arial Narrow" w:hAnsi="Arial Narrow" w:cs="Courier New"/>
          <w:sz w:val="26"/>
          <w:szCs w:val="26"/>
        </w:rPr>
        <w:t xml:space="preserve"> </w:t>
      </w:r>
      <w:r w:rsidR="000D3112">
        <w:rPr>
          <w:rFonts w:ascii="Arial Narrow" w:hAnsi="Arial Narrow" w:cs="Courier New"/>
          <w:sz w:val="26"/>
          <w:szCs w:val="26"/>
        </w:rPr>
        <w:t>e</w:t>
      </w:r>
      <w:r w:rsidR="00E12CC5">
        <w:rPr>
          <w:rFonts w:ascii="Arial Narrow" w:hAnsi="Arial Narrow" w:cs="Courier New"/>
          <w:sz w:val="26"/>
          <w:szCs w:val="26"/>
        </w:rPr>
        <w:t xml:space="preserve">l segundo </w:t>
      </w:r>
      <w:r w:rsidR="000D3112">
        <w:rPr>
          <w:rFonts w:ascii="Arial Narrow" w:hAnsi="Arial Narrow" w:cs="Courier New"/>
          <w:sz w:val="26"/>
          <w:szCs w:val="26"/>
        </w:rPr>
        <w:t>p</w:t>
      </w:r>
      <w:r w:rsidR="00E12CC5">
        <w:rPr>
          <w:rFonts w:ascii="Arial Narrow" w:hAnsi="Arial Narrow" w:cs="Courier New"/>
          <w:sz w:val="26"/>
          <w:szCs w:val="26"/>
        </w:rPr>
        <w:t xml:space="preserve">árrafo </w:t>
      </w:r>
      <w:r w:rsidR="00263895">
        <w:rPr>
          <w:rFonts w:ascii="Arial Narrow" w:hAnsi="Arial Narrow" w:cs="Courier New"/>
          <w:sz w:val="26"/>
          <w:szCs w:val="26"/>
        </w:rPr>
        <w:t xml:space="preserve">del </w:t>
      </w:r>
      <w:r w:rsidR="000D3112">
        <w:rPr>
          <w:rFonts w:ascii="Arial Narrow" w:hAnsi="Arial Narrow" w:cs="Courier New"/>
          <w:sz w:val="26"/>
          <w:szCs w:val="26"/>
        </w:rPr>
        <w:t>a</w:t>
      </w:r>
      <w:r w:rsidR="00263895">
        <w:rPr>
          <w:rFonts w:ascii="Arial Narrow" w:hAnsi="Arial Narrow" w:cs="Courier New"/>
          <w:sz w:val="26"/>
          <w:szCs w:val="26"/>
        </w:rPr>
        <w:t>rtículo 35</w:t>
      </w:r>
      <w:r w:rsidR="000D3112">
        <w:rPr>
          <w:rFonts w:ascii="Arial Narrow" w:hAnsi="Arial Narrow" w:cs="Courier New"/>
          <w:sz w:val="26"/>
          <w:szCs w:val="26"/>
        </w:rPr>
        <w:t>;</w:t>
      </w:r>
      <w:r w:rsidR="00263895">
        <w:rPr>
          <w:rFonts w:ascii="Arial Narrow" w:hAnsi="Arial Narrow" w:cs="Courier New"/>
          <w:sz w:val="26"/>
          <w:szCs w:val="26"/>
        </w:rPr>
        <w:t xml:space="preserve"> se reforma el </w:t>
      </w:r>
      <w:r w:rsidR="000D3112">
        <w:rPr>
          <w:rFonts w:ascii="Arial Narrow" w:hAnsi="Arial Narrow" w:cs="Courier New"/>
          <w:sz w:val="26"/>
          <w:szCs w:val="26"/>
        </w:rPr>
        <w:t>segundo</w:t>
      </w:r>
      <w:r w:rsidR="00263895">
        <w:rPr>
          <w:rFonts w:ascii="Arial Narrow" w:hAnsi="Arial Narrow" w:cs="Courier New"/>
          <w:sz w:val="26"/>
          <w:szCs w:val="26"/>
        </w:rPr>
        <w:t xml:space="preserve"> </w:t>
      </w:r>
      <w:r w:rsidR="000D3112">
        <w:rPr>
          <w:rFonts w:ascii="Arial Narrow" w:hAnsi="Arial Narrow" w:cs="Courier New"/>
          <w:sz w:val="26"/>
          <w:szCs w:val="26"/>
        </w:rPr>
        <w:t>p</w:t>
      </w:r>
      <w:r w:rsidR="00263895">
        <w:rPr>
          <w:rFonts w:ascii="Arial Narrow" w:hAnsi="Arial Narrow" w:cs="Courier New"/>
          <w:sz w:val="26"/>
          <w:szCs w:val="26"/>
        </w:rPr>
        <w:t xml:space="preserve">árrafo del </w:t>
      </w:r>
      <w:r w:rsidR="000D3112">
        <w:rPr>
          <w:rFonts w:ascii="Arial Narrow" w:hAnsi="Arial Narrow" w:cs="Courier New"/>
          <w:sz w:val="26"/>
          <w:szCs w:val="26"/>
        </w:rPr>
        <w:t>a</w:t>
      </w:r>
      <w:r w:rsidR="00263895">
        <w:rPr>
          <w:rFonts w:ascii="Arial Narrow" w:hAnsi="Arial Narrow" w:cs="Courier New"/>
          <w:sz w:val="26"/>
          <w:szCs w:val="26"/>
        </w:rPr>
        <w:t xml:space="preserve">rtículo </w:t>
      </w:r>
      <w:r w:rsidR="000D3112">
        <w:rPr>
          <w:rFonts w:ascii="Arial Narrow" w:hAnsi="Arial Narrow" w:cs="Courier New"/>
          <w:sz w:val="26"/>
          <w:szCs w:val="26"/>
        </w:rPr>
        <w:t>7</w:t>
      </w:r>
      <w:r w:rsidR="00263895">
        <w:rPr>
          <w:rFonts w:ascii="Arial Narrow" w:hAnsi="Arial Narrow" w:cs="Courier New"/>
          <w:sz w:val="26"/>
          <w:szCs w:val="26"/>
        </w:rPr>
        <w:t>0</w:t>
      </w:r>
      <w:r w:rsidR="000D3112">
        <w:rPr>
          <w:rFonts w:ascii="Arial Narrow" w:hAnsi="Arial Narrow" w:cs="Courier New"/>
          <w:sz w:val="26"/>
          <w:szCs w:val="26"/>
        </w:rPr>
        <w:t>;</w:t>
      </w:r>
      <w:r w:rsidR="00263895">
        <w:rPr>
          <w:rFonts w:ascii="Arial Narrow" w:hAnsi="Arial Narrow" w:cs="Courier New"/>
          <w:sz w:val="26"/>
          <w:szCs w:val="26"/>
        </w:rPr>
        <w:t xml:space="preserve"> se reforma el segundo </w:t>
      </w:r>
      <w:r w:rsidR="000D3112">
        <w:rPr>
          <w:rFonts w:ascii="Arial Narrow" w:hAnsi="Arial Narrow" w:cs="Courier New"/>
          <w:sz w:val="26"/>
          <w:szCs w:val="26"/>
        </w:rPr>
        <w:t>p</w:t>
      </w:r>
      <w:r w:rsidR="00263895">
        <w:rPr>
          <w:rFonts w:ascii="Arial Narrow" w:hAnsi="Arial Narrow" w:cs="Courier New"/>
          <w:sz w:val="26"/>
          <w:szCs w:val="26"/>
        </w:rPr>
        <w:t xml:space="preserve">árrafo del </w:t>
      </w:r>
      <w:r w:rsidR="000D3112">
        <w:rPr>
          <w:rFonts w:ascii="Arial Narrow" w:hAnsi="Arial Narrow" w:cs="Courier New"/>
          <w:sz w:val="26"/>
          <w:szCs w:val="26"/>
        </w:rPr>
        <w:t>a</w:t>
      </w:r>
      <w:r w:rsidR="00263895">
        <w:rPr>
          <w:rFonts w:ascii="Arial Narrow" w:hAnsi="Arial Narrow" w:cs="Courier New"/>
          <w:sz w:val="26"/>
          <w:szCs w:val="26"/>
        </w:rPr>
        <w:t>rtículo 98</w:t>
      </w:r>
      <w:r w:rsidR="000D3112">
        <w:rPr>
          <w:rFonts w:ascii="Arial Narrow" w:hAnsi="Arial Narrow" w:cs="Courier New"/>
          <w:sz w:val="26"/>
          <w:szCs w:val="26"/>
        </w:rPr>
        <w:t>,</w:t>
      </w:r>
      <w:r w:rsidR="00263895">
        <w:rPr>
          <w:rFonts w:ascii="Arial Narrow" w:hAnsi="Arial Narrow" w:cs="Courier New"/>
          <w:sz w:val="26"/>
          <w:szCs w:val="26"/>
        </w:rPr>
        <w:t xml:space="preserve"> y se reforma el </w:t>
      </w:r>
      <w:r w:rsidR="000D3112">
        <w:rPr>
          <w:rFonts w:ascii="Arial Narrow" w:hAnsi="Arial Narrow" w:cs="Courier New"/>
          <w:sz w:val="26"/>
          <w:szCs w:val="26"/>
        </w:rPr>
        <w:t>a</w:t>
      </w:r>
      <w:r w:rsidR="00263895">
        <w:rPr>
          <w:rFonts w:ascii="Arial Narrow" w:hAnsi="Arial Narrow" w:cs="Courier New"/>
          <w:sz w:val="26"/>
          <w:szCs w:val="26"/>
        </w:rPr>
        <w:t>rtículo 117</w:t>
      </w:r>
      <w:r w:rsidR="000D3112">
        <w:rPr>
          <w:rFonts w:ascii="Arial Narrow" w:hAnsi="Arial Narrow" w:cs="Courier New"/>
          <w:sz w:val="26"/>
          <w:szCs w:val="26"/>
        </w:rPr>
        <w:t>,</w:t>
      </w:r>
      <w:r w:rsidR="00263895">
        <w:rPr>
          <w:rFonts w:ascii="Arial Narrow" w:hAnsi="Arial Narrow" w:cs="Courier New"/>
          <w:sz w:val="26"/>
          <w:szCs w:val="26"/>
        </w:rPr>
        <w:t xml:space="preserve"> todos de la Ley de Educación del Estado de Yucatán</w:t>
      </w:r>
      <w:r w:rsidR="000D3112">
        <w:rPr>
          <w:rFonts w:ascii="Arial Narrow" w:hAnsi="Arial Narrow" w:cs="Courier New"/>
          <w:sz w:val="26"/>
          <w:szCs w:val="26"/>
        </w:rPr>
        <w:t>,</w:t>
      </w:r>
      <w:r w:rsidR="00263895">
        <w:rPr>
          <w:rFonts w:ascii="Arial Narrow" w:hAnsi="Arial Narrow" w:cs="Courier New"/>
          <w:sz w:val="26"/>
          <w:szCs w:val="26"/>
        </w:rPr>
        <w:t xml:space="preserve"> para quedar como sigue: </w:t>
      </w:r>
      <w:r w:rsidR="000D3112">
        <w:rPr>
          <w:rFonts w:ascii="Arial Narrow" w:hAnsi="Arial Narrow" w:cs="Courier New"/>
          <w:sz w:val="26"/>
          <w:szCs w:val="26"/>
        </w:rPr>
        <w:t xml:space="preserve">Articulo 7. … … … I. al IX. … X. </w:t>
      </w:r>
      <w:r w:rsidR="00263895">
        <w:rPr>
          <w:rFonts w:ascii="Arial Narrow" w:hAnsi="Arial Narrow" w:cs="Courier New"/>
          <w:sz w:val="26"/>
          <w:szCs w:val="26"/>
        </w:rPr>
        <w:t>Cursar sus estudios en planteles educativos dignos, seguros y que cuenten con</w:t>
      </w:r>
      <w:r w:rsidR="006D1A98">
        <w:rPr>
          <w:rFonts w:ascii="Arial Narrow" w:hAnsi="Arial Narrow" w:cs="Courier New"/>
          <w:sz w:val="26"/>
          <w:szCs w:val="26"/>
        </w:rPr>
        <w:t xml:space="preserve"> </w:t>
      </w:r>
      <w:r w:rsidR="00263895">
        <w:rPr>
          <w:rFonts w:ascii="Arial Narrow" w:hAnsi="Arial Narrow" w:cs="Courier New"/>
          <w:sz w:val="26"/>
          <w:szCs w:val="26"/>
        </w:rPr>
        <w:t xml:space="preserve">la infraestructura necesaria e internet de banda ancha, para poder acceder a las tecnologías de la información, comunicación, conocimiento y aprendizaje digital, con la finalidad de recibir una educación de excelencia y con el uso de plataformas digitales. </w:t>
      </w:r>
      <w:r w:rsidR="000D3112">
        <w:rPr>
          <w:rFonts w:ascii="Arial Narrow" w:hAnsi="Arial Narrow" w:cs="Courier New"/>
          <w:b/>
          <w:bCs/>
          <w:sz w:val="26"/>
          <w:szCs w:val="26"/>
        </w:rPr>
        <w:t>XI</w:t>
      </w:r>
      <w:r w:rsidR="00263895">
        <w:rPr>
          <w:rFonts w:ascii="Arial Narrow" w:hAnsi="Arial Narrow" w:cs="Courier New"/>
          <w:sz w:val="26"/>
          <w:szCs w:val="26"/>
        </w:rPr>
        <w:t>. Los demás que sean</w:t>
      </w:r>
      <w:r w:rsidR="00C50749">
        <w:rPr>
          <w:rFonts w:ascii="Arial Narrow" w:hAnsi="Arial Narrow" w:cs="Courier New"/>
          <w:sz w:val="26"/>
          <w:szCs w:val="26"/>
        </w:rPr>
        <w:t xml:space="preserve"> </w:t>
      </w:r>
      <w:r w:rsidR="00263895">
        <w:rPr>
          <w:rFonts w:ascii="Arial Narrow" w:hAnsi="Arial Narrow" w:cs="Courier New"/>
          <w:sz w:val="26"/>
          <w:szCs w:val="26"/>
        </w:rPr>
        <w:t>reco</w:t>
      </w:r>
      <w:r w:rsidR="00C50749">
        <w:rPr>
          <w:rFonts w:ascii="Arial Narrow" w:hAnsi="Arial Narrow" w:cs="Courier New"/>
          <w:sz w:val="26"/>
          <w:szCs w:val="26"/>
        </w:rPr>
        <w:t>n</w:t>
      </w:r>
      <w:r w:rsidR="00263895">
        <w:rPr>
          <w:rFonts w:ascii="Arial Narrow" w:hAnsi="Arial Narrow" w:cs="Courier New"/>
          <w:sz w:val="26"/>
          <w:szCs w:val="26"/>
        </w:rPr>
        <w:t>ocidos por la</w:t>
      </w:r>
      <w:r w:rsidR="00C50749">
        <w:rPr>
          <w:rFonts w:ascii="Arial Narrow" w:hAnsi="Arial Narrow" w:cs="Courier New"/>
          <w:sz w:val="26"/>
          <w:szCs w:val="26"/>
        </w:rPr>
        <w:t xml:space="preserve"> C</w:t>
      </w:r>
      <w:r w:rsidR="00263895">
        <w:rPr>
          <w:rFonts w:ascii="Arial Narrow" w:hAnsi="Arial Narrow" w:cs="Courier New"/>
          <w:sz w:val="26"/>
          <w:szCs w:val="26"/>
        </w:rPr>
        <w:t>onstitución</w:t>
      </w:r>
      <w:r w:rsidR="00C50749">
        <w:rPr>
          <w:rFonts w:ascii="Arial Narrow" w:hAnsi="Arial Narrow" w:cs="Courier New"/>
          <w:sz w:val="26"/>
          <w:szCs w:val="26"/>
        </w:rPr>
        <w:t xml:space="preserve"> P</w:t>
      </w:r>
      <w:r w:rsidR="00263895">
        <w:rPr>
          <w:rFonts w:ascii="Arial Narrow" w:hAnsi="Arial Narrow" w:cs="Courier New"/>
          <w:sz w:val="26"/>
          <w:szCs w:val="26"/>
        </w:rPr>
        <w:t xml:space="preserve">olítica de los </w:t>
      </w:r>
      <w:r w:rsidR="00C50749">
        <w:rPr>
          <w:rFonts w:ascii="Arial Narrow" w:hAnsi="Arial Narrow" w:cs="Courier New"/>
          <w:sz w:val="26"/>
          <w:szCs w:val="26"/>
        </w:rPr>
        <w:t>E</w:t>
      </w:r>
      <w:r w:rsidR="00263895">
        <w:rPr>
          <w:rFonts w:ascii="Arial Narrow" w:hAnsi="Arial Narrow" w:cs="Courier New"/>
          <w:sz w:val="26"/>
          <w:szCs w:val="26"/>
        </w:rPr>
        <w:t xml:space="preserve">stados </w:t>
      </w:r>
      <w:r w:rsidR="00C50749">
        <w:rPr>
          <w:rFonts w:ascii="Arial Narrow" w:hAnsi="Arial Narrow" w:cs="Courier New"/>
          <w:sz w:val="26"/>
          <w:szCs w:val="26"/>
        </w:rPr>
        <w:t>U</w:t>
      </w:r>
      <w:r w:rsidR="00263895">
        <w:rPr>
          <w:rFonts w:ascii="Arial Narrow" w:hAnsi="Arial Narrow" w:cs="Courier New"/>
          <w:sz w:val="26"/>
          <w:szCs w:val="26"/>
        </w:rPr>
        <w:t xml:space="preserve">nidos </w:t>
      </w:r>
      <w:r w:rsidR="00C50749">
        <w:rPr>
          <w:rFonts w:ascii="Arial Narrow" w:hAnsi="Arial Narrow" w:cs="Courier New"/>
          <w:sz w:val="26"/>
          <w:szCs w:val="26"/>
        </w:rPr>
        <w:t>M</w:t>
      </w:r>
      <w:r w:rsidR="00263895">
        <w:rPr>
          <w:rFonts w:ascii="Arial Narrow" w:hAnsi="Arial Narrow" w:cs="Courier New"/>
          <w:sz w:val="26"/>
          <w:szCs w:val="26"/>
        </w:rPr>
        <w:t xml:space="preserve">exicanos, la </w:t>
      </w:r>
      <w:r w:rsidR="00C50749">
        <w:rPr>
          <w:rFonts w:ascii="Arial Narrow" w:hAnsi="Arial Narrow" w:cs="Courier New"/>
          <w:sz w:val="26"/>
          <w:szCs w:val="26"/>
        </w:rPr>
        <w:t>C</w:t>
      </w:r>
      <w:r w:rsidR="00263895">
        <w:rPr>
          <w:rFonts w:ascii="Arial Narrow" w:hAnsi="Arial Narrow" w:cs="Courier New"/>
          <w:sz w:val="26"/>
          <w:szCs w:val="26"/>
        </w:rPr>
        <w:t xml:space="preserve">onstitución </w:t>
      </w:r>
      <w:r w:rsidR="00C50749">
        <w:rPr>
          <w:rFonts w:ascii="Arial Narrow" w:hAnsi="Arial Narrow" w:cs="Courier New"/>
          <w:sz w:val="26"/>
          <w:szCs w:val="26"/>
        </w:rPr>
        <w:t>P</w:t>
      </w:r>
      <w:r w:rsidR="00263895">
        <w:rPr>
          <w:rFonts w:ascii="Arial Narrow" w:hAnsi="Arial Narrow" w:cs="Courier New"/>
          <w:sz w:val="26"/>
          <w:szCs w:val="26"/>
        </w:rPr>
        <w:t xml:space="preserve">olítica del </w:t>
      </w:r>
      <w:r w:rsidR="00C50749">
        <w:rPr>
          <w:rFonts w:ascii="Arial Narrow" w:hAnsi="Arial Narrow" w:cs="Courier New"/>
          <w:sz w:val="26"/>
          <w:szCs w:val="26"/>
        </w:rPr>
        <w:t>E</w:t>
      </w:r>
      <w:r w:rsidR="00263895">
        <w:rPr>
          <w:rFonts w:ascii="Arial Narrow" w:hAnsi="Arial Narrow" w:cs="Courier New"/>
          <w:sz w:val="26"/>
          <w:szCs w:val="26"/>
        </w:rPr>
        <w:t xml:space="preserve">stado de Yucatán, la Ley </w:t>
      </w:r>
      <w:r w:rsidR="000D3112">
        <w:rPr>
          <w:rFonts w:ascii="Arial Narrow" w:hAnsi="Arial Narrow" w:cs="Courier New"/>
          <w:sz w:val="26"/>
          <w:szCs w:val="26"/>
        </w:rPr>
        <w:t>G</w:t>
      </w:r>
      <w:r w:rsidR="00263895">
        <w:rPr>
          <w:rFonts w:ascii="Arial Narrow" w:hAnsi="Arial Narrow" w:cs="Courier New"/>
          <w:sz w:val="26"/>
          <w:szCs w:val="26"/>
        </w:rPr>
        <w:t>eneral, esta Ley</w:t>
      </w:r>
      <w:r w:rsidR="006D1A98">
        <w:rPr>
          <w:rFonts w:ascii="Arial Narrow" w:hAnsi="Arial Narrow" w:cs="Courier New"/>
          <w:sz w:val="26"/>
          <w:szCs w:val="26"/>
        </w:rPr>
        <w:t xml:space="preserve"> y las demás disposiciones legales y normativas aplicables.</w:t>
      </w:r>
      <w:r w:rsidR="000D3112">
        <w:rPr>
          <w:rFonts w:ascii="Arial Narrow" w:hAnsi="Arial Narrow" w:cs="Courier New"/>
          <w:sz w:val="26"/>
          <w:szCs w:val="26"/>
        </w:rPr>
        <w:t xml:space="preserve"> …</w:t>
      </w:r>
      <w:r w:rsidR="00E439DB">
        <w:rPr>
          <w:rFonts w:ascii="Arial Narrow" w:hAnsi="Arial Narrow" w:cs="Courier New"/>
          <w:sz w:val="26"/>
          <w:szCs w:val="26"/>
        </w:rPr>
        <w:t xml:space="preserve"> </w:t>
      </w:r>
      <w:r w:rsidR="00E439DB" w:rsidRPr="00E439DB">
        <w:rPr>
          <w:rFonts w:ascii="Arial Narrow" w:hAnsi="Arial Narrow" w:cs="Courier New"/>
          <w:b/>
          <w:bCs/>
          <w:sz w:val="26"/>
          <w:szCs w:val="26"/>
        </w:rPr>
        <w:t>Artículo 13</w:t>
      </w:r>
      <w:r w:rsidR="00E439DB">
        <w:rPr>
          <w:rFonts w:ascii="Arial Narrow" w:hAnsi="Arial Narrow" w:cs="Courier New"/>
          <w:sz w:val="26"/>
          <w:szCs w:val="26"/>
        </w:rPr>
        <w:t xml:space="preserve">. … … I. … II. … a) y </w:t>
      </w:r>
      <w:proofErr w:type="gramStart"/>
      <w:r w:rsidR="00E439DB">
        <w:rPr>
          <w:rFonts w:ascii="Arial Narrow" w:hAnsi="Arial Narrow" w:cs="Courier New"/>
          <w:sz w:val="26"/>
          <w:szCs w:val="26"/>
        </w:rPr>
        <w:t>b) ….</w:t>
      </w:r>
      <w:proofErr w:type="gramEnd"/>
      <w:r w:rsidR="00E439DB">
        <w:rPr>
          <w:rFonts w:ascii="Arial Narrow" w:hAnsi="Arial Narrow" w:cs="Courier New"/>
          <w:sz w:val="26"/>
          <w:szCs w:val="26"/>
        </w:rPr>
        <w:t xml:space="preserve">. </w:t>
      </w:r>
      <w:r w:rsidR="006D1A98">
        <w:rPr>
          <w:rFonts w:ascii="Arial Narrow" w:hAnsi="Arial Narrow" w:cs="Courier New"/>
          <w:sz w:val="26"/>
          <w:szCs w:val="26"/>
        </w:rPr>
        <w:t xml:space="preserve">c) </w:t>
      </w:r>
      <w:r w:rsidR="00E439DB">
        <w:rPr>
          <w:rFonts w:ascii="Arial Narrow" w:hAnsi="Arial Narrow" w:cs="Courier New"/>
          <w:sz w:val="26"/>
          <w:szCs w:val="26"/>
        </w:rPr>
        <w:t>C</w:t>
      </w:r>
      <w:r w:rsidR="006D1A98">
        <w:rPr>
          <w:rFonts w:ascii="Arial Narrow" w:hAnsi="Arial Narrow" w:cs="Courier New"/>
          <w:sz w:val="26"/>
          <w:szCs w:val="26"/>
        </w:rPr>
        <w:t>ontará con los recursos tecnológicos</w:t>
      </w:r>
      <w:r w:rsidR="00E439DB">
        <w:rPr>
          <w:rFonts w:ascii="Arial Narrow" w:hAnsi="Arial Narrow" w:cs="Courier New"/>
          <w:sz w:val="26"/>
          <w:szCs w:val="26"/>
        </w:rPr>
        <w:t>-</w:t>
      </w:r>
      <w:r w:rsidR="006D1A98">
        <w:rPr>
          <w:rFonts w:ascii="Arial Narrow" w:hAnsi="Arial Narrow" w:cs="Courier New"/>
          <w:sz w:val="26"/>
          <w:szCs w:val="26"/>
        </w:rPr>
        <w:t>pedagógicos</w:t>
      </w:r>
      <w:r w:rsidR="00E439DB">
        <w:rPr>
          <w:rFonts w:ascii="Arial Narrow" w:hAnsi="Arial Narrow" w:cs="Courier New"/>
          <w:sz w:val="26"/>
          <w:szCs w:val="26"/>
        </w:rPr>
        <w:t xml:space="preserve">, </w:t>
      </w:r>
      <w:r w:rsidR="006D1A98">
        <w:rPr>
          <w:rFonts w:ascii="Arial Narrow" w:hAnsi="Arial Narrow" w:cs="Courier New"/>
          <w:sz w:val="26"/>
          <w:szCs w:val="26"/>
        </w:rPr>
        <w:t>materiales</w:t>
      </w:r>
      <w:r w:rsidR="00E439DB">
        <w:rPr>
          <w:rFonts w:ascii="Arial Narrow" w:hAnsi="Arial Narrow" w:cs="Courier New"/>
          <w:sz w:val="26"/>
          <w:szCs w:val="26"/>
        </w:rPr>
        <w:t>,</w:t>
      </w:r>
      <w:r w:rsidR="006D1A98">
        <w:rPr>
          <w:rFonts w:ascii="Arial Narrow" w:hAnsi="Arial Narrow" w:cs="Courier New"/>
          <w:sz w:val="26"/>
          <w:szCs w:val="26"/>
        </w:rPr>
        <w:t xml:space="preserve"> de infraestructura y con internet de banda ancha</w:t>
      </w:r>
      <w:r w:rsidR="00E439DB">
        <w:rPr>
          <w:rFonts w:ascii="Arial Narrow" w:hAnsi="Arial Narrow" w:cs="Courier New"/>
          <w:sz w:val="26"/>
          <w:szCs w:val="26"/>
        </w:rPr>
        <w:t>,</w:t>
      </w:r>
      <w:r w:rsidR="006D1A98">
        <w:rPr>
          <w:rFonts w:ascii="Arial Narrow" w:hAnsi="Arial Narrow" w:cs="Courier New"/>
          <w:sz w:val="26"/>
          <w:szCs w:val="26"/>
        </w:rPr>
        <w:t xml:space="preserve"> que permita a los educandos </w:t>
      </w:r>
      <w:proofErr w:type="gramStart"/>
      <w:r w:rsidR="006D1A98">
        <w:rPr>
          <w:rFonts w:ascii="Arial Narrow" w:hAnsi="Arial Narrow" w:cs="Courier New"/>
          <w:sz w:val="26"/>
          <w:szCs w:val="26"/>
        </w:rPr>
        <w:t>acceder  las</w:t>
      </w:r>
      <w:proofErr w:type="gramEnd"/>
      <w:r w:rsidR="006D1A98">
        <w:rPr>
          <w:rFonts w:ascii="Arial Narrow" w:hAnsi="Arial Narrow" w:cs="Courier New"/>
          <w:sz w:val="26"/>
          <w:szCs w:val="26"/>
        </w:rPr>
        <w:t xml:space="preserve"> tecnologías de la información</w:t>
      </w:r>
      <w:r w:rsidR="00E439DB">
        <w:rPr>
          <w:rFonts w:ascii="Arial Narrow" w:hAnsi="Arial Narrow" w:cs="Courier New"/>
          <w:sz w:val="26"/>
          <w:szCs w:val="26"/>
        </w:rPr>
        <w:t>,</w:t>
      </w:r>
      <w:r w:rsidR="006D1A98">
        <w:rPr>
          <w:rFonts w:ascii="Arial Narrow" w:hAnsi="Arial Narrow" w:cs="Courier New"/>
          <w:sz w:val="26"/>
          <w:szCs w:val="26"/>
        </w:rPr>
        <w:t xml:space="preserve"> comunicación</w:t>
      </w:r>
      <w:r w:rsidR="00E439DB">
        <w:rPr>
          <w:rFonts w:ascii="Arial Narrow" w:hAnsi="Arial Narrow" w:cs="Courier New"/>
          <w:sz w:val="26"/>
          <w:szCs w:val="26"/>
        </w:rPr>
        <w:t>,</w:t>
      </w:r>
      <w:r w:rsidR="006D1A98">
        <w:rPr>
          <w:rFonts w:ascii="Arial Narrow" w:hAnsi="Arial Narrow" w:cs="Courier New"/>
          <w:sz w:val="26"/>
          <w:szCs w:val="26"/>
        </w:rPr>
        <w:t xml:space="preserve"> conocimiento y aprendizaje digital</w:t>
      </w:r>
      <w:r w:rsidR="00E439DB">
        <w:rPr>
          <w:rFonts w:ascii="Arial Narrow" w:hAnsi="Arial Narrow" w:cs="Courier New"/>
          <w:sz w:val="26"/>
          <w:szCs w:val="26"/>
        </w:rPr>
        <w:t>,</w:t>
      </w:r>
      <w:r w:rsidR="00787C97">
        <w:rPr>
          <w:rFonts w:ascii="Arial Narrow" w:hAnsi="Arial Narrow" w:cs="Courier New"/>
          <w:sz w:val="26"/>
          <w:szCs w:val="26"/>
        </w:rPr>
        <w:t xml:space="preserve"> </w:t>
      </w:r>
      <w:r w:rsidR="006D1A98">
        <w:rPr>
          <w:rFonts w:ascii="Arial Narrow" w:hAnsi="Arial Narrow" w:cs="Courier New"/>
          <w:sz w:val="26"/>
          <w:szCs w:val="26"/>
        </w:rPr>
        <w:t>así como demás elementos necesarios para los servicios educativos.</w:t>
      </w:r>
      <w:r w:rsidR="00E439DB">
        <w:rPr>
          <w:rFonts w:ascii="Arial Narrow" w:hAnsi="Arial Narrow" w:cs="Courier New"/>
          <w:sz w:val="26"/>
          <w:szCs w:val="26"/>
        </w:rPr>
        <w:t xml:space="preserve"> D)… III. A la VII. … </w:t>
      </w:r>
      <w:r w:rsidR="00E439DB" w:rsidRPr="00E439DB">
        <w:rPr>
          <w:rFonts w:ascii="Arial Narrow" w:hAnsi="Arial Narrow" w:cs="Courier New"/>
          <w:b/>
          <w:bCs/>
          <w:sz w:val="26"/>
          <w:szCs w:val="26"/>
        </w:rPr>
        <w:t>Artículo 33</w:t>
      </w:r>
      <w:r w:rsidR="00E439DB">
        <w:rPr>
          <w:rFonts w:ascii="Arial Narrow" w:hAnsi="Arial Narrow" w:cs="Courier New"/>
          <w:sz w:val="26"/>
          <w:szCs w:val="26"/>
        </w:rPr>
        <w:t>. … … I a la XL. … XLI.</w:t>
      </w:r>
      <w:r w:rsidR="006D1A98">
        <w:rPr>
          <w:rFonts w:ascii="Arial Narrow" w:hAnsi="Arial Narrow" w:cs="Courier New"/>
          <w:sz w:val="26"/>
          <w:szCs w:val="26"/>
        </w:rPr>
        <w:t xml:space="preserve"> Garantizar que en los planteles públicos </w:t>
      </w:r>
      <w:r w:rsidR="00E439DB">
        <w:rPr>
          <w:rFonts w:ascii="Arial Narrow" w:hAnsi="Arial Narrow" w:cs="Courier New"/>
          <w:sz w:val="26"/>
          <w:szCs w:val="26"/>
        </w:rPr>
        <w:t>e</w:t>
      </w:r>
      <w:r w:rsidR="006D1A98">
        <w:rPr>
          <w:rFonts w:ascii="Arial Narrow" w:hAnsi="Arial Narrow" w:cs="Courier New"/>
          <w:sz w:val="26"/>
          <w:szCs w:val="26"/>
        </w:rPr>
        <w:t xml:space="preserve">ducativos se cuente con internet de banda ancha con el efecto de que se tenga </w:t>
      </w:r>
      <w:r w:rsidR="006D1A98">
        <w:rPr>
          <w:rFonts w:ascii="Arial Narrow" w:hAnsi="Arial Narrow" w:cs="Courier New"/>
          <w:sz w:val="26"/>
          <w:szCs w:val="26"/>
        </w:rPr>
        <w:lastRenderedPageBreak/>
        <w:t xml:space="preserve">acceso a las </w:t>
      </w:r>
      <w:r w:rsidR="00E439DB">
        <w:rPr>
          <w:rFonts w:ascii="Arial Narrow" w:hAnsi="Arial Narrow" w:cs="Courier New"/>
          <w:sz w:val="26"/>
          <w:szCs w:val="26"/>
        </w:rPr>
        <w:t>T</w:t>
      </w:r>
      <w:r w:rsidR="006D1A98">
        <w:rPr>
          <w:rFonts w:ascii="Arial Narrow" w:hAnsi="Arial Narrow" w:cs="Courier New"/>
          <w:sz w:val="26"/>
          <w:szCs w:val="26"/>
        </w:rPr>
        <w:t xml:space="preserve">ecnologías de la </w:t>
      </w:r>
      <w:r w:rsidR="0087276B">
        <w:rPr>
          <w:rFonts w:ascii="Arial Narrow" w:hAnsi="Arial Narrow" w:cs="Courier New"/>
          <w:sz w:val="26"/>
          <w:szCs w:val="26"/>
        </w:rPr>
        <w:t>I</w:t>
      </w:r>
      <w:r w:rsidR="006D1A98">
        <w:rPr>
          <w:rFonts w:ascii="Arial Narrow" w:hAnsi="Arial Narrow" w:cs="Courier New"/>
          <w:sz w:val="26"/>
          <w:szCs w:val="26"/>
        </w:rPr>
        <w:t xml:space="preserve">nformación y </w:t>
      </w:r>
      <w:r w:rsidR="0087276B">
        <w:rPr>
          <w:rFonts w:ascii="Arial Narrow" w:hAnsi="Arial Narrow" w:cs="Courier New"/>
          <w:sz w:val="26"/>
          <w:szCs w:val="26"/>
        </w:rPr>
        <w:t>C</w:t>
      </w:r>
      <w:r w:rsidR="006D1A98">
        <w:rPr>
          <w:rFonts w:ascii="Arial Narrow" w:hAnsi="Arial Narrow" w:cs="Courier New"/>
          <w:sz w:val="26"/>
          <w:szCs w:val="26"/>
        </w:rPr>
        <w:t>omunicación</w:t>
      </w:r>
      <w:r w:rsidR="0087276B">
        <w:rPr>
          <w:rFonts w:ascii="Arial Narrow" w:hAnsi="Arial Narrow" w:cs="Courier New"/>
          <w:sz w:val="26"/>
          <w:szCs w:val="26"/>
        </w:rPr>
        <w:t>,</w:t>
      </w:r>
      <w:r w:rsidR="006D1A98">
        <w:rPr>
          <w:rFonts w:ascii="Arial Narrow" w:hAnsi="Arial Narrow" w:cs="Courier New"/>
          <w:sz w:val="26"/>
          <w:szCs w:val="26"/>
        </w:rPr>
        <w:t xml:space="preserve"> siendo est</w:t>
      </w:r>
      <w:r w:rsidR="0087276B">
        <w:rPr>
          <w:rFonts w:ascii="Arial Narrow" w:hAnsi="Arial Narrow" w:cs="Courier New"/>
          <w:sz w:val="26"/>
          <w:szCs w:val="26"/>
        </w:rPr>
        <w:t>o</w:t>
      </w:r>
      <w:r w:rsidR="006D1A98">
        <w:rPr>
          <w:rFonts w:ascii="Arial Narrow" w:hAnsi="Arial Narrow" w:cs="Courier New"/>
          <w:sz w:val="26"/>
          <w:szCs w:val="26"/>
        </w:rPr>
        <w:t xml:space="preserve"> </w:t>
      </w:r>
      <w:r w:rsidR="0087276B">
        <w:rPr>
          <w:rFonts w:ascii="Arial Narrow" w:hAnsi="Arial Narrow" w:cs="Courier New"/>
          <w:sz w:val="26"/>
          <w:szCs w:val="26"/>
        </w:rPr>
        <w:t>de</w:t>
      </w:r>
      <w:r w:rsidR="006D1A98">
        <w:rPr>
          <w:rFonts w:ascii="Arial Narrow" w:hAnsi="Arial Narrow" w:cs="Courier New"/>
          <w:sz w:val="26"/>
          <w:szCs w:val="26"/>
        </w:rPr>
        <w:t xml:space="preserve"> forma gradual </w:t>
      </w:r>
      <w:r w:rsidR="0087276B">
        <w:rPr>
          <w:rFonts w:ascii="Arial Narrow" w:hAnsi="Arial Narrow" w:cs="Courier New"/>
          <w:sz w:val="26"/>
          <w:szCs w:val="26"/>
        </w:rPr>
        <w:t xml:space="preserve">y </w:t>
      </w:r>
      <w:r w:rsidR="006D1A98">
        <w:rPr>
          <w:rFonts w:ascii="Arial Narrow" w:hAnsi="Arial Narrow" w:cs="Courier New"/>
          <w:sz w:val="26"/>
          <w:szCs w:val="26"/>
        </w:rPr>
        <w:t xml:space="preserve">progresiva de acuerdo con la suficiencia presupuestal, con la finalidad de brindar </w:t>
      </w:r>
      <w:r w:rsidR="00B052A1">
        <w:rPr>
          <w:rFonts w:ascii="Arial Narrow" w:hAnsi="Arial Narrow" w:cs="Courier New"/>
          <w:sz w:val="26"/>
          <w:szCs w:val="26"/>
        </w:rPr>
        <w:t>una educación de calidad y excelencia a los educandos.</w:t>
      </w:r>
      <w:r w:rsidR="0087276B">
        <w:rPr>
          <w:rFonts w:ascii="Arial Narrow" w:hAnsi="Arial Narrow" w:cs="Courier New"/>
          <w:sz w:val="26"/>
          <w:szCs w:val="26"/>
        </w:rPr>
        <w:t xml:space="preserve"> </w:t>
      </w:r>
      <w:r w:rsidR="0087276B" w:rsidRPr="0087276B">
        <w:rPr>
          <w:rFonts w:ascii="Arial Narrow" w:hAnsi="Arial Narrow" w:cs="Courier New"/>
          <w:b/>
          <w:bCs/>
          <w:sz w:val="26"/>
          <w:szCs w:val="26"/>
        </w:rPr>
        <w:t>Artículo 34</w:t>
      </w:r>
      <w:r w:rsidR="0087276B">
        <w:rPr>
          <w:rFonts w:ascii="Arial Narrow" w:hAnsi="Arial Narrow" w:cs="Courier New"/>
          <w:sz w:val="26"/>
          <w:szCs w:val="26"/>
        </w:rPr>
        <w:t>. … … I a la XXIX. … XXX</w:t>
      </w:r>
      <w:r w:rsidR="00B052A1" w:rsidRPr="00DC5D2B">
        <w:rPr>
          <w:rFonts w:ascii="Arial Narrow" w:hAnsi="Arial Narrow" w:cs="Courier New"/>
          <w:b/>
          <w:bCs/>
          <w:sz w:val="26"/>
          <w:szCs w:val="26"/>
        </w:rPr>
        <w:t>.</w:t>
      </w:r>
      <w:r w:rsidR="00B052A1">
        <w:rPr>
          <w:rFonts w:ascii="Arial Narrow" w:hAnsi="Arial Narrow" w:cs="Courier New"/>
          <w:sz w:val="26"/>
          <w:szCs w:val="26"/>
        </w:rPr>
        <w:t xml:space="preserve"> Fomentar el uso responsable y seguro de las tecnologías de la información</w:t>
      </w:r>
      <w:r w:rsidR="0087276B">
        <w:rPr>
          <w:rFonts w:ascii="Arial Narrow" w:hAnsi="Arial Narrow" w:cs="Courier New"/>
          <w:sz w:val="26"/>
          <w:szCs w:val="26"/>
        </w:rPr>
        <w:t>,</w:t>
      </w:r>
      <w:r w:rsidR="00B052A1">
        <w:rPr>
          <w:rFonts w:ascii="Arial Narrow" w:hAnsi="Arial Narrow" w:cs="Courier New"/>
          <w:sz w:val="26"/>
          <w:szCs w:val="26"/>
        </w:rPr>
        <w:t xml:space="preserve"> comunicación</w:t>
      </w:r>
      <w:r w:rsidR="0087276B">
        <w:rPr>
          <w:rFonts w:ascii="Arial Narrow" w:hAnsi="Arial Narrow" w:cs="Courier New"/>
          <w:sz w:val="26"/>
          <w:szCs w:val="26"/>
        </w:rPr>
        <w:t>,</w:t>
      </w:r>
      <w:r w:rsidR="00B052A1">
        <w:rPr>
          <w:rFonts w:ascii="Arial Narrow" w:hAnsi="Arial Narrow" w:cs="Courier New"/>
          <w:sz w:val="26"/>
          <w:szCs w:val="26"/>
        </w:rPr>
        <w:t xml:space="preserve"> conocimiento y aprendi</w:t>
      </w:r>
      <w:r w:rsidR="0016746F">
        <w:rPr>
          <w:rFonts w:ascii="Arial Narrow" w:hAnsi="Arial Narrow" w:cs="Courier New"/>
          <w:sz w:val="26"/>
          <w:szCs w:val="26"/>
        </w:rPr>
        <w:t>z</w:t>
      </w:r>
      <w:r w:rsidR="00B052A1">
        <w:rPr>
          <w:rFonts w:ascii="Arial Narrow" w:hAnsi="Arial Narrow" w:cs="Courier New"/>
          <w:sz w:val="26"/>
          <w:szCs w:val="26"/>
        </w:rPr>
        <w:t>aje digital en el sistema educativo</w:t>
      </w:r>
      <w:r w:rsidR="0087276B">
        <w:rPr>
          <w:rFonts w:ascii="Arial Narrow" w:hAnsi="Arial Narrow" w:cs="Courier New"/>
          <w:sz w:val="26"/>
          <w:szCs w:val="26"/>
        </w:rPr>
        <w:t>,</w:t>
      </w:r>
      <w:r w:rsidR="00B052A1">
        <w:rPr>
          <w:rFonts w:ascii="Arial Narrow" w:hAnsi="Arial Narrow" w:cs="Courier New"/>
          <w:sz w:val="26"/>
          <w:szCs w:val="26"/>
        </w:rPr>
        <w:t xml:space="preserve"> para apoyar el aprendi</w:t>
      </w:r>
      <w:r w:rsidR="0016746F">
        <w:rPr>
          <w:rFonts w:ascii="Arial Narrow" w:hAnsi="Arial Narrow" w:cs="Courier New"/>
          <w:sz w:val="26"/>
          <w:szCs w:val="26"/>
        </w:rPr>
        <w:t>z</w:t>
      </w:r>
      <w:r w:rsidR="00B052A1">
        <w:rPr>
          <w:rFonts w:ascii="Arial Narrow" w:hAnsi="Arial Narrow" w:cs="Courier New"/>
          <w:sz w:val="26"/>
          <w:szCs w:val="26"/>
        </w:rPr>
        <w:t>aje de los estudiantes</w:t>
      </w:r>
      <w:r w:rsidR="0087276B">
        <w:rPr>
          <w:rFonts w:ascii="Arial Narrow" w:hAnsi="Arial Narrow" w:cs="Courier New"/>
          <w:sz w:val="26"/>
          <w:szCs w:val="26"/>
        </w:rPr>
        <w:t>,</w:t>
      </w:r>
      <w:r w:rsidR="00B052A1">
        <w:rPr>
          <w:rFonts w:ascii="Arial Narrow" w:hAnsi="Arial Narrow" w:cs="Courier New"/>
          <w:sz w:val="26"/>
          <w:szCs w:val="26"/>
        </w:rPr>
        <w:t xml:space="preserve"> ampliar sus habilidades digitales para la </w:t>
      </w:r>
      <w:r w:rsidR="0016746F">
        <w:rPr>
          <w:rFonts w:ascii="Arial Narrow" w:hAnsi="Arial Narrow" w:cs="Courier New"/>
          <w:sz w:val="26"/>
          <w:szCs w:val="26"/>
        </w:rPr>
        <w:t>selección y búsqueda de información, garantizando que en los planteles públicos educativos se cuente con internet de banda ancha que permit</w:t>
      </w:r>
      <w:r w:rsidR="0087276B">
        <w:rPr>
          <w:rFonts w:ascii="Arial Narrow" w:hAnsi="Arial Narrow" w:cs="Courier New"/>
          <w:sz w:val="26"/>
          <w:szCs w:val="26"/>
        </w:rPr>
        <w:t>a</w:t>
      </w:r>
      <w:r w:rsidR="0016746F">
        <w:rPr>
          <w:rFonts w:ascii="Arial Narrow" w:hAnsi="Arial Narrow" w:cs="Courier New"/>
          <w:sz w:val="26"/>
          <w:szCs w:val="26"/>
        </w:rPr>
        <w:t xml:space="preserve"> el uso de </w:t>
      </w:r>
      <w:r w:rsidR="0087276B">
        <w:rPr>
          <w:rFonts w:ascii="Arial Narrow" w:hAnsi="Arial Narrow" w:cs="Courier New"/>
          <w:sz w:val="26"/>
          <w:szCs w:val="26"/>
        </w:rPr>
        <w:t xml:space="preserve">las </w:t>
      </w:r>
      <w:r w:rsidR="0016746F">
        <w:rPr>
          <w:rFonts w:ascii="Arial Narrow" w:hAnsi="Arial Narrow" w:cs="Courier New"/>
          <w:sz w:val="26"/>
          <w:szCs w:val="26"/>
        </w:rPr>
        <w:t>tecnologías ya mencionadas, siendo est</w:t>
      </w:r>
      <w:r w:rsidR="0087276B">
        <w:rPr>
          <w:rFonts w:ascii="Arial Narrow" w:hAnsi="Arial Narrow" w:cs="Courier New"/>
          <w:sz w:val="26"/>
          <w:szCs w:val="26"/>
        </w:rPr>
        <w:t>a</w:t>
      </w:r>
      <w:r w:rsidR="0016746F">
        <w:rPr>
          <w:rFonts w:ascii="Arial Narrow" w:hAnsi="Arial Narrow" w:cs="Courier New"/>
          <w:sz w:val="26"/>
          <w:szCs w:val="26"/>
        </w:rPr>
        <w:t xml:space="preserve"> en forma gradual y progresiva de acuerdo con la suficiencia presupuestal.</w:t>
      </w:r>
      <w:r w:rsidR="0087276B">
        <w:rPr>
          <w:rFonts w:ascii="Arial Narrow" w:hAnsi="Arial Narrow" w:cs="Courier New"/>
          <w:sz w:val="26"/>
          <w:szCs w:val="26"/>
        </w:rPr>
        <w:t xml:space="preserve"> XXXI a la XLIV. … … </w:t>
      </w:r>
      <w:r w:rsidR="0087276B" w:rsidRPr="0087276B">
        <w:rPr>
          <w:rFonts w:ascii="Arial Narrow" w:hAnsi="Arial Narrow" w:cs="Courier New"/>
          <w:b/>
          <w:bCs/>
          <w:sz w:val="26"/>
          <w:szCs w:val="26"/>
        </w:rPr>
        <w:t>Artículo 35.</w:t>
      </w:r>
      <w:r w:rsidR="0087276B">
        <w:rPr>
          <w:rFonts w:ascii="Arial Narrow" w:hAnsi="Arial Narrow" w:cs="Courier New"/>
          <w:sz w:val="26"/>
          <w:szCs w:val="26"/>
        </w:rPr>
        <w:t xml:space="preserve"> … …</w:t>
      </w:r>
      <w:r w:rsidR="0016746F">
        <w:rPr>
          <w:rFonts w:ascii="Arial Narrow" w:hAnsi="Arial Narrow" w:cs="Courier New"/>
          <w:sz w:val="26"/>
          <w:szCs w:val="26"/>
        </w:rPr>
        <w:t xml:space="preserve"> El </w:t>
      </w:r>
      <w:r w:rsidR="00C15CBF">
        <w:rPr>
          <w:rFonts w:ascii="Arial Narrow" w:hAnsi="Arial Narrow" w:cs="Courier New"/>
          <w:sz w:val="26"/>
          <w:szCs w:val="26"/>
        </w:rPr>
        <w:t>E</w:t>
      </w:r>
      <w:r w:rsidR="0016746F">
        <w:rPr>
          <w:rFonts w:ascii="Arial Narrow" w:hAnsi="Arial Narrow" w:cs="Courier New"/>
          <w:sz w:val="26"/>
          <w:szCs w:val="26"/>
        </w:rPr>
        <w:t xml:space="preserve">stado promoverá la participación directa del </w:t>
      </w:r>
      <w:r w:rsidR="00C15CBF">
        <w:rPr>
          <w:rFonts w:ascii="Arial Narrow" w:hAnsi="Arial Narrow" w:cs="Courier New"/>
          <w:sz w:val="26"/>
          <w:szCs w:val="26"/>
        </w:rPr>
        <w:t>A</w:t>
      </w:r>
      <w:r w:rsidR="0016746F">
        <w:rPr>
          <w:rFonts w:ascii="Arial Narrow" w:hAnsi="Arial Narrow" w:cs="Courier New"/>
          <w:sz w:val="26"/>
          <w:szCs w:val="26"/>
        </w:rPr>
        <w:t>yuntamiento para dar mantenimiento y proveer de equipo básico a las escuelas públicas estatales y municipales</w:t>
      </w:r>
      <w:r w:rsidR="00B6498E">
        <w:rPr>
          <w:rFonts w:ascii="Arial Narrow" w:hAnsi="Arial Narrow" w:cs="Courier New"/>
          <w:sz w:val="26"/>
          <w:szCs w:val="26"/>
        </w:rPr>
        <w:t>,</w:t>
      </w:r>
      <w:r w:rsidR="0016746F">
        <w:rPr>
          <w:rFonts w:ascii="Arial Narrow" w:hAnsi="Arial Narrow" w:cs="Courier New"/>
          <w:sz w:val="26"/>
          <w:szCs w:val="26"/>
        </w:rPr>
        <w:t xml:space="preserve"> </w:t>
      </w:r>
      <w:r w:rsidR="00C15CBF">
        <w:rPr>
          <w:rFonts w:ascii="Arial Narrow" w:hAnsi="Arial Narrow" w:cs="Courier New"/>
          <w:sz w:val="26"/>
          <w:szCs w:val="26"/>
        </w:rPr>
        <w:t xml:space="preserve">así como a la colaboración de dicho Ayuntamiento conforme a su capacidad presupuestal para que los planteles públicos educativos puedan contar con los servicios de internet de banda ancha </w:t>
      </w:r>
      <w:r w:rsidR="00DC5D2B">
        <w:rPr>
          <w:rFonts w:ascii="Arial Narrow" w:hAnsi="Arial Narrow" w:cs="Courier New"/>
          <w:sz w:val="26"/>
          <w:szCs w:val="26"/>
        </w:rPr>
        <w:t>priorizando a los planteles de educación básica.</w:t>
      </w:r>
      <w:r w:rsidR="00B6498E">
        <w:rPr>
          <w:rFonts w:ascii="Arial Narrow" w:hAnsi="Arial Narrow" w:cs="Courier New"/>
          <w:sz w:val="26"/>
          <w:szCs w:val="26"/>
        </w:rPr>
        <w:t xml:space="preserve"> … … </w:t>
      </w:r>
      <w:r w:rsidR="00DC5D2B" w:rsidRPr="00DC5D2B">
        <w:rPr>
          <w:rFonts w:ascii="Arial Narrow" w:hAnsi="Arial Narrow" w:cs="Courier New"/>
          <w:b/>
          <w:bCs/>
          <w:sz w:val="26"/>
          <w:szCs w:val="26"/>
        </w:rPr>
        <w:t>Artículo 70</w:t>
      </w:r>
      <w:r w:rsidR="00DC5D2B">
        <w:rPr>
          <w:rFonts w:ascii="Arial Narrow" w:hAnsi="Arial Narrow" w:cs="Courier New"/>
          <w:sz w:val="26"/>
          <w:szCs w:val="26"/>
        </w:rPr>
        <w:t>.</w:t>
      </w:r>
      <w:r w:rsidR="00B6498E">
        <w:rPr>
          <w:rFonts w:ascii="Arial Narrow" w:hAnsi="Arial Narrow" w:cs="Courier New"/>
          <w:sz w:val="26"/>
          <w:szCs w:val="26"/>
        </w:rPr>
        <w:t xml:space="preserve"> …</w:t>
      </w:r>
      <w:r w:rsidR="00DC5D2B">
        <w:rPr>
          <w:rFonts w:ascii="Arial Narrow" w:hAnsi="Arial Narrow" w:cs="Courier New"/>
          <w:sz w:val="26"/>
          <w:szCs w:val="26"/>
        </w:rPr>
        <w:t xml:space="preserve"> El desarrollo cient</w:t>
      </w:r>
      <w:r w:rsidR="003C75E9">
        <w:rPr>
          <w:rFonts w:ascii="Arial Narrow" w:hAnsi="Arial Narrow" w:cs="Courier New"/>
          <w:sz w:val="26"/>
          <w:szCs w:val="26"/>
        </w:rPr>
        <w:t>í</w:t>
      </w:r>
      <w:r w:rsidR="00DC5D2B">
        <w:rPr>
          <w:rFonts w:ascii="Arial Narrow" w:hAnsi="Arial Narrow" w:cs="Courier New"/>
          <w:sz w:val="26"/>
          <w:szCs w:val="26"/>
        </w:rPr>
        <w:t>fico</w:t>
      </w:r>
      <w:r w:rsidR="003C75E9">
        <w:rPr>
          <w:rFonts w:ascii="Arial Narrow" w:hAnsi="Arial Narrow" w:cs="Courier New"/>
          <w:sz w:val="26"/>
          <w:szCs w:val="26"/>
        </w:rPr>
        <w:t>,</w:t>
      </w:r>
      <w:r w:rsidR="00DC5D2B">
        <w:rPr>
          <w:rFonts w:ascii="Arial Narrow" w:hAnsi="Arial Narrow" w:cs="Courier New"/>
          <w:sz w:val="26"/>
          <w:szCs w:val="26"/>
        </w:rPr>
        <w:t xml:space="preserve"> tecnológico y la innovación</w:t>
      </w:r>
      <w:r w:rsidR="00B6498E">
        <w:rPr>
          <w:rFonts w:ascii="Arial Narrow" w:hAnsi="Arial Narrow" w:cs="Courier New"/>
          <w:sz w:val="26"/>
          <w:szCs w:val="26"/>
        </w:rPr>
        <w:t>,</w:t>
      </w:r>
      <w:r w:rsidR="00DC5D2B">
        <w:rPr>
          <w:rFonts w:ascii="Arial Narrow" w:hAnsi="Arial Narrow" w:cs="Courier New"/>
          <w:sz w:val="26"/>
          <w:szCs w:val="26"/>
        </w:rPr>
        <w:t xml:space="preserve"> asociados a la actualización</w:t>
      </w:r>
      <w:r w:rsidR="00B6498E">
        <w:rPr>
          <w:rFonts w:ascii="Arial Narrow" w:hAnsi="Arial Narrow" w:cs="Courier New"/>
          <w:sz w:val="26"/>
          <w:szCs w:val="26"/>
        </w:rPr>
        <w:t>,</w:t>
      </w:r>
      <w:r w:rsidR="00DC5D2B">
        <w:rPr>
          <w:rFonts w:ascii="Arial Narrow" w:hAnsi="Arial Narrow" w:cs="Courier New"/>
          <w:sz w:val="26"/>
          <w:szCs w:val="26"/>
        </w:rPr>
        <w:t xml:space="preserve"> a la excelencia educativa y la expansión de las fronteras del conocimiento se apoyar</w:t>
      </w:r>
      <w:r w:rsidR="003C75E9">
        <w:rPr>
          <w:rFonts w:ascii="Arial Narrow" w:hAnsi="Arial Narrow" w:cs="Courier New"/>
          <w:sz w:val="26"/>
          <w:szCs w:val="26"/>
        </w:rPr>
        <w:t>á</w:t>
      </w:r>
      <w:r w:rsidR="00DC5D2B">
        <w:rPr>
          <w:rFonts w:ascii="Arial Narrow" w:hAnsi="Arial Narrow" w:cs="Courier New"/>
          <w:sz w:val="26"/>
          <w:szCs w:val="26"/>
        </w:rPr>
        <w:t xml:space="preserve"> en las nuevas tecnologías de la información, comunicación, conocimiento y aprendi</w:t>
      </w:r>
      <w:r w:rsidR="003C75E9">
        <w:rPr>
          <w:rFonts w:ascii="Arial Narrow" w:hAnsi="Arial Narrow" w:cs="Courier New"/>
          <w:sz w:val="26"/>
          <w:szCs w:val="26"/>
        </w:rPr>
        <w:t>z</w:t>
      </w:r>
      <w:r w:rsidR="00DC5D2B">
        <w:rPr>
          <w:rFonts w:ascii="Arial Narrow" w:hAnsi="Arial Narrow" w:cs="Courier New"/>
          <w:sz w:val="26"/>
          <w:szCs w:val="26"/>
        </w:rPr>
        <w:t>aje digital, mediante el uso de plataformas de acc</w:t>
      </w:r>
      <w:r w:rsidR="003C75E9">
        <w:rPr>
          <w:rFonts w:ascii="Arial Narrow" w:hAnsi="Arial Narrow" w:cs="Courier New"/>
          <w:sz w:val="26"/>
          <w:szCs w:val="26"/>
        </w:rPr>
        <w:t>e</w:t>
      </w:r>
      <w:r w:rsidR="00DC5D2B">
        <w:rPr>
          <w:rFonts w:ascii="Arial Narrow" w:hAnsi="Arial Narrow" w:cs="Courier New"/>
          <w:sz w:val="26"/>
          <w:szCs w:val="26"/>
        </w:rPr>
        <w:t>so abierto</w:t>
      </w:r>
      <w:r w:rsidR="00B6498E">
        <w:rPr>
          <w:rFonts w:ascii="Arial Narrow" w:hAnsi="Arial Narrow" w:cs="Courier New"/>
          <w:sz w:val="26"/>
          <w:szCs w:val="26"/>
        </w:rPr>
        <w:t>,</w:t>
      </w:r>
      <w:r w:rsidR="00DC5D2B">
        <w:rPr>
          <w:rFonts w:ascii="Arial Narrow" w:hAnsi="Arial Narrow" w:cs="Courier New"/>
          <w:sz w:val="26"/>
          <w:szCs w:val="26"/>
        </w:rPr>
        <w:t xml:space="preserve"> por lo que se gara</w:t>
      </w:r>
      <w:r w:rsidR="003C75E9">
        <w:rPr>
          <w:rFonts w:ascii="Arial Narrow" w:hAnsi="Arial Narrow" w:cs="Courier New"/>
          <w:sz w:val="26"/>
          <w:szCs w:val="26"/>
        </w:rPr>
        <w:t>n</w:t>
      </w:r>
      <w:r w:rsidR="00DC5D2B">
        <w:rPr>
          <w:rFonts w:ascii="Arial Narrow" w:hAnsi="Arial Narrow" w:cs="Courier New"/>
          <w:sz w:val="26"/>
          <w:szCs w:val="26"/>
        </w:rPr>
        <w:t>tizará que los planteles públicos educativos</w:t>
      </w:r>
      <w:r w:rsidR="003C75E9">
        <w:rPr>
          <w:rFonts w:ascii="Arial Narrow" w:hAnsi="Arial Narrow" w:cs="Courier New"/>
          <w:sz w:val="26"/>
          <w:szCs w:val="26"/>
        </w:rPr>
        <w:t xml:space="preserve"> cuenten con el servicio de internet necesario para el cumplimiento de lo establecido en este </w:t>
      </w:r>
      <w:r w:rsidR="00B6498E">
        <w:rPr>
          <w:rFonts w:ascii="Arial Narrow" w:hAnsi="Arial Narrow" w:cs="Courier New"/>
          <w:sz w:val="26"/>
          <w:szCs w:val="26"/>
        </w:rPr>
        <w:t>a</w:t>
      </w:r>
      <w:r w:rsidR="003C75E9">
        <w:rPr>
          <w:rFonts w:ascii="Arial Narrow" w:hAnsi="Arial Narrow" w:cs="Courier New"/>
          <w:sz w:val="26"/>
          <w:szCs w:val="26"/>
        </w:rPr>
        <w:t>rtículo</w:t>
      </w:r>
      <w:r w:rsidR="00B6498E">
        <w:rPr>
          <w:rFonts w:ascii="Arial Narrow" w:hAnsi="Arial Narrow" w:cs="Courier New"/>
          <w:sz w:val="26"/>
          <w:szCs w:val="26"/>
        </w:rPr>
        <w:t>,</w:t>
      </w:r>
      <w:r w:rsidR="003C75E9">
        <w:rPr>
          <w:rFonts w:ascii="Arial Narrow" w:hAnsi="Arial Narrow" w:cs="Courier New"/>
          <w:sz w:val="26"/>
          <w:szCs w:val="26"/>
        </w:rPr>
        <w:t xml:space="preserve"> de acuerdo con la suficiencia presupuestal. </w:t>
      </w:r>
      <w:r w:rsidR="003C75E9" w:rsidRPr="00B6498E">
        <w:rPr>
          <w:rFonts w:ascii="Arial Narrow" w:hAnsi="Arial Narrow" w:cs="Courier New"/>
          <w:b/>
          <w:bCs/>
          <w:sz w:val="26"/>
          <w:szCs w:val="26"/>
        </w:rPr>
        <w:t>Artículo 98</w:t>
      </w:r>
      <w:r w:rsidR="003C75E9">
        <w:rPr>
          <w:rFonts w:ascii="Arial Narrow" w:hAnsi="Arial Narrow" w:cs="Courier New"/>
          <w:sz w:val="26"/>
          <w:szCs w:val="26"/>
        </w:rPr>
        <w:t>.</w:t>
      </w:r>
      <w:r w:rsidR="00B6498E">
        <w:rPr>
          <w:rFonts w:ascii="Arial Narrow" w:hAnsi="Arial Narrow" w:cs="Courier New"/>
          <w:sz w:val="26"/>
          <w:szCs w:val="26"/>
        </w:rPr>
        <w:t xml:space="preserve"> … … </w:t>
      </w:r>
      <w:r w:rsidR="003C75E9">
        <w:rPr>
          <w:rFonts w:ascii="Arial Narrow" w:hAnsi="Arial Narrow" w:cs="Courier New"/>
          <w:sz w:val="26"/>
          <w:szCs w:val="26"/>
        </w:rPr>
        <w:t>El Estado</w:t>
      </w:r>
      <w:r w:rsidR="00B6498E">
        <w:rPr>
          <w:rFonts w:ascii="Arial Narrow" w:hAnsi="Arial Narrow" w:cs="Courier New"/>
          <w:sz w:val="26"/>
          <w:szCs w:val="26"/>
        </w:rPr>
        <w:t>,</w:t>
      </w:r>
      <w:r w:rsidR="003C75E9">
        <w:rPr>
          <w:rFonts w:ascii="Arial Narrow" w:hAnsi="Arial Narrow" w:cs="Courier New"/>
          <w:sz w:val="26"/>
          <w:szCs w:val="26"/>
        </w:rPr>
        <w:t xml:space="preserve"> conforme a las posibilidades presupuestales</w:t>
      </w:r>
      <w:r w:rsidR="00B6498E">
        <w:rPr>
          <w:rFonts w:ascii="Arial Narrow" w:hAnsi="Arial Narrow" w:cs="Courier New"/>
          <w:sz w:val="26"/>
          <w:szCs w:val="26"/>
        </w:rPr>
        <w:t>,</w:t>
      </w:r>
      <w:r w:rsidR="003C75E9">
        <w:rPr>
          <w:rFonts w:ascii="Arial Narrow" w:hAnsi="Arial Narrow" w:cs="Courier New"/>
          <w:sz w:val="26"/>
          <w:szCs w:val="26"/>
        </w:rPr>
        <w:t xml:space="preserve"> dotará a las instituciones públicas educativas del servicio de internet de banda ancha</w:t>
      </w:r>
      <w:r w:rsidR="00B6498E">
        <w:rPr>
          <w:rFonts w:ascii="Arial Narrow" w:hAnsi="Arial Narrow" w:cs="Courier New"/>
          <w:sz w:val="26"/>
          <w:szCs w:val="26"/>
        </w:rPr>
        <w:t>,</w:t>
      </w:r>
      <w:r w:rsidR="003C75E9">
        <w:rPr>
          <w:rFonts w:ascii="Arial Narrow" w:hAnsi="Arial Narrow" w:cs="Courier New"/>
          <w:sz w:val="26"/>
          <w:szCs w:val="26"/>
        </w:rPr>
        <w:t xml:space="preserve"> </w:t>
      </w:r>
      <w:r w:rsidR="00B6498E">
        <w:rPr>
          <w:rFonts w:ascii="Arial Narrow" w:hAnsi="Arial Narrow" w:cs="Courier New"/>
          <w:sz w:val="26"/>
          <w:szCs w:val="26"/>
        </w:rPr>
        <w:t xml:space="preserve">priorizando </w:t>
      </w:r>
      <w:r w:rsidR="003C75E9">
        <w:rPr>
          <w:rFonts w:ascii="Arial Narrow" w:hAnsi="Arial Narrow" w:cs="Courier New"/>
          <w:sz w:val="26"/>
          <w:szCs w:val="26"/>
        </w:rPr>
        <w:t>los planteles de educación básica</w:t>
      </w:r>
      <w:r w:rsidR="00B6498E">
        <w:rPr>
          <w:rFonts w:ascii="Arial Narrow" w:hAnsi="Arial Narrow" w:cs="Courier New"/>
          <w:sz w:val="26"/>
          <w:szCs w:val="26"/>
        </w:rPr>
        <w:t>,</w:t>
      </w:r>
      <w:r w:rsidR="003C75E9">
        <w:rPr>
          <w:rFonts w:ascii="Arial Narrow" w:hAnsi="Arial Narrow" w:cs="Courier New"/>
          <w:sz w:val="26"/>
          <w:szCs w:val="26"/>
        </w:rPr>
        <w:t xml:space="preserve"> efecto de que educandos y docentes puedan acceder a las tecnologías de la información, comunicación, conocimiento y aprendi</w:t>
      </w:r>
      <w:r w:rsidR="00A174BE">
        <w:rPr>
          <w:rFonts w:ascii="Arial Narrow" w:hAnsi="Arial Narrow" w:cs="Courier New"/>
          <w:sz w:val="26"/>
          <w:szCs w:val="26"/>
        </w:rPr>
        <w:t>z</w:t>
      </w:r>
      <w:r w:rsidR="003C75E9">
        <w:rPr>
          <w:rFonts w:ascii="Arial Narrow" w:hAnsi="Arial Narrow" w:cs="Courier New"/>
          <w:sz w:val="26"/>
          <w:szCs w:val="26"/>
        </w:rPr>
        <w:t>aje digital, lo cual deberá hacerse con</w:t>
      </w:r>
      <w:r w:rsidR="00A174BE">
        <w:rPr>
          <w:rFonts w:ascii="Arial Narrow" w:hAnsi="Arial Narrow" w:cs="Courier New"/>
          <w:sz w:val="26"/>
          <w:szCs w:val="26"/>
        </w:rPr>
        <w:t>forme</w:t>
      </w:r>
      <w:r w:rsidR="003C75E9">
        <w:rPr>
          <w:rFonts w:ascii="Arial Narrow" w:hAnsi="Arial Narrow" w:cs="Courier New"/>
          <w:sz w:val="26"/>
          <w:szCs w:val="26"/>
        </w:rPr>
        <w:t xml:space="preserve"> a la matr</w:t>
      </w:r>
      <w:r w:rsidR="00A174BE">
        <w:rPr>
          <w:rFonts w:ascii="Arial Narrow" w:hAnsi="Arial Narrow" w:cs="Courier New"/>
          <w:sz w:val="26"/>
          <w:szCs w:val="26"/>
        </w:rPr>
        <w:t>í</w:t>
      </w:r>
      <w:r w:rsidR="003C75E9">
        <w:rPr>
          <w:rFonts w:ascii="Arial Narrow" w:hAnsi="Arial Narrow" w:cs="Courier New"/>
          <w:sz w:val="26"/>
          <w:szCs w:val="26"/>
        </w:rPr>
        <w:t>cula escolar</w:t>
      </w:r>
      <w:r w:rsidR="00B6498E">
        <w:rPr>
          <w:rFonts w:ascii="Arial Narrow" w:hAnsi="Arial Narrow" w:cs="Courier New"/>
          <w:sz w:val="26"/>
          <w:szCs w:val="26"/>
        </w:rPr>
        <w:t>,</w:t>
      </w:r>
      <w:r w:rsidR="003C75E9">
        <w:rPr>
          <w:rFonts w:ascii="Arial Narrow" w:hAnsi="Arial Narrow" w:cs="Courier New"/>
          <w:sz w:val="26"/>
          <w:szCs w:val="26"/>
        </w:rPr>
        <w:t xml:space="preserve"> planti</w:t>
      </w:r>
      <w:r w:rsidR="00A174BE">
        <w:rPr>
          <w:rFonts w:ascii="Arial Narrow" w:hAnsi="Arial Narrow" w:cs="Courier New"/>
          <w:sz w:val="26"/>
          <w:szCs w:val="26"/>
        </w:rPr>
        <w:t>ll</w:t>
      </w:r>
      <w:r w:rsidR="003C75E9">
        <w:rPr>
          <w:rFonts w:ascii="Arial Narrow" w:hAnsi="Arial Narrow" w:cs="Courier New"/>
          <w:sz w:val="26"/>
          <w:szCs w:val="26"/>
        </w:rPr>
        <w:t xml:space="preserve">a docente y personal administrativo de cada plantel escolar. </w:t>
      </w:r>
      <w:r w:rsidR="003C75E9" w:rsidRPr="00B6498E">
        <w:rPr>
          <w:rFonts w:ascii="Arial Narrow" w:hAnsi="Arial Narrow" w:cs="Courier New"/>
          <w:b/>
          <w:bCs/>
          <w:sz w:val="26"/>
          <w:szCs w:val="26"/>
        </w:rPr>
        <w:t>Artículo 117.- Construcción de planteles</w:t>
      </w:r>
      <w:r w:rsidR="00A174BE">
        <w:rPr>
          <w:rFonts w:ascii="Arial Narrow" w:hAnsi="Arial Narrow" w:cs="Courier New"/>
          <w:sz w:val="26"/>
          <w:szCs w:val="26"/>
        </w:rPr>
        <w:t xml:space="preserve"> </w:t>
      </w:r>
      <w:r w:rsidR="00B6498E">
        <w:rPr>
          <w:rFonts w:ascii="Arial Narrow" w:hAnsi="Arial Narrow" w:cs="Courier New"/>
          <w:sz w:val="26"/>
          <w:szCs w:val="26"/>
        </w:rPr>
        <w:t>E</w:t>
      </w:r>
      <w:r w:rsidR="00A174BE">
        <w:rPr>
          <w:rFonts w:ascii="Arial Narrow" w:hAnsi="Arial Narrow" w:cs="Courier New"/>
          <w:sz w:val="26"/>
          <w:szCs w:val="26"/>
        </w:rPr>
        <w:t xml:space="preserve">l </w:t>
      </w:r>
      <w:r w:rsidR="00CF7B71">
        <w:rPr>
          <w:rFonts w:ascii="Arial Narrow" w:hAnsi="Arial Narrow" w:cs="Courier New"/>
          <w:sz w:val="26"/>
          <w:szCs w:val="26"/>
        </w:rPr>
        <w:t>e</w:t>
      </w:r>
      <w:r w:rsidR="00A174BE">
        <w:rPr>
          <w:rFonts w:ascii="Arial Narrow" w:hAnsi="Arial Narrow" w:cs="Courier New"/>
          <w:sz w:val="26"/>
          <w:szCs w:val="26"/>
        </w:rPr>
        <w:t>stado</w:t>
      </w:r>
      <w:r w:rsidR="00CF7B71">
        <w:rPr>
          <w:rFonts w:ascii="Arial Narrow" w:hAnsi="Arial Narrow" w:cs="Courier New"/>
          <w:sz w:val="26"/>
          <w:szCs w:val="26"/>
        </w:rPr>
        <w:t>,</w:t>
      </w:r>
      <w:r w:rsidR="00A174BE">
        <w:rPr>
          <w:rFonts w:ascii="Arial Narrow" w:hAnsi="Arial Narrow" w:cs="Courier New"/>
          <w:sz w:val="26"/>
          <w:szCs w:val="26"/>
        </w:rPr>
        <w:t xml:space="preserve"> en la ejecución de los recursos correspondientes en materia educativa</w:t>
      </w:r>
      <w:r w:rsidR="00CF7B71">
        <w:rPr>
          <w:rFonts w:ascii="Arial Narrow" w:hAnsi="Arial Narrow" w:cs="Courier New"/>
          <w:sz w:val="26"/>
          <w:szCs w:val="26"/>
        </w:rPr>
        <w:t>,</w:t>
      </w:r>
      <w:r w:rsidR="00A174BE">
        <w:rPr>
          <w:rFonts w:ascii="Arial Narrow" w:hAnsi="Arial Narrow" w:cs="Courier New"/>
          <w:sz w:val="26"/>
          <w:szCs w:val="26"/>
        </w:rPr>
        <w:t xml:space="preserve"> priorizar</w:t>
      </w:r>
      <w:r w:rsidR="004926D5">
        <w:rPr>
          <w:rFonts w:ascii="Arial Narrow" w:hAnsi="Arial Narrow" w:cs="Courier New"/>
          <w:sz w:val="26"/>
          <w:szCs w:val="26"/>
        </w:rPr>
        <w:t>á</w:t>
      </w:r>
      <w:r w:rsidR="00A174BE">
        <w:rPr>
          <w:rFonts w:ascii="Arial Narrow" w:hAnsi="Arial Narrow" w:cs="Courier New"/>
          <w:sz w:val="26"/>
          <w:szCs w:val="26"/>
        </w:rPr>
        <w:t xml:space="preserve"> que</w:t>
      </w:r>
      <w:r w:rsidR="00CF7B71">
        <w:rPr>
          <w:rFonts w:ascii="Arial Narrow" w:hAnsi="Arial Narrow" w:cs="Courier New"/>
          <w:sz w:val="26"/>
          <w:szCs w:val="26"/>
        </w:rPr>
        <w:t>,</w:t>
      </w:r>
      <w:r w:rsidR="00A174BE">
        <w:rPr>
          <w:rFonts w:ascii="Arial Narrow" w:hAnsi="Arial Narrow" w:cs="Courier New"/>
          <w:sz w:val="26"/>
          <w:szCs w:val="26"/>
        </w:rPr>
        <w:t xml:space="preserve"> en los proyectos de construcción de planteles o aulas escolares públicas de educación básica, se incluya la infraestructura necesaria que permite el uso de nuevas tecnologías de la información. </w:t>
      </w:r>
      <w:r w:rsidR="00A174BE" w:rsidRPr="00A174BE">
        <w:rPr>
          <w:rFonts w:ascii="Arial Narrow" w:hAnsi="Arial Narrow" w:cs="Courier New"/>
          <w:b/>
          <w:bCs/>
          <w:sz w:val="26"/>
          <w:szCs w:val="26"/>
        </w:rPr>
        <w:t>Transitorios Art</w:t>
      </w:r>
      <w:r w:rsidR="00635B2E">
        <w:rPr>
          <w:rFonts w:ascii="Arial Narrow" w:hAnsi="Arial Narrow" w:cs="Courier New"/>
          <w:b/>
          <w:bCs/>
          <w:sz w:val="26"/>
          <w:szCs w:val="26"/>
        </w:rPr>
        <w:t>í</w:t>
      </w:r>
      <w:r w:rsidR="00A174BE" w:rsidRPr="00A174BE">
        <w:rPr>
          <w:rFonts w:ascii="Arial Narrow" w:hAnsi="Arial Narrow" w:cs="Courier New"/>
          <w:b/>
          <w:bCs/>
          <w:sz w:val="26"/>
          <w:szCs w:val="26"/>
        </w:rPr>
        <w:t>culo Primero</w:t>
      </w:r>
      <w:r w:rsidR="00A174BE">
        <w:rPr>
          <w:rFonts w:ascii="Arial Narrow" w:hAnsi="Arial Narrow" w:cs="Courier New"/>
          <w:sz w:val="26"/>
          <w:szCs w:val="26"/>
        </w:rPr>
        <w:t xml:space="preserve">. </w:t>
      </w:r>
      <w:r w:rsidR="00A174BE" w:rsidRPr="00CF7B71">
        <w:rPr>
          <w:rFonts w:ascii="Arial Narrow" w:hAnsi="Arial Narrow" w:cs="Courier New"/>
          <w:b/>
          <w:bCs/>
          <w:sz w:val="26"/>
          <w:szCs w:val="26"/>
        </w:rPr>
        <w:t>Entrada en vigor</w:t>
      </w:r>
      <w:r w:rsidR="00A174BE">
        <w:rPr>
          <w:rFonts w:ascii="Arial Narrow" w:hAnsi="Arial Narrow" w:cs="Courier New"/>
          <w:sz w:val="26"/>
          <w:szCs w:val="26"/>
        </w:rPr>
        <w:t xml:space="preserve"> El presente </w:t>
      </w:r>
      <w:r w:rsidR="00CF7B71">
        <w:rPr>
          <w:rFonts w:ascii="Arial Narrow" w:hAnsi="Arial Narrow" w:cs="Courier New"/>
          <w:sz w:val="26"/>
          <w:szCs w:val="26"/>
        </w:rPr>
        <w:t>d</w:t>
      </w:r>
      <w:r w:rsidR="00A174BE">
        <w:rPr>
          <w:rFonts w:ascii="Arial Narrow" w:hAnsi="Arial Narrow" w:cs="Courier New"/>
          <w:sz w:val="26"/>
          <w:szCs w:val="26"/>
        </w:rPr>
        <w:t xml:space="preserve">ecreto </w:t>
      </w:r>
      <w:r w:rsidR="00016198">
        <w:rPr>
          <w:rFonts w:ascii="Arial Narrow" w:hAnsi="Arial Narrow" w:cs="Courier New"/>
          <w:sz w:val="26"/>
          <w:szCs w:val="26"/>
        </w:rPr>
        <w:t xml:space="preserve">entrará en vigor </w:t>
      </w:r>
      <w:r w:rsidR="00CF7B71">
        <w:rPr>
          <w:rFonts w:ascii="Arial Narrow" w:hAnsi="Arial Narrow" w:cs="Courier New"/>
          <w:sz w:val="26"/>
          <w:szCs w:val="26"/>
        </w:rPr>
        <w:t>a</w:t>
      </w:r>
      <w:r w:rsidR="00016198">
        <w:rPr>
          <w:rFonts w:ascii="Arial Narrow" w:hAnsi="Arial Narrow" w:cs="Courier New"/>
          <w:sz w:val="26"/>
          <w:szCs w:val="26"/>
        </w:rPr>
        <w:t xml:space="preserve">l día siguiente de su publicación en el Diario Oficial del Gobierno del Estado. </w:t>
      </w:r>
      <w:r w:rsidR="00016198" w:rsidRPr="00016198">
        <w:rPr>
          <w:rFonts w:ascii="Arial Narrow" w:hAnsi="Arial Narrow" w:cs="Courier New"/>
          <w:b/>
          <w:bCs/>
          <w:sz w:val="26"/>
          <w:szCs w:val="26"/>
        </w:rPr>
        <w:t>Artículo</w:t>
      </w:r>
      <w:r w:rsidR="00CF7B71">
        <w:rPr>
          <w:rFonts w:ascii="Arial Narrow" w:hAnsi="Arial Narrow" w:cs="Courier New"/>
          <w:b/>
          <w:bCs/>
          <w:sz w:val="26"/>
          <w:szCs w:val="26"/>
        </w:rPr>
        <w:t xml:space="preserve"> </w:t>
      </w:r>
      <w:r w:rsidR="00016198" w:rsidRPr="00016198">
        <w:rPr>
          <w:rFonts w:ascii="Arial Narrow" w:hAnsi="Arial Narrow" w:cs="Courier New"/>
          <w:b/>
          <w:bCs/>
          <w:sz w:val="26"/>
          <w:szCs w:val="26"/>
        </w:rPr>
        <w:t>Segundo</w:t>
      </w:r>
      <w:r w:rsidR="00016198">
        <w:rPr>
          <w:rFonts w:ascii="Arial Narrow" w:hAnsi="Arial Narrow" w:cs="Courier New"/>
          <w:sz w:val="26"/>
          <w:szCs w:val="26"/>
        </w:rPr>
        <w:t xml:space="preserve">. </w:t>
      </w:r>
      <w:r w:rsidR="007E26BC" w:rsidRPr="00CF7B71">
        <w:rPr>
          <w:rFonts w:ascii="Arial Narrow" w:hAnsi="Arial Narrow" w:cs="Courier New"/>
          <w:b/>
          <w:bCs/>
          <w:sz w:val="26"/>
          <w:szCs w:val="26"/>
        </w:rPr>
        <w:t>Obligación normativa</w:t>
      </w:r>
      <w:r w:rsidR="007E26BC">
        <w:rPr>
          <w:rFonts w:ascii="Arial Narrow" w:hAnsi="Arial Narrow" w:cs="Courier New"/>
          <w:sz w:val="26"/>
          <w:szCs w:val="26"/>
        </w:rPr>
        <w:t xml:space="preserve"> Las </w:t>
      </w:r>
      <w:r w:rsidR="00CF7B71">
        <w:rPr>
          <w:rFonts w:ascii="Arial Narrow" w:hAnsi="Arial Narrow" w:cs="Courier New"/>
          <w:sz w:val="26"/>
          <w:szCs w:val="26"/>
        </w:rPr>
        <w:t>a</w:t>
      </w:r>
      <w:r w:rsidR="007E26BC">
        <w:rPr>
          <w:rFonts w:ascii="Arial Narrow" w:hAnsi="Arial Narrow" w:cs="Courier New"/>
          <w:sz w:val="26"/>
          <w:szCs w:val="26"/>
        </w:rPr>
        <w:t>utori</w:t>
      </w:r>
      <w:r w:rsidR="001B7577">
        <w:rPr>
          <w:rFonts w:ascii="Arial Narrow" w:hAnsi="Arial Narrow" w:cs="Courier New"/>
          <w:sz w:val="26"/>
          <w:szCs w:val="26"/>
        </w:rPr>
        <w:t>d</w:t>
      </w:r>
      <w:r w:rsidR="007E26BC">
        <w:rPr>
          <w:rFonts w:ascii="Arial Narrow" w:hAnsi="Arial Narrow" w:cs="Courier New"/>
          <w:sz w:val="26"/>
          <w:szCs w:val="26"/>
        </w:rPr>
        <w:t xml:space="preserve">ades </w:t>
      </w:r>
      <w:r w:rsidR="00CF7B71">
        <w:rPr>
          <w:rFonts w:ascii="Arial Narrow" w:hAnsi="Arial Narrow" w:cs="Courier New"/>
          <w:sz w:val="26"/>
          <w:szCs w:val="26"/>
        </w:rPr>
        <w:t>e</w:t>
      </w:r>
      <w:r w:rsidR="007E26BC">
        <w:rPr>
          <w:rFonts w:ascii="Arial Narrow" w:hAnsi="Arial Narrow" w:cs="Courier New"/>
          <w:sz w:val="26"/>
          <w:szCs w:val="26"/>
        </w:rPr>
        <w:t>ducativas competentes deberán emitir y adecuar los reglamentos</w:t>
      </w:r>
      <w:r w:rsidR="00CF7B71">
        <w:rPr>
          <w:rFonts w:ascii="Arial Narrow" w:hAnsi="Arial Narrow" w:cs="Courier New"/>
          <w:sz w:val="26"/>
          <w:szCs w:val="26"/>
        </w:rPr>
        <w:t>,</w:t>
      </w:r>
      <w:r w:rsidR="007E26BC">
        <w:rPr>
          <w:rFonts w:ascii="Arial Narrow" w:hAnsi="Arial Narrow" w:cs="Courier New"/>
          <w:sz w:val="26"/>
          <w:szCs w:val="26"/>
        </w:rPr>
        <w:t xml:space="preserve"> acuerdo</w:t>
      </w:r>
      <w:r w:rsidR="00CF7B71">
        <w:rPr>
          <w:rFonts w:ascii="Arial Narrow" w:hAnsi="Arial Narrow" w:cs="Courier New"/>
          <w:sz w:val="26"/>
          <w:szCs w:val="26"/>
        </w:rPr>
        <w:t>,</w:t>
      </w:r>
      <w:r w:rsidR="007E26BC">
        <w:rPr>
          <w:rFonts w:ascii="Arial Narrow" w:hAnsi="Arial Narrow" w:cs="Courier New"/>
          <w:sz w:val="26"/>
          <w:szCs w:val="26"/>
        </w:rPr>
        <w:t xml:space="preserve"> lineamientos y demás disposiciones de carácter general conforme a lo establecido en el </w:t>
      </w:r>
      <w:r w:rsidR="00CF7B71">
        <w:rPr>
          <w:rFonts w:ascii="Arial Narrow" w:hAnsi="Arial Narrow" w:cs="Courier New"/>
          <w:sz w:val="26"/>
          <w:szCs w:val="26"/>
        </w:rPr>
        <w:t>d</w:t>
      </w:r>
      <w:r w:rsidR="007E26BC">
        <w:rPr>
          <w:rFonts w:ascii="Arial Narrow" w:hAnsi="Arial Narrow" w:cs="Courier New"/>
          <w:sz w:val="26"/>
          <w:szCs w:val="26"/>
        </w:rPr>
        <w:t>ecreto</w:t>
      </w:r>
      <w:r w:rsidR="00CF7B71">
        <w:rPr>
          <w:rFonts w:ascii="Arial Narrow" w:hAnsi="Arial Narrow" w:cs="Courier New"/>
          <w:sz w:val="26"/>
          <w:szCs w:val="26"/>
        </w:rPr>
        <w:t>,</w:t>
      </w:r>
      <w:r w:rsidR="007E26BC">
        <w:rPr>
          <w:rFonts w:ascii="Arial Narrow" w:hAnsi="Arial Narrow" w:cs="Courier New"/>
          <w:sz w:val="26"/>
          <w:szCs w:val="26"/>
        </w:rPr>
        <w:t xml:space="preserve"> </w:t>
      </w:r>
      <w:r w:rsidR="00CF7B71">
        <w:rPr>
          <w:rFonts w:ascii="Arial Narrow" w:hAnsi="Arial Narrow" w:cs="Courier New"/>
          <w:sz w:val="26"/>
          <w:szCs w:val="26"/>
        </w:rPr>
        <w:t>en</w:t>
      </w:r>
      <w:r w:rsidR="001B7577">
        <w:rPr>
          <w:rFonts w:ascii="Arial Narrow" w:hAnsi="Arial Narrow" w:cs="Courier New"/>
          <w:sz w:val="26"/>
          <w:szCs w:val="26"/>
        </w:rPr>
        <w:t xml:space="preserve"> u</w:t>
      </w:r>
      <w:r w:rsidR="007E26BC">
        <w:rPr>
          <w:rFonts w:ascii="Arial Narrow" w:hAnsi="Arial Narrow" w:cs="Courier New"/>
          <w:sz w:val="26"/>
          <w:szCs w:val="26"/>
        </w:rPr>
        <w:t xml:space="preserve">n plazo no mayor a </w:t>
      </w:r>
      <w:r w:rsidR="00CF7B71">
        <w:rPr>
          <w:rFonts w:ascii="Arial Narrow" w:hAnsi="Arial Narrow" w:cs="Courier New"/>
          <w:sz w:val="26"/>
          <w:szCs w:val="26"/>
        </w:rPr>
        <w:t>1</w:t>
      </w:r>
      <w:r w:rsidR="007E26BC">
        <w:rPr>
          <w:rFonts w:ascii="Arial Narrow" w:hAnsi="Arial Narrow" w:cs="Courier New"/>
          <w:sz w:val="26"/>
          <w:szCs w:val="26"/>
        </w:rPr>
        <w:t xml:space="preserve">80 días contados </w:t>
      </w:r>
      <w:r w:rsidR="001B7577">
        <w:rPr>
          <w:rFonts w:ascii="Arial Narrow" w:hAnsi="Arial Narrow" w:cs="Courier New"/>
          <w:sz w:val="26"/>
          <w:szCs w:val="26"/>
        </w:rPr>
        <w:t>a</w:t>
      </w:r>
      <w:r w:rsidR="00BF2694">
        <w:rPr>
          <w:rFonts w:ascii="Arial Narrow" w:hAnsi="Arial Narrow" w:cs="Courier New"/>
          <w:sz w:val="26"/>
          <w:szCs w:val="26"/>
        </w:rPr>
        <w:t xml:space="preserve"> </w:t>
      </w:r>
      <w:r w:rsidR="001B7577">
        <w:rPr>
          <w:rFonts w:ascii="Arial Narrow" w:hAnsi="Arial Narrow" w:cs="Courier New"/>
          <w:sz w:val="26"/>
          <w:szCs w:val="26"/>
        </w:rPr>
        <w:t xml:space="preserve">partir de su entrada en vigor. </w:t>
      </w:r>
      <w:r w:rsidR="001B7577" w:rsidRPr="00BF2694">
        <w:rPr>
          <w:rFonts w:ascii="Arial Narrow" w:hAnsi="Arial Narrow" w:cs="Courier New"/>
          <w:b/>
          <w:bCs/>
          <w:sz w:val="26"/>
          <w:szCs w:val="26"/>
        </w:rPr>
        <w:t>Artículo Tercero</w:t>
      </w:r>
      <w:r w:rsidR="001B7577">
        <w:rPr>
          <w:rFonts w:ascii="Arial Narrow" w:hAnsi="Arial Narrow" w:cs="Courier New"/>
          <w:sz w:val="26"/>
          <w:szCs w:val="26"/>
        </w:rPr>
        <w:t>.</w:t>
      </w:r>
      <w:r w:rsidR="00CF7B71">
        <w:rPr>
          <w:rFonts w:ascii="Arial Narrow" w:hAnsi="Arial Narrow" w:cs="Courier New"/>
          <w:sz w:val="26"/>
          <w:szCs w:val="26"/>
        </w:rPr>
        <w:t xml:space="preserve"> </w:t>
      </w:r>
      <w:r w:rsidR="001B7577">
        <w:rPr>
          <w:rFonts w:ascii="Arial Narrow" w:hAnsi="Arial Narrow" w:cs="Courier New"/>
          <w:sz w:val="26"/>
          <w:szCs w:val="26"/>
        </w:rPr>
        <w:t xml:space="preserve"> </w:t>
      </w:r>
      <w:r w:rsidR="001B7577" w:rsidRPr="00CF7B71">
        <w:rPr>
          <w:rFonts w:ascii="Arial Narrow" w:hAnsi="Arial Narrow" w:cs="Courier New"/>
          <w:b/>
          <w:bCs/>
          <w:sz w:val="26"/>
          <w:szCs w:val="26"/>
        </w:rPr>
        <w:t>Partidas Presupuestarias</w:t>
      </w:r>
      <w:r w:rsidR="001B7577">
        <w:rPr>
          <w:rFonts w:ascii="Arial Narrow" w:hAnsi="Arial Narrow" w:cs="Courier New"/>
          <w:sz w:val="26"/>
          <w:szCs w:val="26"/>
        </w:rPr>
        <w:t xml:space="preserve"> El Poder Ejecutivo del </w:t>
      </w:r>
      <w:r w:rsidR="00BF2694">
        <w:rPr>
          <w:rFonts w:ascii="Arial Narrow" w:hAnsi="Arial Narrow" w:cs="Courier New"/>
          <w:sz w:val="26"/>
          <w:szCs w:val="26"/>
        </w:rPr>
        <w:t>E</w:t>
      </w:r>
      <w:r w:rsidR="001B7577">
        <w:rPr>
          <w:rFonts w:ascii="Arial Narrow" w:hAnsi="Arial Narrow" w:cs="Courier New"/>
          <w:sz w:val="26"/>
          <w:szCs w:val="26"/>
        </w:rPr>
        <w:t xml:space="preserve">stado de forma gradual desde la entrada en vigor de este </w:t>
      </w:r>
      <w:r w:rsidR="00CF7B71">
        <w:rPr>
          <w:rFonts w:ascii="Arial Narrow" w:hAnsi="Arial Narrow" w:cs="Courier New"/>
          <w:sz w:val="26"/>
          <w:szCs w:val="26"/>
        </w:rPr>
        <w:t>d</w:t>
      </w:r>
      <w:r w:rsidR="001B7577">
        <w:rPr>
          <w:rFonts w:ascii="Arial Narrow" w:hAnsi="Arial Narrow" w:cs="Courier New"/>
          <w:sz w:val="26"/>
          <w:szCs w:val="26"/>
        </w:rPr>
        <w:t>ecreto, pr</w:t>
      </w:r>
      <w:r w:rsidR="00CF7B71">
        <w:rPr>
          <w:rFonts w:ascii="Arial Narrow" w:hAnsi="Arial Narrow" w:cs="Courier New"/>
          <w:sz w:val="26"/>
          <w:szCs w:val="26"/>
        </w:rPr>
        <w:t>e</w:t>
      </w:r>
      <w:r w:rsidR="001B7577">
        <w:rPr>
          <w:rFonts w:ascii="Arial Narrow" w:hAnsi="Arial Narrow" w:cs="Courier New"/>
          <w:sz w:val="26"/>
          <w:szCs w:val="26"/>
        </w:rPr>
        <w:t xml:space="preserve">verá en su </w:t>
      </w:r>
      <w:r w:rsidR="00CF7B71">
        <w:rPr>
          <w:rFonts w:ascii="Arial Narrow" w:hAnsi="Arial Narrow" w:cs="Courier New"/>
          <w:sz w:val="26"/>
          <w:szCs w:val="26"/>
        </w:rPr>
        <w:t>P</w:t>
      </w:r>
      <w:r w:rsidR="001B7577">
        <w:rPr>
          <w:rFonts w:ascii="Arial Narrow" w:hAnsi="Arial Narrow" w:cs="Courier New"/>
          <w:sz w:val="26"/>
          <w:szCs w:val="26"/>
        </w:rPr>
        <w:t xml:space="preserve">resupuesto de </w:t>
      </w:r>
      <w:r w:rsidR="00CF7B71">
        <w:rPr>
          <w:rFonts w:ascii="Arial Narrow" w:hAnsi="Arial Narrow" w:cs="Courier New"/>
          <w:sz w:val="26"/>
          <w:szCs w:val="26"/>
        </w:rPr>
        <w:t>E</w:t>
      </w:r>
      <w:r w:rsidR="001B7577">
        <w:rPr>
          <w:rFonts w:ascii="Arial Narrow" w:hAnsi="Arial Narrow" w:cs="Courier New"/>
          <w:sz w:val="26"/>
          <w:szCs w:val="26"/>
        </w:rPr>
        <w:t xml:space="preserve">gresos del </w:t>
      </w:r>
      <w:r w:rsidR="00BF2694">
        <w:rPr>
          <w:rFonts w:ascii="Arial Narrow" w:hAnsi="Arial Narrow" w:cs="Courier New"/>
          <w:sz w:val="26"/>
          <w:szCs w:val="26"/>
        </w:rPr>
        <w:lastRenderedPageBreak/>
        <w:t>E</w:t>
      </w:r>
      <w:r w:rsidR="001B7577">
        <w:rPr>
          <w:rFonts w:ascii="Arial Narrow" w:hAnsi="Arial Narrow" w:cs="Courier New"/>
          <w:sz w:val="26"/>
          <w:szCs w:val="26"/>
        </w:rPr>
        <w:t xml:space="preserve">stado las </w:t>
      </w:r>
      <w:r w:rsidR="00517778">
        <w:rPr>
          <w:rFonts w:ascii="Arial Narrow" w:hAnsi="Arial Narrow" w:cs="Courier New"/>
          <w:sz w:val="26"/>
          <w:szCs w:val="26"/>
        </w:rPr>
        <w:t>partidas presupuestales</w:t>
      </w:r>
      <w:r w:rsidR="001B7577">
        <w:rPr>
          <w:rFonts w:ascii="Arial Narrow" w:hAnsi="Arial Narrow" w:cs="Courier New"/>
          <w:sz w:val="26"/>
          <w:szCs w:val="26"/>
        </w:rPr>
        <w:t xml:space="preserve"> necesarias para cubrir con la infraestructura que se requiera a los planteles educativos</w:t>
      </w:r>
      <w:r w:rsidR="00CF7B71">
        <w:rPr>
          <w:rFonts w:ascii="Arial Narrow" w:hAnsi="Arial Narrow" w:cs="Courier New"/>
          <w:sz w:val="26"/>
          <w:szCs w:val="26"/>
        </w:rPr>
        <w:t>,</w:t>
      </w:r>
      <w:r w:rsidR="001B7577">
        <w:rPr>
          <w:rFonts w:ascii="Arial Narrow" w:hAnsi="Arial Narrow" w:cs="Courier New"/>
          <w:sz w:val="26"/>
          <w:szCs w:val="26"/>
        </w:rPr>
        <w:t xml:space="preserve"> para dar cumplimiento a lo establecido en el mismo. </w:t>
      </w:r>
      <w:r w:rsidR="001B7577" w:rsidRPr="003302D5">
        <w:rPr>
          <w:rFonts w:ascii="Arial Narrow" w:hAnsi="Arial Narrow" w:cs="Courier New"/>
          <w:b/>
          <w:bCs/>
          <w:sz w:val="26"/>
          <w:szCs w:val="26"/>
        </w:rPr>
        <w:t xml:space="preserve">DADO EN LA </w:t>
      </w:r>
      <w:r w:rsidR="002A010A" w:rsidRPr="003302D5">
        <w:rPr>
          <w:rFonts w:ascii="Arial Narrow" w:hAnsi="Arial Narrow" w:cs="Courier New"/>
          <w:b/>
          <w:bCs/>
          <w:sz w:val="26"/>
          <w:szCs w:val="26"/>
        </w:rPr>
        <w:t>“</w:t>
      </w:r>
      <w:r w:rsidR="001B7577" w:rsidRPr="003302D5">
        <w:rPr>
          <w:rFonts w:ascii="Arial Narrow" w:hAnsi="Arial Narrow" w:cs="Courier New"/>
          <w:b/>
          <w:bCs/>
          <w:sz w:val="26"/>
          <w:szCs w:val="26"/>
        </w:rPr>
        <w:t>SALA DE USOS MULTIPLES MAESTRA CONSUELO ZAVALA CASTILLO</w:t>
      </w:r>
      <w:r w:rsidR="002A010A" w:rsidRPr="003302D5">
        <w:rPr>
          <w:rFonts w:ascii="Arial Narrow" w:hAnsi="Arial Narrow" w:cs="Courier New"/>
          <w:b/>
          <w:bCs/>
          <w:sz w:val="26"/>
          <w:szCs w:val="26"/>
        </w:rPr>
        <w:t>”</w:t>
      </w:r>
      <w:r w:rsidR="001B7577" w:rsidRPr="003302D5">
        <w:rPr>
          <w:rFonts w:ascii="Arial Narrow" w:hAnsi="Arial Narrow" w:cs="Courier New"/>
          <w:b/>
          <w:bCs/>
          <w:sz w:val="26"/>
          <w:szCs w:val="26"/>
        </w:rPr>
        <w:t xml:space="preserve"> DEL RECINTO DEL PODER LEGISLATIVO</w:t>
      </w:r>
      <w:r w:rsidR="002A010A" w:rsidRPr="003302D5">
        <w:rPr>
          <w:rFonts w:ascii="Arial Narrow" w:hAnsi="Arial Narrow" w:cs="Courier New"/>
          <w:b/>
          <w:bCs/>
          <w:sz w:val="26"/>
          <w:szCs w:val="26"/>
        </w:rPr>
        <w:t>,</w:t>
      </w:r>
      <w:r w:rsidR="001B7577" w:rsidRPr="003302D5">
        <w:rPr>
          <w:rFonts w:ascii="Arial Narrow" w:hAnsi="Arial Narrow" w:cs="Courier New"/>
          <w:b/>
          <w:bCs/>
          <w:sz w:val="26"/>
          <w:szCs w:val="26"/>
        </w:rPr>
        <w:t xml:space="preserve"> EN LA CIUDAD DE MÉRIDA, YUCATÁN</w:t>
      </w:r>
      <w:r w:rsidR="002A010A" w:rsidRPr="003302D5">
        <w:rPr>
          <w:rFonts w:ascii="Arial Narrow" w:hAnsi="Arial Narrow" w:cs="Courier New"/>
          <w:b/>
          <w:bCs/>
          <w:sz w:val="26"/>
          <w:szCs w:val="26"/>
        </w:rPr>
        <w:t>,</w:t>
      </w:r>
      <w:r w:rsidR="001B7577" w:rsidRPr="003302D5">
        <w:rPr>
          <w:rFonts w:ascii="Arial Narrow" w:hAnsi="Arial Narrow" w:cs="Courier New"/>
          <w:b/>
          <w:bCs/>
          <w:sz w:val="26"/>
          <w:szCs w:val="26"/>
        </w:rPr>
        <w:t xml:space="preserve"> A LOS DIE</w:t>
      </w:r>
      <w:r w:rsidR="002A010A" w:rsidRPr="003302D5">
        <w:rPr>
          <w:rFonts w:ascii="Arial Narrow" w:hAnsi="Arial Narrow" w:cs="Courier New"/>
          <w:b/>
          <w:bCs/>
          <w:sz w:val="26"/>
          <w:szCs w:val="26"/>
        </w:rPr>
        <w:t>CIS</w:t>
      </w:r>
      <w:r w:rsidR="001B7577" w:rsidRPr="003302D5">
        <w:rPr>
          <w:rFonts w:ascii="Arial Narrow" w:hAnsi="Arial Narrow" w:cs="Courier New"/>
          <w:b/>
          <w:bCs/>
          <w:sz w:val="26"/>
          <w:szCs w:val="26"/>
        </w:rPr>
        <w:t xml:space="preserve">IETE DÍAS DEL MES DE MARZO DEL AÑO </w:t>
      </w:r>
      <w:r w:rsidR="002A010A" w:rsidRPr="003302D5">
        <w:rPr>
          <w:rFonts w:ascii="Arial Narrow" w:hAnsi="Arial Narrow" w:cs="Courier New"/>
          <w:b/>
          <w:bCs/>
          <w:sz w:val="26"/>
          <w:szCs w:val="26"/>
        </w:rPr>
        <w:t>DOS MIL VEINTIDÓS</w:t>
      </w:r>
      <w:r w:rsidR="001B7577" w:rsidRPr="003302D5">
        <w:rPr>
          <w:rFonts w:ascii="Arial Narrow" w:hAnsi="Arial Narrow" w:cs="Courier New"/>
          <w:b/>
          <w:bCs/>
          <w:sz w:val="26"/>
          <w:szCs w:val="26"/>
        </w:rPr>
        <w:t>. COMISIÓN PERMANENTE DE EDUCACIÓN, CIENCIA Y</w:t>
      </w:r>
      <w:r w:rsidR="001B7577">
        <w:rPr>
          <w:rFonts w:ascii="Arial Narrow" w:hAnsi="Arial Narrow" w:cs="Courier New"/>
          <w:sz w:val="26"/>
          <w:szCs w:val="26"/>
        </w:rPr>
        <w:t xml:space="preserve"> </w:t>
      </w:r>
      <w:r w:rsidR="001B7577" w:rsidRPr="00635B2E">
        <w:rPr>
          <w:rFonts w:ascii="Arial Narrow" w:hAnsi="Arial Narrow" w:cs="Courier New"/>
          <w:b/>
          <w:bCs/>
          <w:sz w:val="26"/>
          <w:szCs w:val="26"/>
        </w:rPr>
        <w:t>TECNOLOGÍA</w:t>
      </w:r>
      <w:r w:rsidR="001B7577">
        <w:rPr>
          <w:rFonts w:ascii="Arial Narrow" w:hAnsi="Arial Narrow" w:cs="Courier New"/>
          <w:sz w:val="26"/>
          <w:szCs w:val="26"/>
        </w:rPr>
        <w:t>.</w:t>
      </w:r>
      <w:r w:rsidR="00BF2694">
        <w:rPr>
          <w:rFonts w:ascii="Arial Narrow" w:hAnsi="Arial Narrow" w:cs="Courier New"/>
          <w:sz w:val="26"/>
          <w:szCs w:val="26"/>
        </w:rPr>
        <w:t xml:space="preserve"> </w:t>
      </w:r>
      <w:r w:rsidR="00BF2694" w:rsidRPr="00BF2694">
        <w:rPr>
          <w:rFonts w:ascii="Arial Narrow" w:eastAsia="Calibri" w:hAnsi="Arial Narrow"/>
          <w:b/>
          <w:bCs/>
          <w:sz w:val="26"/>
          <w:szCs w:val="26"/>
          <w:lang w:val="es-MX" w:eastAsia="en-US"/>
        </w:rPr>
        <w:t>PRESIDENTE: DIP. JOSÉ CRESCENCIO GUTIÉRREZ GONZÁLEZ</w:t>
      </w:r>
      <w:r w:rsidR="002A010A">
        <w:rPr>
          <w:rFonts w:ascii="Arial Narrow" w:eastAsia="Calibri" w:hAnsi="Arial Narrow"/>
          <w:b/>
          <w:bCs/>
          <w:sz w:val="26"/>
          <w:szCs w:val="26"/>
          <w:lang w:val="es-MX" w:eastAsia="en-US"/>
        </w:rPr>
        <w:t xml:space="preserve">, RÚBRICA. </w:t>
      </w:r>
      <w:r w:rsidR="00BF2694" w:rsidRPr="00BF2694">
        <w:rPr>
          <w:rFonts w:ascii="Arial Narrow" w:eastAsia="Calibri" w:hAnsi="Arial Narrow"/>
          <w:b/>
          <w:bCs/>
          <w:sz w:val="26"/>
          <w:szCs w:val="26"/>
          <w:lang w:val="es-MX" w:eastAsia="en-US"/>
        </w:rPr>
        <w:t xml:space="preserve">VICEPRESIDENTA: DIP. INGRID DEL PILAR SANTOS DÍAZ, </w:t>
      </w:r>
      <w:r w:rsidR="002A010A">
        <w:rPr>
          <w:rFonts w:ascii="Arial Narrow" w:eastAsia="Calibri" w:hAnsi="Arial Narrow"/>
          <w:b/>
          <w:bCs/>
          <w:sz w:val="26"/>
          <w:szCs w:val="26"/>
          <w:lang w:val="es-MX" w:eastAsia="en-US"/>
        </w:rPr>
        <w:t xml:space="preserve">RÚBRICA. </w:t>
      </w:r>
      <w:r w:rsidR="00BF2694" w:rsidRPr="00BF2694">
        <w:rPr>
          <w:rFonts w:ascii="Arial Narrow" w:eastAsia="Calibri" w:hAnsi="Arial Narrow"/>
          <w:b/>
          <w:bCs/>
          <w:sz w:val="26"/>
          <w:szCs w:val="26"/>
          <w:lang w:val="es-MX" w:eastAsia="en-US"/>
        </w:rPr>
        <w:t>SECRETARIA: DIP. MANUELA DE JESÚS COCOM BOLIO,</w:t>
      </w:r>
      <w:r w:rsidR="002A010A">
        <w:rPr>
          <w:rFonts w:ascii="Arial Narrow" w:eastAsia="Calibri" w:hAnsi="Arial Narrow"/>
          <w:b/>
          <w:bCs/>
          <w:sz w:val="26"/>
          <w:szCs w:val="26"/>
          <w:lang w:val="es-MX" w:eastAsia="en-US"/>
        </w:rPr>
        <w:t xml:space="preserve"> RUBRICA.</w:t>
      </w:r>
      <w:r w:rsidR="00BF2694" w:rsidRPr="00BF2694">
        <w:rPr>
          <w:rFonts w:ascii="Arial Narrow" w:eastAsia="Calibri" w:hAnsi="Arial Narrow"/>
          <w:b/>
          <w:bCs/>
          <w:sz w:val="26"/>
          <w:szCs w:val="26"/>
          <w:lang w:val="es-MX" w:eastAsia="en-US"/>
        </w:rPr>
        <w:t xml:space="preserve"> SECRETARIO: DIP. LUIS RENÉ FERNÁNDEZ VIDAL, </w:t>
      </w:r>
      <w:r w:rsidR="002A010A">
        <w:rPr>
          <w:rFonts w:ascii="Arial Narrow" w:eastAsia="Calibri" w:hAnsi="Arial Narrow"/>
          <w:b/>
          <w:bCs/>
          <w:sz w:val="26"/>
          <w:szCs w:val="26"/>
          <w:lang w:val="es-MX" w:eastAsia="en-US"/>
        </w:rPr>
        <w:t xml:space="preserve">RÚBRICA. </w:t>
      </w:r>
      <w:r w:rsidR="00BF2694" w:rsidRPr="00BF2694">
        <w:rPr>
          <w:rFonts w:ascii="Arial Narrow" w:eastAsia="Calibri" w:hAnsi="Arial Narrow"/>
          <w:b/>
          <w:bCs/>
          <w:sz w:val="26"/>
          <w:szCs w:val="26"/>
          <w:lang w:val="es-MX" w:eastAsia="en-US"/>
        </w:rPr>
        <w:t>VOCAL: DIP. KARLA REYNA FRANCO BLANCO,</w:t>
      </w:r>
      <w:r w:rsidR="002A010A">
        <w:rPr>
          <w:rFonts w:ascii="Arial Narrow" w:eastAsia="Calibri" w:hAnsi="Arial Narrow"/>
          <w:b/>
          <w:bCs/>
          <w:sz w:val="26"/>
          <w:szCs w:val="26"/>
          <w:lang w:val="es-MX" w:eastAsia="en-US"/>
        </w:rPr>
        <w:t xml:space="preserve"> RÚBRICA.</w:t>
      </w:r>
      <w:r w:rsidR="00BF2694" w:rsidRPr="00BF2694">
        <w:rPr>
          <w:rFonts w:ascii="Arial Narrow" w:eastAsia="Calibri" w:hAnsi="Arial Narrow"/>
          <w:b/>
          <w:bCs/>
          <w:sz w:val="26"/>
          <w:szCs w:val="26"/>
          <w:lang w:val="es-MX" w:eastAsia="en-US"/>
        </w:rPr>
        <w:t xml:space="preserve"> VOCAL: DIP. RUBÍ ARGELIA BE CHAN</w:t>
      </w:r>
      <w:r w:rsidR="002A010A">
        <w:rPr>
          <w:rFonts w:ascii="Arial Narrow" w:eastAsia="Calibri" w:hAnsi="Arial Narrow"/>
          <w:b/>
          <w:bCs/>
          <w:sz w:val="26"/>
          <w:szCs w:val="26"/>
          <w:lang w:val="es-MX" w:eastAsia="en-US"/>
        </w:rPr>
        <w:t>.</w:t>
      </w:r>
      <w:r w:rsidR="00BF2694" w:rsidRPr="00BF2694">
        <w:rPr>
          <w:rFonts w:ascii="Arial Narrow" w:eastAsia="Calibri" w:hAnsi="Arial Narrow"/>
          <w:b/>
          <w:bCs/>
          <w:sz w:val="26"/>
          <w:szCs w:val="26"/>
          <w:lang w:val="es-MX" w:eastAsia="en-US"/>
        </w:rPr>
        <w:t xml:space="preserve"> VOCAL: DIP. ESTEBAN ABRAHAM MACARI. </w:t>
      </w:r>
    </w:p>
    <w:p w14:paraId="265BCCE8" w14:textId="0FE4E3E2" w:rsidR="00DC5D2B" w:rsidRDefault="00DC5D2B" w:rsidP="00781195">
      <w:pPr>
        <w:ind w:firstLine="284"/>
        <w:jc w:val="both"/>
        <w:rPr>
          <w:rFonts w:ascii="Arial Narrow" w:hAnsi="Arial Narrow" w:cs="Courier New"/>
          <w:sz w:val="26"/>
          <w:szCs w:val="26"/>
        </w:rPr>
      </w:pPr>
    </w:p>
    <w:p w14:paraId="7B1EDEBB" w14:textId="287E00AF" w:rsidR="00044A93" w:rsidRPr="0045445A" w:rsidRDefault="00EC50E2" w:rsidP="00781195">
      <w:pPr>
        <w:ind w:firstLine="284"/>
        <w:jc w:val="both"/>
        <w:rPr>
          <w:rFonts w:ascii="Arial Narrow" w:hAnsi="Arial Narrow" w:cs="Arial"/>
          <w:b/>
          <w:bCs/>
          <w:sz w:val="26"/>
          <w:szCs w:val="26"/>
        </w:rPr>
      </w:pPr>
      <w:r w:rsidRPr="007766D7">
        <w:rPr>
          <w:rFonts w:ascii="Arial Narrow" w:hAnsi="Arial Narrow" w:cs="Arial"/>
          <w:sz w:val="26"/>
          <w:szCs w:val="26"/>
        </w:rPr>
        <w:t>Finalizada la lectura, la Presidenta expuso: “Diputadas y Diputados</w:t>
      </w:r>
      <w:r w:rsidR="002A010A" w:rsidRPr="007766D7">
        <w:rPr>
          <w:rFonts w:ascii="Arial Narrow" w:hAnsi="Arial Narrow" w:cs="Arial"/>
          <w:sz w:val="26"/>
          <w:szCs w:val="26"/>
        </w:rPr>
        <w:t>:</w:t>
      </w:r>
      <w:r w:rsidRPr="007766D7">
        <w:rPr>
          <w:rFonts w:ascii="Arial Narrow" w:hAnsi="Arial Narrow" w:cs="Arial"/>
          <w:sz w:val="26"/>
          <w:szCs w:val="26"/>
        </w:rPr>
        <w:t xml:space="preserve"> El presente dictamen, contiene </w:t>
      </w:r>
      <w:r>
        <w:rPr>
          <w:rFonts w:ascii="Arial Narrow" w:hAnsi="Arial Narrow" w:cs="Arial"/>
          <w:sz w:val="26"/>
          <w:szCs w:val="26"/>
        </w:rPr>
        <w:t>el decreto por el que se reforman diversos artículos de la Ley de Educación del Estado de Yucatán</w:t>
      </w:r>
      <w:r w:rsidR="002A010A">
        <w:rPr>
          <w:rFonts w:ascii="Arial Narrow" w:hAnsi="Arial Narrow" w:cs="Arial"/>
          <w:sz w:val="26"/>
          <w:szCs w:val="26"/>
        </w:rPr>
        <w:t>,</w:t>
      </w:r>
      <w:r>
        <w:rPr>
          <w:rFonts w:ascii="Arial Narrow" w:hAnsi="Arial Narrow" w:cs="Arial"/>
          <w:sz w:val="26"/>
          <w:szCs w:val="26"/>
        </w:rPr>
        <w:t xml:space="preserve"> en materia de </w:t>
      </w:r>
      <w:r w:rsidR="002A010A">
        <w:rPr>
          <w:rFonts w:ascii="Arial Narrow" w:hAnsi="Arial Narrow" w:cs="Arial"/>
          <w:sz w:val="26"/>
          <w:szCs w:val="26"/>
        </w:rPr>
        <w:t>A</w:t>
      </w:r>
      <w:r>
        <w:rPr>
          <w:rFonts w:ascii="Arial Narrow" w:hAnsi="Arial Narrow" w:cs="Arial"/>
          <w:sz w:val="26"/>
          <w:szCs w:val="26"/>
        </w:rPr>
        <w:t>cceso a las Tecnologías de la Información y Comunicación</w:t>
      </w:r>
      <w:r w:rsidR="002A010A">
        <w:rPr>
          <w:rFonts w:ascii="Arial Narrow" w:hAnsi="Arial Narrow" w:cs="Arial"/>
          <w:sz w:val="26"/>
          <w:szCs w:val="26"/>
        </w:rPr>
        <w:t>,</w:t>
      </w:r>
      <w:r>
        <w:rPr>
          <w:rFonts w:ascii="Arial Narrow" w:hAnsi="Arial Narrow" w:cs="Arial"/>
          <w:sz w:val="26"/>
          <w:szCs w:val="26"/>
        </w:rPr>
        <w:t xml:space="preserve"> con el que se garantiza que en los planteles públicos educativos cuenten con internet de banda ancha</w:t>
      </w:r>
      <w:r w:rsidR="007766D7">
        <w:rPr>
          <w:rFonts w:ascii="Arial Narrow" w:hAnsi="Arial Narrow" w:cs="Arial"/>
          <w:sz w:val="26"/>
          <w:szCs w:val="26"/>
        </w:rPr>
        <w:t>,</w:t>
      </w:r>
      <w:r>
        <w:rPr>
          <w:rFonts w:ascii="Arial Narrow" w:hAnsi="Arial Narrow" w:cs="Arial"/>
          <w:sz w:val="26"/>
          <w:szCs w:val="26"/>
        </w:rPr>
        <w:t xml:space="preserve"> </w:t>
      </w:r>
      <w:r w:rsidR="00D55219">
        <w:rPr>
          <w:rFonts w:ascii="Arial Narrow" w:hAnsi="Arial Narrow" w:cs="Arial"/>
          <w:sz w:val="26"/>
          <w:szCs w:val="26"/>
        </w:rPr>
        <w:t xml:space="preserve">con el efecto de que educandos y docentes puedan acceder </w:t>
      </w:r>
      <w:r w:rsidR="00B31CAD">
        <w:rPr>
          <w:rFonts w:ascii="Arial Narrow" w:hAnsi="Arial Narrow" w:cs="Arial"/>
          <w:sz w:val="26"/>
          <w:szCs w:val="26"/>
        </w:rPr>
        <w:t>a estas tecnologías de la información, comunicación, conocimiento y aprendizaje digital.</w:t>
      </w:r>
      <w:r w:rsidR="007766D7">
        <w:rPr>
          <w:rFonts w:ascii="Arial Narrow" w:hAnsi="Arial Narrow" w:cs="Arial"/>
          <w:sz w:val="26"/>
          <w:szCs w:val="26"/>
        </w:rPr>
        <w:t xml:space="preserve"> </w:t>
      </w:r>
      <w:r w:rsidR="00B31CAD">
        <w:rPr>
          <w:rFonts w:ascii="Arial Narrow" w:hAnsi="Arial Narrow" w:cs="Arial"/>
          <w:sz w:val="26"/>
          <w:szCs w:val="26"/>
        </w:rPr>
        <w:t xml:space="preserve">En tal virtud, con fundamento en el Artículo 34 Fracción VII de la Ley de Gobierno del Poder Legislativo del Estado de Yucatán, así como </w:t>
      </w:r>
      <w:r w:rsidR="007766D7">
        <w:rPr>
          <w:rFonts w:ascii="Arial Narrow" w:hAnsi="Arial Narrow" w:cs="Arial"/>
          <w:sz w:val="26"/>
          <w:szCs w:val="26"/>
        </w:rPr>
        <w:t xml:space="preserve">lo establecido en </w:t>
      </w:r>
      <w:r w:rsidR="00092872">
        <w:rPr>
          <w:rFonts w:ascii="Arial Narrow" w:hAnsi="Arial Narrow" w:cs="Arial"/>
          <w:sz w:val="26"/>
          <w:szCs w:val="26"/>
        </w:rPr>
        <w:t>el Artículo 84 de</w:t>
      </w:r>
      <w:r w:rsidR="007766D7">
        <w:rPr>
          <w:rFonts w:ascii="Arial Narrow" w:hAnsi="Arial Narrow" w:cs="Arial"/>
          <w:sz w:val="26"/>
          <w:szCs w:val="26"/>
        </w:rPr>
        <w:t>l</w:t>
      </w:r>
      <w:r w:rsidR="00092872">
        <w:rPr>
          <w:rFonts w:ascii="Arial Narrow" w:hAnsi="Arial Narrow" w:cs="Arial"/>
          <w:sz w:val="26"/>
          <w:szCs w:val="26"/>
        </w:rPr>
        <w:t xml:space="preserve"> </w:t>
      </w:r>
      <w:r w:rsidR="007766D7">
        <w:rPr>
          <w:rFonts w:ascii="Arial Narrow" w:hAnsi="Arial Narrow" w:cs="Arial"/>
          <w:sz w:val="26"/>
          <w:szCs w:val="26"/>
        </w:rPr>
        <w:t>R</w:t>
      </w:r>
      <w:r w:rsidR="00092872">
        <w:rPr>
          <w:rFonts w:ascii="Arial Narrow" w:hAnsi="Arial Narrow" w:cs="Arial"/>
          <w:sz w:val="26"/>
          <w:szCs w:val="26"/>
        </w:rPr>
        <w:t>eglamento</w:t>
      </w:r>
      <w:r w:rsidR="007766D7">
        <w:rPr>
          <w:rFonts w:ascii="Arial Narrow" w:hAnsi="Arial Narrow" w:cs="Arial"/>
          <w:sz w:val="26"/>
          <w:szCs w:val="26"/>
        </w:rPr>
        <w:t xml:space="preserve"> de la Ley de Gobierno del Poder Legislativo del Estado de Yucatán</w:t>
      </w:r>
      <w:r w:rsidR="00092872">
        <w:rPr>
          <w:rFonts w:ascii="Arial Narrow" w:hAnsi="Arial Narrow" w:cs="Arial"/>
          <w:sz w:val="26"/>
          <w:szCs w:val="26"/>
        </w:rPr>
        <w:t>, solicitó la dispensa del tr</w:t>
      </w:r>
      <w:r w:rsidR="007766D7">
        <w:rPr>
          <w:rFonts w:ascii="Arial Narrow" w:hAnsi="Arial Narrow" w:cs="Arial"/>
          <w:sz w:val="26"/>
          <w:szCs w:val="26"/>
        </w:rPr>
        <w:t>á</w:t>
      </w:r>
      <w:r w:rsidR="00092872">
        <w:rPr>
          <w:rFonts w:ascii="Arial Narrow" w:hAnsi="Arial Narrow" w:cs="Arial"/>
          <w:sz w:val="26"/>
          <w:szCs w:val="26"/>
        </w:rPr>
        <w:t>mite de discusión y votación en una sesión posterior y dicho procedimiento se efectu</w:t>
      </w:r>
      <w:r w:rsidR="007766D7">
        <w:rPr>
          <w:rFonts w:ascii="Arial Narrow" w:hAnsi="Arial Narrow" w:cs="Arial"/>
          <w:sz w:val="26"/>
          <w:szCs w:val="26"/>
        </w:rPr>
        <w:t>ara</w:t>
      </w:r>
      <w:r w:rsidR="00092872">
        <w:rPr>
          <w:rFonts w:ascii="Arial Narrow" w:hAnsi="Arial Narrow" w:cs="Arial"/>
          <w:sz w:val="26"/>
          <w:szCs w:val="26"/>
        </w:rPr>
        <w:t xml:space="preserve"> en esos momentos. Los que estén a favor de conceder la dispensa del trámite solicitado</w:t>
      </w:r>
      <w:r w:rsidR="007766D7">
        <w:rPr>
          <w:rFonts w:ascii="Arial Narrow" w:hAnsi="Arial Narrow" w:cs="Arial"/>
          <w:sz w:val="26"/>
          <w:szCs w:val="26"/>
        </w:rPr>
        <w:t>;</w:t>
      </w:r>
      <w:r w:rsidR="00092872">
        <w:rPr>
          <w:rFonts w:ascii="Arial Narrow" w:hAnsi="Arial Narrow" w:cs="Arial"/>
          <w:sz w:val="26"/>
          <w:szCs w:val="26"/>
        </w:rPr>
        <w:t xml:space="preserve"> manifestarlo en forma económica</w:t>
      </w:r>
      <w:r w:rsidR="0045445A">
        <w:rPr>
          <w:rFonts w:ascii="Arial Narrow" w:hAnsi="Arial Narrow" w:cs="Arial"/>
          <w:sz w:val="26"/>
          <w:szCs w:val="26"/>
        </w:rPr>
        <w:t xml:space="preserve">; </w:t>
      </w:r>
      <w:r w:rsidR="0045445A" w:rsidRPr="0045445A">
        <w:rPr>
          <w:rFonts w:ascii="Arial Narrow" w:hAnsi="Arial Narrow" w:cs="Arial"/>
          <w:b/>
          <w:bCs/>
          <w:sz w:val="26"/>
          <w:szCs w:val="26"/>
        </w:rPr>
        <w:t>aprobado por unanimidad de votos.</w:t>
      </w:r>
    </w:p>
    <w:p w14:paraId="266BEF26" w14:textId="6999ECF2" w:rsidR="00092872" w:rsidRDefault="00092872" w:rsidP="00781195">
      <w:pPr>
        <w:ind w:firstLine="284"/>
        <w:jc w:val="both"/>
        <w:rPr>
          <w:rFonts w:ascii="Arial Narrow" w:hAnsi="Arial Narrow" w:cs="Arial"/>
          <w:sz w:val="26"/>
          <w:szCs w:val="26"/>
        </w:rPr>
      </w:pPr>
    </w:p>
    <w:p w14:paraId="5123E3A5" w14:textId="23572404" w:rsidR="00092872" w:rsidRDefault="0045445A" w:rsidP="002D1AEF">
      <w:pPr>
        <w:ind w:firstLine="284"/>
        <w:jc w:val="both"/>
        <w:rPr>
          <w:rFonts w:ascii="Arial Narrow" w:hAnsi="Arial Narrow" w:cs="Arial"/>
          <w:sz w:val="26"/>
          <w:szCs w:val="26"/>
        </w:rPr>
      </w:pPr>
      <w:r>
        <w:rPr>
          <w:rFonts w:ascii="Arial Narrow" w:hAnsi="Arial Narrow" w:cs="Arial"/>
          <w:sz w:val="26"/>
          <w:szCs w:val="26"/>
        </w:rPr>
        <w:t>Con fundamento en el Artículo 34 Fracción VII de la Ley de Gobierno del Pod</w:t>
      </w:r>
      <w:r w:rsidR="007766D7">
        <w:rPr>
          <w:rFonts w:ascii="Arial Narrow" w:hAnsi="Arial Narrow" w:cs="Arial"/>
          <w:sz w:val="26"/>
          <w:szCs w:val="26"/>
        </w:rPr>
        <w:t>e</w:t>
      </w:r>
      <w:r>
        <w:rPr>
          <w:rFonts w:ascii="Arial Narrow" w:hAnsi="Arial Narrow" w:cs="Arial"/>
          <w:sz w:val="26"/>
          <w:szCs w:val="26"/>
        </w:rPr>
        <w:t>r Legislativo del Estado de Yucatán, así como lo establecido en el Artículo 89 Fracción III de su reglamento, puso a discusión el Dictamen. Las Diputadas y los Diputados que deseen hacer uso de la palabra en contra</w:t>
      </w:r>
      <w:r w:rsidR="002D1AEF">
        <w:rPr>
          <w:rFonts w:ascii="Arial Narrow" w:hAnsi="Arial Narrow" w:cs="Arial"/>
          <w:sz w:val="26"/>
          <w:szCs w:val="26"/>
        </w:rPr>
        <w:t>,</w:t>
      </w:r>
      <w:r>
        <w:rPr>
          <w:rFonts w:ascii="Arial Narrow" w:hAnsi="Arial Narrow" w:cs="Arial"/>
          <w:sz w:val="26"/>
          <w:szCs w:val="26"/>
        </w:rPr>
        <w:t xml:space="preserve"> inscribirse con el </w:t>
      </w:r>
      <w:proofErr w:type="gramStart"/>
      <w:r>
        <w:rPr>
          <w:rFonts w:ascii="Arial Narrow" w:hAnsi="Arial Narrow" w:cs="Arial"/>
          <w:sz w:val="26"/>
          <w:szCs w:val="26"/>
        </w:rPr>
        <w:t>Secretario</w:t>
      </w:r>
      <w:proofErr w:type="gramEnd"/>
      <w:r>
        <w:rPr>
          <w:rFonts w:ascii="Arial Narrow" w:hAnsi="Arial Narrow" w:cs="Arial"/>
          <w:sz w:val="26"/>
          <w:szCs w:val="26"/>
        </w:rPr>
        <w:t xml:space="preserve"> Diputado Rafael Alejandro Echazarreta Torres y los que estén a favor</w:t>
      </w:r>
      <w:r w:rsidR="002D1AEF">
        <w:rPr>
          <w:rFonts w:ascii="Arial Narrow" w:hAnsi="Arial Narrow" w:cs="Arial"/>
          <w:sz w:val="26"/>
          <w:szCs w:val="26"/>
        </w:rPr>
        <w:t>,</w:t>
      </w:r>
      <w:r>
        <w:rPr>
          <w:rFonts w:ascii="Arial Narrow" w:hAnsi="Arial Narrow" w:cs="Arial"/>
          <w:sz w:val="26"/>
          <w:szCs w:val="26"/>
        </w:rPr>
        <w:t xml:space="preserve"> con el Secretario Diputado Raúl Antonio Romero </w:t>
      </w:r>
      <w:proofErr w:type="spellStart"/>
      <w:r>
        <w:rPr>
          <w:rFonts w:ascii="Arial Narrow" w:hAnsi="Arial Narrow" w:cs="Arial"/>
          <w:sz w:val="26"/>
          <w:szCs w:val="26"/>
        </w:rPr>
        <w:t>Chel</w:t>
      </w:r>
      <w:proofErr w:type="spellEnd"/>
      <w:r>
        <w:rPr>
          <w:rFonts w:ascii="Arial Narrow" w:hAnsi="Arial Narrow" w:cs="Arial"/>
          <w:sz w:val="26"/>
          <w:szCs w:val="26"/>
        </w:rPr>
        <w:t>. Recordándoles que pod</w:t>
      </w:r>
      <w:r w:rsidR="004C5F92">
        <w:rPr>
          <w:rFonts w:ascii="Arial Narrow" w:hAnsi="Arial Narrow" w:cs="Arial"/>
          <w:sz w:val="26"/>
          <w:szCs w:val="26"/>
        </w:rPr>
        <w:t xml:space="preserve">rán hacer uso de la </w:t>
      </w:r>
      <w:r w:rsidR="002D1AEF">
        <w:rPr>
          <w:rFonts w:ascii="Arial Narrow" w:hAnsi="Arial Narrow" w:cs="Arial"/>
          <w:sz w:val="26"/>
          <w:szCs w:val="26"/>
        </w:rPr>
        <w:t>palabra</w:t>
      </w:r>
      <w:r w:rsidR="004C5F92">
        <w:rPr>
          <w:rFonts w:ascii="Arial Narrow" w:hAnsi="Arial Narrow" w:cs="Arial"/>
          <w:sz w:val="26"/>
          <w:szCs w:val="26"/>
        </w:rPr>
        <w:t xml:space="preserve"> hasta cinco Diputadas o Diputados a favor y hasta cinco </w:t>
      </w:r>
      <w:proofErr w:type="gramStart"/>
      <w:r w:rsidR="004C5F92">
        <w:rPr>
          <w:rFonts w:ascii="Arial Narrow" w:hAnsi="Arial Narrow" w:cs="Arial"/>
          <w:sz w:val="26"/>
          <w:szCs w:val="26"/>
        </w:rPr>
        <w:t>Diputadas y Diputados</w:t>
      </w:r>
      <w:proofErr w:type="gramEnd"/>
      <w:r w:rsidR="004C5F92">
        <w:rPr>
          <w:rFonts w:ascii="Arial Narrow" w:hAnsi="Arial Narrow" w:cs="Arial"/>
          <w:sz w:val="26"/>
          <w:szCs w:val="26"/>
        </w:rPr>
        <w:t xml:space="preserve"> en contra.</w:t>
      </w:r>
    </w:p>
    <w:p w14:paraId="274B2FC3" w14:textId="77777777" w:rsidR="004C5F92" w:rsidRDefault="004C5F92" w:rsidP="00781195">
      <w:pPr>
        <w:ind w:firstLine="284"/>
        <w:jc w:val="both"/>
        <w:rPr>
          <w:rFonts w:ascii="Arial Narrow" w:hAnsi="Arial Narrow" w:cs="Arial"/>
          <w:sz w:val="26"/>
          <w:szCs w:val="26"/>
        </w:rPr>
      </w:pPr>
    </w:p>
    <w:p w14:paraId="58E45D95" w14:textId="27F08CD4" w:rsidR="00092872" w:rsidRPr="00D03485" w:rsidRDefault="004C5F92" w:rsidP="00781195">
      <w:pPr>
        <w:ind w:firstLine="284"/>
        <w:jc w:val="both"/>
        <w:rPr>
          <w:rFonts w:ascii="Arial Narrow" w:hAnsi="Arial Narrow" w:cs="Arial"/>
          <w:sz w:val="26"/>
          <w:szCs w:val="26"/>
        </w:rPr>
      </w:pPr>
      <w:r w:rsidRPr="00F642A9">
        <w:rPr>
          <w:rFonts w:ascii="Arial Narrow" w:hAnsi="Arial Narrow" w:cs="Arial"/>
          <w:sz w:val="26"/>
          <w:szCs w:val="26"/>
        </w:rPr>
        <w:t>Se le dio el uso de la palabra</w:t>
      </w:r>
      <w:r w:rsidR="00F642A9">
        <w:rPr>
          <w:rFonts w:ascii="Arial Narrow" w:hAnsi="Arial Narrow" w:cs="Arial"/>
          <w:sz w:val="26"/>
          <w:szCs w:val="26"/>
        </w:rPr>
        <w:t>,</w:t>
      </w:r>
      <w:r w:rsidRPr="00F642A9">
        <w:rPr>
          <w:rFonts w:ascii="Arial Narrow" w:hAnsi="Arial Narrow" w:cs="Arial"/>
          <w:sz w:val="26"/>
          <w:szCs w:val="26"/>
        </w:rPr>
        <w:t xml:space="preserve"> para hablar a favor al </w:t>
      </w:r>
      <w:r w:rsidRPr="00F642A9">
        <w:rPr>
          <w:rFonts w:ascii="Arial Narrow" w:hAnsi="Arial Narrow" w:cs="Arial"/>
          <w:b/>
          <w:bCs/>
          <w:sz w:val="26"/>
          <w:szCs w:val="26"/>
        </w:rPr>
        <w:t xml:space="preserve">Diputado José Crescencio Gutiérrez González, </w:t>
      </w:r>
      <w:r w:rsidRPr="00F642A9">
        <w:rPr>
          <w:rFonts w:ascii="Arial Narrow" w:hAnsi="Arial Narrow" w:cs="Arial"/>
          <w:sz w:val="26"/>
          <w:szCs w:val="26"/>
        </w:rPr>
        <w:t>quien manifestó</w:t>
      </w:r>
      <w:r w:rsidRPr="00F642A9">
        <w:rPr>
          <w:rFonts w:ascii="Arial Narrow" w:hAnsi="Arial Narrow" w:cs="Arial"/>
          <w:b/>
          <w:bCs/>
          <w:sz w:val="26"/>
          <w:szCs w:val="26"/>
        </w:rPr>
        <w:t>:</w:t>
      </w:r>
      <w:r w:rsidR="00D03485" w:rsidRPr="00F642A9">
        <w:rPr>
          <w:rFonts w:ascii="Arial Narrow" w:hAnsi="Arial Narrow" w:cs="Arial"/>
          <w:b/>
          <w:bCs/>
          <w:sz w:val="26"/>
          <w:szCs w:val="26"/>
        </w:rPr>
        <w:t xml:space="preserve"> “</w:t>
      </w:r>
      <w:r w:rsidR="00D03485" w:rsidRPr="00F642A9">
        <w:rPr>
          <w:rFonts w:ascii="Arial Narrow" w:hAnsi="Arial Narrow" w:cs="Arial"/>
          <w:sz w:val="26"/>
          <w:szCs w:val="26"/>
        </w:rPr>
        <w:t>Con el permiso de la Mesa Directiva</w:t>
      </w:r>
      <w:r w:rsidR="00D03485" w:rsidRPr="00F642A9">
        <w:rPr>
          <w:rFonts w:ascii="Arial Narrow" w:hAnsi="Arial Narrow" w:cs="Arial"/>
          <w:b/>
          <w:bCs/>
          <w:sz w:val="26"/>
          <w:szCs w:val="26"/>
        </w:rPr>
        <w:t xml:space="preserve">, </w:t>
      </w:r>
      <w:r w:rsidR="00D03485" w:rsidRPr="00F642A9">
        <w:rPr>
          <w:rFonts w:ascii="Arial Narrow" w:hAnsi="Arial Narrow" w:cs="Arial"/>
          <w:sz w:val="26"/>
          <w:szCs w:val="26"/>
        </w:rPr>
        <w:t>de mis</w:t>
      </w:r>
      <w:r w:rsidR="00D03485" w:rsidRPr="00D03485">
        <w:rPr>
          <w:rFonts w:ascii="Arial Narrow" w:hAnsi="Arial Narrow" w:cs="Arial"/>
          <w:sz w:val="26"/>
          <w:szCs w:val="26"/>
        </w:rPr>
        <w:t xml:space="preserve"> compañeras y compañeros Diputados</w:t>
      </w:r>
      <w:r w:rsidR="00D03485">
        <w:rPr>
          <w:rFonts w:ascii="Arial Narrow" w:hAnsi="Arial Narrow" w:cs="Arial"/>
          <w:sz w:val="26"/>
          <w:szCs w:val="26"/>
        </w:rPr>
        <w:t xml:space="preserve">, medios de comunicación y de los ciudadanos que nos acompañan en este </w:t>
      </w:r>
      <w:r w:rsidR="00F642A9">
        <w:rPr>
          <w:rFonts w:ascii="Arial Narrow" w:hAnsi="Arial Narrow" w:cs="Arial"/>
          <w:sz w:val="26"/>
          <w:szCs w:val="26"/>
        </w:rPr>
        <w:t>R</w:t>
      </w:r>
      <w:r w:rsidR="00D03485">
        <w:rPr>
          <w:rFonts w:ascii="Arial Narrow" w:hAnsi="Arial Narrow" w:cs="Arial"/>
          <w:sz w:val="26"/>
          <w:szCs w:val="26"/>
        </w:rPr>
        <w:t>ecinto</w:t>
      </w:r>
      <w:r w:rsidR="001F15B7">
        <w:rPr>
          <w:rFonts w:ascii="Arial Narrow" w:hAnsi="Arial Narrow" w:cs="Arial"/>
          <w:sz w:val="26"/>
          <w:szCs w:val="26"/>
        </w:rPr>
        <w:t xml:space="preserve"> y de quienes siguen esta Sesión a través de las </w:t>
      </w:r>
      <w:r w:rsidR="001F15B7">
        <w:rPr>
          <w:rFonts w:ascii="Arial Narrow" w:hAnsi="Arial Narrow" w:cs="Arial"/>
          <w:sz w:val="26"/>
          <w:szCs w:val="26"/>
        </w:rPr>
        <w:lastRenderedPageBreak/>
        <w:t xml:space="preserve">redes sociales. En el pasado mes de octubre del presente año, un servidor presentó una Iniciativa de Ley la cual pretende modificar diversos Artículos de la Ley de Educación de nuestro Estado en beneficio de los estudiantes. El día de hoy, ante este Pleno se presenta el Dictamen aprobado por la Comisión Permanente de Educación, Ciencia y Tecnología </w:t>
      </w:r>
      <w:r w:rsidR="0046463A">
        <w:rPr>
          <w:rFonts w:ascii="Arial Narrow" w:hAnsi="Arial Narrow" w:cs="Arial"/>
          <w:sz w:val="26"/>
          <w:szCs w:val="26"/>
        </w:rPr>
        <w:t>al cual tengo el honor de presidir y antes de continuar quiero hacer una pausa para agradecer y felicitar a los integrantes de esta Comisión Permanente por su disposición y consenso a efecto de llegar a la aprobación de este Dictamen</w:t>
      </w:r>
      <w:r w:rsidR="00F642A9">
        <w:rPr>
          <w:rFonts w:ascii="Arial Narrow" w:hAnsi="Arial Narrow" w:cs="Arial"/>
          <w:sz w:val="26"/>
          <w:szCs w:val="26"/>
        </w:rPr>
        <w:t>,</w:t>
      </w:r>
      <w:r w:rsidR="0046463A">
        <w:rPr>
          <w:rFonts w:ascii="Arial Narrow" w:hAnsi="Arial Narrow" w:cs="Arial"/>
          <w:sz w:val="26"/>
          <w:szCs w:val="26"/>
        </w:rPr>
        <w:t xml:space="preserve"> me es necesario señalar que en la actualidad </w:t>
      </w:r>
      <w:r w:rsidR="00A06F7A">
        <w:rPr>
          <w:rFonts w:ascii="Arial Narrow" w:hAnsi="Arial Narrow" w:cs="Arial"/>
          <w:sz w:val="26"/>
          <w:szCs w:val="26"/>
        </w:rPr>
        <w:t xml:space="preserve">la educación es reconocida como un derecho humano, como se contempla en la </w:t>
      </w:r>
      <w:r w:rsidR="00AB550D">
        <w:rPr>
          <w:rFonts w:ascii="Arial Narrow" w:hAnsi="Arial Narrow" w:cs="Arial"/>
          <w:sz w:val="26"/>
          <w:szCs w:val="26"/>
        </w:rPr>
        <w:t>D</w:t>
      </w:r>
      <w:r w:rsidR="00A06F7A">
        <w:rPr>
          <w:rFonts w:ascii="Arial Narrow" w:hAnsi="Arial Narrow" w:cs="Arial"/>
          <w:sz w:val="26"/>
          <w:szCs w:val="26"/>
        </w:rPr>
        <w:t xml:space="preserve">eclaración </w:t>
      </w:r>
      <w:r w:rsidR="00AB550D">
        <w:rPr>
          <w:rFonts w:ascii="Arial Narrow" w:hAnsi="Arial Narrow" w:cs="Arial"/>
          <w:sz w:val="26"/>
          <w:szCs w:val="26"/>
        </w:rPr>
        <w:t>U</w:t>
      </w:r>
      <w:r w:rsidR="00A06F7A">
        <w:rPr>
          <w:rFonts w:ascii="Arial Narrow" w:hAnsi="Arial Narrow" w:cs="Arial"/>
          <w:sz w:val="26"/>
          <w:szCs w:val="26"/>
        </w:rPr>
        <w:t xml:space="preserve">niversal de los </w:t>
      </w:r>
      <w:r w:rsidR="00635B2E">
        <w:rPr>
          <w:rFonts w:ascii="Arial Narrow" w:hAnsi="Arial Narrow" w:cs="Arial"/>
          <w:sz w:val="26"/>
          <w:szCs w:val="26"/>
        </w:rPr>
        <w:t>D</w:t>
      </w:r>
      <w:r w:rsidR="00A06F7A">
        <w:rPr>
          <w:rFonts w:ascii="Arial Narrow" w:hAnsi="Arial Narrow" w:cs="Arial"/>
          <w:sz w:val="26"/>
          <w:szCs w:val="26"/>
        </w:rPr>
        <w:t xml:space="preserve">erechos </w:t>
      </w:r>
      <w:r w:rsidR="00635B2E">
        <w:rPr>
          <w:rFonts w:ascii="Arial Narrow" w:hAnsi="Arial Narrow" w:cs="Arial"/>
          <w:sz w:val="26"/>
          <w:szCs w:val="26"/>
        </w:rPr>
        <w:t>H</w:t>
      </w:r>
      <w:r w:rsidR="00A06F7A">
        <w:rPr>
          <w:rFonts w:ascii="Arial Narrow" w:hAnsi="Arial Narrow" w:cs="Arial"/>
          <w:sz w:val="26"/>
          <w:szCs w:val="26"/>
        </w:rPr>
        <w:t>umanos en donde se ha establecido que toda persona tiene derecho a la educación la cual tendrá por objeto el pleno desarrollo de la personalidad humana y el fortalecimiento del respeto a los derechos humanos y a la libertades fundamentales, ante esto</w:t>
      </w:r>
      <w:r w:rsidR="00F642A9">
        <w:rPr>
          <w:rFonts w:ascii="Arial Narrow" w:hAnsi="Arial Narrow" w:cs="Arial"/>
          <w:sz w:val="26"/>
          <w:szCs w:val="26"/>
        </w:rPr>
        <w:t>,</w:t>
      </w:r>
      <w:r w:rsidR="00A06F7A">
        <w:rPr>
          <w:rFonts w:ascii="Arial Narrow" w:hAnsi="Arial Narrow" w:cs="Arial"/>
          <w:sz w:val="26"/>
          <w:szCs w:val="26"/>
        </w:rPr>
        <w:t xml:space="preserve"> en nuestra Carta Magna se ha plasmado este derecho a la educación como un derecho tendiente a desarrollar armónicamente todas las facultades del ser humano, a fomentar el amor a la Patria y a la conciencia de la solidaridad. En los últimos años la educación en México ha sufrido cambios constitucionales y legales en busca de un desarrollo real en el estudiantado bajo principios optimizadores los cuales impacten a nivel cuantitativo como cualitativo</w:t>
      </w:r>
      <w:r w:rsidR="00C120D2">
        <w:rPr>
          <w:rFonts w:ascii="Arial Narrow" w:hAnsi="Arial Narrow" w:cs="Arial"/>
          <w:sz w:val="26"/>
          <w:szCs w:val="26"/>
        </w:rPr>
        <w:t>. Es decir, que los planteles educativos cuenten con la capacidad suficiente para recibir un gran número de alumnos, pero principalmente que estos egresen con las habilidades que permitan su interacción presente y futura en el campo profesional</w:t>
      </w:r>
      <w:r w:rsidR="00F642A9">
        <w:rPr>
          <w:rFonts w:ascii="Arial Narrow" w:hAnsi="Arial Narrow" w:cs="Arial"/>
          <w:sz w:val="26"/>
          <w:szCs w:val="26"/>
        </w:rPr>
        <w:t>, e</w:t>
      </w:r>
      <w:r w:rsidR="00C120D2">
        <w:rPr>
          <w:rFonts w:ascii="Arial Narrow" w:hAnsi="Arial Narrow" w:cs="Arial"/>
          <w:sz w:val="26"/>
          <w:szCs w:val="26"/>
        </w:rPr>
        <w:t>s así que en las reformas recientes se ha legislado para que se incorpore en la Ley de Educación; la educación a distancia, en línea, virtual, semipresencial e hibrida mediante la aplicación y el uso de las plataformas digitales</w:t>
      </w:r>
      <w:r w:rsidR="00310B75">
        <w:rPr>
          <w:rFonts w:ascii="Arial Narrow" w:hAnsi="Arial Narrow" w:cs="Arial"/>
          <w:sz w:val="26"/>
          <w:szCs w:val="26"/>
        </w:rPr>
        <w:t xml:space="preserve">, </w:t>
      </w:r>
      <w:r w:rsidR="003A3855">
        <w:rPr>
          <w:rFonts w:ascii="Arial Narrow" w:hAnsi="Arial Narrow" w:cs="Arial"/>
          <w:sz w:val="26"/>
          <w:szCs w:val="26"/>
        </w:rPr>
        <w:t xml:space="preserve">la </w:t>
      </w:r>
      <w:r w:rsidR="00310B75">
        <w:rPr>
          <w:rFonts w:ascii="Arial Narrow" w:hAnsi="Arial Narrow" w:cs="Arial"/>
          <w:sz w:val="26"/>
          <w:szCs w:val="26"/>
        </w:rPr>
        <w:t xml:space="preserve">televisión, la </w:t>
      </w:r>
      <w:r w:rsidR="00B95859">
        <w:rPr>
          <w:rFonts w:ascii="Arial Narrow" w:hAnsi="Arial Narrow" w:cs="Arial"/>
          <w:sz w:val="26"/>
          <w:szCs w:val="26"/>
        </w:rPr>
        <w:t>radio,</w:t>
      </w:r>
      <w:r w:rsidR="00310B75">
        <w:rPr>
          <w:rFonts w:ascii="Arial Narrow" w:hAnsi="Arial Narrow" w:cs="Arial"/>
          <w:sz w:val="26"/>
          <w:szCs w:val="26"/>
        </w:rPr>
        <w:t xml:space="preserve"> así como mediante las tecnologías de la información</w:t>
      </w:r>
      <w:r w:rsidR="00BC57D0">
        <w:rPr>
          <w:rFonts w:ascii="Arial Narrow" w:hAnsi="Arial Narrow" w:cs="Arial"/>
          <w:sz w:val="26"/>
          <w:szCs w:val="26"/>
        </w:rPr>
        <w:t xml:space="preserve">, </w:t>
      </w:r>
      <w:r w:rsidR="003A3855">
        <w:rPr>
          <w:rFonts w:ascii="Arial Narrow" w:hAnsi="Arial Narrow" w:cs="Arial"/>
          <w:sz w:val="26"/>
          <w:szCs w:val="26"/>
        </w:rPr>
        <w:t xml:space="preserve">comunicación, </w:t>
      </w:r>
      <w:r w:rsidR="00BC57D0">
        <w:rPr>
          <w:rFonts w:ascii="Arial Narrow" w:hAnsi="Arial Narrow" w:cs="Arial"/>
          <w:sz w:val="26"/>
          <w:szCs w:val="26"/>
        </w:rPr>
        <w:t>conocimiento y aprendizaje digital. Es importante mencionar que las condiciones en que se desarrollaron los últimos ciclos escolares por motivo de la pandemia causada por el covid-19 marcó un rezago educativo y esto</w:t>
      </w:r>
      <w:r w:rsidR="003A3855">
        <w:rPr>
          <w:rFonts w:ascii="Arial Narrow" w:hAnsi="Arial Narrow" w:cs="Arial"/>
          <w:sz w:val="26"/>
          <w:szCs w:val="26"/>
        </w:rPr>
        <w:t>,</w:t>
      </w:r>
      <w:r w:rsidR="00BC57D0">
        <w:rPr>
          <w:rFonts w:ascii="Arial Narrow" w:hAnsi="Arial Narrow" w:cs="Arial"/>
          <w:sz w:val="26"/>
          <w:szCs w:val="26"/>
        </w:rPr>
        <w:t xml:space="preserve"> no solo por el tema económico que se vio afectado sino </w:t>
      </w:r>
      <w:r w:rsidR="00B95859">
        <w:rPr>
          <w:rFonts w:ascii="Arial Narrow" w:hAnsi="Arial Narrow" w:cs="Arial"/>
          <w:sz w:val="26"/>
          <w:szCs w:val="26"/>
        </w:rPr>
        <w:t>porque</w:t>
      </w:r>
      <w:r w:rsidR="003A3855">
        <w:rPr>
          <w:rFonts w:ascii="Arial Narrow" w:hAnsi="Arial Narrow" w:cs="Arial"/>
          <w:sz w:val="26"/>
          <w:szCs w:val="26"/>
        </w:rPr>
        <w:t>,</w:t>
      </w:r>
      <w:r w:rsidR="00BC57D0">
        <w:rPr>
          <w:rFonts w:ascii="Arial Narrow" w:hAnsi="Arial Narrow" w:cs="Arial"/>
          <w:sz w:val="26"/>
          <w:szCs w:val="26"/>
        </w:rPr>
        <w:t xml:space="preserve"> no pudieron acceder a las plataformas educativas establecidas los estudiantes aparte de que muchos docentes se vieron limitados para poder desempeñar sus actividades en línea</w:t>
      </w:r>
      <w:r w:rsidR="003A3855">
        <w:rPr>
          <w:rFonts w:ascii="Arial Narrow" w:hAnsi="Arial Narrow" w:cs="Arial"/>
          <w:sz w:val="26"/>
          <w:szCs w:val="26"/>
        </w:rPr>
        <w:t>,</w:t>
      </w:r>
      <w:r w:rsidR="00BC57D0">
        <w:rPr>
          <w:rFonts w:ascii="Arial Narrow" w:hAnsi="Arial Narrow" w:cs="Arial"/>
          <w:sz w:val="26"/>
          <w:szCs w:val="26"/>
        </w:rPr>
        <w:t xml:space="preserve"> ya que no contaban con el servicio de internet en su casa y mucho menos en los planteles escolares. Esta situación nos lleva a que en los citados planteles escolares</w:t>
      </w:r>
      <w:r w:rsidR="003A3855">
        <w:rPr>
          <w:rFonts w:ascii="Arial Narrow" w:hAnsi="Arial Narrow" w:cs="Arial"/>
          <w:sz w:val="26"/>
          <w:szCs w:val="26"/>
        </w:rPr>
        <w:t>,</w:t>
      </w:r>
      <w:r w:rsidR="00BC57D0">
        <w:rPr>
          <w:rFonts w:ascii="Arial Narrow" w:hAnsi="Arial Narrow" w:cs="Arial"/>
          <w:sz w:val="26"/>
          <w:szCs w:val="26"/>
        </w:rPr>
        <w:t xml:space="preserve"> es necesario que se cuente con el acceso a las tecnologías de la información y comunicación conocidas como TICS</w:t>
      </w:r>
      <w:r w:rsidR="00AD218F">
        <w:rPr>
          <w:rFonts w:ascii="Arial Narrow" w:hAnsi="Arial Narrow" w:cs="Arial"/>
          <w:sz w:val="26"/>
          <w:szCs w:val="26"/>
        </w:rPr>
        <w:t>, en este sentido en el dictamen que hoy nos ocupa, se contempla la importancia de los factores y necesidades para que la educación en Yucatán sea de excelencia</w:t>
      </w:r>
      <w:r w:rsidR="003A3855">
        <w:rPr>
          <w:rFonts w:ascii="Arial Narrow" w:hAnsi="Arial Narrow" w:cs="Arial"/>
          <w:sz w:val="26"/>
          <w:szCs w:val="26"/>
        </w:rPr>
        <w:t>,</w:t>
      </w:r>
      <w:r w:rsidR="00AD218F">
        <w:rPr>
          <w:rFonts w:ascii="Arial Narrow" w:hAnsi="Arial Narrow" w:cs="Arial"/>
          <w:sz w:val="26"/>
          <w:szCs w:val="26"/>
        </w:rPr>
        <w:t xml:space="preserve"> con la finalidad de afrontar el reto de </w:t>
      </w:r>
      <w:r w:rsidR="00AD218F" w:rsidRPr="002D1AEF">
        <w:rPr>
          <w:rFonts w:ascii="Arial Narrow" w:hAnsi="Arial Narrow" w:cs="Arial"/>
          <w:sz w:val="26"/>
          <w:szCs w:val="26"/>
        </w:rPr>
        <w:t>incrementar la calidad educativa dentro de las instituciones de enseñanza sin dejar de tomar en cuenta a los responsables de las mismas y a los actores que participan en esta. El presente proyecto de Dictamen que hoy se pone a consideración</w:t>
      </w:r>
      <w:r w:rsidR="003A3855">
        <w:rPr>
          <w:rFonts w:ascii="Arial Narrow" w:hAnsi="Arial Narrow" w:cs="Arial"/>
          <w:sz w:val="26"/>
          <w:szCs w:val="26"/>
        </w:rPr>
        <w:t>,</w:t>
      </w:r>
      <w:r w:rsidR="00AD218F" w:rsidRPr="002D1AEF">
        <w:rPr>
          <w:rFonts w:ascii="Arial Narrow" w:hAnsi="Arial Narrow" w:cs="Arial"/>
          <w:sz w:val="26"/>
          <w:szCs w:val="26"/>
        </w:rPr>
        <w:t xml:space="preserve"> tiene por </w:t>
      </w:r>
      <w:r w:rsidR="00AD218F" w:rsidRPr="002D1AEF">
        <w:rPr>
          <w:rFonts w:ascii="Arial Narrow" w:hAnsi="Arial Narrow" w:cs="Arial"/>
          <w:sz w:val="26"/>
          <w:szCs w:val="26"/>
        </w:rPr>
        <w:lastRenderedPageBreak/>
        <w:t xml:space="preserve">objeto establecer en la Ley de </w:t>
      </w:r>
      <w:r w:rsidR="00AB550D">
        <w:rPr>
          <w:rFonts w:ascii="Arial Narrow" w:hAnsi="Arial Narrow" w:cs="Arial"/>
          <w:sz w:val="26"/>
          <w:szCs w:val="26"/>
        </w:rPr>
        <w:t>E</w:t>
      </w:r>
      <w:r w:rsidR="00AD218F" w:rsidRPr="002D1AEF">
        <w:rPr>
          <w:rFonts w:ascii="Arial Narrow" w:hAnsi="Arial Narrow" w:cs="Arial"/>
          <w:sz w:val="26"/>
          <w:szCs w:val="26"/>
        </w:rPr>
        <w:t>ducación del Estado de Yucatán, que las Autoridades educativas garanticen que los planteles públicos cuenten con internet de banda ancha para que los educandos y docentes puedan acceder a las tecnologías de la información, comunicación, conocimiento y aprendizaje digital abonando así, a cerrar la brecha digital y las desigualdades en la población antes mencionada</w:t>
      </w:r>
      <w:r w:rsidR="003A3855">
        <w:rPr>
          <w:rFonts w:ascii="Arial Narrow" w:hAnsi="Arial Narrow" w:cs="Arial"/>
          <w:sz w:val="26"/>
          <w:szCs w:val="26"/>
        </w:rPr>
        <w:t>,</w:t>
      </w:r>
      <w:r w:rsidR="00AD218F" w:rsidRPr="002D1AEF">
        <w:rPr>
          <w:rFonts w:ascii="Arial Narrow" w:hAnsi="Arial Narrow" w:cs="Arial"/>
          <w:sz w:val="26"/>
          <w:szCs w:val="26"/>
        </w:rPr>
        <w:t xml:space="preserve"> sobre todo las</w:t>
      </w:r>
      <w:r w:rsidR="00AD218F" w:rsidRPr="00C652E4">
        <w:rPr>
          <w:rFonts w:ascii="Arial Narrow" w:hAnsi="Arial Narrow" w:cs="Arial"/>
          <w:sz w:val="26"/>
          <w:szCs w:val="26"/>
          <w:shd w:val="clear" w:color="auto" w:fill="B8CCE4" w:themeFill="accent1" w:themeFillTint="66"/>
        </w:rPr>
        <w:t xml:space="preserve"> </w:t>
      </w:r>
      <w:r w:rsidR="00243B70" w:rsidRPr="002D1AEF">
        <w:rPr>
          <w:rFonts w:ascii="Arial Narrow" w:hAnsi="Arial Narrow" w:cs="Arial"/>
          <w:sz w:val="26"/>
          <w:szCs w:val="26"/>
        </w:rPr>
        <w:t>más</w:t>
      </w:r>
      <w:r w:rsidR="00AD218F" w:rsidRPr="002D1AEF">
        <w:rPr>
          <w:rFonts w:ascii="Arial Narrow" w:hAnsi="Arial Narrow" w:cs="Arial"/>
          <w:sz w:val="26"/>
          <w:szCs w:val="26"/>
        </w:rPr>
        <w:t xml:space="preserve"> apartadas de nuestro Estado. U</w:t>
      </w:r>
      <w:r w:rsidR="003A3855">
        <w:rPr>
          <w:rFonts w:ascii="Arial Narrow" w:hAnsi="Arial Narrow" w:cs="Arial"/>
          <w:sz w:val="26"/>
          <w:szCs w:val="26"/>
        </w:rPr>
        <w:t>n</w:t>
      </w:r>
      <w:r w:rsidR="00AD218F" w:rsidRPr="002D1AEF">
        <w:rPr>
          <w:rFonts w:ascii="Arial Narrow" w:hAnsi="Arial Narrow" w:cs="Arial"/>
          <w:sz w:val="26"/>
          <w:szCs w:val="26"/>
        </w:rPr>
        <w:t xml:space="preserve"> servidor considera que este producto legislativo</w:t>
      </w:r>
      <w:r w:rsidR="00AD218F" w:rsidRPr="00C652E4">
        <w:rPr>
          <w:rFonts w:ascii="Arial Narrow" w:hAnsi="Arial Narrow" w:cs="Arial"/>
          <w:sz w:val="26"/>
          <w:szCs w:val="26"/>
          <w:shd w:val="clear" w:color="auto" w:fill="B8CCE4" w:themeFill="accent1" w:themeFillTint="66"/>
        </w:rPr>
        <w:t xml:space="preserve"> </w:t>
      </w:r>
      <w:r w:rsidR="00AD218F" w:rsidRPr="002D1AEF">
        <w:rPr>
          <w:rFonts w:ascii="Arial Narrow" w:hAnsi="Arial Narrow" w:cs="Arial"/>
          <w:sz w:val="26"/>
          <w:szCs w:val="26"/>
        </w:rPr>
        <w:t>cuenta con los elementos necesarios y suficientes para garantizar un mejor y eficiente</w:t>
      </w:r>
      <w:r w:rsidR="00AD218F" w:rsidRPr="00C652E4">
        <w:rPr>
          <w:rFonts w:ascii="Arial Narrow" w:hAnsi="Arial Narrow" w:cs="Arial"/>
          <w:sz w:val="26"/>
          <w:szCs w:val="26"/>
          <w:shd w:val="clear" w:color="auto" w:fill="B8CCE4" w:themeFill="accent1" w:themeFillTint="66"/>
        </w:rPr>
        <w:t xml:space="preserve"> </w:t>
      </w:r>
      <w:r w:rsidR="00AD218F" w:rsidRPr="002D1AEF">
        <w:rPr>
          <w:rFonts w:ascii="Arial Narrow" w:hAnsi="Arial Narrow" w:cs="Arial"/>
          <w:sz w:val="26"/>
          <w:szCs w:val="26"/>
        </w:rPr>
        <w:t>nivel educativo de los estudiantes en Yucatán</w:t>
      </w:r>
      <w:r w:rsidR="00020902" w:rsidRPr="002D1AEF">
        <w:rPr>
          <w:rFonts w:ascii="Arial Narrow" w:hAnsi="Arial Narrow" w:cs="Arial"/>
          <w:sz w:val="26"/>
          <w:szCs w:val="26"/>
        </w:rPr>
        <w:t xml:space="preserve"> es por esto qu</w:t>
      </w:r>
      <w:r w:rsidR="00C652E4" w:rsidRPr="002D1AEF">
        <w:rPr>
          <w:rFonts w:ascii="Arial Narrow" w:hAnsi="Arial Narrow" w:cs="Arial"/>
          <w:sz w:val="26"/>
          <w:szCs w:val="26"/>
        </w:rPr>
        <w:t>é</w:t>
      </w:r>
      <w:r w:rsidR="00020902" w:rsidRPr="002D1AEF">
        <w:rPr>
          <w:rFonts w:ascii="Arial Narrow" w:hAnsi="Arial Narrow" w:cs="Arial"/>
          <w:sz w:val="26"/>
          <w:szCs w:val="26"/>
        </w:rPr>
        <w:t xml:space="preserve"> mi voto será a favor </w:t>
      </w:r>
      <w:proofErr w:type="gramStart"/>
      <w:r w:rsidR="00020902" w:rsidRPr="002D1AEF">
        <w:rPr>
          <w:rFonts w:ascii="Arial Narrow" w:hAnsi="Arial Narrow" w:cs="Arial"/>
          <w:sz w:val="26"/>
          <w:szCs w:val="26"/>
        </w:rPr>
        <w:t>del</w:t>
      </w:r>
      <w:r w:rsidR="00020902" w:rsidRPr="00C652E4">
        <w:rPr>
          <w:rFonts w:ascii="Arial Narrow" w:hAnsi="Arial Narrow" w:cs="Arial"/>
          <w:sz w:val="26"/>
          <w:szCs w:val="26"/>
          <w:shd w:val="clear" w:color="auto" w:fill="B8CCE4" w:themeFill="accent1" w:themeFillTint="66"/>
        </w:rPr>
        <w:t xml:space="preserve"> </w:t>
      </w:r>
      <w:r w:rsidR="00020902" w:rsidRPr="002D1AEF">
        <w:rPr>
          <w:rFonts w:ascii="Arial Narrow" w:hAnsi="Arial Narrow" w:cs="Arial"/>
          <w:sz w:val="26"/>
          <w:szCs w:val="26"/>
        </w:rPr>
        <w:t>mismo</w:t>
      </w:r>
      <w:proofErr w:type="gramEnd"/>
      <w:r w:rsidR="00020902" w:rsidRPr="002D1AEF">
        <w:rPr>
          <w:rFonts w:ascii="Arial Narrow" w:hAnsi="Arial Narrow" w:cs="Arial"/>
          <w:sz w:val="26"/>
          <w:szCs w:val="26"/>
        </w:rPr>
        <w:t>, por lo que le pido por favor a todos los integrantes de este Honorable</w:t>
      </w:r>
      <w:r w:rsidR="00020902" w:rsidRPr="00C652E4">
        <w:rPr>
          <w:rFonts w:ascii="Arial Narrow" w:hAnsi="Arial Narrow" w:cs="Arial"/>
          <w:sz w:val="26"/>
          <w:szCs w:val="26"/>
          <w:shd w:val="clear" w:color="auto" w:fill="B8CCE4" w:themeFill="accent1" w:themeFillTint="66"/>
        </w:rPr>
        <w:t xml:space="preserve"> </w:t>
      </w:r>
      <w:r w:rsidR="00020902" w:rsidRPr="002D1AEF">
        <w:rPr>
          <w:rFonts w:ascii="Arial Narrow" w:hAnsi="Arial Narrow" w:cs="Arial"/>
          <w:sz w:val="26"/>
          <w:szCs w:val="26"/>
        </w:rPr>
        <w:t>Congreso, a este Pleno</w:t>
      </w:r>
      <w:r w:rsidR="003A3855">
        <w:rPr>
          <w:rFonts w:ascii="Arial Narrow" w:hAnsi="Arial Narrow" w:cs="Arial"/>
          <w:sz w:val="26"/>
          <w:szCs w:val="26"/>
        </w:rPr>
        <w:t>,</w:t>
      </w:r>
      <w:r w:rsidR="00020902" w:rsidRPr="002D1AEF">
        <w:rPr>
          <w:rFonts w:ascii="Arial Narrow" w:hAnsi="Arial Narrow" w:cs="Arial"/>
          <w:sz w:val="26"/>
          <w:szCs w:val="26"/>
        </w:rPr>
        <w:t xml:space="preserve"> que se sumen en este sentido en pro de la educación de</w:t>
      </w:r>
      <w:r w:rsidR="00020902" w:rsidRPr="00C652E4">
        <w:rPr>
          <w:rFonts w:ascii="Arial Narrow" w:hAnsi="Arial Narrow" w:cs="Arial"/>
          <w:sz w:val="26"/>
          <w:szCs w:val="26"/>
          <w:shd w:val="clear" w:color="auto" w:fill="B8CCE4" w:themeFill="accent1" w:themeFillTint="66"/>
        </w:rPr>
        <w:t xml:space="preserve"> </w:t>
      </w:r>
      <w:r w:rsidR="00020902" w:rsidRPr="002D1AEF">
        <w:rPr>
          <w:rFonts w:ascii="Arial Narrow" w:hAnsi="Arial Narrow" w:cs="Arial"/>
          <w:sz w:val="26"/>
          <w:szCs w:val="26"/>
        </w:rPr>
        <w:t>excelencia en el Estado de Yucatán. Para concluir, quiero reconocer el valioso</w:t>
      </w:r>
      <w:r w:rsidR="00020902" w:rsidRPr="00C652E4">
        <w:rPr>
          <w:rFonts w:ascii="Arial Narrow" w:hAnsi="Arial Narrow" w:cs="Arial"/>
          <w:sz w:val="26"/>
          <w:szCs w:val="26"/>
          <w:shd w:val="clear" w:color="auto" w:fill="B8CCE4" w:themeFill="accent1" w:themeFillTint="66"/>
        </w:rPr>
        <w:t xml:space="preserve"> </w:t>
      </w:r>
      <w:r w:rsidR="00020902" w:rsidRPr="002D1AEF">
        <w:rPr>
          <w:rFonts w:ascii="Arial Narrow" w:hAnsi="Arial Narrow" w:cs="Arial"/>
          <w:sz w:val="26"/>
          <w:szCs w:val="26"/>
        </w:rPr>
        <w:t xml:space="preserve">esfuerzo del Magisterio Yucateco en estos tiempos de pandemia donde su compromiso con sus alumnos y con la </w:t>
      </w:r>
      <w:r w:rsidR="00243B70" w:rsidRPr="002D1AEF">
        <w:rPr>
          <w:rFonts w:ascii="Arial Narrow" w:hAnsi="Arial Narrow" w:cs="Arial"/>
          <w:sz w:val="26"/>
          <w:szCs w:val="26"/>
        </w:rPr>
        <w:t>propia</w:t>
      </w:r>
      <w:r w:rsidR="00020902" w:rsidRPr="002D1AEF">
        <w:rPr>
          <w:rFonts w:ascii="Arial Narrow" w:hAnsi="Arial Narrow" w:cs="Arial"/>
          <w:sz w:val="26"/>
          <w:szCs w:val="26"/>
        </w:rPr>
        <w:t xml:space="preserve"> sociedad se hizo patente en todo momento, reconocemos también la buena disposición de los padres de familia,</w:t>
      </w:r>
      <w:r w:rsidR="00020902" w:rsidRPr="00C652E4">
        <w:rPr>
          <w:rFonts w:ascii="Arial Narrow" w:hAnsi="Arial Narrow" w:cs="Arial"/>
          <w:sz w:val="26"/>
          <w:szCs w:val="26"/>
          <w:shd w:val="clear" w:color="auto" w:fill="B8CCE4" w:themeFill="accent1" w:themeFillTint="66"/>
        </w:rPr>
        <w:t xml:space="preserve"> </w:t>
      </w:r>
      <w:r w:rsidR="00020902" w:rsidRPr="002D1AEF">
        <w:rPr>
          <w:rFonts w:ascii="Arial Narrow" w:hAnsi="Arial Narrow" w:cs="Arial"/>
          <w:sz w:val="26"/>
          <w:szCs w:val="26"/>
        </w:rPr>
        <w:t xml:space="preserve">reconocemos y agradecemos todas las acciones de la Secretaria de Educación del Gobierno del </w:t>
      </w:r>
      <w:r w:rsidR="003A3855">
        <w:rPr>
          <w:rFonts w:ascii="Arial Narrow" w:hAnsi="Arial Narrow" w:cs="Arial"/>
          <w:sz w:val="26"/>
          <w:szCs w:val="26"/>
        </w:rPr>
        <w:t>E</w:t>
      </w:r>
      <w:r w:rsidR="00020902" w:rsidRPr="002D1AEF">
        <w:rPr>
          <w:rFonts w:ascii="Arial Narrow" w:hAnsi="Arial Narrow" w:cs="Arial"/>
          <w:sz w:val="26"/>
          <w:szCs w:val="26"/>
        </w:rPr>
        <w:t xml:space="preserve">stado de Yucatán y de los </w:t>
      </w:r>
      <w:r w:rsidR="003A3855">
        <w:rPr>
          <w:rFonts w:ascii="Arial Narrow" w:hAnsi="Arial Narrow" w:cs="Arial"/>
          <w:sz w:val="26"/>
          <w:szCs w:val="26"/>
        </w:rPr>
        <w:t>A</w:t>
      </w:r>
      <w:r w:rsidR="00020902" w:rsidRPr="002D1AEF">
        <w:rPr>
          <w:rFonts w:ascii="Arial Narrow" w:hAnsi="Arial Narrow" w:cs="Arial"/>
          <w:sz w:val="26"/>
          <w:szCs w:val="26"/>
        </w:rPr>
        <w:t>yuntamientos también</w:t>
      </w:r>
      <w:r w:rsidR="003A3855">
        <w:rPr>
          <w:rFonts w:ascii="Arial Narrow" w:hAnsi="Arial Narrow" w:cs="Arial"/>
          <w:sz w:val="26"/>
          <w:szCs w:val="26"/>
        </w:rPr>
        <w:t>,</w:t>
      </w:r>
      <w:r w:rsidR="00020902" w:rsidRPr="002D1AEF">
        <w:rPr>
          <w:rFonts w:ascii="Arial Narrow" w:hAnsi="Arial Narrow" w:cs="Arial"/>
          <w:sz w:val="26"/>
          <w:szCs w:val="26"/>
        </w:rPr>
        <w:t xml:space="preserve"> que</w:t>
      </w:r>
      <w:r w:rsidR="00DE55BA" w:rsidRPr="002D1AEF">
        <w:rPr>
          <w:rFonts w:ascii="Arial Narrow" w:hAnsi="Arial Narrow" w:cs="Arial"/>
          <w:sz w:val="26"/>
          <w:szCs w:val="26"/>
        </w:rPr>
        <w:t xml:space="preserve"> </w:t>
      </w:r>
      <w:r w:rsidR="00020902" w:rsidRPr="002D1AEF">
        <w:rPr>
          <w:rFonts w:ascii="Arial Narrow" w:hAnsi="Arial Narrow" w:cs="Arial"/>
          <w:sz w:val="26"/>
          <w:szCs w:val="26"/>
        </w:rPr>
        <w:t>han venido a implement</w:t>
      </w:r>
      <w:r w:rsidR="00DE55BA" w:rsidRPr="002D1AEF">
        <w:rPr>
          <w:rFonts w:ascii="Arial Narrow" w:hAnsi="Arial Narrow" w:cs="Arial"/>
          <w:sz w:val="26"/>
          <w:szCs w:val="26"/>
        </w:rPr>
        <w:t>a</w:t>
      </w:r>
      <w:r w:rsidR="00020902" w:rsidRPr="002D1AEF">
        <w:rPr>
          <w:rFonts w:ascii="Arial Narrow" w:hAnsi="Arial Narrow" w:cs="Arial"/>
          <w:sz w:val="26"/>
          <w:szCs w:val="26"/>
        </w:rPr>
        <w:t>do para avanzar en este tema de igual</w:t>
      </w:r>
      <w:r w:rsidR="00DE55BA" w:rsidRPr="002D1AEF">
        <w:rPr>
          <w:rFonts w:ascii="Arial Narrow" w:hAnsi="Arial Narrow" w:cs="Arial"/>
          <w:sz w:val="26"/>
          <w:szCs w:val="26"/>
        </w:rPr>
        <w:t xml:space="preserve"> </w:t>
      </w:r>
      <w:r w:rsidR="00020902" w:rsidRPr="002D1AEF">
        <w:rPr>
          <w:rFonts w:ascii="Arial Narrow" w:hAnsi="Arial Narrow" w:cs="Arial"/>
          <w:sz w:val="26"/>
          <w:szCs w:val="26"/>
        </w:rPr>
        <w:t>manera, agradecemos a buena</w:t>
      </w:r>
      <w:r w:rsidR="00020902" w:rsidRPr="00C652E4">
        <w:rPr>
          <w:rFonts w:ascii="Arial Narrow" w:hAnsi="Arial Narrow" w:cs="Arial"/>
          <w:sz w:val="26"/>
          <w:szCs w:val="26"/>
          <w:shd w:val="clear" w:color="auto" w:fill="B8CCE4" w:themeFill="accent1" w:themeFillTint="66"/>
        </w:rPr>
        <w:t xml:space="preserve"> </w:t>
      </w:r>
      <w:r w:rsidR="00020902" w:rsidRPr="002D1AEF">
        <w:rPr>
          <w:rFonts w:ascii="Arial Narrow" w:hAnsi="Arial Narrow" w:cs="Arial"/>
          <w:sz w:val="26"/>
          <w:szCs w:val="26"/>
        </w:rPr>
        <w:t xml:space="preserve">parte de la iniciativa privada que también ha realizado acciones para fortalecer la educación pública en las zonas </w:t>
      </w:r>
      <w:r w:rsidR="00243B70" w:rsidRPr="002D1AEF">
        <w:rPr>
          <w:rFonts w:ascii="Arial Narrow" w:hAnsi="Arial Narrow" w:cs="Arial"/>
          <w:sz w:val="26"/>
          <w:szCs w:val="26"/>
        </w:rPr>
        <w:t>más</w:t>
      </w:r>
      <w:r w:rsidR="00020902" w:rsidRPr="002D1AEF">
        <w:rPr>
          <w:rFonts w:ascii="Arial Narrow" w:hAnsi="Arial Narrow" w:cs="Arial"/>
          <w:sz w:val="26"/>
          <w:szCs w:val="26"/>
        </w:rPr>
        <w:t xml:space="preserve"> apartadas de nuestro Estado. Hoy esta iniciativa</w:t>
      </w:r>
      <w:r w:rsidR="00020902" w:rsidRPr="00C652E4">
        <w:rPr>
          <w:rFonts w:ascii="Arial Narrow" w:hAnsi="Arial Narrow" w:cs="Arial"/>
          <w:sz w:val="26"/>
          <w:szCs w:val="26"/>
          <w:shd w:val="clear" w:color="auto" w:fill="B8CCE4" w:themeFill="accent1" w:themeFillTint="66"/>
        </w:rPr>
        <w:t xml:space="preserve"> </w:t>
      </w:r>
      <w:r w:rsidR="00020902" w:rsidRPr="002D1AEF">
        <w:rPr>
          <w:rFonts w:ascii="Arial Narrow" w:hAnsi="Arial Narrow" w:cs="Arial"/>
          <w:sz w:val="26"/>
          <w:szCs w:val="26"/>
        </w:rPr>
        <w:t xml:space="preserve">de alguna manera va a marcar </w:t>
      </w:r>
      <w:r w:rsidR="00DE55BA" w:rsidRPr="002D1AEF">
        <w:rPr>
          <w:rFonts w:ascii="Arial Narrow" w:hAnsi="Arial Narrow" w:cs="Arial"/>
          <w:sz w:val="26"/>
          <w:szCs w:val="26"/>
        </w:rPr>
        <w:t>un momento muy importante para la educación de</w:t>
      </w:r>
      <w:r w:rsidR="00DE55BA" w:rsidRPr="00C652E4">
        <w:rPr>
          <w:rFonts w:ascii="Arial Narrow" w:hAnsi="Arial Narrow" w:cs="Arial"/>
          <w:sz w:val="26"/>
          <w:szCs w:val="26"/>
          <w:shd w:val="clear" w:color="auto" w:fill="B8CCE4" w:themeFill="accent1" w:themeFillTint="66"/>
        </w:rPr>
        <w:t xml:space="preserve"> </w:t>
      </w:r>
      <w:r w:rsidR="00DE55BA" w:rsidRPr="002D1AEF">
        <w:rPr>
          <w:rFonts w:ascii="Arial Narrow" w:hAnsi="Arial Narrow" w:cs="Arial"/>
          <w:sz w:val="26"/>
          <w:szCs w:val="26"/>
        </w:rPr>
        <w:t>Yucatán ya que será plasmada como una política pública el hecho de que las escuelas</w:t>
      </w:r>
      <w:r w:rsidR="00DE55BA" w:rsidRPr="00C652E4">
        <w:rPr>
          <w:rFonts w:ascii="Arial Narrow" w:hAnsi="Arial Narrow" w:cs="Arial"/>
          <w:sz w:val="26"/>
          <w:szCs w:val="26"/>
          <w:shd w:val="clear" w:color="auto" w:fill="B8CCE4" w:themeFill="accent1" w:themeFillTint="66"/>
        </w:rPr>
        <w:t xml:space="preserve"> </w:t>
      </w:r>
      <w:r w:rsidR="00DE55BA" w:rsidRPr="002D1AEF">
        <w:rPr>
          <w:rFonts w:ascii="Arial Narrow" w:hAnsi="Arial Narrow" w:cs="Arial"/>
          <w:sz w:val="26"/>
          <w:szCs w:val="26"/>
        </w:rPr>
        <w:t xml:space="preserve">de educación básica puedan tener el acceso al internet. Es </w:t>
      </w:r>
      <w:proofErr w:type="spellStart"/>
      <w:r w:rsidR="00DE55BA" w:rsidRPr="002D1AEF">
        <w:rPr>
          <w:rFonts w:ascii="Arial Narrow" w:hAnsi="Arial Narrow" w:cs="Arial"/>
          <w:sz w:val="26"/>
          <w:szCs w:val="26"/>
        </w:rPr>
        <w:t>cuanto</w:t>
      </w:r>
      <w:proofErr w:type="spellEnd"/>
      <w:r w:rsidR="00DE55BA" w:rsidRPr="002D1AEF">
        <w:rPr>
          <w:rFonts w:ascii="Arial Narrow" w:hAnsi="Arial Narrow" w:cs="Arial"/>
          <w:sz w:val="26"/>
          <w:szCs w:val="26"/>
        </w:rPr>
        <w:t>. Muchas gracias”.</w:t>
      </w:r>
    </w:p>
    <w:p w14:paraId="798E77E1" w14:textId="77777777" w:rsidR="00092872" w:rsidRPr="00EC50E2" w:rsidRDefault="00092872" w:rsidP="00781195">
      <w:pPr>
        <w:ind w:firstLine="284"/>
        <w:jc w:val="both"/>
        <w:rPr>
          <w:rFonts w:ascii="Arial Narrow" w:hAnsi="Arial Narrow" w:cs="Courier New"/>
          <w:bCs/>
          <w:color w:val="76923C" w:themeColor="accent3" w:themeShade="BF"/>
          <w:sz w:val="26"/>
          <w:szCs w:val="26"/>
        </w:rPr>
      </w:pPr>
    </w:p>
    <w:p w14:paraId="6A53B653" w14:textId="40FC7E74" w:rsidR="00C74D06" w:rsidRDefault="00F962EE" w:rsidP="00781195">
      <w:pPr>
        <w:ind w:firstLine="284"/>
        <w:jc w:val="both"/>
        <w:rPr>
          <w:rFonts w:ascii="Arial Narrow" w:hAnsi="Arial Narrow" w:cs="Courier New"/>
          <w:b/>
          <w:sz w:val="26"/>
          <w:szCs w:val="26"/>
        </w:rPr>
      </w:pPr>
      <w:r>
        <w:rPr>
          <w:rFonts w:ascii="Arial Narrow" w:hAnsi="Arial Narrow" w:cs="Courier New"/>
          <w:bCs/>
          <w:sz w:val="26"/>
          <w:szCs w:val="26"/>
        </w:rPr>
        <w:t xml:space="preserve">Continuando con el trámite, la </w:t>
      </w:r>
      <w:proofErr w:type="gramStart"/>
      <w:r>
        <w:rPr>
          <w:rFonts w:ascii="Arial Narrow" w:hAnsi="Arial Narrow" w:cs="Courier New"/>
          <w:bCs/>
          <w:sz w:val="26"/>
          <w:szCs w:val="26"/>
        </w:rPr>
        <w:t>Presidenta</w:t>
      </w:r>
      <w:proofErr w:type="gramEnd"/>
      <w:r>
        <w:rPr>
          <w:rFonts w:ascii="Arial Narrow" w:hAnsi="Arial Narrow" w:cs="Courier New"/>
          <w:bCs/>
          <w:sz w:val="26"/>
          <w:szCs w:val="26"/>
        </w:rPr>
        <w:t xml:space="preserve"> de la mesa Directiva, se considera el Dictamen lo suficiente mente discutido, manifestarlo en forma económica; </w:t>
      </w:r>
      <w:r w:rsidRPr="00F962EE">
        <w:rPr>
          <w:rFonts w:ascii="Arial Narrow" w:hAnsi="Arial Narrow" w:cs="Courier New"/>
          <w:b/>
          <w:sz w:val="26"/>
          <w:szCs w:val="26"/>
        </w:rPr>
        <w:t>suficientemente discutido el Dictamen por unanimidad</w:t>
      </w:r>
      <w:r>
        <w:rPr>
          <w:rFonts w:ascii="Arial Narrow" w:hAnsi="Arial Narrow" w:cs="Courier New"/>
          <w:bCs/>
          <w:sz w:val="26"/>
          <w:szCs w:val="26"/>
        </w:rPr>
        <w:t>.</w:t>
      </w:r>
      <w:r w:rsidR="00C72B2D">
        <w:rPr>
          <w:rFonts w:ascii="Arial Narrow" w:hAnsi="Arial Narrow" w:cs="Courier New"/>
          <w:bCs/>
          <w:sz w:val="26"/>
          <w:szCs w:val="26"/>
        </w:rPr>
        <w:t xml:space="preserve"> Someto a votación el Dictamen, en forma económica; </w:t>
      </w:r>
      <w:r w:rsidR="00C72B2D">
        <w:rPr>
          <w:rFonts w:ascii="Arial Narrow" w:hAnsi="Arial Narrow" w:cs="Courier New"/>
          <w:b/>
          <w:sz w:val="26"/>
          <w:szCs w:val="26"/>
        </w:rPr>
        <w:t>aprobado por unanimidad de votos.</w:t>
      </w:r>
    </w:p>
    <w:p w14:paraId="318BF219" w14:textId="60D36745" w:rsidR="00C72B2D" w:rsidRDefault="00C72B2D" w:rsidP="00781195">
      <w:pPr>
        <w:ind w:firstLine="284"/>
        <w:jc w:val="both"/>
        <w:rPr>
          <w:rFonts w:ascii="Arial Narrow" w:hAnsi="Arial Narrow" w:cs="Courier New"/>
          <w:b/>
          <w:sz w:val="26"/>
          <w:szCs w:val="26"/>
        </w:rPr>
      </w:pPr>
    </w:p>
    <w:p w14:paraId="292DB921" w14:textId="4A74F029" w:rsidR="00C72B2D" w:rsidRPr="00C72B2D" w:rsidRDefault="00C72B2D" w:rsidP="00781195">
      <w:pPr>
        <w:ind w:firstLine="284"/>
        <w:jc w:val="both"/>
        <w:rPr>
          <w:rFonts w:ascii="Arial Narrow" w:hAnsi="Arial Narrow" w:cs="Courier New"/>
          <w:bCs/>
          <w:sz w:val="26"/>
          <w:szCs w:val="26"/>
        </w:rPr>
      </w:pPr>
      <w:r>
        <w:rPr>
          <w:rFonts w:ascii="Arial Narrow" w:hAnsi="Arial Narrow" w:cs="Courier New"/>
          <w:bCs/>
          <w:sz w:val="26"/>
          <w:szCs w:val="26"/>
        </w:rPr>
        <w:t xml:space="preserve">En tal virtud, se turnó a la secretaria de la Mesa Directiva para que proceda a elaborar las Minutas de los asuntos aprobados y a la </w:t>
      </w:r>
      <w:proofErr w:type="gramStart"/>
      <w:r>
        <w:rPr>
          <w:rFonts w:ascii="Arial Narrow" w:hAnsi="Arial Narrow" w:cs="Courier New"/>
          <w:bCs/>
          <w:sz w:val="26"/>
          <w:szCs w:val="26"/>
        </w:rPr>
        <w:t>Secretaria General</w:t>
      </w:r>
      <w:proofErr w:type="gramEnd"/>
      <w:r>
        <w:rPr>
          <w:rFonts w:ascii="Arial Narrow" w:hAnsi="Arial Narrow" w:cs="Courier New"/>
          <w:bCs/>
          <w:sz w:val="26"/>
          <w:szCs w:val="26"/>
        </w:rPr>
        <w:t xml:space="preserve"> recabar las firmas</w:t>
      </w:r>
      <w:r w:rsidR="00E45C06">
        <w:rPr>
          <w:rFonts w:ascii="Arial Narrow" w:hAnsi="Arial Narrow" w:cs="Courier New"/>
          <w:bCs/>
          <w:sz w:val="26"/>
          <w:szCs w:val="26"/>
        </w:rPr>
        <w:t>;</w:t>
      </w:r>
      <w:r>
        <w:rPr>
          <w:rFonts w:ascii="Arial Narrow" w:hAnsi="Arial Narrow" w:cs="Courier New"/>
          <w:bCs/>
          <w:sz w:val="26"/>
          <w:szCs w:val="26"/>
        </w:rPr>
        <w:t xml:space="preserve"> </w:t>
      </w:r>
      <w:r w:rsidRPr="00E45C06">
        <w:rPr>
          <w:rFonts w:ascii="Arial Narrow" w:hAnsi="Arial Narrow" w:cs="Courier New"/>
          <w:b/>
          <w:sz w:val="26"/>
          <w:szCs w:val="26"/>
        </w:rPr>
        <w:t>se declaró un receso</w:t>
      </w:r>
      <w:r>
        <w:rPr>
          <w:rFonts w:ascii="Arial Narrow" w:hAnsi="Arial Narrow" w:cs="Courier New"/>
          <w:bCs/>
          <w:sz w:val="26"/>
          <w:szCs w:val="26"/>
        </w:rPr>
        <w:t xml:space="preserve">. </w:t>
      </w:r>
    </w:p>
    <w:p w14:paraId="31645D82" w14:textId="726420E9" w:rsidR="00394AF3" w:rsidRDefault="00394AF3" w:rsidP="004A1719">
      <w:pPr>
        <w:ind w:firstLine="284"/>
        <w:jc w:val="both"/>
        <w:rPr>
          <w:rFonts w:ascii="Arial Narrow" w:hAnsi="Arial Narrow" w:cs="Courier New"/>
          <w:sz w:val="26"/>
          <w:szCs w:val="26"/>
        </w:rPr>
      </w:pPr>
    </w:p>
    <w:p w14:paraId="03E6FDE7" w14:textId="4E00737B" w:rsidR="000834F1" w:rsidRDefault="000834F1" w:rsidP="00D210DE">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Reanudada la sesión</w:t>
      </w:r>
      <w:r w:rsidR="00A12BB4">
        <w:rPr>
          <w:rFonts w:ascii="Arial Narrow" w:hAnsi="Arial Narrow"/>
          <w:color w:val="000000"/>
          <w:sz w:val="26"/>
          <w:szCs w:val="26"/>
          <w:lang w:val="es-MX" w:eastAsia="es-MX"/>
        </w:rPr>
        <w:t>.</w:t>
      </w:r>
      <w:r>
        <w:rPr>
          <w:rFonts w:ascii="Arial Narrow" w:hAnsi="Arial Narrow"/>
          <w:color w:val="000000"/>
          <w:sz w:val="26"/>
          <w:szCs w:val="26"/>
          <w:lang w:val="es-MX" w:eastAsia="es-MX"/>
        </w:rPr>
        <w:t xml:space="preserve"> la</w:t>
      </w:r>
      <w:r w:rsidR="00D210DE" w:rsidRPr="00B7512C">
        <w:rPr>
          <w:rFonts w:ascii="Arial Narrow" w:hAnsi="Arial Narrow"/>
          <w:color w:val="000000"/>
          <w:sz w:val="26"/>
          <w:szCs w:val="26"/>
          <w:lang w:val="es-MX" w:eastAsia="es-MX"/>
        </w:rPr>
        <w:t xml:space="preserve"> </w:t>
      </w:r>
      <w:proofErr w:type="gramStart"/>
      <w:r w:rsidR="00D210DE" w:rsidRPr="00B7512C">
        <w:rPr>
          <w:rFonts w:ascii="Arial Narrow" w:hAnsi="Arial Narrow"/>
          <w:color w:val="000000"/>
          <w:sz w:val="26"/>
          <w:szCs w:val="26"/>
          <w:lang w:val="es-MX" w:eastAsia="es-MX"/>
        </w:rPr>
        <w:t>Presidenta</w:t>
      </w:r>
      <w:proofErr w:type="gramEnd"/>
      <w:r w:rsidR="00A12BB4">
        <w:rPr>
          <w:rFonts w:ascii="Arial Narrow" w:hAnsi="Arial Narrow"/>
          <w:color w:val="000000"/>
          <w:sz w:val="26"/>
          <w:szCs w:val="26"/>
          <w:lang w:val="es-MX" w:eastAsia="es-MX"/>
        </w:rPr>
        <w:t xml:space="preserve"> de la Mesa Directiva</w:t>
      </w:r>
      <w:r w:rsidR="00D210DE" w:rsidRPr="00B7512C">
        <w:rPr>
          <w:rFonts w:ascii="Arial Narrow" w:hAnsi="Arial Narrow"/>
          <w:color w:val="000000"/>
          <w:sz w:val="26"/>
          <w:szCs w:val="26"/>
          <w:lang w:val="es-MX" w:eastAsia="es-MX"/>
        </w:rPr>
        <w:t xml:space="preserve">, con fundamento en </w:t>
      </w:r>
      <w:r>
        <w:rPr>
          <w:rFonts w:ascii="Arial Narrow" w:hAnsi="Arial Narrow"/>
          <w:color w:val="000000"/>
          <w:sz w:val="26"/>
          <w:szCs w:val="26"/>
          <w:lang w:val="es-MX" w:eastAsia="es-MX"/>
        </w:rPr>
        <w:t>el</w:t>
      </w:r>
      <w:r w:rsidR="00D210DE" w:rsidRPr="00B7512C">
        <w:rPr>
          <w:rFonts w:ascii="Arial Narrow" w:hAnsi="Arial Narrow"/>
          <w:color w:val="000000"/>
          <w:sz w:val="26"/>
          <w:szCs w:val="26"/>
          <w:lang w:val="es-MX" w:eastAsia="es-MX"/>
        </w:rPr>
        <w:t xml:space="preserve"> Artículos 8</w:t>
      </w:r>
      <w:r>
        <w:rPr>
          <w:rFonts w:ascii="Arial Narrow" w:hAnsi="Arial Narrow"/>
          <w:color w:val="000000"/>
          <w:sz w:val="26"/>
          <w:szCs w:val="26"/>
          <w:lang w:val="es-MX" w:eastAsia="es-MX"/>
        </w:rPr>
        <w:t xml:space="preserve">4 </w:t>
      </w:r>
      <w:r w:rsidR="00D210DE" w:rsidRPr="00B7512C">
        <w:rPr>
          <w:rFonts w:ascii="Arial Narrow" w:hAnsi="Arial Narrow"/>
          <w:color w:val="000000"/>
          <w:sz w:val="26"/>
          <w:szCs w:val="26"/>
          <w:lang w:val="es-MX" w:eastAsia="es-MX"/>
        </w:rPr>
        <w:t xml:space="preserve">del </w:t>
      </w:r>
      <w:r w:rsidR="00D210DE">
        <w:rPr>
          <w:rFonts w:ascii="Arial Narrow" w:hAnsi="Arial Narrow"/>
          <w:color w:val="000000"/>
          <w:sz w:val="26"/>
          <w:szCs w:val="26"/>
          <w:lang w:val="es-MX" w:eastAsia="es-MX"/>
        </w:rPr>
        <w:t>R</w:t>
      </w:r>
      <w:r w:rsidR="00D210DE" w:rsidRPr="00B7512C">
        <w:rPr>
          <w:rFonts w:ascii="Arial Narrow" w:hAnsi="Arial Narrow"/>
          <w:color w:val="000000"/>
          <w:sz w:val="26"/>
          <w:szCs w:val="26"/>
          <w:lang w:val="es-MX" w:eastAsia="es-MX"/>
        </w:rPr>
        <w:t>eglamento de la Ley de Gobierno del Poder Legislativo del Estado de Yucatán</w:t>
      </w:r>
      <w:r w:rsidR="00D210DE">
        <w:rPr>
          <w:rFonts w:ascii="Arial Narrow" w:hAnsi="Arial Narrow"/>
          <w:color w:val="000000"/>
          <w:sz w:val="26"/>
          <w:szCs w:val="26"/>
          <w:lang w:val="es-MX" w:eastAsia="es-MX"/>
        </w:rPr>
        <w:t>;</w:t>
      </w:r>
      <w:r w:rsidR="00D210DE" w:rsidRPr="00B7512C">
        <w:rPr>
          <w:rFonts w:ascii="Arial Narrow" w:hAnsi="Arial Narrow"/>
          <w:color w:val="000000"/>
          <w:sz w:val="26"/>
          <w:szCs w:val="26"/>
          <w:lang w:val="es-MX" w:eastAsia="es-MX"/>
        </w:rPr>
        <w:t xml:space="preserve"> </w:t>
      </w:r>
      <w:r w:rsidRPr="000834F1">
        <w:rPr>
          <w:rFonts w:ascii="Arial Narrow" w:hAnsi="Arial Narrow"/>
          <w:b/>
          <w:bCs/>
          <w:color w:val="000000"/>
          <w:sz w:val="26"/>
          <w:szCs w:val="26"/>
          <w:lang w:val="es-MX" w:eastAsia="es-MX"/>
        </w:rPr>
        <w:t>solicitó la dispensa del trámite de lectura de las Minutas de los asuntos aprobados</w:t>
      </w:r>
      <w:r>
        <w:rPr>
          <w:rFonts w:ascii="Arial Narrow" w:hAnsi="Arial Narrow"/>
          <w:color w:val="000000"/>
          <w:sz w:val="26"/>
          <w:szCs w:val="26"/>
          <w:lang w:val="es-MX" w:eastAsia="es-MX"/>
        </w:rPr>
        <w:t xml:space="preserve">; manifestarlo en forma económica; </w:t>
      </w:r>
      <w:r w:rsidRPr="000834F1">
        <w:rPr>
          <w:rFonts w:ascii="Arial Narrow" w:hAnsi="Arial Narrow"/>
          <w:b/>
          <w:bCs/>
          <w:color w:val="000000"/>
          <w:sz w:val="26"/>
          <w:szCs w:val="26"/>
          <w:lang w:val="es-MX" w:eastAsia="es-MX"/>
        </w:rPr>
        <w:t>aprobado por unanimidad de votos</w:t>
      </w:r>
      <w:r>
        <w:rPr>
          <w:rFonts w:ascii="Arial Narrow" w:hAnsi="Arial Narrow"/>
          <w:color w:val="000000"/>
          <w:sz w:val="26"/>
          <w:szCs w:val="26"/>
          <w:lang w:val="es-MX" w:eastAsia="es-MX"/>
        </w:rPr>
        <w:t>.</w:t>
      </w:r>
    </w:p>
    <w:p w14:paraId="5AEE6397" w14:textId="7ECA00B8" w:rsidR="000834F1" w:rsidRDefault="000834F1" w:rsidP="00D210DE">
      <w:pPr>
        <w:widowControl/>
        <w:ind w:firstLine="284"/>
        <w:jc w:val="both"/>
        <w:rPr>
          <w:rFonts w:ascii="Arial Narrow" w:hAnsi="Arial Narrow"/>
          <w:color w:val="000000"/>
          <w:sz w:val="26"/>
          <w:szCs w:val="26"/>
          <w:lang w:val="es-MX" w:eastAsia="es-MX"/>
        </w:rPr>
      </w:pPr>
    </w:p>
    <w:p w14:paraId="401EC9DF" w14:textId="1C5A38C3" w:rsidR="00556F91" w:rsidRDefault="00556F91" w:rsidP="00556F91">
      <w:pPr>
        <w:ind w:firstLine="284"/>
        <w:jc w:val="both"/>
        <w:rPr>
          <w:rFonts w:ascii="Arial Narrow" w:hAnsi="Arial Narrow" w:cs="Courier New"/>
          <w:sz w:val="26"/>
          <w:szCs w:val="26"/>
        </w:rPr>
      </w:pPr>
      <w:r>
        <w:rPr>
          <w:rFonts w:ascii="Arial Narrow" w:hAnsi="Arial Narrow" w:cs="Courier New"/>
          <w:sz w:val="26"/>
          <w:szCs w:val="26"/>
          <w:lang w:val="es-MX"/>
        </w:rPr>
        <w:t>IV</w:t>
      </w:r>
      <w:r w:rsidRPr="007D6B6D">
        <w:rPr>
          <w:rFonts w:ascii="Arial Narrow" w:hAnsi="Arial Narrow" w:cs="Courier New"/>
          <w:sz w:val="26"/>
          <w:szCs w:val="26"/>
        </w:rPr>
        <w:t xml:space="preserve">.- En el punto correspondiente a los </w:t>
      </w:r>
      <w:r w:rsidRPr="0000030B">
        <w:rPr>
          <w:rFonts w:ascii="Arial Narrow" w:hAnsi="Arial Narrow" w:cs="Courier New"/>
          <w:b/>
          <w:sz w:val="26"/>
          <w:szCs w:val="26"/>
        </w:rPr>
        <w:t>asuntos generales</w:t>
      </w:r>
      <w:r>
        <w:rPr>
          <w:rFonts w:ascii="Arial Narrow" w:hAnsi="Arial Narrow" w:cs="Courier New"/>
          <w:sz w:val="26"/>
          <w:szCs w:val="26"/>
        </w:rPr>
        <w:t xml:space="preserve">, si alguna Diputada o </w:t>
      </w:r>
      <w:r>
        <w:rPr>
          <w:rFonts w:ascii="Arial Narrow" w:hAnsi="Arial Narrow" w:cs="Courier New"/>
          <w:sz w:val="26"/>
          <w:szCs w:val="26"/>
        </w:rPr>
        <w:lastRenderedPageBreak/>
        <w:t xml:space="preserve">algún Diputado desea hacer uso de la palabra, solicitarlo a esta Presidencia. </w:t>
      </w:r>
    </w:p>
    <w:p w14:paraId="4C4043A4" w14:textId="586FCA43" w:rsidR="00556F91" w:rsidRDefault="00556F91" w:rsidP="00556F91">
      <w:pPr>
        <w:ind w:firstLine="284"/>
        <w:jc w:val="both"/>
        <w:rPr>
          <w:rFonts w:ascii="Arial Narrow" w:hAnsi="Arial Narrow" w:cs="Courier New"/>
          <w:sz w:val="26"/>
          <w:szCs w:val="26"/>
        </w:rPr>
      </w:pPr>
    </w:p>
    <w:p w14:paraId="1B7C55D6" w14:textId="5F80A731" w:rsidR="00556F91" w:rsidRPr="003302D5" w:rsidRDefault="00556F91" w:rsidP="003302D5">
      <w:pPr>
        <w:ind w:firstLine="284"/>
        <w:jc w:val="both"/>
        <w:rPr>
          <w:rFonts w:ascii="Arial Narrow" w:eastAsia="Calibri" w:hAnsi="Arial Narrow"/>
          <w:sz w:val="26"/>
          <w:szCs w:val="26"/>
          <w:lang w:val="es-MX" w:eastAsia="en-US"/>
        </w:rPr>
      </w:pPr>
      <w:r>
        <w:rPr>
          <w:rFonts w:ascii="Arial Narrow" w:hAnsi="Arial Narrow" w:cs="Courier New"/>
          <w:sz w:val="26"/>
          <w:szCs w:val="26"/>
        </w:rPr>
        <w:t>Solicitó y se le con</w:t>
      </w:r>
      <w:r w:rsidRPr="007D6B6D">
        <w:rPr>
          <w:rFonts w:ascii="Arial Narrow" w:hAnsi="Arial Narrow" w:cs="Courier New"/>
          <w:sz w:val="26"/>
          <w:szCs w:val="26"/>
        </w:rPr>
        <w:t xml:space="preserve">cedió el uso de la </w:t>
      </w:r>
      <w:r w:rsidR="00FC40E5">
        <w:rPr>
          <w:rFonts w:ascii="Arial Narrow" w:hAnsi="Arial Narrow" w:cs="Courier New"/>
          <w:sz w:val="26"/>
          <w:szCs w:val="26"/>
        </w:rPr>
        <w:t>tribuna</w:t>
      </w:r>
      <w:r w:rsidRPr="007D6B6D">
        <w:rPr>
          <w:rFonts w:ascii="Arial Narrow" w:hAnsi="Arial Narrow" w:cs="Courier New"/>
          <w:sz w:val="26"/>
          <w:szCs w:val="26"/>
        </w:rPr>
        <w:t xml:space="preserve"> l</w:t>
      </w:r>
      <w:r>
        <w:rPr>
          <w:rFonts w:ascii="Arial Narrow" w:hAnsi="Arial Narrow" w:cs="Courier New"/>
          <w:sz w:val="26"/>
          <w:szCs w:val="26"/>
        </w:rPr>
        <w:t>a</w:t>
      </w:r>
      <w:r w:rsidRPr="007D6B6D">
        <w:rPr>
          <w:rFonts w:ascii="Arial Narrow" w:hAnsi="Arial Narrow" w:cs="Courier New"/>
          <w:sz w:val="26"/>
          <w:szCs w:val="26"/>
        </w:rPr>
        <w:t xml:space="preserve"> </w:t>
      </w:r>
      <w:r w:rsidRPr="0000030B">
        <w:rPr>
          <w:rFonts w:ascii="Arial Narrow" w:hAnsi="Arial Narrow" w:cs="Courier New"/>
          <w:b/>
          <w:sz w:val="26"/>
          <w:szCs w:val="26"/>
        </w:rPr>
        <w:t>Diputad</w:t>
      </w:r>
      <w:r>
        <w:rPr>
          <w:rFonts w:ascii="Arial Narrow" w:hAnsi="Arial Narrow" w:cs="Courier New"/>
          <w:b/>
          <w:sz w:val="26"/>
          <w:szCs w:val="26"/>
        </w:rPr>
        <w:t xml:space="preserve">o </w:t>
      </w:r>
      <w:r w:rsidRPr="00556F91">
        <w:rPr>
          <w:rFonts w:ascii="Arial Narrow" w:eastAsia="Calibri" w:hAnsi="Arial Narrow"/>
          <w:b/>
          <w:bCs/>
          <w:sz w:val="26"/>
          <w:szCs w:val="26"/>
          <w:lang w:val="es-MX" w:eastAsia="en-US"/>
        </w:rPr>
        <w:t xml:space="preserve">Diputado Jesús Efrén Pérez </w:t>
      </w:r>
      <w:proofErr w:type="spellStart"/>
      <w:r w:rsidRPr="00556F91">
        <w:rPr>
          <w:rFonts w:ascii="Arial Narrow" w:eastAsia="Calibri" w:hAnsi="Arial Narrow"/>
          <w:b/>
          <w:bCs/>
          <w:sz w:val="26"/>
          <w:szCs w:val="26"/>
          <w:lang w:val="es-MX" w:eastAsia="en-US"/>
        </w:rPr>
        <w:t>Ballote</w:t>
      </w:r>
      <w:proofErr w:type="spellEnd"/>
      <w:r w:rsidRPr="00556F91">
        <w:rPr>
          <w:rFonts w:ascii="Arial Narrow" w:eastAsia="Calibri" w:hAnsi="Arial Narrow"/>
          <w:sz w:val="26"/>
          <w:szCs w:val="26"/>
          <w:lang w:val="es-MX" w:eastAsia="en-US"/>
        </w:rPr>
        <w:t>, quien expresó:</w:t>
      </w:r>
      <w:r w:rsidRPr="00556F91">
        <w:rPr>
          <w:rFonts w:ascii="Arial" w:eastAsia="Calibri" w:hAnsi="Arial"/>
          <w:sz w:val="22"/>
          <w:szCs w:val="22"/>
          <w:lang w:val="es-MX" w:eastAsia="en-US"/>
        </w:rPr>
        <w:t xml:space="preserve"> </w:t>
      </w:r>
      <w:r w:rsidRPr="00556F91">
        <w:rPr>
          <w:rFonts w:ascii="Arial Narrow" w:eastAsia="Calibri" w:hAnsi="Arial Narrow"/>
          <w:sz w:val="26"/>
          <w:szCs w:val="26"/>
          <w:lang w:val="es-MX" w:eastAsia="en-US"/>
        </w:rPr>
        <w:t>“Con el permiso de</w:t>
      </w:r>
      <w:r w:rsidR="00FC40E5">
        <w:rPr>
          <w:rFonts w:ascii="Arial Narrow" w:eastAsia="Calibri" w:hAnsi="Arial Narrow"/>
          <w:sz w:val="26"/>
          <w:szCs w:val="26"/>
          <w:lang w:val="es-MX" w:eastAsia="en-US"/>
        </w:rPr>
        <w:t xml:space="preserve"> </w:t>
      </w:r>
      <w:r w:rsidRPr="00556F91">
        <w:rPr>
          <w:rFonts w:ascii="Arial Narrow" w:eastAsia="Calibri" w:hAnsi="Arial Narrow"/>
          <w:sz w:val="26"/>
          <w:szCs w:val="26"/>
          <w:lang w:val="es-MX" w:eastAsia="en-US"/>
        </w:rPr>
        <w:t>la Mesa Directiva, compañeras y compañeros Diputados, medios de comunicación, qu</w:t>
      </w:r>
      <w:r w:rsidR="00FC40E5">
        <w:rPr>
          <w:rFonts w:ascii="Arial Narrow" w:eastAsia="Calibri" w:hAnsi="Arial Narrow"/>
          <w:sz w:val="26"/>
          <w:szCs w:val="26"/>
          <w:lang w:val="es-MX" w:eastAsia="en-US"/>
        </w:rPr>
        <w:t>e</w:t>
      </w:r>
      <w:r w:rsidRPr="00556F91">
        <w:rPr>
          <w:rFonts w:ascii="Arial Narrow" w:eastAsia="Calibri" w:hAnsi="Arial Narrow"/>
          <w:sz w:val="26"/>
          <w:szCs w:val="26"/>
          <w:lang w:val="es-MX" w:eastAsia="en-US"/>
        </w:rPr>
        <w:t xml:space="preserve"> nos acompañan a todas las personas que nos siguen a través de las redes sociales, a los y las activistas y Asociaciones Protectoras de Animales que nos acompañan el día de hoy</w:t>
      </w:r>
      <w:r w:rsidR="00FC40E5">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w:t>
      </w:r>
      <w:r w:rsidR="00FC40E5">
        <w:rPr>
          <w:rFonts w:ascii="Arial Narrow" w:eastAsia="Calibri" w:hAnsi="Arial Narrow"/>
          <w:sz w:val="26"/>
          <w:szCs w:val="26"/>
          <w:lang w:val="es-MX" w:eastAsia="en-US"/>
        </w:rPr>
        <w:t>m</w:t>
      </w:r>
      <w:r w:rsidRPr="00556F91">
        <w:rPr>
          <w:rFonts w:ascii="Arial Narrow" w:eastAsia="Calibri" w:hAnsi="Arial Narrow"/>
          <w:sz w:val="26"/>
          <w:szCs w:val="26"/>
          <w:lang w:val="es-MX" w:eastAsia="en-US"/>
        </w:rPr>
        <w:t xml:space="preserve">uchas gracias y muy buenos días a todas y todos. El maltrato y la crueldad animal representan una problemática social constituyen expresiones de violencia, con significativas repercusiones esta conducta </w:t>
      </w:r>
      <w:r w:rsidR="00B009BC" w:rsidRPr="00556F91">
        <w:rPr>
          <w:rFonts w:ascii="Arial Narrow" w:eastAsia="Calibri" w:hAnsi="Arial Narrow"/>
          <w:sz w:val="26"/>
          <w:szCs w:val="26"/>
          <w:lang w:val="es-MX" w:eastAsia="en-US"/>
        </w:rPr>
        <w:t>antisocial</w:t>
      </w:r>
      <w:r w:rsidRPr="00556F91">
        <w:rPr>
          <w:rFonts w:ascii="Arial Narrow" w:eastAsia="Calibri" w:hAnsi="Arial Narrow"/>
          <w:sz w:val="26"/>
          <w:szCs w:val="26"/>
          <w:lang w:val="es-MX" w:eastAsia="en-US"/>
        </w:rPr>
        <w:t xml:space="preserve"> es considerada un factor de riesgo. Una persona que ejerce violencia hacia los animales es </w:t>
      </w:r>
      <w:r w:rsidR="00FC40E5" w:rsidRPr="00556F91">
        <w:rPr>
          <w:rFonts w:ascii="Arial Narrow" w:eastAsia="Calibri" w:hAnsi="Arial Narrow"/>
          <w:sz w:val="26"/>
          <w:szCs w:val="26"/>
          <w:lang w:val="es-MX" w:eastAsia="en-US"/>
        </w:rPr>
        <w:t>más</w:t>
      </w:r>
      <w:r w:rsidRPr="00556F91">
        <w:rPr>
          <w:rFonts w:ascii="Arial Narrow" w:eastAsia="Calibri" w:hAnsi="Arial Narrow"/>
          <w:sz w:val="26"/>
          <w:szCs w:val="26"/>
          <w:lang w:val="es-MX" w:eastAsia="en-US"/>
        </w:rPr>
        <w:t xml:space="preserve"> propensa a cometer actos de violencia hacia terceros o incluso a cometer delitos. Así lo concluye un estudio metodológico llevado a cabo por la Organización de las Naciones Unidas para la Alimentación y Agricultura la FAO, según cifras de la Asociación </w:t>
      </w:r>
      <w:proofErr w:type="spellStart"/>
      <w:r w:rsidRPr="00556F91">
        <w:rPr>
          <w:rFonts w:ascii="Arial Narrow" w:eastAsia="Calibri" w:hAnsi="Arial Narrow"/>
          <w:sz w:val="26"/>
          <w:szCs w:val="26"/>
          <w:lang w:val="es-MX" w:eastAsia="en-US"/>
        </w:rPr>
        <w:t>AnimaNatur</w:t>
      </w:r>
      <w:r w:rsidR="00FC40E5">
        <w:rPr>
          <w:rFonts w:ascii="Arial Narrow" w:eastAsia="Calibri" w:hAnsi="Arial Narrow"/>
          <w:sz w:val="26"/>
          <w:szCs w:val="26"/>
          <w:lang w:val="es-MX" w:eastAsia="en-US"/>
        </w:rPr>
        <w:t>alis</w:t>
      </w:r>
      <w:proofErr w:type="spellEnd"/>
      <w:r w:rsidR="00724FFC">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alrededor de 60 mil animales pierden la vida anualmente en nuestro país a consecuencia del maltrato, los datos son claramente alarmantes</w:t>
      </w:r>
      <w:r w:rsidR="00724FFC">
        <w:rPr>
          <w:rFonts w:ascii="Arial Narrow" w:eastAsia="Calibri" w:hAnsi="Arial Narrow"/>
          <w:sz w:val="26"/>
          <w:szCs w:val="26"/>
          <w:lang w:val="es-MX" w:eastAsia="en-US"/>
        </w:rPr>
        <w:t>. S</w:t>
      </w:r>
      <w:r w:rsidRPr="00556F91">
        <w:rPr>
          <w:rFonts w:ascii="Arial Narrow" w:eastAsia="Calibri" w:hAnsi="Arial Narrow"/>
          <w:sz w:val="26"/>
          <w:szCs w:val="26"/>
          <w:lang w:val="es-MX" w:eastAsia="en-US"/>
        </w:rPr>
        <w:t xml:space="preserve">i bien no existe un registro oficial que </w:t>
      </w:r>
      <w:r w:rsidR="00724FFC" w:rsidRPr="00556F91">
        <w:rPr>
          <w:rFonts w:ascii="Arial Narrow" w:eastAsia="Calibri" w:hAnsi="Arial Narrow"/>
          <w:sz w:val="26"/>
          <w:szCs w:val="26"/>
          <w:lang w:val="es-MX" w:eastAsia="en-US"/>
        </w:rPr>
        <w:t>dé</w:t>
      </w:r>
      <w:r w:rsidRPr="00556F91">
        <w:rPr>
          <w:rFonts w:ascii="Arial Narrow" w:eastAsia="Calibri" w:hAnsi="Arial Narrow"/>
          <w:sz w:val="26"/>
          <w:szCs w:val="26"/>
          <w:lang w:val="es-MX" w:eastAsia="en-US"/>
        </w:rPr>
        <w:t xml:space="preserve"> cuenta precisa de los números indicadores en materia de maltrato y crueldad hacia los animales en nuestro país, diversas Organizaciones com</w:t>
      </w:r>
      <w:r w:rsidR="00724FFC">
        <w:rPr>
          <w:rFonts w:ascii="Arial Narrow" w:eastAsia="Calibri" w:hAnsi="Arial Narrow"/>
          <w:sz w:val="26"/>
          <w:szCs w:val="26"/>
          <w:lang w:val="es-MX" w:eastAsia="en-US"/>
        </w:rPr>
        <w:t>o</w:t>
      </w:r>
      <w:r w:rsidRPr="00556F91">
        <w:rPr>
          <w:rFonts w:ascii="Arial Narrow" w:eastAsia="Calibri" w:hAnsi="Arial Narrow"/>
          <w:sz w:val="26"/>
          <w:szCs w:val="26"/>
          <w:lang w:val="es-MX" w:eastAsia="en-US"/>
        </w:rPr>
        <w:t xml:space="preserve"> </w:t>
      </w:r>
      <w:r w:rsidR="00724FFC">
        <w:rPr>
          <w:rFonts w:ascii="Arial Narrow" w:eastAsia="Calibri" w:hAnsi="Arial Narrow"/>
          <w:sz w:val="26"/>
          <w:szCs w:val="26"/>
          <w:lang w:val="es-MX" w:eastAsia="en-US"/>
        </w:rPr>
        <w:t xml:space="preserve">Un </w:t>
      </w:r>
      <w:r w:rsidRPr="00556F91">
        <w:rPr>
          <w:rFonts w:ascii="Arial Narrow" w:eastAsia="Calibri" w:hAnsi="Arial Narrow"/>
          <w:sz w:val="26"/>
          <w:szCs w:val="26"/>
          <w:lang w:val="es-MX" w:eastAsia="en-US"/>
        </w:rPr>
        <w:t xml:space="preserve">millón de </w:t>
      </w:r>
      <w:r w:rsidR="00724FFC">
        <w:rPr>
          <w:rFonts w:ascii="Arial Narrow" w:eastAsia="Calibri" w:hAnsi="Arial Narrow"/>
          <w:sz w:val="26"/>
          <w:szCs w:val="26"/>
          <w:lang w:val="es-MX" w:eastAsia="en-US"/>
        </w:rPr>
        <w:t>E</w:t>
      </w:r>
      <w:r w:rsidRPr="00556F91">
        <w:rPr>
          <w:rFonts w:ascii="Arial Narrow" w:eastAsia="Calibri" w:hAnsi="Arial Narrow"/>
          <w:sz w:val="26"/>
          <w:szCs w:val="26"/>
          <w:lang w:val="es-MX" w:eastAsia="en-US"/>
        </w:rPr>
        <w:t>speranzas y</w:t>
      </w:r>
      <w:r w:rsidR="0000686F">
        <w:rPr>
          <w:rFonts w:ascii="Arial Narrow" w:eastAsia="Calibri" w:hAnsi="Arial Narrow"/>
          <w:sz w:val="26"/>
          <w:szCs w:val="26"/>
          <w:lang w:val="es-MX" w:eastAsia="en-US"/>
        </w:rPr>
        <w:t xml:space="preserve"> </w:t>
      </w:r>
      <w:r w:rsidR="0000686F" w:rsidRPr="0000686F">
        <w:rPr>
          <w:rFonts w:ascii="Arial Narrow" w:eastAsia="Calibri" w:hAnsi="Arial Narrow"/>
          <w:sz w:val="26"/>
          <w:szCs w:val="26"/>
          <w:lang w:val="es-MX" w:eastAsia="en-US"/>
        </w:rPr>
        <w:t>Hu</w:t>
      </w:r>
      <w:r w:rsidRPr="0000686F">
        <w:rPr>
          <w:rFonts w:ascii="Arial Narrow" w:eastAsia="Calibri" w:hAnsi="Arial Narrow"/>
          <w:sz w:val="26"/>
          <w:szCs w:val="26"/>
          <w:lang w:val="es-MX" w:eastAsia="en-US"/>
        </w:rPr>
        <w:t>man</w:t>
      </w:r>
      <w:r w:rsidR="00AB550D">
        <w:rPr>
          <w:rFonts w:ascii="Arial Narrow" w:eastAsia="Calibri" w:hAnsi="Arial Narrow"/>
          <w:sz w:val="26"/>
          <w:szCs w:val="26"/>
          <w:lang w:val="es-MX" w:eastAsia="en-US"/>
        </w:rPr>
        <w:t>e</w:t>
      </w:r>
      <w:r w:rsidRPr="0000686F">
        <w:rPr>
          <w:rFonts w:ascii="Arial Narrow" w:eastAsia="Calibri" w:hAnsi="Arial Narrow"/>
          <w:sz w:val="26"/>
          <w:szCs w:val="26"/>
          <w:lang w:val="es-MX" w:eastAsia="en-US"/>
        </w:rPr>
        <w:t xml:space="preserve"> </w:t>
      </w:r>
      <w:proofErr w:type="spellStart"/>
      <w:r w:rsidR="00AB550D">
        <w:rPr>
          <w:rFonts w:ascii="Arial Narrow" w:eastAsia="Calibri" w:hAnsi="Arial Narrow"/>
          <w:sz w:val="26"/>
          <w:szCs w:val="26"/>
          <w:lang w:val="es-MX" w:eastAsia="en-US"/>
        </w:rPr>
        <w:t>Society</w:t>
      </w:r>
      <w:proofErr w:type="spellEnd"/>
      <w:r w:rsidRPr="0000686F">
        <w:rPr>
          <w:rFonts w:ascii="Arial Narrow" w:eastAsia="Calibri" w:hAnsi="Arial Narrow"/>
          <w:sz w:val="26"/>
          <w:szCs w:val="26"/>
          <w:lang w:val="es-MX" w:eastAsia="en-US"/>
        </w:rPr>
        <w:t xml:space="preserve"> Internacional</w:t>
      </w:r>
      <w:r w:rsidRPr="00556F91">
        <w:rPr>
          <w:rFonts w:ascii="Arial Narrow" w:eastAsia="Calibri" w:hAnsi="Arial Narrow"/>
          <w:sz w:val="26"/>
          <w:szCs w:val="26"/>
          <w:lang w:val="es-MX" w:eastAsia="en-US"/>
        </w:rPr>
        <w:t>; señalan que Yucatán ocupa los primeros lugares a nivel nacional en casos de violencia ejercida hacia los animales. No olvido las palabras de la Activista Silvia Cortés de</w:t>
      </w:r>
      <w:r w:rsidR="001F7577">
        <w:rPr>
          <w:rFonts w:ascii="Arial Narrow" w:eastAsia="Calibri" w:hAnsi="Arial Narrow"/>
          <w:sz w:val="26"/>
          <w:szCs w:val="26"/>
          <w:lang w:val="es-MX" w:eastAsia="en-US"/>
        </w:rPr>
        <w:t xml:space="preserve"> E</w:t>
      </w:r>
      <w:r w:rsidRPr="00556F91">
        <w:rPr>
          <w:rFonts w:ascii="Arial Narrow" w:eastAsia="Calibri" w:hAnsi="Arial Narrow"/>
          <w:sz w:val="26"/>
          <w:szCs w:val="26"/>
          <w:lang w:val="es-MX" w:eastAsia="en-US"/>
        </w:rPr>
        <w:t>volución Animal cuando me contaba que los lugares donde se llevan a cabo los rescates de algún animal maltratado suele haber signos visibles de violencia familiar, otro dato preocupante</w:t>
      </w:r>
      <w:r w:rsidR="001F7577">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es que en México hay alrededor de 29 millones de perros en situación de abandono que viven en las calles, de acuerdo con cifras del Instituto Nacional de </w:t>
      </w:r>
      <w:r w:rsidR="001F7577">
        <w:rPr>
          <w:rFonts w:ascii="Arial Narrow" w:eastAsia="Calibri" w:hAnsi="Arial Narrow"/>
          <w:sz w:val="26"/>
          <w:szCs w:val="26"/>
          <w:lang w:val="es-MX" w:eastAsia="en-US"/>
        </w:rPr>
        <w:t>E</w:t>
      </w:r>
      <w:r w:rsidRPr="00556F91">
        <w:rPr>
          <w:rFonts w:ascii="Arial Narrow" w:eastAsia="Calibri" w:hAnsi="Arial Narrow"/>
          <w:sz w:val="26"/>
          <w:szCs w:val="26"/>
          <w:lang w:val="es-MX" w:eastAsia="en-US"/>
        </w:rPr>
        <w:t xml:space="preserve">stadística Geografía el INEGI, aunque en México no existe una Ley Federal </w:t>
      </w:r>
      <w:r w:rsidR="001F7577" w:rsidRPr="00556F91">
        <w:rPr>
          <w:rFonts w:ascii="Arial Narrow" w:eastAsia="Calibri" w:hAnsi="Arial Narrow"/>
          <w:sz w:val="26"/>
          <w:szCs w:val="26"/>
          <w:lang w:val="es-MX" w:eastAsia="en-US"/>
        </w:rPr>
        <w:t>específica</w:t>
      </w:r>
      <w:r w:rsidRPr="00556F91">
        <w:rPr>
          <w:rFonts w:ascii="Arial Narrow" w:eastAsia="Calibri" w:hAnsi="Arial Narrow"/>
          <w:sz w:val="26"/>
          <w:szCs w:val="26"/>
          <w:lang w:val="es-MX" w:eastAsia="en-US"/>
        </w:rPr>
        <w:t xml:space="preserve"> sobre la protección y bienestar animal, si hay algunos ordenamientos vigentes en cuyo contenido encontramos referencia sobre el maltrato y la crueldad hacia los animales. Tales como la Ley </w:t>
      </w:r>
      <w:r w:rsidR="00281F7B">
        <w:rPr>
          <w:rFonts w:ascii="Arial Narrow" w:eastAsia="Calibri" w:hAnsi="Arial Narrow"/>
          <w:sz w:val="26"/>
          <w:szCs w:val="26"/>
          <w:lang w:val="es-MX" w:eastAsia="en-US"/>
        </w:rPr>
        <w:t>G</w:t>
      </w:r>
      <w:r w:rsidRPr="00556F91">
        <w:rPr>
          <w:rFonts w:ascii="Arial Narrow" w:eastAsia="Calibri" w:hAnsi="Arial Narrow"/>
          <w:sz w:val="26"/>
          <w:szCs w:val="26"/>
          <w:lang w:val="es-MX" w:eastAsia="en-US"/>
        </w:rPr>
        <w:t xml:space="preserve">eneral de </w:t>
      </w:r>
      <w:r w:rsidR="00281F7B">
        <w:rPr>
          <w:rFonts w:ascii="Arial Narrow" w:eastAsia="Calibri" w:hAnsi="Arial Narrow"/>
          <w:sz w:val="26"/>
          <w:szCs w:val="26"/>
          <w:lang w:val="es-MX" w:eastAsia="en-US"/>
        </w:rPr>
        <w:t>V</w:t>
      </w:r>
      <w:r w:rsidRPr="00556F91">
        <w:rPr>
          <w:rFonts w:ascii="Arial Narrow" w:eastAsia="Calibri" w:hAnsi="Arial Narrow"/>
          <w:sz w:val="26"/>
          <w:szCs w:val="26"/>
          <w:lang w:val="es-MX" w:eastAsia="en-US"/>
        </w:rPr>
        <w:t xml:space="preserve">ida </w:t>
      </w:r>
      <w:r w:rsidR="00281F7B">
        <w:rPr>
          <w:rFonts w:ascii="Arial Narrow" w:eastAsia="Calibri" w:hAnsi="Arial Narrow"/>
          <w:sz w:val="26"/>
          <w:szCs w:val="26"/>
          <w:lang w:val="es-MX" w:eastAsia="en-US"/>
        </w:rPr>
        <w:t>S</w:t>
      </w:r>
      <w:r w:rsidRPr="00556F91">
        <w:rPr>
          <w:rFonts w:ascii="Arial Narrow" w:eastAsia="Calibri" w:hAnsi="Arial Narrow"/>
          <w:sz w:val="26"/>
          <w:szCs w:val="26"/>
          <w:lang w:val="es-MX" w:eastAsia="en-US"/>
        </w:rPr>
        <w:t xml:space="preserve">ilvestre, la Ley de Sanidad Animal y la Ley General de Equilibrio Ecológico, ante la gravedad de la problemática en nuestra entidad, es imperativo legislar para brindar elementos que permitan erradicar la violencia, el abandono, la tortura y las vejaciones, así como asegurar las condiciones mínimas de bienestar para los animales. La seguridad y la no violencia son uno de los valores </w:t>
      </w:r>
      <w:r w:rsidR="001F7577" w:rsidRPr="00556F91">
        <w:rPr>
          <w:rFonts w:ascii="Arial Narrow" w:eastAsia="Calibri" w:hAnsi="Arial Narrow"/>
          <w:sz w:val="26"/>
          <w:szCs w:val="26"/>
          <w:lang w:val="es-MX" w:eastAsia="en-US"/>
        </w:rPr>
        <w:t>más</w:t>
      </w:r>
      <w:r w:rsidRPr="00556F91">
        <w:rPr>
          <w:rFonts w:ascii="Arial Narrow" w:eastAsia="Calibri" w:hAnsi="Arial Narrow"/>
          <w:sz w:val="26"/>
          <w:szCs w:val="26"/>
          <w:lang w:val="es-MX" w:eastAsia="en-US"/>
        </w:rPr>
        <w:t xml:space="preserve"> preciados por las y los yucatecos, no obstante, si se pretende seguir avanzando en la consolidación de una sociedad de paz, resulta fundamental que se genere la legislación,</w:t>
      </w:r>
      <w:r w:rsidR="001F7577">
        <w:rPr>
          <w:rFonts w:ascii="Arial Narrow" w:eastAsia="Calibri" w:hAnsi="Arial Narrow"/>
          <w:sz w:val="26"/>
          <w:szCs w:val="26"/>
          <w:lang w:val="es-MX" w:eastAsia="en-US"/>
        </w:rPr>
        <w:t xml:space="preserve"> y se implementen las </w:t>
      </w:r>
      <w:r w:rsidRPr="00556F91">
        <w:rPr>
          <w:rFonts w:ascii="Arial Narrow" w:eastAsia="Calibri" w:hAnsi="Arial Narrow"/>
          <w:sz w:val="26"/>
          <w:szCs w:val="26"/>
          <w:lang w:val="es-MX" w:eastAsia="en-US"/>
        </w:rPr>
        <w:t>estrategias para prevenir la violencia hacia los animales, así como su abandono y su maltrato. En este orden de ideas</w:t>
      </w:r>
      <w:r w:rsidR="001F7577">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es fundamental observar las buenas prácticas Legislativas relacionadas con la protección y el cuidado de los animales tanto en el ámbito </w:t>
      </w:r>
      <w:r w:rsidRPr="00556F91">
        <w:rPr>
          <w:rFonts w:ascii="Arial Narrow" w:eastAsia="Calibri" w:hAnsi="Arial Narrow"/>
          <w:sz w:val="26"/>
          <w:szCs w:val="26"/>
          <w:lang w:val="es-MX" w:eastAsia="en-US"/>
        </w:rPr>
        <w:lastRenderedPageBreak/>
        <w:t>internacional</w:t>
      </w:r>
      <w:r w:rsidR="001F7577">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como en el plano nacional, países como España y Bélgica se han puesto a la vanguardia con Leyes y Políticas públicas para sancionar la violencia ejercida hacia los animales y extender una conciencia respecto del bienestar animal, así mismo, entidades federativas dentro de nuestro territorio nacional, como Quintana Roo y Nuevo León, ya cuentan con ordenamientos específicos para proteger y promover el bienestar de los animales. Como parte del diseño de este gran proyecto, se ha realizado un juicioso ejercicio de análisis de derecho comparado para identificar aquellas prácticas Legislativas que han mostrado resultados favorables en la atención de esta problemática social</w:t>
      </w:r>
      <w:r w:rsidR="007F4636">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w:t>
      </w:r>
      <w:r w:rsidR="007F4636">
        <w:rPr>
          <w:rFonts w:ascii="Arial Narrow" w:eastAsia="Calibri" w:hAnsi="Arial Narrow"/>
          <w:sz w:val="26"/>
          <w:szCs w:val="26"/>
          <w:lang w:val="es-MX" w:eastAsia="en-US"/>
        </w:rPr>
        <w:t>p</w:t>
      </w:r>
      <w:r w:rsidRPr="00556F91">
        <w:rPr>
          <w:rFonts w:ascii="Arial Narrow" w:eastAsia="Calibri" w:hAnsi="Arial Narrow"/>
          <w:sz w:val="26"/>
          <w:szCs w:val="26"/>
          <w:lang w:val="es-MX" w:eastAsia="en-US"/>
        </w:rPr>
        <w:t>or supuesto, debe dotarse a las instituciones competentes para investigar y sancionar este tipo de conductas violentas que atentan en contra del bienestar y la vida de los animales y aquí</w:t>
      </w:r>
      <w:r w:rsidR="007F4636">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quiero hacer un paréntesis para reconocer la creación de la nueva Unidad Especializada en </w:t>
      </w:r>
      <w:r w:rsidR="007F4636">
        <w:rPr>
          <w:rFonts w:ascii="Arial Narrow" w:eastAsia="Calibri" w:hAnsi="Arial Narrow"/>
          <w:sz w:val="26"/>
          <w:szCs w:val="26"/>
          <w:lang w:val="es-MX" w:eastAsia="en-US"/>
        </w:rPr>
        <w:t>D</w:t>
      </w:r>
      <w:r w:rsidRPr="00556F91">
        <w:rPr>
          <w:rFonts w:ascii="Arial Narrow" w:eastAsia="Calibri" w:hAnsi="Arial Narrow"/>
          <w:sz w:val="26"/>
          <w:szCs w:val="26"/>
          <w:lang w:val="es-MX" w:eastAsia="en-US"/>
        </w:rPr>
        <w:t xml:space="preserve">elitos de </w:t>
      </w:r>
      <w:r w:rsidR="007F4636">
        <w:rPr>
          <w:rFonts w:ascii="Arial Narrow" w:eastAsia="Calibri" w:hAnsi="Arial Narrow"/>
          <w:sz w:val="26"/>
          <w:szCs w:val="26"/>
          <w:lang w:val="es-MX" w:eastAsia="en-US"/>
        </w:rPr>
        <w:t>M</w:t>
      </w:r>
      <w:r w:rsidRPr="00556F91">
        <w:rPr>
          <w:rFonts w:ascii="Arial Narrow" w:eastAsia="Calibri" w:hAnsi="Arial Narrow"/>
          <w:sz w:val="26"/>
          <w:szCs w:val="26"/>
          <w:lang w:val="es-MX" w:eastAsia="en-US"/>
        </w:rPr>
        <w:t xml:space="preserve">altrato de la </w:t>
      </w:r>
      <w:r w:rsidR="007F4636" w:rsidRPr="00556F91">
        <w:rPr>
          <w:rFonts w:ascii="Arial Narrow" w:eastAsia="Calibri" w:hAnsi="Arial Narrow"/>
          <w:sz w:val="26"/>
          <w:szCs w:val="26"/>
          <w:lang w:val="es-MX" w:eastAsia="en-US"/>
        </w:rPr>
        <w:t>Fiscalía</w:t>
      </w:r>
      <w:r w:rsidRPr="00556F91">
        <w:rPr>
          <w:rFonts w:ascii="Arial Narrow" w:eastAsia="Calibri" w:hAnsi="Arial Narrow"/>
          <w:sz w:val="26"/>
          <w:szCs w:val="26"/>
          <w:lang w:val="es-MX" w:eastAsia="en-US"/>
        </w:rPr>
        <w:t xml:space="preserve"> General del Estado</w:t>
      </w:r>
      <w:r w:rsidR="007F4636">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como parte del compromiso del gobierno estatal y del titular del ejecutivo Mauricio Vila para atender esta problemática social. En este sentido, también es menester brindar mediante la Legislación pertinente herramientas y cauces para que la administración pública estatal y municipal, trabajen coordinadamente y de forma colaborativa, pero también haciendo equipo con Organizaciones de la Sociedad Civil y ciudadanos en general en el empeño de sumar esfuerzos en la noble tarea de combatir la violencia hacia los animales. Hay que decirlo, las Organizaciones protectoras de animales muchas veces ante la magnitud de la problemática, se ven obligadas a realizar tareas de atención y cuidado que debiera corresponder a las autoridades dejando incluso al </w:t>
      </w:r>
      <w:r w:rsidR="007F4636" w:rsidRPr="00556F91">
        <w:rPr>
          <w:rFonts w:ascii="Arial Narrow" w:eastAsia="Calibri" w:hAnsi="Arial Narrow"/>
          <w:sz w:val="26"/>
          <w:szCs w:val="26"/>
          <w:lang w:val="es-MX" w:eastAsia="en-US"/>
        </w:rPr>
        <w:t>límite</w:t>
      </w:r>
      <w:r w:rsidRPr="00556F91">
        <w:rPr>
          <w:rFonts w:ascii="Arial Narrow" w:eastAsia="Calibri" w:hAnsi="Arial Narrow"/>
          <w:sz w:val="26"/>
          <w:szCs w:val="26"/>
          <w:lang w:val="es-MX" w:eastAsia="en-US"/>
        </w:rPr>
        <w:t xml:space="preserve"> de sus posibilidades materiales con enorme </w:t>
      </w:r>
      <w:r w:rsidR="007F4636" w:rsidRPr="00556F91">
        <w:rPr>
          <w:rFonts w:ascii="Arial Narrow" w:eastAsia="Calibri" w:hAnsi="Arial Narrow"/>
          <w:sz w:val="26"/>
          <w:szCs w:val="26"/>
          <w:lang w:val="es-MX" w:eastAsia="en-US"/>
        </w:rPr>
        <w:t>mérito</w:t>
      </w:r>
      <w:r w:rsidRPr="00556F91">
        <w:rPr>
          <w:rFonts w:ascii="Arial Narrow" w:eastAsia="Calibri" w:hAnsi="Arial Narrow"/>
          <w:sz w:val="26"/>
          <w:szCs w:val="26"/>
          <w:lang w:val="es-MX" w:eastAsia="en-US"/>
        </w:rPr>
        <w:t xml:space="preserve"> y sacrificio, labor que sin duda reconozco. El objetivo de la presente Iniciativa es </w:t>
      </w:r>
      <w:r w:rsidR="007F4636">
        <w:rPr>
          <w:rFonts w:ascii="Arial Narrow" w:eastAsia="Calibri" w:hAnsi="Arial Narrow"/>
          <w:sz w:val="26"/>
          <w:szCs w:val="26"/>
          <w:lang w:val="es-MX" w:eastAsia="en-US"/>
        </w:rPr>
        <w:t>crear</w:t>
      </w:r>
      <w:r w:rsidRPr="00556F91">
        <w:rPr>
          <w:rFonts w:ascii="Arial Narrow" w:eastAsia="Calibri" w:hAnsi="Arial Narrow"/>
          <w:sz w:val="26"/>
          <w:szCs w:val="26"/>
          <w:lang w:val="es-MX" w:eastAsia="en-US"/>
        </w:rPr>
        <w:t xml:space="preserve"> la legislación necesaria para erradicar la violencia y promover el respeto, la protección y el bienestar de los animales, este</w:t>
      </w:r>
      <w:r w:rsidR="007F4636">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fue uno de los compromisos que asumimos en campaña las y los candidatos de Acción Nacional el bienestar de las especies animales es un asunto que nos compete a todas y a todos, una autentica sociedad de paz también se mide por el trato que da a sus animales. Para tales efectos la Iniciativa promueve reformar la Constitución Política de Yucatán, para añadir en su contenido el reconocimiento de los animales como seres sintientes, con los alcances de este concepto en la protección y procuración del bienestar de los animales, también contempla reformas al </w:t>
      </w:r>
      <w:r w:rsidR="00015E9F">
        <w:rPr>
          <w:rFonts w:ascii="Arial Narrow" w:eastAsia="Calibri" w:hAnsi="Arial Narrow"/>
          <w:sz w:val="26"/>
          <w:szCs w:val="26"/>
          <w:lang w:val="es-MX" w:eastAsia="en-US"/>
        </w:rPr>
        <w:t>C</w:t>
      </w:r>
      <w:r w:rsidRPr="00556F91">
        <w:rPr>
          <w:rFonts w:ascii="Arial Narrow" w:eastAsia="Calibri" w:hAnsi="Arial Narrow"/>
          <w:sz w:val="26"/>
          <w:szCs w:val="26"/>
          <w:lang w:val="es-MX" w:eastAsia="en-US"/>
        </w:rPr>
        <w:t xml:space="preserve">ódigo </w:t>
      </w:r>
      <w:r w:rsidR="00015E9F">
        <w:rPr>
          <w:rFonts w:ascii="Arial Narrow" w:eastAsia="Calibri" w:hAnsi="Arial Narrow"/>
          <w:sz w:val="26"/>
          <w:szCs w:val="26"/>
          <w:lang w:val="es-MX" w:eastAsia="en-US"/>
        </w:rPr>
        <w:t>P</w:t>
      </w:r>
      <w:r w:rsidRPr="00556F91">
        <w:rPr>
          <w:rFonts w:ascii="Arial Narrow" w:eastAsia="Calibri" w:hAnsi="Arial Narrow"/>
          <w:sz w:val="26"/>
          <w:szCs w:val="26"/>
          <w:lang w:val="es-MX" w:eastAsia="en-US"/>
        </w:rPr>
        <w:t>enal del Estado de Yucatán</w:t>
      </w:r>
      <w:r w:rsidR="00015E9F">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al día de hoy el Código Penal contempla el delito de maltrato y crueldad animal únicamente</w:t>
      </w:r>
      <w:r w:rsidR="00015E9F">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para animales domésticos como sujetos pasivos de este delito, por lo que esta Iniciativa se reconfigura el tipo penal para pasar hacer crueldad animal y que </w:t>
      </w:r>
      <w:r w:rsidRPr="00BF4BBC">
        <w:rPr>
          <w:rFonts w:ascii="Arial Narrow" w:eastAsia="Calibri" w:hAnsi="Arial Narrow"/>
          <w:sz w:val="26"/>
          <w:szCs w:val="26"/>
          <w:lang w:val="es-MX" w:eastAsia="en-US"/>
        </w:rPr>
        <w:t xml:space="preserve">encuadre </w:t>
      </w:r>
      <w:r w:rsidRPr="00556F91">
        <w:rPr>
          <w:rFonts w:ascii="Arial Narrow" w:eastAsia="Calibri" w:hAnsi="Arial Narrow"/>
          <w:sz w:val="26"/>
          <w:szCs w:val="26"/>
          <w:lang w:val="es-MX" w:eastAsia="en-US"/>
        </w:rPr>
        <w:t xml:space="preserve">a </w:t>
      </w:r>
      <w:r w:rsidR="00015E9F">
        <w:rPr>
          <w:rFonts w:ascii="Arial Narrow" w:eastAsia="Calibri" w:hAnsi="Arial Narrow"/>
          <w:sz w:val="26"/>
          <w:szCs w:val="26"/>
          <w:lang w:val="es-MX" w:eastAsia="en-US"/>
        </w:rPr>
        <w:t>si en</w:t>
      </w:r>
      <w:r w:rsidRPr="00556F91">
        <w:rPr>
          <w:rFonts w:ascii="Arial Narrow" w:eastAsia="Calibri" w:hAnsi="Arial Narrow"/>
          <w:sz w:val="26"/>
          <w:szCs w:val="26"/>
          <w:lang w:val="es-MX" w:eastAsia="en-US"/>
        </w:rPr>
        <w:t xml:space="preserve"> diversos tipos de animales</w:t>
      </w:r>
      <w:r w:rsidR="00015E9F">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como los federales, los de guía y asistencia, los de trabajo, los de </w:t>
      </w:r>
      <w:proofErr w:type="spellStart"/>
      <w:r w:rsidRPr="00556F91">
        <w:rPr>
          <w:rFonts w:ascii="Arial Narrow" w:eastAsia="Calibri" w:hAnsi="Arial Narrow"/>
          <w:sz w:val="26"/>
          <w:szCs w:val="26"/>
          <w:lang w:val="es-MX" w:eastAsia="en-US"/>
        </w:rPr>
        <w:t>soterapia</w:t>
      </w:r>
      <w:proofErr w:type="spellEnd"/>
      <w:r w:rsidRPr="00556F91">
        <w:rPr>
          <w:rFonts w:ascii="Arial Narrow" w:eastAsia="Calibri" w:hAnsi="Arial Narrow"/>
          <w:sz w:val="26"/>
          <w:szCs w:val="26"/>
          <w:lang w:val="es-MX" w:eastAsia="en-US"/>
        </w:rPr>
        <w:t>, los animales en situación de abandono e incluso</w:t>
      </w:r>
      <w:r w:rsidR="00015E9F">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los animales silvestres y no únicamente los animales domésticos como se encuentra en este momento. Todo esto</w:t>
      </w:r>
      <w:r w:rsidR="00015E9F">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sin duda facilitar</w:t>
      </w:r>
      <w:r w:rsidR="00484F77">
        <w:rPr>
          <w:rFonts w:ascii="Arial Narrow" w:eastAsia="Calibri" w:hAnsi="Arial Narrow"/>
          <w:sz w:val="26"/>
          <w:szCs w:val="26"/>
          <w:lang w:val="es-MX" w:eastAsia="en-US"/>
        </w:rPr>
        <w:t>á</w:t>
      </w:r>
      <w:r w:rsidRPr="00556F91">
        <w:rPr>
          <w:rFonts w:ascii="Arial Narrow" w:eastAsia="Calibri" w:hAnsi="Arial Narrow"/>
          <w:sz w:val="26"/>
          <w:szCs w:val="26"/>
          <w:lang w:val="es-MX" w:eastAsia="en-US"/>
        </w:rPr>
        <w:t xml:space="preserve"> la judi</w:t>
      </w:r>
      <w:r w:rsidR="00015E9F">
        <w:rPr>
          <w:rFonts w:ascii="Arial Narrow" w:eastAsia="Calibri" w:hAnsi="Arial Narrow"/>
          <w:sz w:val="26"/>
          <w:szCs w:val="26"/>
          <w:lang w:val="es-MX" w:eastAsia="en-US"/>
        </w:rPr>
        <w:t>ciali</w:t>
      </w:r>
      <w:r w:rsidRPr="00556F91">
        <w:rPr>
          <w:rFonts w:ascii="Arial Narrow" w:eastAsia="Calibri" w:hAnsi="Arial Narrow"/>
          <w:sz w:val="26"/>
          <w:szCs w:val="26"/>
          <w:lang w:val="es-MX" w:eastAsia="en-US"/>
        </w:rPr>
        <w:t>zación de</w:t>
      </w:r>
      <w:r w:rsidR="00015E9F">
        <w:rPr>
          <w:rFonts w:ascii="Arial Narrow" w:eastAsia="Calibri" w:hAnsi="Arial Narrow"/>
          <w:sz w:val="26"/>
          <w:szCs w:val="26"/>
          <w:lang w:val="es-MX" w:eastAsia="en-US"/>
        </w:rPr>
        <w:t xml:space="preserve"> </w:t>
      </w:r>
      <w:r w:rsidRPr="00556F91">
        <w:rPr>
          <w:rFonts w:ascii="Arial Narrow" w:eastAsia="Calibri" w:hAnsi="Arial Narrow"/>
          <w:sz w:val="26"/>
          <w:szCs w:val="26"/>
          <w:lang w:val="es-MX" w:eastAsia="en-US"/>
        </w:rPr>
        <w:t xml:space="preserve">las carpetas de </w:t>
      </w:r>
      <w:r w:rsidRPr="00556F91">
        <w:rPr>
          <w:rFonts w:ascii="Arial Narrow" w:eastAsia="Calibri" w:hAnsi="Arial Narrow"/>
          <w:sz w:val="26"/>
          <w:szCs w:val="26"/>
          <w:lang w:val="es-MX" w:eastAsia="en-US"/>
        </w:rPr>
        <w:lastRenderedPageBreak/>
        <w:t>investigación de igual manera</w:t>
      </w:r>
      <w:r w:rsidR="00015E9F">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aumentan las penas a efecto de castigar de manera </w:t>
      </w:r>
      <w:r w:rsidR="00015E9F" w:rsidRPr="00556F91">
        <w:rPr>
          <w:rFonts w:ascii="Arial Narrow" w:eastAsia="Calibri" w:hAnsi="Arial Narrow"/>
          <w:sz w:val="26"/>
          <w:szCs w:val="26"/>
          <w:lang w:val="es-MX" w:eastAsia="en-US"/>
        </w:rPr>
        <w:t>más</w:t>
      </w:r>
      <w:r w:rsidRPr="00556F91">
        <w:rPr>
          <w:rFonts w:ascii="Arial Narrow" w:eastAsia="Calibri" w:hAnsi="Arial Narrow"/>
          <w:sz w:val="26"/>
          <w:szCs w:val="26"/>
          <w:lang w:val="es-MX" w:eastAsia="en-US"/>
        </w:rPr>
        <w:t xml:space="preserve"> severa a los responsables de este delito d</w:t>
      </w:r>
      <w:r w:rsidR="00015E9F">
        <w:rPr>
          <w:rFonts w:ascii="Arial Narrow" w:eastAsia="Calibri" w:hAnsi="Arial Narrow"/>
          <w:sz w:val="26"/>
          <w:szCs w:val="26"/>
          <w:lang w:val="es-MX" w:eastAsia="en-US"/>
        </w:rPr>
        <w:t>e</w:t>
      </w:r>
      <w:r w:rsidRPr="00556F91">
        <w:rPr>
          <w:rFonts w:ascii="Arial Narrow" w:eastAsia="Calibri" w:hAnsi="Arial Narrow"/>
          <w:sz w:val="26"/>
          <w:szCs w:val="26"/>
          <w:lang w:val="es-MX" w:eastAsia="en-US"/>
        </w:rPr>
        <w:t xml:space="preserve"> crueldad animal a modo complementario se propone la </w:t>
      </w:r>
      <w:r w:rsidR="00015E9F">
        <w:rPr>
          <w:rFonts w:ascii="Arial Narrow" w:eastAsia="Calibri" w:hAnsi="Arial Narrow"/>
          <w:sz w:val="26"/>
          <w:szCs w:val="26"/>
          <w:lang w:val="es-MX" w:eastAsia="en-US"/>
        </w:rPr>
        <w:t>abr</w:t>
      </w:r>
      <w:r w:rsidRPr="00556F91">
        <w:rPr>
          <w:rFonts w:ascii="Arial Narrow" w:eastAsia="Calibri" w:hAnsi="Arial Narrow"/>
          <w:sz w:val="26"/>
          <w:szCs w:val="26"/>
          <w:lang w:val="es-MX" w:eastAsia="en-US"/>
        </w:rPr>
        <w:t xml:space="preserve">ogación de la Ley para la protección a la fauna vigente, para dar paso a una nueva Ley de Protección y Bienestar Animal que nos posicione a la vanguardia como ejemplo a nivel </w:t>
      </w:r>
      <w:r w:rsidR="00DF3BA1">
        <w:rPr>
          <w:rFonts w:ascii="Arial Narrow" w:eastAsia="Calibri" w:hAnsi="Arial Narrow"/>
          <w:sz w:val="26"/>
          <w:szCs w:val="26"/>
          <w:lang w:val="es-MX" w:eastAsia="en-US"/>
        </w:rPr>
        <w:t>n</w:t>
      </w:r>
      <w:r w:rsidRPr="00556F91">
        <w:rPr>
          <w:rFonts w:ascii="Arial Narrow" w:eastAsia="Calibri" w:hAnsi="Arial Narrow"/>
          <w:sz w:val="26"/>
          <w:szCs w:val="26"/>
          <w:lang w:val="es-MX" w:eastAsia="en-US"/>
        </w:rPr>
        <w:t xml:space="preserve">acional en cuanto a legislaciones la materia de bienestar animal, contemplando en esta nueva Ley la obligación de cada municipio de emitir un reglamento de protección y bienestar animal o en su caso armonizar la reglamentación </w:t>
      </w:r>
      <w:r w:rsidR="00DF3BA1">
        <w:rPr>
          <w:rFonts w:ascii="Arial Narrow" w:eastAsia="Calibri" w:hAnsi="Arial Narrow"/>
          <w:sz w:val="26"/>
          <w:szCs w:val="26"/>
          <w:lang w:val="es-MX" w:eastAsia="en-US"/>
        </w:rPr>
        <w:t>vigente</w:t>
      </w:r>
      <w:r w:rsidRPr="00556F91">
        <w:rPr>
          <w:rFonts w:ascii="Arial Narrow" w:eastAsia="Calibri" w:hAnsi="Arial Narrow"/>
          <w:sz w:val="26"/>
          <w:szCs w:val="26"/>
          <w:lang w:val="es-MX" w:eastAsia="en-US"/>
        </w:rPr>
        <w:t xml:space="preserve"> en la materia, también incluye la creación en cada municipio de una unidad de protección y bienestar animal que a su vez</w:t>
      </w:r>
      <w:r w:rsidR="00DF3BA1">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contará con una brigada para </w:t>
      </w:r>
      <w:r w:rsidR="00DF3BA1">
        <w:rPr>
          <w:rFonts w:ascii="Arial Narrow" w:eastAsia="Calibri" w:hAnsi="Arial Narrow"/>
          <w:sz w:val="26"/>
          <w:szCs w:val="26"/>
          <w:lang w:val="es-MX" w:eastAsia="en-US"/>
        </w:rPr>
        <w:t>f</w:t>
      </w:r>
      <w:r w:rsidRPr="00556F91">
        <w:rPr>
          <w:rFonts w:ascii="Arial Narrow" w:eastAsia="Calibri" w:hAnsi="Arial Narrow"/>
          <w:sz w:val="26"/>
          <w:szCs w:val="26"/>
          <w:lang w:val="es-MX" w:eastAsia="en-US"/>
        </w:rPr>
        <w:t>ungir como primer</w:t>
      </w:r>
      <w:r w:rsidR="00DF3BA1">
        <w:rPr>
          <w:rFonts w:ascii="Arial Narrow" w:eastAsia="Calibri" w:hAnsi="Arial Narrow"/>
          <w:sz w:val="26"/>
          <w:szCs w:val="26"/>
          <w:lang w:val="es-MX" w:eastAsia="en-US"/>
        </w:rPr>
        <w:t>os</w:t>
      </w:r>
      <w:r w:rsidRPr="00556F91">
        <w:rPr>
          <w:rFonts w:ascii="Arial Narrow" w:eastAsia="Calibri" w:hAnsi="Arial Narrow"/>
          <w:sz w:val="26"/>
          <w:szCs w:val="26"/>
          <w:lang w:val="es-MX" w:eastAsia="en-US"/>
        </w:rPr>
        <w:t xml:space="preserve"> respondientes en caso de denuncias de maltrato y solicitudes de apoyo para atender animales heridos</w:t>
      </w:r>
      <w:r w:rsidR="00DF3BA1">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abandonados o extraviados. Contempla el fortalecimiento de los procesos administrativos ante denuncias de casos de maltrato animal con plazos establecidos y las medidas cautelares pertinentes</w:t>
      </w:r>
      <w:r w:rsidR="00DF3BA1">
        <w:rPr>
          <w:rFonts w:ascii="Arial Narrow" w:eastAsia="Calibri" w:hAnsi="Arial Narrow"/>
          <w:sz w:val="26"/>
          <w:szCs w:val="26"/>
          <w:lang w:val="es-MX" w:eastAsia="en-US"/>
        </w:rPr>
        <w:t>, t</w:t>
      </w:r>
      <w:r w:rsidRPr="00556F91">
        <w:rPr>
          <w:rFonts w:ascii="Arial Narrow" w:eastAsia="Calibri" w:hAnsi="Arial Narrow"/>
          <w:sz w:val="26"/>
          <w:szCs w:val="26"/>
          <w:lang w:val="es-MX" w:eastAsia="en-US"/>
        </w:rPr>
        <w:t>ambién contempla la creación de un registro municipal de infractores d</w:t>
      </w:r>
      <w:r w:rsidR="00DF3BA1">
        <w:rPr>
          <w:rFonts w:ascii="Arial Narrow" w:eastAsia="Calibri" w:hAnsi="Arial Narrow"/>
          <w:sz w:val="26"/>
          <w:szCs w:val="26"/>
          <w:lang w:val="es-MX" w:eastAsia="en-US"/>
        </w:rPr>
        <w:t>o</w:t>
      </w:r>
      <w:r w:rsidRPr="00556F91">
        <w:rPr>
          <w:rFonts w:ascii="Arial Narrow" w:eastAsia="Calibri" w:hAnsi="Arial Narrow"/>
          <w:sz w:val="26"/>
          <w:szCs w:val="26"/>
          <w:lang w:val="es-MX" w:eastAsia="en-US"/>
        </w:rPr>
        <w:t xml:space="preserve">nde se incluya a quienes hayan cometido actos de maltrato o crueldad animal. Además, los </w:t>
      </w:r>
      <w:r w:rsidR="00DF3BA1">
        <w:rPr>
          <w:rFonts w:ascii="Arial Narrow" w:eastAsia="Calibri" w:hAnsi="Arial Narrow"/>
          <w:sz w:val="26"/>
          <w:szCs w:val="26"/>
          <w:lang w:val="es-MX" w:eastAsia="en-US"/>
        </w:rPr>
        <w:t>C</w:t>
      </w:r>
      <w:r w:rsidRPr="00556F91">
        <w:rPr>
          <w:rFonts w:ascii="Arial Narrow" w:eastAsia="Calibri" w:hAnsi="Arial Narrow"/>
          <w:sz w:val="26"/>
          <w:szCs w:val="26"/>
          <w:lang w:val="es-MX" w:eastAsia="en-US"/>
        </w:rPr>
        <w:t xml:space="preserve">entros de </w:t>
      </w:r>
      <w:r w:rsidR="00484F77">
        <w:rPr>
          <w:rFonts w:ascii="Arial Narrow" w:eastAsia="Calibri" w:hAnsi="Arial Narrow"/>
          <w:sz w:val="26"/>
          <w:szCs w:val="26"/>
          <w:lang w:val="es-MX" w:eastAsia="en-US"/>
        </w:rPr>
        <w:t>C</w:t>
      </w:r>
      <w:r w:rsidRPr="00556F91">
        <w:rPr>
          <w:rFonts w:ascii="Arial Narrow" w:eastAsia="Calibri" w:hAnsi="Arial Narrow"/>
          <w:sz w:val="26"/>
          <w:szCs w:val="26"/>
          <w:lang w:val="es-MX" w:eastAsia="en-US"/>
        </w:rPr>
        <w:t xml:space="preserve">ontrol </w:t>
      </w:r>
      <w:r w:rsidR="00484F77">
        <w:rPr>
          <w:rFonts w:ascii="Arial Narrow" w:eastAsia="Calibri" w:hAnsi="Arial Narrow"/>
          <w:sz w:val="26"/>
          <w:szCs w:val="26"/>
          <w:lang w:val="es-MX" w:eastAsia="en-US"/>
        </w:rPr>
        <w:t>A</w:t>
      </w:r>
      <w:r w:rsidRPr="00556F91">
        <w:rPr>
          <w:rFonts w:ascii="Arial Narrow" w:eastAsia="Calibri" w:hAnsi="Arial Narrow"/>
          <w:sz w:val="26"/>
          <w:szCs w:val="26"/>
          <w:lang w:val="es-MX" w:eastAsia="en-US"/>
        </w:rPr>
        <w:t xml:space="preserve">nimal pasan hacer Centros de </w:t>
      </w:r>
      <w:r w:rsidR="00484F77">
        <w:rPr>
          <w:rFonts w:ascii="Arial Narrow" w:eastAsia="Calibri" w:hAnsi="Arial Narrow"/>
          <w:sz w:val="26"/>
          <w:szCs w:val="26"/>
          <w:lang w:val="es-MX" w:eastAsia="en-US"/>
        </w:rPr>
        <w:t>B</w:t>
      </w:r>
      <w:r w:rsidRPr="00556F91">
        <w:rPr>
          <w:rFonts w:ascii="Arial Narrow" w:eastAsia="Calibri" w:hAnsi="Arial Narrow"/>
          <w:sz w:val="26"/>
          <w:szCs w:val="26"/>
          <w:lang w:val="es-MX" w:eastAsia="en-US"/>
        </w:rPr>
        <w:t xml:space="preserve">ienestar </w:t>
      </w:r>
      <w:r w:rsidR="00484F77">
        <w:rPr>
          <w:rFonts w:ascii="Arial Narrow" w:eastAsia="Calibri" w:hAnsi="Arial Narrow"/>
          <w:sz w:val="26"/>
          <w:szCs w:val="26"/>
          <w:lang w:val="es-MX" w:eastAsia="en-US"/>
        </w:rPr>
        <w:t>A</w:t>
      </w:r>
      <w:r w:rsidRPr="00556F91">
        <w:rPr>
          <w:rFonts w:ascii="Arial Narrow" w:eastAsia="Calibri" w:hAnsi="Arial Narrow"/>
          <w:sz w:val="26"/>
          <w:szCs w:val="26"/>
          <w:lang w:val="es-MX" w:eastAsia="en-US"/>
        </w:rPr>
        <w:t>nimal, donde se priorice la adopción y en los cuales de manera permanente encontremos esterilizaciones a bajo costo y vacunación permanente. Esto entre otras cuestiones que vienen incluidas en esta nueva norma. Sin d</w:t>
      </w:r>
      <w:r w:rsidR="00DF3BA1">
        <w:rPr>
          <w:rFonts w:ascii="Arial Narrow" w:eastAsia="Calibri" w:hAnsi="Arial Narrow"/>
          <w:sz w:val="26"/>
          <w:szCs w:val="26"/>
          <w:lang w:val="es-MX" w:eastAsia="en-US"/>
        </w:rPr>
        <w:t>u</w:t>
      </w:r>
      <w:r w:rsidRPr="00556F91">
        <w:rPr>
          <w:rFonts w:ascii="Arial Narrow" w:eastAsia="Calibri" w:hAnsi="Arial Narrow"/>
          <w:sz w:val="26"/>
          <w:szCs w:val="26"/>
          <w:lang w:val="es-MX" w:eastAsia="en-US"/>
        </w:rPr>
        <w:t>da</w:t>
      </w:r>
      <w:r w:rsidR="00DF3BA1">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la elaboración de este proyecto de iniciativa integral fue un trabajo de intensas jornadas </w:t>
      </w:r>
      <w:r w:rsidR="00DF3BA1">
        <w:rPr>
          <w:rFonts w:ascii="Arial Narrow" w:eastAsia="Calibri" w:hAnsi="Arial Narrow"/>
          <w:sz w:val="26"/>
          <w:szCs w:val="26"/>
          <w:lang w:val="es-MX" w:eastAsia="en-US"/>
        </w:rPr>
        <w:t>v</w:t>
      </w:r>
      <w:r w:rsidRPr="00556F91">
        <w:rPr>
          <w:rFonts w:ascii="Arial Narrow" w:eastAsia="Calibri" w:hAnsi="Arial Narrow"/>
          <w:sz w:val="26"/>
          <w:szCs w:val="26"/>
          <w:lang w:val="es-MX" w:eastAsia="en-US"/>
        </w:rPr>
        <w:t>arias semanas y meses de trabajo de la mano de especialistas</w:t>
      </w:r>
      <w:r w:rsidR="00FF384C">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de </w:t>
      </w:r>
      <w:r w:rsidR="00FF384C">
        <w:rPr>
          <w:rFonts w:ascii="Arial Narrow" w:eastAsia="Calibri" w:hAnsi="Arial Narrow"/>
          <w:sz w:val="26"/>
          <w:szCs w:val="26"/>
          <w:lang w:val="es-MX" w:eastAsia="en-US"/>
        </w:rPr>
        <w:t>a</w:t>
      </w:r>
      <w:r w:rsidRPr="00556F91">
        <w:rPr>
          <w:rFonts w:ascii="Arial Narrow" w:eastAsia="Calibri" w:hAnsi="Arial Narrow"/>
          <w:sz w:val="26"/>
          <w:szCs w:val="26"/>
          <w:lang w:val="es-MX" w:eastAsia="en-US"/>
        </w:rPr>
        <w:t xml:space="preserve">sociaciones </w:t>
      </w:r>
      <w:r w:rsidR="00FF384C">
        <w:rPr>
          <w:rFonts w:ascii="Arial Narrow" w:eastAsia="Calibri" w:hAnsi="Arial Narrow"/>
          <w:sz w:val="26"/>
          <w:szCs w:val="26"/>
          <w:lang w:val="es-MX" w:eastAsia="en-US"/>
        </w:rPr>
        <w:t>c</w:t>
      </w:r>
      <w:r w:rsidRPr="00556F91">
        <w:rPr>
          <w:rFonts w:ascii="Arial Narrow" w:eastAsia="Calibri" w:hAnsi="Arial Narrow"/>
          <w:sz w:val="26"/>
          <w:szCs w:val="26"/>
          <w:lang w:val="es-MX" w:eastAsia="en-US"/>
        </w:rPr>
        <w:t xml:space="preserve">iviles, </w:t>
      </w:r>
      <w:r w:rsidR="00FF384C">
        <w:rPr>
          <w:rFonts w:ascii="Arial Narrow" w:eastAsia="Calibri" w:hAnsi="Arial Narrow"/>
          <w:sz w:val="26"/>
          <w:szCs w:val="26"/>
          <w:lang w:val="es-MX" w:eastAsia="en-US"/>
        </w:rPr>
        <w:t>a</w:t>
      </w:r>
      <w:r w:rsidRPr="00556F91">
        <w:rPr>
          <w:rFonts w:ascii="Arial Narrow" w:eastAsia="Calibri" w:hAnsi="Arial Narrow"/>
          <w:sz w:val="26"/>
          <w:szCs w:val="26"/>
          <w:lang w:val="es-MX" w:eastAsia="en-US"/>
        </w:rPr>
        <w:t xml:space="preserve">ctivistas, </w:t>
      </w:r>
      <w:r w:rsidR="00FF384C">
        <w:rPr>
          <w:rFonts w:ascii="Arial Narrow" w:eastAsia="Calibri" w:hAnsi="Arial Narrow"/>
          <w:sz w:val="26"/>
          <w:szCs w:val="26"/>
          <w:lang w:val="es-MX" w:eastAsia="en-US"/>
        </w:rPr>
        <w:t>p</w:t>
      </w:r>
      <w:r w:rsidRPr="00556F91">
        <w:rPr>
          <w:rFonts w:ascii="Arial Narrow" w:eastAsia="Calibri" w:hAnsi="Arial Narrow"/>
          <w:sz w:val="26"/>
          <w:szCs w:val="26"/>
          <w:lang w:val="es-MX" w:eastAsia="en-US"/>
        </w:rPr>
        <w:t>rofesionales</w:t>
      </w:r>
      <w:r w:rsidR="00FF384C">
        <w:rPr>
          <w:rFonts w:ascii="Arial Narrow" w:eastAsia="Calibri" w:hAnsi="Arial Narrow"/>
          <w:sz w:val="26"/>
          <w:szCs w:val="26"/>
          <w:lang w:val="es-MX" w:eastAsia="en-US"/>
        </w:rPr>
        <w:t>,</w:t>
      </w:r>
      <w:r w:rsidRPr="00556F91">
        <w:rPr>
          <w:rFonts w:ascii="Arial Narrow" w:eastAsia="Calibri" w:hAnsi="Arial Narrow"/>
          <w:sz w:val="26"/>
          <w:szCs w:val="26"/>
          <w:lang w:val="es-MX" w:eastAsia="en-US"/>
        </w:rPr>
        <w:t xml:space="preserve"> </w:t>
      </w:r>
      <w:r w:rsidR="00FF384C">
        <w:rPr>
          <w:rFonts w:ascii="Arial Narrow" w:eastAsia="Calibri" w:hAnsi="Arial Narrow"/>
          <w:sz w:val="26"/>
          <w:szCs w:val="26"/>
          <w:lang w:val="es-MX" w:eastAsia="en-US"/>
        </w:rPr>
        <w:t>a</w:t>
      </w:r>
      <w:r w:rsidRPr="00556F91">
        <w:rPr>
          <w:rFonts w:ascii="Arial Narrow" w:eastAsia="Calibri" w:hAnsi="Arial Narrow"/>
          <w:sz w:val="26"/>
          <w:szCs w:val="26"/>
          <w:lang w:val="es-MX" w:eastAsia="en-US"/>
        </w:rPr>
        <w:t xml:space="preserve">cadémicos y </w:t>
      </w:r>
      <w:r w:rsidRPr="00BF4BBC">
        <w:rPr>
          <w:rFonts w:ascii="Arial Narrow" w:eastAsia="Calibri" w:hAnsi="Arial Narrow"/>
          <w:sz w:val="26"/>
          <w:szCs w:val="26"/>
          <w:lang w:val="es-MX" w:eastAsia="en-US"/>
        </w:rPr>
        <w:t>demás</w:t>
      </w:r>
      <w:r w:rsidRPr="00484F77">
        <w:rPr>
          <w:rFonts w:ascii="Arial Narrow" w:eastAsia="Calibri" w:hAnsi="Arial Narrow"/>
          <w:color w:val="FF0000"/>
          <w:sz w:val="26"/>
          <w:szCs w:val="26"/>
          <w:lang w:val="es-MX" w:eastAsia="en-US"/>
        </w:rPr>
        <w:t xml:space="preserve"> </w:t>
      </w:r>
      <w:r w:rsidRPr="00556F91">
        <w:rPr>
          <w:rFonts w:ascii="Arial Narrow" w:eastAsia="Calibri" w:hAnsi="Arial Narrow"/>
          <w:sz w:val="26"/>
          <w:szCs w:val="26"/>
          <w:lang w:val="es-MX" w:eastAsia="en-US"/>
        </w:rPr>
        <w:t>aliados fundamentales, la alta responsabilidad de presentar la primera Iniciativa de creación de una Ley presentada por un Legislador fue asumida con absoluta diligencia, con el apoyo de un equipo de trabajo comprometido y el acompañamiento de personas decididas a entregarse en cuerpo y alma a esta causa de la protección y el bienestar de los animales. Toda mi gratitud para Marc</w:t>
      </w:r>
      <w:r w:rsidR="00FF384C">
        <w:rPr>
          <w:rFonts w:ascii="Arial Narrow" w:eastAsia="Calibri" w:hAnsi="Arial Narrow"/>
          <w:sz w:val="26"/>
          <w:szCs w:val="26"/>
          <w:lang w:val="es-MX" w:eastAsia="en-US"/>
        </w:rPr>
        <w:t>i</w:t>
      </w:r>
      <w:r w:rsidRPr="00556F91">
        <w:rPr>
          <w:rFonts w:ascii="Arial Narrow" w:eastAsia="Calibri" w:hAnsi="Arial Narrow"/>
          <w:sz w:val="26"/>
          <w:szCs w:val="26"/>
          <w:lang w:val="es-MX" w:eastAsia="en-US"/>
        </w:rPr>
        <w:t xml:space="preserve">a </w:t>
      </w:r>
      <w:r w:rsidR="00FF384C">
        <w:rPr>
          <w:rFonts w:ascii="Arial Narrow" w:eastAsia="Calibri" w:hAnsi="Arial Narrow"/>
          <w:sz w:val="26"/>
          <w:szCs w:val="26"/>
          <w:lang w:val="es-MX" w:eastAsia="en-US"/>
        </w:rPr>
        <w:t xml:space="preserve">Lara, </w:t>
      </w:r>
      <w:r w:rsidRPr="00556F91">
        <w:rPr>
          <w:rFonts w:ascii="Arial Narrow" w:eastAsia="Calibri" w:hAnsi="Arial Narrow"/>
          <w:sz w:val="26"/>
          <w:szCs w:val="26"/>
          <w:lang w:val="es-MX" w:eastAsia="en-US"/>
        </w:rPr>
        <w:t xml:space="preserve">Laura Díaz de </w:t>
      </w:r>
      <w:r w:rsidR="00FF384C">
        <w:rPr>
          <w:rFonts w:ascii="Arial Narrow" w:eastAsia="Calibri" w:hAnsi="Arial Narrow"/>
          <w:sz w:val="26"/>
          <w:szCs w:val="26"/>
          <w:lang w:val="es-MX" w:eastAsia="en-US"/>
        </w:rPr>
        <w:t>E</w:t>
      </w:r>
      <w:r w:rsidRPr="00556F91">
        <w:rPr>
          <w:rFonts w:ascii="Arial Narrow" w:eastAsia="Calibri" w:hAnsi="Arial Narrow"/>
          <w:sz w:val="26"/>
          <w:szCs w:val="26"/>
          <w:lang w:val="es-MX" w:eastAsia="en-US"/>
        </w:rPr>
        <w:t xml:space="preserve">volución </w:t>
      </w:r>
      <w:r w:rsidR="00FF384C">
        <w:rPr>
          <w:rFonts w:ascii="Arial Narrow" w:eastAsia="Calibri" w:hAnsi="Arial Narrow"/>
          <w:sz w:val="26"/>
          <w:szCs w:val="26"/>
          <w:lang w:val="es-MX" w:eastAsia="en-US"/>
        </w:rPr>
        <w:t>A</w:t>
      </w:r>
      <w:r w:rsidRPr="00556F91">
        <w:rPr>
          <w:rFonts w:ascii="Arial Narrow" w:eastAsia="Calibri" w:hAnsi="Arial Narrow"/>
          <w:sz w:val="26"/>
          <w:szCs w:val="26"/>
          <w:lang w:val="es-MX" w:eastAsia="en-US"/>
        </w:rPr>
        <w:t>nimal y L</w:t>
      </w:r>
      <w:r w:rsidR="00484F77">
        <w:rPr>
          <w:rFonts w:ascii="Arial Narrow" w:eastAsia="Calibri" w:hAnsi="Arial Narrow"/>
          <w:sz w:val="26"/>
          <w:szCs w:val="26"/>
          <w:lang w:val="es-MX" w:eastAsia="en-US"/>
        </w:rPr>
        <w:t>o</w:t>
      </w:r>
      <w:r w:rsidRPr="00556F91">
        <w:rPr>
          <w:rFonts w:ascii="Arial Narrow" w:eastAsia="Calibri" w:hAnsi="Arial Narrow"/>
          <w:sz w:val="26"/>
          <w:szCs w:val="26"/>
          <w:lang w:val="es-MX" w:eastAsia="en-US"/>
        </w:rPr>
        <w:t xml:space="preserve">urdes Duran de </w:t>
      </w:r>
      <w:proofErr w:type="spellStart"/>
      <w:r w:rsidRPr="00556F91">
        <w:rPr>
          <w:rFonts w:ascii="Arial Narrow" w:eastAsia="Calibri" w:hAnsi="Arial Narrow"/>
          <w:sz w:val="26"/>
          <w:szCs w:val="26"/>
          <w:lang w:val="es-MX" w:eastAsia="en-US"/>
        </w:rPr>
        <w:t>Perp</w:t>
      </w:r>
      <w:r w:rsidR="00484F77">
        <w:rPr>
          <w:rFonts w:ascii="Arial Narrow" w:eastAsia="Calibri" w:hAnsi="Arial Narrow"/>
          <w:sz w:val="26"/>
          <w:szCs w:val="26"/>
          <w:lang w:val="es-MX" w:eastAsia="en-US"/>
        </w:rPr>
        <w:t>ó</w:t>
      </w:r>
      <w:r w:rsidRPr="00556F91">
        <w:rPr>
          <w:rFonts w:ascii="Arial Narrow" w:eastAsia="Calibri" w:hAnsi="Arial Narrow"/>
          <w:sz w:val="26"/>
          <w:szCs w:val="26"/>
          <w:lang w:val="es-MX" w:eastAsia="en-US"/>
        </w:rPr>
        <w:t>pulis</w:t>
      </w:r>
      <w:proofErr w:type="spellEnd"/>
      <w:r w:rsidRPr="00556F91">
        <w:rPr>
          <w:rFonts w:ascii="Arial Narrow" w:eastAsia="Calibri" w:hAnsi="Arial Narrow"/>
          <w:sz w:val="26"/>
          <w:szCs w:val="26"/>
          <w:lang w:val="es-MX" w:eastAsia="en-US"/>
        </w:rPr>
        <w:t>, con quienes durante ya varios años hemos recorrido este camino y compartido experiencias y me han puesto a disposición toda su experiencia que durante tantos años han acumulado en esta materia</w:t>
      </w:r>
      <w:r w:rsidR="00FF384C">
        <w:rPr>
          <w:rFonts w:ascii="Arial Narrow" w:eastAsia="Calibri" w:hAnsi="Arial Narrow"/>
          <w:sz w:val="26"/>
          <w:szCs w:val="26"/>
          <w:lang w:val="es-MX" w:eastAsia="en-US"/>
        </w:rPr>
        <w:t>; g</w:t>
      </w:r>
      <w:r w:rsidRPr="00556F91">
        <w:rPr>
          <w:rFonts w:ascii="Arial Narrow" w:eastAsia="Calibri" w:hAnsi="Arial Narrow"/>
          <w:sz w:val="26"/>
          <w:szCs w:val="26"/>
          <w:lang w:val="es-MX" w:eastAsia="en-US"/>
        </w:rPr>
        <w:t>racias también a Ra</w:t>
      </w:r>
      <w:r w:rsidR="00FF384C">
        <w:rPr>
          <w:rFonts w:ascii="Arial Narrow" w:eastAsia="Calibri" w:hAnsi="Arial Narrow"/>
          <w:sz w:val="26"/>
          <w:szCs w:val="26"/>
          <w:lang w:val="es-MX" w:eastAsia="en-US"/>
        </w:rPr>
        <w:t>sh</w:t>
      </w:r>
      <w:r w:rsidRPr="00556F91">
        <w:rPr>
          <w:rFonts w:ascii="Arial Narrow" w:eastAsia="Calibri" w:hAnsi="Arial Narrow"/>
          <w:sz w:val="26"/>
          <w:szCs w:val="26"/>
          <w:lang w:val="es-MX" w:eastAsia="en-US"/>
        </w:rPr>
        <w:t>i</w:t>
      </w:r>
      <w:r w:rsidR="00FF384C">
        <w:rPr>
          <w:rFonts w:ascii="Arial Narrow" w:eastAsia="Calibri" w:hAnsi="Arial Narrow"/>
          <w:sz w:val="26"/>
          <w:szCs w:val="26"/>
          <w:lang w:val="es-MX" w:eastAsia="en-US"/>
        </w:rPr>
        <w:t>d</w:t>
      </w:r>
      <w:r w:rsidRPr="00556F91">
        <w:rPr>
          <w:rFonts w:ascii="Arial Narrow" w:eastAsia="Calibri" w:hAnsi="Arial Narrow"/>
          <w:sz w:val="26"/>
          <w:szCs w:val="26"/>
          <w:lang w:val="es-MX" w:eastAsia="en-US"/>
        </w:rPr>
        <w:t xml:space="preserve"> Cortázar, a Cita Vera, a Raúl Argáez de Red animal, a Mar</w:t>
      </w:r>
      <w:r w:rsidR="00FF384C">
        <w:rPr>
          <w:rFonts w:ascii="Arial Narrow" w:eastAsia="Calibri" w:hAnsi="Arial Narrow"/>
          <w:sz w:val="26"/>
          <w:szCs w:val="26"/>
          <w:lang w:val="es-MX" w:eastAsia="en-US"/>
        </w:rPr>
        <w:t>í</w:t>
      </w:r>
      <w:r w:rsidRPr="00556F91">
        <w:rPr>
          <w:rFonts w:ascii="Arial Narrow" w:eastAsia="Calibri" w:hAnsi="Arial Narrow"/>
          <w:sz w:val="26"/>
          <w:szCs w:val="26"/>
          <w:lang w:val="es-MX" w:eastAsia="en-US"/>
        </w:rPr>
        <w:t xml:space="preserve">a del Carmen Valles, a George Kendall de la Asociación </w:t>
      </w:r>
      <w:r w:rsidR="00484F77">
        <w:rPr>
          <w:rFonts w:ascii="Arial Narrow" w:eastAsia="Calibri" w:hAnsi="Arial Narrow"/>
          <w:sz w:val="26"/>
          <w:szCs w:val="26"/>
          <w:lang w:val="es-MX" w:eastAsia="en-US"/>
        </w:rPr>
        <w:t>E</w:t>
      </w:r>
      <w:r w:rsidRPr="00556F91">
        <w:rPr>
          <w:rFonts w:ascii="Arial Narrow" w:eastAsia="Calibri" w:hAnsi="Arial Narrow"/>
          <w:sz w:val="26"/>
          <w:szCs w:val="26"/>
          <w:lang w:val="es-MX" w:eastAsia="en-US"/>
        </w:rPr>
        <w:t xml:space="preserve">steriliza, Daniela Gómez de Un </w:t>
      </w:r>
      <w:r w:rsidR="00FF384C">
        <w:rPr>
          <w:rFonts w:ascii="Arial Narrow" w:eastAsia="Calibri" w:hAnsi="Arial Narrow"/>
          <w:sz w:val="26"/>
          <w:szCs w:val="26"/>
          <w:lang w:val="es-MX" w:eastAsia="en-US"/>
        </w:rPr>
        <w:t>m</w:t>
      </w:r>
      <w:r w:rsidRPr="00556F91">
        <w:rPr>
          <w:rFonts w:ascii="Arial Narrow" w:eastAsia="Calibri" w:hAnsi="Arial Narrow"/>
          <w:sz w:val="26"/>
          <w:szCs w:val="26"/>
          <w:lang w:val="es-MX" w:eastAsia="en-US"/>
        </w:rPr>
        <w:t xml:space="preserve">illón de </w:t>
      </w:r>
      <w:r w:rsidR="00484F77">
        <w:rPr>
          <w:rFonts w:ascii="Arial Narrow" w:eastAsia="Calibri" w:hAnsi="Arial Narrow"/>
          <w:sz w:val="26"/>
          <w:szCs w:val="26"/>
          <w:lang w:val="es-MX" w:eastAsia="en-US"/>
        </w:rPr>
        <w:t>E</w:t>
      </w:r>
      <w:r w:rsidRPr="00556F91">
        <w:rPr>
          <w:rFonts w:ascii="Arial Narrow" w:eastAsia="Calibri" w:hAnsi="Arial Narrow"/>
          <w:sz w:val="26"/>
          <w:szCs w:val="26"/>
          <w:lang w:val="es-MX" w:eastAsia="en-US"/>
        </w:rPr>
        <w:t xml:space="preserve">speranzas, varios de ellos aquí presentes por su interés y sus aportaciones a esta Iniciativa. Estoy convencido de que </w:t>
      </w:r>
      <w:r w:rsidRPr="003302D5">
        <w:rPr>
          <w:rFonts w:ascii="Arial Narrow" w:eastAsia="Calibri" w:hAnsi="Arial Narrow"/>
          <w:sz w:val="26"/>
          <w:szCs w:val="26"/>
          <w:lang w:val="es-MX" w:eastAsia="en-US"/>
        </w:rPr>
        <w:t>todo avance en materia de reconocimiento de derechos representa un paso importante en la construcción de una mejor sociedad</w:t>
      </w:r>
      <w:r w:rsidR="003E017B" w:rsidRPr="003302D5">
        <w:rPr>
          <w:rFonts w:ascii="Arial Narrow" w:eastAsia="Calibri" w:hAnsi="Arial Narrow"/>
          <w:sz w:val="26"/>
          <w:szCs w:val="26"/>
          <w:lang w:val="es-MX" w:eastAsia="en-US"/>
        </w:rPr>
        <w:t xml:space="preserve"> </w:t>
      </w:r>
      <w:r w:rsidR="00484F77">
        <w:rPr>
          <w:rFonts w:ascii="Arial Narrow" w:eastAsia="Calibri" w:hAnsi="Arial Narrow"/>
          <w:sz w:val="26"/>
          <w:szCs w:val="26"/>
          <w:lang w:val="es-MX" w:eastAsia="en-US"/>
        </w:rPr>
        <w:t>y</w:t>
      </w:r>
      <w:r w:rsidRPr="003302D5">
        <w:rPr>
          <w:rFonts w:ascii="Arial Narrow" w:eastAsia="Calibri" w:hAnsi="Arial Narrow"/>
          <w:sz w:val="26"/>
          <w:szCs w:val="26"/>
          <w:lang w:val="es-MX" w:eastAsia="en-US"/>
        </w:rPr>
        <w:t xml:space="preserve"> aquí también quiero reconocer el esfuerzo de la Legislaturas anteriores, algunos compañeros aquí presentes formaron parte de este esfuerzo en la materia sin duda, este esfuerzo fue la base de esta nueva Ley y representa un avance significativo en la materia que </w:t>
      </w:r>
      <w:r w:rsidR="003E017B" w:rsidRPr="003302D5">
        <w:rPr>
          <w:rFonts w:ascii="Arial Narrow" w:eastAsia="Calibri" w:hAnsi="Arial Narrow"/>
          <w:sz w:val="26"/>
          <w:szCs w:val="26"/>
          <w:lang w:val="es-MX" w:eastAsia="en-US"/>
        </w:rPr>
        <w:t>e</w:t>
      </w:r>
      <w:r w:rsidRPr="003302D5">
        <w:rPr>
          <w:rFonts w:ascii="Arial Narrow" w:eastAsia="Calibri" w:hAnsi="Arial Narrow"/>
          <w:sz w:val="26"/>
          <w:szCs w:val="26"/>
          <w:lang w:val="es-MX" w:eastAsia="en-US"/>
        </w:rPr>
        <w:t xml:space="preserve">s reconocido y que sin duda seguirá vigente. Por lo antes expuesto, con fundamento en lo establecido en los </w:t>
      </w:r>
      <w:r w:rsidRPr="003302D5">
        <w:rPr>
          <w:rFonts w:ascii="Arial Narrow" w:eastAsia="Calibri" w:hAnsi="Arial Narrow"/>
          <w:sz w:val="26"/>
          <w:szCs w:val="26"/>
          <w:lang w:val="es-MX" w:eastAsia="en-US"/>
        </w:rPr>
        <w:lastRenderedPageBreak/>
        <w:t>Artículos 35 Fracción I de la Constitución Política del Estado de Yucatán</w:t>
      </w:r>
      <w:r w:rsidR="003E017B" w:rsidRPr="003302D5">
        <w:rPr>
          <w:rFonts w:ascii="Arial Narrow" w:eastAsia="Calibri" w:hAnsi="Arial Narrow"/>
          <w:sz w:val="26"/>
          <w:szCs w:val="26"/>
          <w:lang w:val="es-MX" w:eastAsia="en-US"/>
        </w:rPr>
        <w:t>,</w:t>
      </w:r>
      <w:r w:rsidRPr="003302D5">
        <w:rPr>
          <w:rFonts w:ascii="Arial Narrow" w:eastAsia="Calibri" w:hAnsi="Arial Narrow"/>
          <w:sz w:val="26"/>
          <w:szCs w:val="26"/>
          <w:lang w:val="es-MX" w:eastAsia="en-US"/>
        </w:rPr>
        <w:t xml:space="preserve"> 16 y 22 de la Fracción VI de la Ley de Gobierno del Poder Legislativo y 68 y 69 del </w:t>
      </w:r>
      <w:r w:rsidR="003E017B" w:rsidRPr="003302D5">
        <w:rPr>
          <w:rFonts w:ascii="Arial Narrow" w:eastAsia="Calibri" w:hAnsi="Arial Narrow"/>
          <w:sz w:val="26"/>
          <w:szCs w:val="26"/>
          <w:lang w:val="es-MX" w:eastAsia="en-US"/>
        </w:rPr>
        <w:t>R</w:t>
      </w:r>
      <w:r w:rsidRPr="003302D5">
        <w:rPr>
          <w:rFonts w:ascii="Arial Narrow" w:eastAsia="Calibri" w:hAnsi="Arial Narrow"/>
          <w:sz w:val="26"/>
          <w:szCs w:val="26"/>
          <w:lang w:val="es-MX" w:eastAsia="en-US"/>
        </w:rPr>
        <w:t>eglamento de la Ley de Gobierno del Poder Legislativo ambas del Estado de Yucatán, me permito pon</w:t>
      </w:r>
      <w:r w:rsidR="003E017B" w:rsidRPr="003302D5">
        <w:rPr>
          <w:rFonts w:ascii="Arial Narrow" w:eastAsia="Calibri" w:hAnsi="Arial Narrow"/>
          <w:sz w:val="26"/>
          <w:szCs w:val="26"/>
          <w:lang w:val="es-MX" w:eastAsia="en-US"/>
        </w:rPr>
        <w:t>er</w:t>
      </w:r>
      <w:r w:rsidRPr="003302D5">
        <w:rPr>
          <w:rFonts w:ascii="Arial Narrow" w:eastAsia="Calibri" w:hAnsi="Arial Narrow"/>
          <w:sz w:val="26"/>
          <w:szCs w:val="26"/>
          <w:lang w:val="es-MX" w:eastAsia="en-US"/>
        </w:rPr>
        <w:t xml:space="preserve"> consideración de esta Honorable Soberanía la siguiente Iniciativa con </w:t>
      </w:r>
      <w:r w:rsidR="00E234E2" w:rsidRPr="003302D5">
        <w:rPr>
          <w:rFonts w:ascii="Arial Narrow" w:eastAsia="Calibri" w:hAnsi="Arial Narrow"/>
          <w:sz w:val="26"/>
          <w:szCs w:val="26"/>
          <w:lang w:val="es-MX" w:eastAsia="en-US"/>
        </w:rPr>
        <w:t>p</w:t>
      </w:r>
      <w:r w:rsidRPr="003302D5">
        <w:rPr>
          <w:rFonts w:ascii="Arial Narrow" w:eastAsia="Calibri" w:hAnsi="Arial Narrow"/>
          <w:sz w:val="26"/>
          <w:szCs w:val="26"/>
          <w:lang w:val="es-MX" w:eastAsia="en-US"/>
        </w:rPr>
        <w:t>royecto de Decreto que adiciona un último Párrafo al Artículo 2° de la Constitución Política del Estado de Yucatán</w:t>
      </w:r>
      <w:r w:rsidR="00E234E2" w:rsidRPr="003302D5">
        <w:rPr>
          <w:rFonts w:ascii="Arial Narrow" w:eastAsia="Calibri" w:hAnsi="Arial Narrow"/>
          <w:sz w:val="26"/>
          <w:szCs w:val="26"/>
          <w:lang w:val="es-MX" w:eastAsia="en-US"/>
        </w:rPr>
        <w:t>, r</w:t>
      </w:r>
      <w:r w:rsidRPr="003302D5">
        <w:rPr>
          <w:rFonts w:ascii="Arial Narrow" w:eastAsia="Calibri" w:hAnsi="Arial Narrow"/>
          <w:sz w:val="26"/>
          <w:szCs w:val="26"/>
          <w:lang w:val="es-MX" w:eastAsia="en-US"/>
        </w:rPr>
        <w:t xml:space="preserve">eforma la denominación del </w:t>
      </w:r>
      <w:r w:rsidR="00E234E2" w:rsidRPr="003302D5">
        <w:rPr>
          <w:rFonts w:ascii="Arial Narrow" w:eastAsia="Calibri" w:hAnsi="Arial Narrow"/>
          <w:sz w:val="26"/>
          <w:szCs w:val="26"/>
          <w:lang w:val="es-MX" w:eastAsia="en-US"/>
        </w:rPr>
        <w:t>Tí</w:t>
      </w:r>
      <w:r w:rsidRPr="003302D5">
        <w:rPr>
          <w:rFonts w:ascii="Arial Narrow" w:eastAsia="Calibri" w:hAnsi="Arial Narrow"/>
          <w:sz w:val="26"/>
          <w:szCs w:val="26"/>
          <w:lang w:val="es-MX" w:eastAsia="en-US"/>
        </w:rPr>
        <w:t xml:space="preserve">tulo Vigésimo tercero y su </w:t>
      </w:r>
      <w:r w:rsidR="00E234E2" w:rsidRPr="003302D5">
        <w:rPr>
          <w:rFonts w:ascii="Arial Narrow" w:eastAsia="Calibri" w:hAnsi="Arial Narrow"/>
          <w:sz w:val="26"/>
          <w:szCs w:val="26"/>
          <w:lang w:val="es-MX" w:eastAsia="en-US"/>
        </w:rPr>
        <w:t>C</w:t>
      </w:r>
      <w:r w:rsidRPr="003302D5">
        <w:rPr>
          <w:rFonts w:ascii="Arial Narrow" w:eastAsia="Calibri" w:hAnsi="Arial Narrow"/>
          <w:sz w:val="26"/>
          <w:szCs w:val="26"/>
          <w:lang w:val="es-MX" w:eastAsia="en-US"/>
        </w:rPr>
        <w:t xml:space="preserve">apítulo </w:t>
      </w:r>
      <w:r w:rsidR="00E234E2" w:rsidRPr="003302D5">
        <w:rPr>
          <w:rFonts w:ascii="Arial Narrow" w:eastAsia="Calibri" w:hAnsi="Arial Narrow"/>
          <w:sz w:val="26"/>
          <w:szCs w:val="26"/>
          <w:lang w:val="es-MX" w:eastAsia="en-US"/>
        </w:rPr>
        <w:t>Ú</w:t>
      </w:r>
      <w:r w:rsidRPr="003302D5">
        <w:rPr>
          <w:rFonts w:ascii="Arial Narrow" w:eastAsia="Calibri" w:hAnsi="Arial Narrow"/>
          <w:sz w:val="26"/>
          <w:szCs w:val="26"/>
          <w:lang w:val="es-MX" w:eastAsia="en-US"/>
        </w:rPr>
        <w:t xml:space="preserve">nico así como los Artículos 406, 407 408 y 409 del Código penal del Estado de Yucatán y expide la Ley de Protección y Bienestar Animal del Estado de Yucatán y abroga la Ley de Protección a la Fauna todas del Estado de Yucatán. Hago entrega en físico y en digital de la Iniciativa. Es </w:t>
      </w:r>
      <w:proofErr w:type="spellStart"/>
      <w:r w:rsidRPr="003302D5">
        <w:rPr>
          <w:rFonts w:ascii="Arial Narrow" w:eastAsia="Calibri" w:hAnsi="Arial Narrow"/>
          <w:sz w:val="26"/>
          <w:szCs w:val="26"/>
          <w:lang w:val="es-MX" w:eastAsia="en-US"/>
        </w:rPr>
        <w:t>cuanto</w:t>
      </w:r>
      <w:proofErr w:type="spellEnd"/>
      <w:r w:rsidRPr="003302D5">
        <w:rPr>
          <w:rFonts w:ascii="Arial Narrow" w:eastAsia="Calibri" w:hAnsi="Arial Narrow"/>
          <w:sz w:val="26"/>
          <w:szCs w:val="26"/>
          <w:lang w:val="es-MX" w:eastAsia="en-US"/>
        </w:rPr>
        <w:t>.</w:t>
      </w:r>
    </w:p>
    <w:p w14:paraId="1C802817" w14:textId="7B8ECDBF" w:rsidR="00C2760F" w:rsidRPr="003302D5" w:rsidRDefault="00C2760F" w:rsidP="003302D5">
      <w:pPr>
        <w:ind w:firstLine="284"/>
        <w:jc w:val="both"/>
        <w:rPr>
          <w:rFonts w:ascii="Arial Narrow" w:eastAsia="Calibri" w:hAnsi="Arial Narrow"/>
          <w:sz w:val="26"/>
          <w:szCs w:val="26"/>
          <w:lang w:val="es-MX" w:eastAsia="en-US"/>
        </w:rPr>
      </w:pPr>
    </w:p>
    <w:p w14:paraId="30781EF6" w14:textId="1AF05FFF" w:rsidR="00C2760F" w:rsidRPr="003302D5" w:rsidRDefault="00AF1D48" w:rsidP="003302D5">
      <w:pPr>
        <w:ind w:firstLine="284"/>
        <w:jc w:val="both"/>
        <w:rPr>
          <w:rFonts w:ascii="Arial Narrow" w:eastAsia="Calibri" w:hAnsi="Arial Narrow"/>
          <w:sz w:val="26"/>
          <w:szCs w:val="26"/>
          <w:lang w:val="es-MX" w:eastAsia="en-US"/>
        </w:rPr>
      </w:pPr>
      <w:r w:rsidRPr="003302D5">
        <w:rPr>
          <w:rFonts w:ascii="Arial Narrow" w:eastAsia="Calibri" w:hAnsi="Arial Narrow"/>
          <w:sz w:val="26"/>
          <w:szCs w:val="26"/>
          <w:lang w:val="es-MX" w:eastAsia="en-US"/>
        </w:rPr>
        <w:t xml:space="preserve">Solicitó el uso de la palabra la </w:t>
      </w:r>
      <w:r w:rsidRPr="003302D5">
        <w:rPr>
          <w:rFonts w:ascii="Arial Narrow" w:eastAsia="Calibri" w:hAnsi="Arial Narrow"/>
          <w:b/>
          <w:bCs/>
          <w:sz w:val="26"/>
          <w:szCs w:val="26"/>
          <w:lang w:val="es-MX" w:eastAsia="en-US"/>
        </w:rPr>
        <w:t>Diputada Ingrid del Pilar Santos Díaz</w:t>
      </w:r>
      <w:r w:rsidRPr="003302D5">
        <w:rPr>
          <w:rFonts w:ascii="Arial Narrow" w:eastAsia="Calibri" w:hAnsi="Arial Narrow"/>
          <w:sz w:val="26"/>
          <w:szCs w:val="26"/>
          <w:lang w:val="es-MX" w:eastAsia="en-US"/>
        </w:rPr>
        <w:t xml:space="preserve">, quien manifestó: “Diputado Jesús Pérez </w:t>
      </w:r>
      <w:proofErr w:type="spellStart"/>
      <w:r w:rsidRPr="003302D5">
        <w:rPr>
          <w:rFonts w:ascii="Arial Narrow" w:eastAsia="Calibri" w:hAnsi="Arial Narrow"/>
          <w:sz w:val="26"/>
          <w:szCs w:val="26"/>
          <w:lang w:val="es-MX" w:eastAsia="en-US"/>
        </w:rPr>
        <w:t>Ballote</w:t>
      </w:r>
      <w:proofErr w:type="spellEnd"/>
      <w:r w:rsidRPr="003302D5">
        <w:rPr>
          <w:rFonts w:ascii="Arial Narrow" w:eastAsia="Calibri" w:hAnsi="Arial Narrow"/>
          <w:sz w:val="26"/>
          <w:szCs w:val="26"/>
          <w:lang w:val="es-MX" w:eastAsia="en-US"/>
        </w:rPr>
        <w:t>, solicito adherirme a su Iniciativa”.</w:t>
      </w:r>
    </w:p>
    <w:p w14:paraId="129F701D" w14:textId="099CBE0A" w:rsidR="00AF1D48" w:rsidRPr="003302D5" w:rsidRDefault="00AF1D48" w:rsidP="003302D5">
      <w:pPr>
        <w:ind w:firstLine="284"/>
        <w:jc w:val="both"/>
        <w:rPr>
          <w:rFonts w:ascii="Arial Narrow" w:eastAsia="Calibri" w:hAnsi="Arial Narrow"/>
          <w:sz w:val="26"/>
          <w:szCs w:val="26"/>
          <w:lang w:val="es-MX" w:eastAsia="en-US"/>
        </w:rPr>
      </w:pPr>
    </w:p>
    <w:p w14:paraId="5D332D45" w14:textId="301B14DD" w:rsidR="00AF1D48" w:rsidRPr="003302D5" w:rsidRDefault="00FA14BF" w:rsidP="003302D5">
      <w:pPr>
        <w:ind w:firstLine="284"/>
        <w:jc w:val="both"/>
        <w:rPr>
          <w:rFonts w:ascii="Arial Narrow" w:eastAsia="Calibri" w:hAnsi="Arial Narrow"/>
          <w:sz w:val="26"/>
          <w:szCs w:val="26"/>
          <w:lang w:val="es-MX" w:eastAsia="en-US"/>
        </w:rPr>
      </w:pPr>
      <w:r w:rsidRPr="003302D5">
        <w:rPr>
          <w:rFonts w:ascii="Arial Narrow" w:eastAsia="Calibri" w:hAnsi="Arial Narrow"/>
          <w:sz w:val="26"/>
          <w:szCs w:val="26"/>
          <w:lang w:val="es-MX" w:eastAsia="en-US"/>
        </w:rPr>
        <w:t>Seguidamente e</w:t>
      </w:r>
      <w:r w:rsidR="00AF1D48" w:rsidRPr="003302D5">
        <w:rPr>
          <w:rFonts w:ascii="Arial Narrow" w:eastAsia="Calibri" w:hAnsi="Arial Narrow"/>
          <w:sz w:val="26"/>
          <w:szCs w:val="26"/>
          <w:lang w:val="es-MX" w:eastAsia="en-US"/>
        </w:rPr>
        <w:t xml:space="preserve">l </w:t>
      </w:r>
      <w:r w:rsidR="00AF1D48" w:rsidRPr="00517778">
        <w:rPr>
          <w:rFonts w:ascii="Arial Narrow" w:eastAsia="Calibri" w:hAnsi="Arial Narrow"/>
          <w:b/>
          <w:bCs/>
          <w:sz w:val="26"/>
          <w:szCs w:val="26"/>
          <w:lang w:val="es-MX" w:eastAsia="en-US"/>
        </w:rPr>
        <w:t>Diputado Jesús</w:t>
      </w:r>
      <w:r w:rsidRPr="00517778">
        <w:rPr>
          <w:rFonts w:ascii="Arial Narrow" w:eastAsia="Calibri" w:hAnsi="Arial Narrow"/>
          <w:b/>
          <w:bCs/>
          <w:sz w:val="26"/>
          <w:szCs w:val="26"/>
          <w:lang w:val="es-MX" w:eastAsia="en-US"/>
        </w:rPr>
        <w:t xml:space="preserve"> Efrén</w:t>
      </w:r>
      <w:r w:rsidR="00AF1D48" w:rsidRPr="00517778">
        <w:rPr>
          <w:rFonts w:ascii="Arial Narrow" w:eastAsia="Calibri" w:hAnsi="Arial Narrow"/>
          <w:b/>
          <w:bCs/>
          <w:sz w:val="26"/>
          <w:szCs w:val="26"/>
          <w:lang w:val="es-MX" w:eastAsia="en-US"/>
        </w:rPr>
        <w:t xml:space="preserve"> Pérez </w:t>
      </w:r>
      <w:proofErr w:type="spellStart"/>
      <w:r w:rsidR="00AF1D48" w:rsidRPr="00517778">
        <w:rPr>
          <w:rFonts w:ascii="Arial Narrow" w:eastAsia="Calibri" w:hAnsi="Arial Narrow"/>
          <w:b/>
          <w:bCs/>
          <w:sz w:val="26"/>
          <w:szCs w:val="26"/>
          <w:lang w:val="es-MX" w:eastAsia="en-US"/>
        </w:rPr>
        <w:t>Ballote</w:t>
      </w:r>
      <w:proofErr w:type="spellEnd"/>
      <w:r w:rsidRPr="003302D5">
        <w:rPr>
          <w:rFonts w:ascii="Arial Narrow" w:eastAsia="Calibri" w:hAnsi="Arial Narrow"/>
          <w:sz w:val="26"/>
          <w:szCs w:val="26"/>
          <w:lang w:val="es-MX" w:eastAsia="en-US"/>
        </w:rPr>
        <w:t>, “Adelante Diputada”.</w:t>
      </w:r>
    </w:p>
    <w:p w14:paraId="19FC1C22" w14:textId="77D00084" w:rsidR="002866D5" w:rsidRPr="003302D5" w:rsidRDefault="002866D5" w:rsidP="003302D5">
      <w:pPr>
        <w:ind w:firstLine="284"/>
        <w:jc w:val="both"/>
        <w:rPr>
          <w:rFonts w:ascii="Arial Narrow" w:eastAsia="Calibri" w:hAnsi="Arial Narrow"/>
          <w:sz w:val="26"/>
          <w:szCs w:val="26"/>
          <w:lang w:val="es-MX" w:eastAsia="en-US"/>
        </w:rPr>
      </w:pPr>
    </w:p>
    <w:p w14:paraId="01B0C2B1" w14:textId="2604CD23" w:rsidR="002866D5" w:rsidRPr="003302D5" w:rsidRDefault="002866D5" w:rsidP="003302D5">
      <w:pPr>
        <w:ind w:firstLine="284"/>
        <w:jc w:val="both"/>
        <w:rPr>
          <w:rFonts w:ascii="Arial Narrow" w:eastAsia="Calibri" w:hAnsi="Arial Narrow"/>
          <w:sz w:val="26"/>
          <w:szCs w:val="26"/>
          <w:lang w:val="es-MX" w:eastAsia="en-US"/>
        </w:rPr>
      </w:pPr>
      <w:r w:rsidRPr="003302D5">
        <w:rPr>
          <w:rFonts w:ascii="Arial Narrow" w:eastAsia="Calibri" w:hAnsi="Arial Narrow"/>
          <w:sz w:val="26"/>
          <w:szCs w:val="26"/>
          <w:lang w:val="es-MX" w:eastAsia="en-US"/>
        </w:rPr>
        <w:t xml:space="preserve">La </w:t>
      </w:r>
      <w:proofErr w:type="gramStart"/>
      <w:r w:rsidRPr="003302D5">
        <w:rPr>
          <w:rFonts w:ascii="Arial Narrow" w:eastAsia="Calibri" w:hAnsi="Arial Narrow"/>
          <w:sz w:val="26"/>
          <w:szCs w:val="26"/>
          <w:lang w:val="es-MX" w:eastAsia="en-US"/>
        </w:rPr>
        <w:t>Presidenta</w:t>
      </w:r>
      <w:proofErr w:type="gramEnd"/>
      <w:r w:rsidRPr="003302D5">
        <w:rPr>
          <w:rFonts w:ascii="Arial Narrow" w:eastAsia="Calibri" w:hAnsi="Arial Narrow"/>
          <w:sz w:val="26"/>
          <w:szCs w:val="26"/>
          <w:lang w:val="es-MX" w:eastAsia="en-US"/>
        </w:rPr>
        <w:t xml:space="preserve"> de la Mesa Directiva, de conformidad con lo establecido en los Artículos 34 Fracción VII de la Ley de Gobierno del Poder Legislativo del Estado de Yucatán y 82 Fracción IV del Reglamento del precepto jurídico antes invocado, la Iniciativa se turnó a la Secretaria de la Mesa Directiva para los efectos correspondientes.</w:t>
      </w:r>
    </w:p>
    <w:p w14:paraId="213E765B" w14:textId="744F5533" w:rsidR="004D1BAD" w:rsidRPr="003302D5" w:rsidRDefault="004D1BAD" w:rsidP="003302D5">
      <w:pPr>
        <w:ind w:firstLine="284"/>
        <w:jc w:val="both"/>
        <w:rPr>
          <w:rFonts w:ascii="Arial Narrow" w:eastAsia="Calibri" w:hAnsi="Arial Narrow"/>
          <w:sz w:val="26"/>
          <w:szCs w:val="26"/>
          <w:lang w:val="es-MX" w:eastAsia="en-US"/>
        </w:rPr>
      </w:pPr>
    </w:p>
    <w:p w14:paraId="7E9001D6" w14:textId="3CDC9DCE" w:rsidR="00940703" w:rsidRPr="003302D5" w:rsidRDefault="004D1BAD" w:rsidP="003302D5">
      <w:pPr>
        <w:ind w:firstLine="284"/>
        <w:jc w:val="both"/>
        <w:rPr>
          <w:rFonts w:ascii="Arial Narrow" w:eastAsia="Calibri" w:hAnsi="Arial Narrow"/>
          <w:sz w:val="26"/>
          <w:szCs w:val="26"/>
          <w:lang w:val="es-MX" w:eastAsia="en-US"/>
        </w:rPr>
      </w:pPr>
      <w:r w:rsidRPr="003302D5">
        <w:rPr>
          <w:rFonts w:ascii="Arial Narrow" w:eastAsia="Calibri" w:hAnsi="Arial Narrow"/>
          <w:sz w:val="26"/>
          <w:szCs w:val="26"/>
          <w:lang w:val="es-MX" w:eastAsia="en-US"/>
        </w:rPr>
        <w:t>S</w:t>
      </w:r>
      <w:r w:rsidR="00715045" w:rsidRPr="003302D5">
        <w:rPr>
          <w:rFonts w:ascii="Arial Narrow" w:eastAsia="Calibri" w:hAnsi="Arial Narrow"/>
          <w:sz w:val="26"/>
          <w:szCs w:val="26"/>
          <w:lang w:val="es-MX" w:eastAsia="en-US"/>
        </w:rPr>
        <w:t xml:space="preserve">e le cedió el uso de la </w:t>
      </w:r>
      <w:r w:rsidRPr="003302D5">
        <w:rPr>
          <w:rFonts w:ascii="Arial Narrow" w:eastAsia="Calibri" w:hAnsi="Arial Narrow"/>
          <w:sz w:val="26"/>
          <w:szCs w:val="26"/>
          <w:lang w:val="es-MX" w:eastAsia="en-US"/>
        </w:rPr>
        <w:t>voz</w:t>
      </w:r>
      <w:r w:rsidR="00715045" w:rsidRPr="003302D5">
        <w:rPr>
          <w:rFonts w:ascii="Arial Narrow" w:eastAsia="Calibri" w:hAnsi="Arial Narrow"/>
          <w:sz w:val="26"/>
          <w:szCs w:val="26"/>
          <w:lang w:val="es-MX" w:eastAsia="en-US"/>
        </w:rPr>
        <w:t xml:space="preserve"> a la </w:t>
      </w:r>
      <w:r w:rsidR="00715045" w:rsidRPr="003302D5">
        <w:rPr>
          <w:rFonts w:ascii="Arial Narrow" w:eastAsia="Calibri" w:hAnsi="Arial Narrow"/>
          <w:b/>
          <w:bCs/>
          <w:sz w:val="26"/>
          <w:szCs w:val="26"/>
          <w:lang w:val="es-MX" w:eastAsia="en-US"/>
        </w:rPr>
        <w:t>Diputada Melba Rosana Gamboa Ávila</w:t>
      </w:r>
      <w:r w:rsidR="00715045" w:rsidRPr="003302D5">
        <w:rPr>
          <w:rFonts w:ascii="Arial Narrow" w:eastAsia="Calibri" w:hAnsi="Arial Narrow"/>
          <w:sz w:val="26"/>
          <w:szCs w:val="26"/>
          <w:lang w:val="es-MX" w:eastAsia="en-US"/>
        </w:rPr>
        <w:t>, quien indicó: “</w:t>
      </w:r>
      <w:proofErr w:type="spellStart"/>
      <w:r w:rsidR="00353E57" w:rsidRPr="003302D5">
        <w:rPr>
          <w:rFonts w:ascii="Arial Narrow" w:eastAsiaTheme="minorHAnsi" w:hAnsi="Arial Narrow" w:cs="Arial"/>
          <w:sz w:val="26"/>
          <w:szCs w:val="26"/>
          <w:lang w:val="es-MX" w:eastAsia="en-US"/>
        </w:rPr>
        <w:t>Utsil</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k’iin</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ti’al</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tuláakale’ex</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Tuláakal</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jolpo’opilo’ob</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ku</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láak’inko’on</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bejlae</w:t>
      </w:r>
      <w:proofErr w:type="spellEnd"/>
      <w:r w:rsidR="00353E57" w:rsidRPr="003302D5">
        <w:rPr>
          <w:rFonts w:ascii="Arial Narrow" w:eastAsiaTheme="minorHAnsi" w:hAnsi="Arial Narrow" w:cs="Arial"/>
          <w:sz w:val="26"/>
          <w:szCs w:val="26"/>
          <w:lang w:val="es-MX" w:eastAsia="en-US"/>
        </w:rPr>
        <w:t>’</w:t>
      </w:r>
      <w:r w:rsidR="00EA2739" w:rsidRPr="003302D5">
        <w:rPr>
          <w:rFonts w:ascii="Arial Narrow" w:eastAsiaTheme="minorHAnsi" w:hAnsi="Arial Narrow" w:cs="Arial"/>
          <w:sz w:val="26"/>
          <w:szCs w:val="26"/>
          <w:lang w:val="es-MX" w:eastAsia="en-US"/>
        </w:rPr>
        <w:t xml:space="preserve"> </w:t>
      </w:r>
      <w:r w:rsidR="00353E57" w:rsidRPr="003302D5">
        <w:rPr>
          <w:rFonts w:ascii="Arial Narrow" w:eastAsiaTheme="minorHAnsi" w:hAnsi="Arial Narrow" w:cs="Arial"/>
          <w:sz w:val="26"/>
          <w:szCs w:val="26"/>
          <w:lang w:val="es-MX" w:eastAsia="en-US"/>
        </w:rPr>
        <w:t xml:space="preserve">Ti’ </w:t>
      </w:r>
      <w:proofErr w:type="spellStart"/>
      <w:r w:rsidR="00353E57" w:rsidRPr="003302D5">
        <w:rPr>
          <w:rFonts w:ascii="Arial Narrow" w:eastAsiaTheme="minorHAnsi" w:hAnsi="Arial Narrow" w:cs="Arial"/>
          <w:sz w:val="26"/>
          <w:szCs w:val="26"/>
          <w:lang w:val="es-MX" w:eastAsia="en-US"/>
        </w:rPr>
        <w:t>tuláakal</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kajnáalo’ob</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ku</w:t>
      </w:r>
      <w:proofErr w:type="spellEnd"/>
      <w:r w:rsidR="00353E57" w:rsidRPr="003302D5">
        <w:rPr>
          <w:rFonts w:ascii="Arial Narrow" w:eastAsiaTheme="minorHAnsi" w:hAnsi="Arial Narrow" w:cs="Arial"/>
          <w:sz w:val="26"/>
          <w:szCs w:val="26"/>
          <w:lang w:val="es-MX" w:eastAsia="en-US"/>
        </w:rPr>
        <w:t xml:space="preserve"> </w:t>
      </w:r>
      <w:proofErr w:type="spellStart"/>
      <w:r w:rsidR="00353E57" w:rsidRPr="003302D5">
        <w:rPr>
          <w:rFonts w:ascii="Arial Narrow" w:eastAsiaTheme="minorHAnsi" w:hAnsi="Arial Narrow" w:cs="Arial"/>
          <w:sz w:val="26"/>
          <w:szCs w:val="26"/>
          <w:lang w:val="es-MX" w:eastAsia="en-US"/>
        </w:rPr>
        <w:t>cha’antiko’ob</w:t>
      </w:r>
      <w:proofErr w:type="spellEnd"/>
      <w:r w:rsidR="00353E57" w:rsidRPr="003302D5">
        <w:rPr>
          <w:rFonts w:ascii="Arial Narrow" w:eastAsiaTheme="minorHAnsi" w:hAnsi="Arial Narrow" w:cs="Arial"/>
          <w:sz w:val="26"/>
          <w:szCs w:val="26"/>
          <w:lang w:val="es-MX" w:eastAsia="en-US"/>
        </w:rPr>
        <w:t xml:space="preserve"> ti’ redes sociales </w:t>
      </w:r>
      <w:proofErr w:type="spellStart"/>
      <w:r w:rsidR="00353E57" w:rsidRPr="003302D5">
        <w:rPr>
          <w:rFonts w:ascii="Arial Narrow" w:eastAsiaTheme="minorHAnsi" w:hAnsi="Arial Narrow" w:cs="Arial"/>
          <w:sz w:val="26"/>
          <w:szCs w:val="26"/>
          <w:lang w:val="es-MX" w:eastAsia="en-US"/>
        </w:rPr>
        <w:t>Tak</w:t>
      </w:r>
      <w:proofErr w:type="spellEnd"/>
      <w:r w:rsidR="00353E57" w:rsidRPr="003302D5">
        <w:rPr>
          <w:rFonts w:ascii="Arial Narrow" w:eastAsiaTheme="minorHAnsi" w:hAnsi="Arial Narrow" w:cs="Arial"/>
          <w:sz w:val="26"/>
          <w:szCs w:val="26"/>
          <w:lang w:val="es-MX" w:eastAsia="en-US"/>
        </w:rPr>
        <w:t xml:space="preserve"> u </w:t>
      </w:r>
      <w:proofErr w:type="spellStart"/>
      <w:r w:rsidR="00353E57" w:rsidRPr="003302D5">
        <w:rPr>
          <w:rFonts w:ascii="Arial Narrow" w:eastAsiaTheme="minorHAnsi" w:hAnsi="Arial Narrow" w:cs="Arial"/>
          <w:sz w:val="26"/>
          <w:szCs w:val="26"/>
          <w:lang w:val="es-MX" w:eastAsia="en-US"/>
        </w:rPr>
        <w:t>láak</w:t>
      </w:r>
      <w:proofErr w:type="spellEnd"/>
      <w:r w:rsidR="00353E57" w:rsidRPr="003302D5">
        <w:rPr>
          <w:rFonts w:ascii="Arial Narrow" w:eastAsiaTheme="minorHAnsi" w:hAnsi="Arial Narrow" w:cs="Arial"/>
          <w:sz w:val="26"/>
          <w:szCs w:val="26"/>
          <w:lang w:val="es-MX" w:eastAsia="en-US"/>
        </w:rPr>
        <w:t>’ medios ti’ comunicación</w:t>
      </w:r>
      <w:r w:rsidR="003435EC" w:rsidRPr="003302D5">
        <w:rPr>
          <w:rFonts w:ascii="Arial Narrow" w:eastAsia="Calibri" w:hAnsi="Arial Narrow"/>
          <w:sz w:val="26"/>
          <w:szCs w:val="26"/>
          <w:lang w:val="es-MX" w:eastAsia="en-US"/>
        </w:rPr>
        <w:t xml:space="preserve">. Buenos días a todos los presentes, a las distinguidas autoridades que nos acompañan, a los distintos medios de comunicación y al público que nos sigue. Con el permiso de la Mesa Directiva, </w:t>
      </w:r>
      <w:proofErr w:type="gramStart"/>
      <w:r w:rsidR="003435EC" w:rsidRPr="003302D5">
        <w:rPr>
          <w:rFonts w:ascii="Arial Narrow" w:eastAsia="Calibri" w:hAnsi="Arial Narrow"/>
          <w:sz w:val="26"/>
          <w:szCs w:val="26"/>
          <w:lang w:val="es-MX" w:eastAsia="en-US"/>
        </w:rPr>
        <w:t>Diputadas</w:t>
      </w:r>
      <w:r w:rsidR="00517778">
        <w:rPr>
          <w:rFonts w:ascii="Arial Narrow" w:eastAsia="Calibri" w:hAnsi="Arial Narrow"/>
          <w:sz w:val="26"/>
          <w:szCs w:val="26"/>
          <w:lang w:val="es-MX" w:eastAsia="en-US"/>
        </w:rPr>
        <w:t xml:space="preserve"> </w:t>
      </w:r>
      <w:r w:rsidR="003435EC" w:rsidRPr="003302D5">
        <w:rPr>
          <w:rFonts w:ascii="Arial Narrow" w:eastAsia="Calibri" w:hAnsi="Arial Narrow"/>
          <w:sz w:val="26"/>
          <w:szCs w:val="26"/>
          <w:lang w:val="es-MX" w:eastAsia="en-US"/>
        </w:rPr>
        <w:t>y Diputados</w:t>
      </w:r>
      <w:proofErr w:type="gramEnd"/>
      <w:r w:rsidR="003435EC" w:rsidRPr="003302D5">
        <w:rPr>
          <w:rFonts w:ascii="Arial Narrow" w:eastAsia="Calibri" w:hAnsi="Arial Narrow"/>
          <w:sz w:val="26"/>
          <w:szCs w:val="26"/>
          <w:lang w:val="es-MX" w:eastAsia="en-US"/>
        </w:rPr>
        <w:t xml:space="preserve"> de las diferentes </w:t>
      </w:r>
      <w:r w:rsidR="00D40150" w:rsidRPr="003302D5">
        <w:rPr>
          <w:rFonts w:ascii="Arial Narrow" w:eastAsia="Calibri" w:hAnsi="Arial Narrow"/>
          <w:sz w:val="26"/>
          <w:szCs w:val="26"/>
          <w:lang w:val="es-MX" w:eastAsia="en-US"/>
        </w:rPr>
        <w:t xml:space="preserve">Fracciones Legislativas, de igual manera doy la bienvenida </w:t>
      </w:r>
      <w:r w:rsidR="00DB7F9E" w:rsidRPr="003302D5">
        <w:rPr>
          <w:rFonts w:ascii="Arial Narrow" w:eastAsia="Calibri" w:hAnsi="Arial Narrow"/>
          <w:sz w:val="26"/>
          <w:szCs w:val="26"/>
          <w:lang w:val="es-MX" w:eastAsia="en-US"/>
        </w:rPr>
        <w:t xml:space="preserve">a este Honorable Recinto al conjunto “Las Trovadoras del Mayab”, muchas gracias por acompañarnos </w:t>
      </w:r>
      <w:r w:rsidR="006D2D9A" w:rsidRPr="003302D5">
        <w:rPr>
          <w:rFonts w:ascii="Arial Narrow" w:eastAsia="Calibri" w:hAnsi="Arial Narrow"/>
          <w:sz w:val="26"/>
          <w:szCs w:val="26"/>
          <w:lang w:val="es-MX" w:eastAsia="en-US"/>
        </w:rPr>
        <w:t xml:space="preserve">el día de hoy. Quiero agradecer a la Diputada </w:t>
      </w:r>
      <w:r w:rsidR="0003635A" w:rsidRPr="003302D5">
        <w:rPr>
          <w:rFonts w:ascii="Arial Narrow" w:eastAsia="Calibri" w:hAnsi="Arial Narrow"/>
          <w:sz w:val="26"/>
          <w:szCs w:val="26"/>
          <w:lang w:val="es-MX" w:eastAsia="en-US"/>
        </w:rPr>
        <w:t>M</w:t>
      </w:r>
      <w:r w:rsidR="006D2D9A" w:rsidRPr="003302D5">
        <w:rPr>
          <w:rFonts w:ascii="Arial Narrow" w:eastAsia="Calibri" w:hAnsi="Arial Narrow"/>
          <w:sz w:val="26"/>
          <w:szCs w:val="26"/>
          <w:lang w:val="es-MX" w:eastAsia="en-US"/>
        </w:rPr>
        <w:t xml:space="preserve">anuelita </w:t>
      </w:r>
      <w:proofErr w:type="spellStart"/>
      <w:r w:rsidR="006D2D9A" w:rsidRPr="003302D5">
        <w:rPr>
          <w:rFonts w:ascii="Arial Narrow" w:eastAsia="Calibri" w:hAnsi="Arial Narrow"/>
          <w:sz w:val="26"/>
          <w:szCs w:val="26"/>
          <w:lang w:val="es-MX" w:eastAsia="en-US"/>
        </w:rPr>
        <w:t>Cocom</w:t>
      </w:r>
      <w:proofErr w:type="spellEnd"/>
      <w:r w:rsidR="006D2D9A" w:rsidRPr="003302D5">
        <w:rPr>
          <w:rFonts w:ascii="Arial Narrow" w:eastAsia="Calibri" w:hAnsi="Arial Narrow"/>
          <w:sz w:val="26"/>
          <w:szCs w:val="26"/>
          <w:lang w:val="es-MX" w:eastAsia="en-US"/>
        </w:rPr>
        <w:t xml:space="preserve"> el impulso para la celebración de esta conmemoración “El </w:t>
      </w:r>
      <w:r w:rsidR="00143E90">
        <w:rPr>
          <w:rFonts w:ascii="Arial Narrow" w:eastAsia="Calibri" w:hAnsi="Arial Narrow"/>
          <w:sz w:val="26"/>
          <w:szCs w:val="26"/>
          <w:lang w:val="es-MX" w:eastAsia="en-US"/>
        </w:rPr>
        <w:t>D</w:t>
      </w:r>
      <w:r w:rsidR="006D2D9A" w:rsidRPr="003302D5">
        <w:rPr>
          <w:rFonts w:ascii="Arial Narrow" w:eastAsia="Calibri" w:hAnsi="Arial Narrow"/>
          <w:sz w:val="26"/>
          <w:szCs w:val="26"/>
          <w:lang w:val="es-MX" w:eastAsia="en-US"/>
        </w:rPr>
        <w:t xml:space="preserve">ía de la </w:t>
      </w:r>
      <w:r w:rsidR="00143E90">
        <w:rPr>
          <w:rFonts w:ascii="Arial Narrow" w:eastAsia="Calibri" w:hAnsi="Arial Narrow"/>
          <w:sz w:val="26"/>
          <w:szCs w:val="26"/>
          <w:lang w:val="es-MX" w:eastAsia="en-US"/>
        </w:rPr>
        <w:t>T</w:t>
      </w:r>
      <w:r w:rsidR="006D2D9A" w:rsidRPr="003302D5">
        <w:rPr>
          <w:rFonts w:ascii="Arial Narrow" w:eastAsia="Calibri" w:hAnsi="Arial Narrow"/>
          <w:sz w:val="26"/>
          <w:szCs w:val="26"/>
          <w:lang w:val="es-MX" w:eastAsia="en-US"/>
        </w:rPr>
        <w:t>ro</w:t>
      </w:r>
      <w:r w:rsidR="00143E90">
        <w:rPr>
          <w:rFonts w:ascii="Arial Narrow" w:eastAsia="Calibri" w:hAnsi="Arial Narrow"/>
          <w:sz w:val="26"/>
          <w:szCs w:val="26"/>
          <w:lang w:val="es-MX" w:eastAsia="en-US"/>
        </w:rPr>
        <w:t>v</w:t>
      </w:r>
      <w:r w:rsidR="006D2D9A" w:rsidRPr="003302D5">
        <w:rPr>
          <w:rFonts w:ascii="Arial Narrow" w:eastAsia="Calibri" w:hAnsi="Arial Narrow"/>
          <w:sz w:val="26"/>
          <w:szCs w:val="26"/>
          <w:lang w:val="es-MX" w:eastAsia="en-US"/>
        </w:rPr>
        <w:t xml:space="preserve">a” sabemos que por motivos de salud no </w:t>
      </w:r>
      <w:r w:rsidR="00882EF6" w:rsidRPr="003302D5">
        <w:rPr>
          <w:rFonts w:ascii="Arial Narrow" w:eastAsia="Calibri" w:hAnsi="Arial Narrow"/>
          <w:sz w:val="26"/>
          <w:szCs w:val="26"/>
          <w:lang w:val="es-MX" w:eastAsia="en-US"/>
        </w:rPr>
        <w:t>está</w:t>
      </w:r>
      <w:r w:rsidR="006D2D9A" w:rsidRPr="003302D5">
        <w:rPr>
          <w:rFonts w:ascii="Arial Narrow" w:eastAsia="Calibri" w:hAnsi="Arial Narrow"/>
          <w:sz w:val="26"/>
          <w:szCs w:val="26"/>
          <w:lang w:val="es-MX" w:eastAsia="en-US"/>
        </w:rPr>
        <w:t xml:space="preserve"> presente, pero deseamos su pronta recuperación. El día de hoy hago uso de la máxima tribuna de nuestro Estado para recordar un día de suma importancia para las y los yucatecos, un día en el cual enaltecemos y conmemoramos nuestro legado cultural, un día dedicado a la trova yucateca. Desde 1977 el 21 de marzo es un día muy importante en Yucatán porque celebramos “El </w:t>
      </w:r>
      <w:r w:rsidR="00143E90">
        <w:rPr>
          <w:rFonts w:ascii="Arial Narrow" w:eastAsia="Calibri" w:hAnsi="Arial Narrow"/>
          <w:sz w:val="26"/>
          <w:szCs w:val="26"/>
          <w:lang w:val="es-MX" w:eastAsia="en-US"/>
        </w:rPr>
        <w:t>D</w:t>
      </w:r>
      <w:r w:rsidR="006D2D9A" w:rsidRPr="003302D5">
        <w:rPr>
          <w:rFonts w:ascii="Arial Narrow" w:eastAsia="Calibri" w:hAnsi="Arial Narrow"/>
          <w:sz w:val="26"/>
          <w:szCs w:val="26"/>
          <w:lang w:val="es-MX" w:eastAsia="en-US"/>
        </w:rPr>
        <w:t xml:space="preserve">ía de la </w:t>
      </w:r>
      <w:r w:rsidR="00143E90">
        <w:rPr>
          <w:rFonts w:ascii="Arial Narrow" w:eastAsia="Calibri" w:hAnsi="Arial Narrow"/>
          <w:sz w:val="26"/>
          <w:szCs w:val="26"/>
          <w:lang w:val="es-MX" w:eastAsia="en-US"/>
        </w:rPr>
        <w:t>T</w:t>
      </w:r>
      <w:r w:rsidR="006D2D9A" w:rsidRPr="003302D5">
        <w:rPr>
          <w:rFonts w:ascii="Arial Narrow" w:eastAsia="Calibri" w:hAnsi="Arial Narrow"/>
          <w:sz w:val="26"/>
          <w:szCs w:val="26"/>
          <w:lang w:val="es-MX" w:eastAsia="en-US"/>
        </w:rPr>
        <w:t xml:space="preserve">rova” y para nosotros es algo valioso </w:t>
      </w:r>
      <w:r w:rsidR="00F44C5B" w:rsidRPr="003302D5">
        <w:rPr>
          <w:rFonts w:ascii="Arial Narrow" w:eastAsia="Calibri" w:hAnsi="Arial Narrow"/>
          <w:sz w:val="26"/>
          <w:szCs w:val="26"/>
          <w:lang w:val="es-MX" w:eastAsia="en-US"/>
        </w:rPr>
        <w:t xml:space="preserve">porque la música en Yucatán es parte de nuestra esencia nos hace únicos, sin duda es un patrimonio cultural el amor, cariño y orgullo que sentimos por </w:t>
      </w:r>
      <w:r w:rsidR="00F44C5B" w:rsidRPr="003302D5">
        <w:rPr>
          <w:rFonts w:ascii="Arial Narrow" w:eastAsia="Calibri" w:hAnsi="Arial Narrow"/>
          <w:sz w:val="26"/>
          <w:szCs w:val="26"/>
          <w:lang w:val="es-MX" w:eastAsia="en-US"/>
        </w:rPr>
        <w:lastRenderedPageBreak/>
        <w:t>nuestra canción yucateca ha trascendido en la sociedad civil a través de las Asociaciones que promueven y difunden su trabajo, así</w:t>
      </w:r>
      <w:r w:rsidR="00A837E7" w:rsidRPr="003302D5">
        <w:rPr>
          <w:rFonts w:ascii="Arial Narrow" w:eastAsia="Calibri" w:hAnsi="Arial Narrow"/>
          <w:sz w:val="26"/>
          <w:szCs w:val="26"/>
          <w:lang w:val="es-MX" w:eastAsia="en-US"/>
        </w:rPr>
        <w:t>,</w:t>
      </w:r>
      <w:r w:rsidR="00F44C5B" w:rsidRPr="003302D5">
        <w:rPr>
          <w:rFonts w:ascii="Arial Narrow" w:eastAsia="Calibri" w:hAnsi="Arial Narrow"/>
          <w:sz w:val="26"/>
          <w:szCs w:val="26"/>
          <w:lang w:val="es-MX" w:eastAsia="en-US"/>
        </w:rPr>
        <w:t xml:space="preserve"> como de quienes marcaron la historia de este arte</w:t>
      </w:r>
      <w:r w:rsidR="00725A49" w:rsidRPr="003302D5">
        <w:rPr>
          <w:rFonts w:ascii="Arial Narrow" w:eastAsia="Calibri" w:hAnsi="Arial Narrow"/>
          <w:sz w:val="26"/>
          <w:szCs w:val="26"/>
          <w:lang w:val="es-MX" w:eastAsia="en-US"/>
        </w:rPr>
        <w:t>.</w:t>
      </w:r>
      <w:r w:rsidR="00F44C5B" w:rsidRPr="003302D5">
        <w:rPr>
          <w:rFonts w:ascii="Arial Narrow" w:eastAsia="Calibri" w:hAnsi="Arial Narrow"/>
          <w:sz w:val="26"/>
          <w:szCs w:val="26"/>
          <w:lang w:val="es-MX" w:eastAsia="en-US"/>
        </w:rPr>
        <w:t xml:space="preserve"> </w:t>
      </w:r>
      <w:r w:rsidR="00725A49" w:rsidRPr="003302D5">
        <w:rPr>
          <w:rFonts w:ascii="Arial Narrow" w:eastAsia="Calibri" w:hAnsi="Arial Narrow"/>
          <w:sz w:val="26"/>
          <w:szCs w:val="26"/>
          <w:lang w:val="es-MX" w:eastAsia="en-US"/>
        </w:rPr>
        <w:t>L</w:t>
      </w:r>
      <w:r w:rsidR="00F44C5B" w:rsidRPr="003302D5">
        <w:rPr>
          <w:rFonts w:ascii="Arial Narrow" w:eastAsia="Calibri" w:hAnsi="Arial Narrow"/>
          <w:sz w:val="26"/>
          <w:szCs w:val="26"/>
          <w:lang w:val="es-MX" w:eastAsia="en-US"/>
        </w:rPr>
        <w:t xml:space="preserve">a historia de la trova </w:t>
      </w:r>
      <w:r w:rsidR="00725A49" w:rsidRPr="003302D5">
        <w:rPr>
          <w:rFonts w:ascii="Arial Narrow" w:eastAsia="Calibri" w:hAnsi="Arial Narrow"/>
          <w:sz w:val="26"/>
          <w:szCs w:val="26"/>
          <w:lang w:val="es-MX" w:eastAsia="en-US"/>
        </w:rPr>
        <w:t xml:space="preserve">en nuestra entidad comenzó a fines del siglo XIX, pero fue hasta el siglo XX que pudo consolidarse como un sinónimo de identidad para las y los yucatecos como una de las manifestaciones </w:t>
      </w:r>
      <w:r w:rsidR="00882EF6" w:rsidRPr="003302D5">
        <w:rPr>
          <w:rFonts w:ascii="Arial Narrow" w:eastAsia="Calibri" w:hAnsi="Arial Narrow"/>
          <w:sz w:val="26"/>
          <w:szCs w:val="26"/>
          <w:lang w:val="es-MX" w:eastAsia="en-US"/>
        </w:rPr>
        <w:t>más</w:t>
      </w:r>
      <w:r w:rsidR="00725A49" w:rsidRPr="003302D5">
        <w:rPr>
          <w:rFonts w:ascii="Arial Narrow" w:eastAsia="Calibri" w:hAnsi="Arial Narrow"/>
          <w:sz w:val="26"/>
          <w:szCs w:val="26"/>
          <w:lang w:val="es-MX" w:eastAsia="en-US"/>
        </w:rPr>
        <w:t xml:space="preserve"> genuinas de nuestra cultura, por ello celebro que existan días como este que reconocen aquellos músicos que desde tiempo atrás y hasta la actualidad todavía se dedican </w:t>
      </w:r>
      <w:r w:rsidR="00FC0C27" w:rsidRPr="003302D5">
        <w:rPr>
          <w:rFonts w:ascii="Arial Narrow" w:eastAsia="Calibri" w:hAnsi="Arial Narrow"/>
          <w:sz w:val="26"/>
          <w:szCs w:val="26"/>
          <w:lang w:val="es-MX" w:eastAsia="en-US"/>
        </w:rPr>
        <w:t xml:space="preserve">a enseñar, practicar y difundir el legado de la trova yucateca. Por lo anterior con fundamento en el Artículo 27 Párrafo II del Reglamento de la Ley del Gobierno del Poder Legislativo del Estado de Yucatán, pido a la Presidencia de la Mesa Directiva se someta a consideración a la </w:t>
      </w:r>
      <w:r w:rsidR="00A837E7" w:rsidRPr="003302D5">
        <w:rPr>
          <w:rFonts w:ascii="Arial Narrow" w:eastAsia="Calibri" w:hAnsi="Arial Narrow"/>
          <w:sz w:val="26"/>
          <w:szCs w:val="26"/>
          <w:lang w:val="es-MX" w:eastAsia="en-US"/>
        </w:rPr>
        <w:t>A</w:t>
      </w:r>
      <w:r w:rsidR="00FC0C27" w:rsidRPr="003302D5">
        <w:rPr>
          <w:rFonts w:ascii="Arial Narrow" w:eastAsia="Calibri" w:hAnsi="Arial Narrow"/>
          <w:sz w:val="26"/>
          <w:szCs w:val="26"/>
          <w:lang w:val="es-MX" w:eastAsia="en-US"/>
        </w:rPr>
        <w:t xml:space="preserve">samblea que para complementar mi intervención el conjunto “Las trovadoras del </w:t>
      </w:r>
      <w:r w:rsidR="00A837E7" w:rsidRPr="003302D5">
        <w:rPr>
          <w:rFonts w:ascii="Arial Narrow" w:eastAsia="Calibri" w:hAnsi="Arial Narrow"/>
          <w:sz w:val="26"/>
          <w:szCs w:val="26"/>
          <w:lang w:val="es-MX" w:eastAsia="en-US"/>
        </w:rPr>
        <w:t>M</w:t>
      </w:r>
      <w:r w:rsidR="00FC0C27" w:rsidRPr="003302D5">
        <w:rPr>
          <w:rFonts w:ascii="Arial Narrow" w:eastAsia="Calibri" w:hAnsi="Arial Narrow"/>
          <w:sz w:val="26"/>
          <w:szCs w:val="26"/>
          <w:lang w:val="es-MX" w:eastAsia="en-US"/>
        </w:rPr>
        <w:t>ayab” interpreten en este salón de Pleno constituyente de 1918 la canción</w:t>
      </w:r>
      <w:r w:rsidR="00A837E7" w:rsidRPr="003302D5">
        <w:rPr>
          <w:rFonts w:ascii="Arial Narrow" w:eastAsia="Calibri" w:hAnsi="Arial Narrow"/>
          <w:sz w:val="26"/>
          <w:szCs w:val="26"/>
          <w:lang w:val="es-MX" w:eastAsia="en-US"/>
        </w:rPr>
        <w:t xml:space="preserve"> “Aires del Mayab”</w:t>
      </w:r>
      <w:r w:rsidR="00FC0C27" w:rsidRPr="003302D5">
        <w:rPr>
          <w:rFonts w:ascii="Arial Narrow" w:eastAsia="Calibri" w:hAnsi="Arial Narrow"/>
          <w:sz w:val="26"/>
          <w:szCs w:val="26"/>
          <w:lang w:val="es-MX" w:eastAsia="en-US"/>
        </w:rPr>
        <w:t xml:space="preserve"> </w:t>
      </w:r>
      <w:r w:rsidR="007570A3" w:rsidRPr="003302D5">
        <w:rPr>
          <w:rFonts w:ascii="Arial Narrow" w:eastAsia="Calibri" w:hAnsi="Arial Narrow"/>
          <w:sz w:val="26"/>
          <w:szCs w:val="26"/>
          <w:lang w:val="es-MX" w:eastAsia="en-US"/>
        </w:rPr>
        <w:t>para lo cual, entrego mi petición por escrito</w:t>
      </w:r>
      <w:r w:rsidR="00BA3760" w:rsidRPr="003302D5">
        <w:rPr>
          <w:rFonts w:ascii="Arial Narrow" w:eastAsia="Calibri" w:hAnsi="Arial Narrow"/>
          <w:sz w:val="26"/>
          <w:szCs w:val="26"/>
          <w:lang w:val="es-MX" w:eastAsia="en-US"/>
        </w:rPr>
        <w:t>”</w:t>
      </w:r>
      <w:r w:rsidR="007570A3" w:rsidRPr="003302D5">
        <w:rPr>
          <w:rFonts w:ascii="Arial Narrow" w:eastAsia="Calibri" w:hAnsi="Arial Narrow"/>
          <w:sz w:val="26"/>
          <w:szCs w:val="26"/>
          <w:lang w:val="es-MX" w:eastAsia="en-US"/>
        </w:rPr>
        <w:t>.</w:t>
      </w:r>
      <w:r w:rsidR="00A837E7" w:rsidRPr="003302D5">
        <w:rPr>
          <w:rFonts w:ascii="Arial Narrow" w:eastAsia="Calibri" w:hAnsi="Arial Narrow"/>
          <w:sz w:val="26"/>
          <w:szCs w:val="26"/>
          <w:lang w:val="es-MX" w:eastAsia="en-US"/>
        </w:rPr>
        <w:t xml:space="preserve"> </w:t>
      </w:r>
    </w:p>
    <w:p w14:paraId="1B487BA1" w14:textId="77777777" w:rsidR="00940703" w:rsidRPr="003302D5" w:rsidRDefault="00940703" w:rsidP="003302D5">
      <w:pPr>
        <w:ind w:firstLine="284"/>
        <w:jc w:val="both"/>
        <w:rPr>
          <w:rFonts w:ascii="Arial Narrow" w:eastAsia="Calibri" w:hAnsi="Arial Narrow"/>
          <w:sz w:val="26"/>
          <w:szCs w:val="26"/>
          <w:lang w:val="es-MX" w:eastAsia="en-US"/>
        </w:rPr>
      </w:pPr>
    </w:p>
    <w:p w14:paraId="6FEDDEF9" w14:textId="72B649E4" w:rsidR="007570A3" w:rsidRPr="003302D5" w:rsidRDefault="005D755A" w:rsidP="003302D5">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xml:space="preserve">; </w:t>
      </w:r>
      <w:r w:rsidR="007570A3" w:rsidRPr="003302D5">
        <w:rPr>
          <w:rFonts w:ascii="Arial Narrow" w:eastAsia="Calibri" w:hAnsi="Arial Narrow"/>
          <w:sz w:val="26"/>
          <w:szCs w:val="26"/>
          <w:lang w:val="es-MX" w:eastAsia="en-US"/>
        </w:rPr>
        <w:t xml:space="preserve">Diputadas y Diputados de conformidad con lo establecido en los Artículos 34 Fracción VII de la Ley de Gobierno del Poder Legislativo del Estado, 24 segundo Párrafo y 82 Fracción III de su reglamento, </w:t>
      </w:r>
      <w:r w:rsidR="007570A3" w:rsidRPr="003302D5">
        <w:rPr>
          <w:rFonts w:ascii="Arial Narrow" w:eastAsia="Calibri" w:hAnsi="Arial Narrow"/>
          <w:b/>
          <w:bCs/>
          <w:sz w:val="26"/>
          <w:szCs w:val="26"/>
          <w:lang w:val="es-MX" w:eastAsia="en-US"/>
        </w:rPr>
        <w:t>puso a discusión la petición</w:t>
      </w:r>
      <w:r w:rsidR="007570A3" w:rsidRPr="003302D5">
        <w:rPr>
          <w:rFonts w:ascii="Arial Narrow" w:eastAsia="Calibri" w:hAnsi="Arial Narrow"/>
          <w:sz w:val="26"/>
          <w:szCs w:val="26"/>
          <w:lang w:val="es-MX" w:eastAsia="en-US"/>
        </w:rPr>
        <w:t>. De conformidad con el Artículo 89 Fracción III del Reglamento de la Ley de Gobierno del Poder Legislativo del Estado. Las Diputadas y los Diputados que deseen hablar en contra</w:t>
      </w:r>
      <w:r w:rsidR="004E010F" w:rsidRPr="003302D5">
        <w:rPr>
          <w:rFonts w:ascii="Arial Narrow" w:eastAsia="Calibri" w:hAnsi="Arial Narrow"/>
          <w:sz w:val="26"/>
          <w:szCs w:val="26"/>
          <w:lang w:val="es-MX" w:eastAsia="en-US"/>
        </w:rPr>
        <w:t>,</w:t>
      </w:r>
      <w:r w:rsidR="007570A3" w:rsidRPr="003302D5">
        <w:rPr>
          <w:rFonts w:ascii="Arial Narrow" w:eastAsia="Calibri" w:hAnsi="Arial Narrow"/>
          <w:sz w:val="26"/>
          <w:szCs w:val="26"/>
          <w:lang w:val="es-MX" w:eastAsia="en-US"/>
        </w:rPr>
        <w:t xml:space="preserve"> inscribirse con el Diputado </w:t>
      </w:r>
      <w:proofErr w:type="gramStart"/>
      <w:r w:rsidR="004E010F" w:rsidRPr="003302D5">
        <w:rPr>
          <w:rFonts w:ascii="Arial Narrow" w:eastAsia="Calibri" w:hAnsi="Arial Narrow"/>
          <w:sz w:val="26"/>
          <w:szCs w:val="26"/>
          <w:lang w:val="es-MX" w:eastAsia="en-US"/>
        </w:rPr>
        <w:t>Secretario</w:t>
      </w:r>
      <w:proofErr w:type="gramEnd"/>
      <w:r w:rsidR="004E010F" w:rsidRPr="003302D5">
        <w:rPr>
          <w:rFonts w:ascii="Arial Narrow" w:eastAsia="Calibri" w:hAnsi="Arial Narrow"/>
          <w:sz w:val="26"/>
          <w:szCs w:val="26"/>
          <w:lang w:val="es-MX" w:eastAsia="en-US"/>
        </w:rPr>
        <w:t xml:space="preserve"> </w:t>
      </w:r>
      <w:r w:rsidR="007570A3" w:rsidRPr="003302D5">
        <w:rPr>
          <w:rFonts w:ascii="Arial Narrow" w:eastAsia="Calibri" w:hAnsi="Arial Narrow"/>
          <w:sz w:val="26"/>
          <w:szCs w:val="26"/>
          <w:lang w:val="es-MX" w:eastAsia="en-US"/>
        </w:rPr>
        <w:t xml:space="preserve">Rafael Alejandro Echazarreta Torres </w:t>
      </w:r>
      <w:r w:rsidR="004E010F" w:rsidRPr="003302D5">
        <w:rPr>
          <w:rFonts w:ascii="Arial Narrow" w:eastAsia="Calibri" w:hAnsi="Arial Narrow"/>
          <w:sz w:val="26"/>
          <w:szCs w:val="26"/>
          <w:lang w:val="es-MX" w:eastAsia="en-US"/>
        </w:rPr>
        <w:t xml:space="preserve">y las Diputadas y los Diputados que estén a favor con el Diputado Secretario Raúl Antonio Romero </w:t>
      </w:r>
      <w:proofErr w:type="spellStart"/>
      <w:r w:rsidR="004E010F" w:rsidRPr="003302D5">
        <w:rPr>
          <w:rFonts w:ascii="Arial Narrow" w:eastAsia="Calibri" w:hAnsi="Arial Narrow"/>
          <w:sz w:val="26"/>
          <w:szCs w:val="26"/>
          <w:lang w:val="es-MX" w:eastAsia="en-US"/>
        </w:rPr>
        <w:t>Chel</w:t>
      </w:r>
      <w:proofErr w:type="spellEnd"/>
      <w:r w:rsidR="004E010F" w:rsidRPr="003302D5">
        <w:rPr>
          <w:rFonts w:ascii="Arial Narrow" w:eastAsia="Calibri" w:hAnsi="Arial Narrow"/>
          <w:sz w:val="26"/>
          <w:szCs w:val="26"/>
          <w:lang w:val="es-MX" w:eastAsia="en-US"/>
        </w:rPr>
        <w:t xml:space="preserve">. </w:t>
      </w:r>
    </w:p>
    <w:p w14:paraId="4006D371" w14:textId="42BC7DDA" w:rsidR="00272F51" w:rsidRPr="003302D5" w:rsidRDefault="004E010F" w:rsidP="003302D5">
      <w:pPr>
        <w:widowControl/>
        <w:spacing w:before="120" w:after="280"/>
        <w:ind w:firstLine="284"/>
        <w:jc w:val="both"/>
        <w:rPr>
          <w:rFonts w:ascii="Arial Narrow" w:eastAsia="Calibri" w:hAnsi="Arial Narrow"/>
          <w:sz w:val="26"/>
          <w:szCs w:val="26"/>
          <w:lang w:val="es-MX" w:eastAsia="en-US"/>
        </w:rPr>
      </w:pPr>
      <w:r w:rsidRPr="003302D5">
        <w:rPr>
          <w:rFonts w:ascii="Arial Narrow" w:eastAsia="Calibri" w:hAnsi="Arial Narrow"/>
          <w:sz w:val="26"/>
          <w:szCs w:val="26"/>
          <w:lang w:val="es-MX" w:eastAsia="en-US"/>
        </w:rPr>
        <w:t xml:space="preserve">La </w:t>
      </w:r>
      <w:proofErr w:type="gramStart"/>
      <w:r w:rsidRPr="003302D5">
        <w:rPr>
          <w:rFonts w:ascii="Arial Narrow" w:eastAsia="Calibri" w:hAnsi="Arial Narrow"/>
          <w:sz w:val="26"/>
          <w:szCs w:val="26"/>
          <w:lang w:val="es-MX" w:eastAsia="en-US"/>
        </w:rPr>
        <w:t>Presidenta</w:t>
      </w:r>
      <w:proofErr w:type="gramEnd"/>
      <w:r w:rsidRPr="003302D5">
        <w:rPr>
          <w:rFonts w:ascii="Arial Narrow" w:eastAsia="Calibri" w:hAnsi="Arial Narrow"/>
          <w:sz w:val="26"/>
          <w:szCs w:val="26"/>
          <w:lang w:val="es-MX" w:eastAsia="en-US"/>
        </w:rPr>
        <w:t xml:space="preserve"> de la Mesa Directiva; record</w:t>
      </w:r>
      <w:r w:rsidR="00940703" w:rsidRPr="003302D5">
        <w:rPr>
          <w:rFonts w:ascii="Arial Narrow" w:eastAsia="Calibri" w:hAnsi="Arial Narrow"/>
          <w:sz w:val="26"/>
          <w:szCs w:val="26"/>
          <w:lang w:val="es-MX" w:eastAsia="en-US"/>
        </w:rPr>
        <w:t xml:space="preserve">ando a las y los Diputados </w:t>
      </w:r>
      <w:r w:rsidRPr="003302D5">
        <w:rPr>
          <w:rFonts w:ascii="Arial Narrow" w:eastAsia="Calibri" w:hAnsi="Arial Narrow"/>
          <w:sz w:val="26"/>
          <w:szCs w:val="26"/>
          <w:lang w:val="es-MX" w:eastAsia="en-US"/>
        </w:rPr>
        <w:t xml:space="preserve">que podrán hablar hasta cinco Diputadas </w:t>
      </w:r>
      <w:r w:rsidR="00BC2DB4" w:rsidRPr="003302D5">
        <w:rPr>
          <w:rFonts w:ascii="Arial Narrow" w:eastAsia="Calibri" w:hAnsi="Arial Narrow"/>
          <w:sz w:val="26"/>
          <w:szCs w:val="26"/>
          <w:lang w:val="es-MX" w:eastAsia="en-US"/>
        </w:rPr>
        <w:t>o</w:t>
      </w:r>
      <w:r w:rsidRPr="003302D5">
        <w:rPr>
          <w:rFonts w:ascii="Arial Narrow" w:eastAsia="Calibri" w:hAnsi="Arial Narrow"/>
          <w:sz w:val="26"/>
          <w:szCs w:val="26"/>
          <w:lang w:val="es-MX" w:eastAsia="en-US"/>
        </w:rPr>
        <w:t xml:space="preserve"> Diputados </w:t>
      </w:r>
      <w:r w:rsidR="00BC2DB4" w:rsidRPr="003302D5">
        <w:rPr>
          <w:rFonts w:ascii="Arial Narrow" w:eastAsia="Calibri" w:hAnsi="Arial Narrow"/>
          <w:sz w:val="26"/>
          <w:szCs w:val="26"/>
          <w:lang w:val="es-MX" w:eastAsia="en-US"/>
        </w:rPr>
        <w:t xml:space="preserve">a favor y hasta cinco Diputadas o Diputados en contra. No habiendo discusión, </w:t>
      </w:r>
      <w:r w:rsidR="00BC2DB4" w:rsidRPr="003302D5">
        <w:rPr>
          <w:rFonts w:ascii="Arial Narrow" w:eastAsia="Calibri" w:hAnsi="Arial Narrow"/>
          <w:b/>
          <w:bCs/>
          <w:sz w:val="26"/>
          <w:szCs w:val="26"/>
          <w:lang w:val="es-MX" w:eastAsia="en-US"/>
        </w:rPr>
        <w:t>se sometió a votación la petición</w:t>
      </w:r>
      <w:r w:rsidR="00BC2DB4" w:rsidRPr="003302D5">
        <w:rPr>
          <w:rFonts w:ascii="Arial Narrow" w:eastAsia="Calibri" w:hAnsi="Arial Narrow"/>
          <w:sz w:val="26"/>
          <w:szCs w:val="26"/>
          <w:lang w:val="es-MX" w:eastAsia="en-US"/>
        </w:rPr>
        <w:t xml:space="preserve">; en forma económica; </w:t>
      </w:r>
      <w:r w:rsidR="00BC2DB4" w:rsidRPr="003302D5">
        <w:rPr>
          <w:rFonts w:ascii="Arial Narrow" w:eastAsia="Calibri" w:hAnsi="Arial Narrow"/>
          <w:b/>
          <w:bCs/>
          <w:sz w:val="26"/>
          <w:szCs w:val="26"/>
          <w:lang w:val="es-MX" w:eastAsia="en-US"/>
        </w:rPr>
        <w:t>aprobada por unanimidad</w:t>
      </w:r>
      <w:r w:rsidR="00BC2DB4" w:rsidRPr="003302D5">
        <w:rPr>
          <w:rFonts w:ascii="Arial Narrow" w:eastAsia="Calibri" w:hAnsi="Arial Narrow"/>
          <w:sz w:val="26"/>
          <w:szCs w:val="26"/>
          <w:lang w:val="es-MX" w:eastAsia="en-US"/>
        </w:rPr>
        <w:t xml:space="preserve">. </w:t>
      </w:r>
      <w:r w:rsidR="00272F51" w:rsidRPr="003302D5">
        <w:rPr>
          <w:rFonts w:ascii="Arial Narrow" w:eastAsia="Calibri" w:hAnsi="Arial Narrow"/>
          <w:sz w:val="26"/>
          <w:szCs w:val="26"/>
          <w:lang w:val="es-MX" w:eastAsia="en-US"/>
        </w:rPr>
        <w:t>E</w:t>
      </w:r>
      <w:r w:rsidR="00BC2DB4" w:rsidRPr="003302D5">
        <w:rPr>
          <w:rFonts w:ascii="Arial Narrow" w:eastAsia="Calibri" w:hAnsi="Arial Narrow"/>
          <w:sz w:val="26"/>
          <w:szCs w:val="26"/>
          <w:lang w:val="es-MX" w:eastAsia="en-US"/>
        </w:rPr>
        <w:t xml:space="preserve">n tal virtud, se procedió conforme a la petición aprobada. </w:t>
      </w:r>
    </w:p>
    <w:p w14:paraId="30C29FCC" w14:textId="5434ED22" w:rsidR="00BC2DB4" w:rsidRPr="003302D5" w:rsidRDefault="001C5632" w:rsidP="003302D5">
      <w:pPr>
        <w:widowControl/>
        <w:spacing w:before="120" w:after="280"/>
        <w:ind w:firstLine="284"/>
        <w:jc w:val="both"/>
        <w:rPr>
          <w:rFonts w:ascii="Arial Narrow" w:eastAsia="Calibri" w:hAnsi="Arial Narrow"/>
          <w:sz w:val="26"/>
          <w:szCs w:val="26"/>
          <w:lang w:val="es-MX" w:eastAsia="en-US"/>
        </w:rPr>
      </w:pPr>
      <w:r w:rsidRPr="003302D5">
        <w:rPr>
          <w:rFonts w:ascii="Arial Narrow" w:eastAsia="Calibri" w:hAnsi="Arial Narrow"/>
          <w:sz w:val="26"/>
          <w:szCs w:val="26"/>
          <w:lang w:val="es-MX" w:eastAsia="en-US"/>
        </w:rPr>
        <w:t>En consecuencia</w:t>
      </w:r>
      <w:r w:rsidR="00272F51" w:rsidRPr="003302D5">
        <w:rPr>
          <w:rFonts w:ascii="Arial Narrow" w:eastAsia="Calibri" w:hAnsi="Arial Narrow"/>
          <w:sz w:val="26"/>
          <w:szCs w:val="26"/>
          <w:lang w:val="es-MX" w:eastAsia="en-US"/>
        </w:rPr>
        <w:t>,</w:t>
      </w:r>
      <w:r w:rsidRPr="003302D5">
        <w:rPr>
          <w:rFonts w:ascii="Arial Narrow" w:eastAsia="Calibri" w:hAnsi="Arial Narrow"/>
          <w:sz w:val="26"/>
          <w:szCs w:val="26"/>
          <w:lang w:val="es-MX" w:eastAsia="en-US"/>
        </w:rPr>
        <w:t xml:space="preserve"> </w:t>
      </w:r>
      <w:r w:rsidR="00272F51" w:rsidRPr="003302D5">
        <w:rPr>
          <w:rFonts w:ascii="Arial Narrow" w:eastAsia="Calibri" w:hAnsi="Arial Narrow"/>
          <w:sz w:val="26"/>
          <w:szCs w:val="26"/>
          <w:lang w:val="es-MX" w:eastAsia="en-US"/>
        </w:rPr>
        <w:t xml:space="preserve">el conjunto “Las trovadoras del </w:t>
      </w:r>
      <w:proofErr w:type="spellStart"/>
      <w:r w:rsidR="00272F51" w:rsidRPr="003302D5">
        <w:rPr>
          <w:rFonts w:ascii="Arial Narrow" w:eastAsia="Calibri" w:hAnsi="Arial Narrow"/>
          <w:sz w:val="26"/>
          <w:szCs w:val="26"/>
          <w:lang w:val="es-MX" w:eastAsia="en-US"/>
        </w:rPr>
        <w:t>mayab</w:t>
      </w:r>
      <w:proofErr w:type="spellEnd"/>
      <w:r w:rsidR="00272F51" w:rsidRPr="003302D5">
        <w:rPr>
          <w:rFonts w:ascii="Arial Narrow" w:eastAsia="Calibri" w:hAnsi="Arial Narrow"/>
          <w:sz w:val="26"/>
          <w:szCs w:val="26"/>
          <w:lang w:val="es-MX" w:eastAsia="en-US"/>
        </w:rPr>
        <w:t>”</w:t>
      </w:r>
      <w:r w:rsidRPr="003302D5">
        <w:rPr>
          <w:rFonts w:ascii="Arial Narrow" w:eastAsia="Calibri" w:hAnsi="Arial Narrow"/>
          <w:sz w:val="26"/>
          <w:szCs w:val="26"/>
          <w:lang w:val="es-MX" w:eastAsia="en-US"/>
        </w:rPr>
        <w:t xml:space="preserve"> interpretaron la canción a la que se </w:t>
      </w:r>
      <w:r w:rsidR="00272F51" w:rsidRPr="003302D5">
        <w:rPr>
          <w:rFonts w:ascii="Arial Narrow" w:eastAsia="Calibri" w:hAnsi="Arial Narrow"/>
          <w:sz w:val="26"/>
          <w:szCs w:val="26"/>
          <w:lang w:val="es-MX" w:eastAsia="en-US"/>
        </w:rPr>
        <w:t>hizo referencia</w:t>
      </w:r>
      <w:r w:rsidRPr="003302D5">
        <w:rPr>
          <w:rFonts w:ascii="Arial Narrow" w:eastAsia="Calibri" w:hAnsi="Arial Narrow"/>
          <w:sz w:val="26"/>
          <w:szCs w:val="26"/>
          <w:lang w:val="es-MX" w:eastAsia="en-US"/>
        </w:rPr>
        <w:t xml:space="preserve"> la Dipu</w:t>
      </w:r>
      <w:r w:rsidR="00272F51" w:rsidRPr="003302D5">
        <w:rPr>
          <w:rFonts w:ascii="Arial Narrow" w:eastAsia="Calibri" w:hAnsi="Arial Narrow"/>
          <w:sz w:val="26"/>
          <w:szCs w:val="26"/>
          <w:lang w:val="es-MX" w:eastAsia="en-US"/>
        </w:rPr>
        <w:t>tada Gamboa Ávila.</w:t>
      </w:r>
    </w:p>
    <w:p w14:paraId="1574D220" w14:textId="12A609EA" w:rsidR="00272F51" w:rsidRPr="003302D5" w:rsidRDefault="00701313" w:rsidP="003302D5">
      <w:pPr>
        <w:widowControl/>
        <w:spacing w:before="120" w:after="280"/>
        <w:ind w:firstLine="284"/>
        <w:jc w:val="both"/>
        <w:rPr>
          <w:rFonts w:ascii="Arial Narrow" w:eastAsia="Calibri" w:hAnsi="Arial Narrow"/>
          <w:sz w:val="26"/>
          <w:szCs w:val="26"/>
          <w:lang w:val="es-MX" w:eastAsia="en-US"/>
        </w:rPr>
      </w:pPr>
      <w:r w:rsidRPr="003302D5">
        <w:rPr>
          <w:rFonts w:ascii="Arial Narrow" w:eastAsia="Calibri" w:hAnsi="Arial Narrow"/>
          <w:sz w:val="26"/>
          <w:szCs w:val="26"/>
          <w:lang w:val="es-MX" w:eastAsia="en-US"/>
        </w:rPr>
        <w:t>Concluyendo la canción interpretada por “Las Trovadoras del Mayab”</w:t>
      </w:r>
      <w:r w:rsidR="00102D77" w:rsidRPr="003302D5">
        <w:rPr>
          <w:rFonts w:ascii="Arial Narrow" w:eastAsia="Calibri" w:hAnsi="Arial Narrow"/>
          <w:sz w:val="26"/>
          <w:szCs w:val="26"/>
          <w:lang w:val="es-MX" w:eastAsia="en-US"/>
        </w:rPr>
        <w:t>,</w:t>
      </w:r>
      <w:r w:rsidRPr="003302D5">
        <w:rPr>
          <w:rFonts w:ascii="Arial Narrow" w:eastAsia="Calibri" w:hAnsi="Arial Narrow"/>
          <w:sz w:val="26"/>
          <w:szCs w:val="26"/>
          <w:lang w:val="es-MX" w:eastAsia="en-US"/>
        </w:rPr>
        <w:t xml:space="preserve"> </w:t>
      </w:r>
      <w:r w:rsidR="00BA3760" w:rsidRPr="003302D5">
        <w:rPr>
          <w:rFonts w:ascii="Arial Narrow" w:eastAsia="Calibri" w:hAnsi="Arial Narrow"/>
          <w:sz w:val="26"/>
          <w:szCs w:val="26"/>
          <w:lang w:val="es-MX" w:eastAsia="en-US"/>
        </w:rPr>
        <w:t xml:space="preserve">se le </w:t>
      </w:r>
      <w:r w:rsidR="00102D77" w:rsidRPr="003302D5">
        <w:rPr>
          <w:rFonts w:ascii="Arial Narrow" w:eastAsia="Calibri" w:hAnsi="Arial Narrow"/>
          <w:sz w:val="26"/>
          <w:szCs w:val="26"/>
          <w:lang w:val="es-MX" w:eastAsia="en-US"/>
        </w:rPr>
        <w:t>concedi</w:t>
      </w:r>
      <w:r w:rsidR="00584AB3" w:rsidRPr="003302D5">
        <w:rPr>
          <w:rFonts w:ascii="Arial Narrow" w:eastAsia="Calibri" w:hAnsi="Arial Narrow"/>
          <w:sz w:val="26"/>
          <w:szCs w:val="26"/>
          <w:lang w:val="es-MX" w:eastAsia="en-US"/>
        </w:rPr>
        <w:t>ó</w:t>
      </w:r>
      <w:r w:rsidR="00BA3760" w:rsidRPr="003302D5">
        <w:rPr>
          <w:rFonts w:ascii="Arial Narrow" w:eastAsia="Calibri" w:hAnsi="Arial Narrow"/>
          <w:sz w:val="26"/>
          <w:szCs w:val="26"/>
          <w:lang w:val="es-MX" w:eastAsia="en-US"/>
        </w:rPr>
        <w:t xml:space="preserve"> el uso de la </w:t>
      </w:r>
      <w:r w:rsidR="00584AB3" w:rsidRPr="003302D5">
        <w:rPr>
          <w:rFonts w:ascii="Arial Narrow" w:eastAsia="Calibri" w:hAnsi="Arial Narrow"/>
          <w:sz w:val="26"/>
          <w:szCs w:val="26"/>
          <w:lang w:val="es-MX" w:eastAsia="en-US"/>
        </w:rPr>
        <w:t>tribuna</w:t>
      </w:r>
      <w:r w:rsidR="00BA3760" w:rsidRPr="003302D5">
        <w:rPr>
          <w:rFonts w:ascii="Arial Narrow" w:eastAsia="Calibri" w:hAnsi="Arial Narrow"/>
          <w:sz w:val="26"/>
          <w:szCs w:val="26"/>
          <w:lang w:val="es-MX" w:eastAsia="en-US"/>
        </w:rPr>
        <w:t xml:space="preserve"> para c</w:t>
      </w:r>
      <w:r w:rsidR="00272F51" w:rsidRPr="003302D5">
        <w:rPr>
          <w:rFonts w:ascii="Arial Narrow" w:eastAsia="Calibri" w:hAnsi="Arial Narrow"/>
          <w:sz w:val="26"/>
          <w:szCs w:val="26"/>
          <w:lang w:val="es-MX" w:eastAsia="en-US"/>
        </w:rPr>
        <w:t>ontinua</w:t>
      </w:r>
      <w:r w:rsidR="00102D77" w:rsidRPr="003302D5">
        <w:rPr>
          <w:rFonts w:ascii="Arial Narrow" w:eastAsia="Calibri" w:hAnsi="Arial Narrow"/>
          <w:sz w:val="26"/>
          <w:szCs w:val="26"/>
          <w:lang w:val="es-MX" w:eastAsia="en-US"/>
        </w:rPr>
        <w:t>r</w:t>
      </w:r>
      <w:r w:rsidR="00272F51" w:rsidRPr="003302D5">
        <w:rPr>
          <w:rFonts w:ascii="Arial Narrow" w:eastAsia="Calibri" w:hAnsi="Arial Narrow"/>
          <w:sz w:val="26"/>
          <w:szCs w:val="26"/>
          <w:lang w:val="es-MX" w:eastAsia="en-US"/>
        </w:rPr>
        <w:t xml:space="preserve"> con su intervención</w:t>
      </w:r>
      <w:r w:rsidRPr="003302D5">
        <w:rPr>
          <w:rFonts w:ascii="Arial Narrow" w:eastAsia="Calibri" w:hAnsi="Arial Narrow"/>
          <w:sz w:val="26"/>
          <w:szCs w:val="26"/>
          <w:lang w:val="es-MX" w:eastAsia="en-US"/>
        </w:rPr>
        <w:t xml:space="preserve"> </w:t>
      </w:r>
      <w:r w:rsidR="00BA3760" w:rsidRPr="003302D5">
        <w:rPr>
          <w:rFonts w:ascii="Arial Narrow" w:eastAsia="Calibri" w:hAnsi="Arial Narrow"/>
          <w:sz w:val="26"/>
          <w:szCs w:val="26"/>
          <w:lang w:val="es-MX" w:eastAsia="en-US"/>
        </w:rPr>
        <w:t xml:space="preserve">a </w:t>
      </w:r>
      <w:r w:rsidRPr="003302D5">
        <w:rPr>
          <w:rFonts w:ascii="Arial Narrow" w:eastAsia="Calibri" w:hAnsi="Arial Narrow"/>
          <w:sz w:val="26"/>
          <w:szCs w:val="26"/>
          <w:lang w:val="es-MX" w:eastAsia="en-US"/>
        </w:rPr>
        <w:t xml:space="preserve">la </w:t>
      </w:r>
      <w:r w:rsidRPr="003302D5">
        <w:rPr>
          <w:rFonts w:ascii="Arial Narrow" w:eastAsia="Calibri" w:hAnsi="Arial Narrow"/>
          <w:b/>
          <w:bCs/>
          <w:sz w:val="26"/>
          <w:szCs w:val="26"/>
          <w:lang w:val="es-MX" w:eastAsia="en-US"/>
        </w:rPr>
        <w:t>Diputada Melba Rosana Gamboa Ávila</w:t>
      </w:r>
      <w:r w:rsidRPr="003302D5">
        <w:rPr>
          <w:rFonts w:ascii="Arial Narrow" w:eastAsia="Calibri" w:hAnsi="Arial Narrow"/>
          <w:sz w:val="26"/>
          <w:szCs w:val="26"/>
          <w:lang w:val="es-MX" w:eastAsia="en-US"/>
        </w:rPr>
        <w:t xml:space="preserve">, </w:t>
      </w:r>
      <w:r w:rsidR="003302D5">
        <w:rPr>
          <w:rFonts w:ascii="Arial Narrow" w:eastAsia="Calibri" w:hAnsi="Arial Narrow"/>
          <w:sz w:val="26"/>
          <w:szCs w:val="26"/>
          <w:lang w:val="es-MX" w:eastAsia="en-US"/>
        </w:rPr>
        <w:t xml:space="preserve">quien </w:t>
      </w:r>
      <w:r w:rsidRPr="003302D5">
        <w:rPr>
          <w:rFonts w:ascii="Arial Narrow" w:eastAsia="Calibri" w:hAnsi="Arial Narrow"/>
          <w:sz w:val="26"/>
          <w:szCs w:val="26"/>
          <w:lang w:val="es-MX" w:eastAsia="en-US"/>
        </w:rPr>
        <w:t>dijo: “Sin duda alguna que bella es nuestra cultura. Acabamos de escuchar una hermosa interpretación de un género musical que es parte de nuestra identidad y que el día de hoy celebramos, porque la música, es una forma de expresar nuestro arte y de compartir al mundo nuestra creatividad</w:t>
      </w:r>
      <w:r w:rsidR="00C8420A" w:rsidRPr="003302D5">
        <w:rPr>
          <w:rFonts w:ascii="Arial Narrow" w:eastAsia="Calibri" w:hAnsi="Arial Narrow"/>
          <w:sz w:val="26"/>
          <w:szCs w:val="26"/>
          <w:lang w:val="es-MX" w:eastAsia="en-US"/>
        </w:rPr>
        <w:t>, razón por la cual es fundamental que los gobiernos sean part</w:t>
      </w:r>
      <w:r w:rsidR="00536094">
        <w:rPr>
          <w:rFonts w:ascii="Arial Narrow" w:eastAsia="Calibri" w:hAnsi="Arial Narrow"/>
          <w:sz w:val="26"/>
          <w:szCs w:val="26"/>
          <w:lang w:val="es-MX" w:eastAsia="en-US"/>
        </w:rPr>
        <w:t>í</w:t>
      </w:r>
      <w:r w:rsidR="00C8420A" w:rsidRPr="003302D5">
        <w:rPr>
          <w:rFonts w:ascii="Arial Narrow" w:eastAsia="Calibri" w:hAnsi="Arial Narrow"/>
          <w:sz w:val="26"/>
          <w:szCs w:val="26"/>
          <w:lang w:val="es-MX" w:eastAsia="en-US"/>
        </w:rPr>
        <w:t xml:space="preserve">cipes y promuevan el patrimonio musical yucateco, así como brindar las herramientas de acceso para todas y todos. En este </w:t>
      </w:r>
      <w:r w:rsidR="00C8420A" w:rsidRPr="003302D5">
        <w:rPr>
          <w:rFonts w:ascii="Arial Narrow" w:eastAsia="Calibri" w:hAnsi="Arial Narrow"/>
          <w:sz w:val="26"/>
          <w:szCs w:val="26"/>
          <w:lang w:val="es-MX" w:eastAsia="en-US"/>
        </w:rPr>
        <w:lastRenderedPageBreak/>
        <w:t xml:space="preserve">sentido, nuestro papel como Poder Legislativo radica precisamente en generar las medidas necesarias para preservar todo aquello que nos da una identidad cultural ejemplo de ello es que la trova yucateca fue declarada Patrimonio Cultural Intangible en este mismo Congreso en el año 2016, tal como la presente Legislatura lo hizo con la Lengua Maya. Nuestro Objetivo es muy claro, seguiremos incentivando actividades que permitan enriquecer de nuestra cultura </w:t>
      </w:r>
      <w:r w:rsidR="005F11D4" w:rsidRPr="003302D5">
        <w:rPr>
          <w:rFonts w:ascii="Arial Narrow" w:eastAsia="Calibri" w:hAnsi="Arial Narrow"/>
          <w:sz w:val="26"/>
          <w:szCs w:val="26"/>
          <w:lang w:val="es-MX" w:eastAsia="en-US"/>
        </w:rPr>
        <w:t>a cada rincón del Estado para que el arte de nuestra tova yucateca llegue a todos los rincones del mundo porque nuestro patrimonio musical debe seguir trascendiendo más allá como siempre lo ha hecho. Para lograrlo</w:t>
      </w:r>
      <w:r w:rsidR="0038518F" w:rsidRPr="003302D5">
        <w:rPr>
          <w:rFonts w:ascii="Arial Narrow" w:eastAsia="Calibri" w:hAnsi="Arial Narrow"/>
          <w:sz w:val="26"/>
          <w:szCs w:val="26"/>
          <w:lang w:val="es-MX" w:eastAsia="en-US"/>
        </w:rPr>
        <w:t>,</w:t>
      </w:r>
      <w:r w:rsidR="005F11D4" w:rsidRPr="003302D5">
        <w:rPr>
          <w:rFonts w:ascii="Arial Narrow" w:eastAsia="Calibri" w:hAnsi="Arial Narrow"/>
          <w:sz w:val="26"/>
          <w:szCs w:val="26"/>
          <w:lang w:val="es-MX" w:eastAsia="en-US"/>
        </w:rPr>
        <w:t xml:space="preserve"> es necesario que sigamos tejiendo alianzas con los diferentes niveles de gobierno y la ciudadanía, tal como lo ha hecho esta Legislatura al firmar convenios con la </w:t>
      </w:r>
      <w:proofErr w:type="gramStart"/>
      <w:r w:rsidR="005F11D4" w:rsidRPr="003302D5">
        <w:rPr>
          <w:rFonts w:ascii="Arial Narrow" w:eastAsia="Calibri" w:hAnsi="Arial Narrow"/>
          <w:sz w:val="26"/>
          <w:szCs w:val="26"/>
          <w:lang w:val="es-MX" w:eastAsia="en-US"/>
        </w:rPr>
        <w:t>Secretaria</w:t>
      </w:r>
      <w:proofErr w:type="gramEnd"/>
      <w:r w:rsidR="005F11D4" w:rsidRPr="003302D5">
        <w:rPr>
          <w:rFonts w:ascii="Arial Narrow" w:eastAsia="Calibri" w:hAnsi="Arial Narrow"/>
          <w:sz w:val="26"/>
          <w:szCs w:val="26"/>
          <w:lang w:val="es-MX" w:eastAsia="en-US"/>
        </w:rPr>
        <w:t xml:space="preserve"> de la Cultura y las Artes y el Instituto para el Desarrollo de la Cultura Maya, convenios que nos permitirán sumar esfuerzos para que nuestra cultura se encuentre </w:t>
      </w:r>
      <w:r w:rsidR="00F94A65" w:rsidRPr="003302D5">
        <w:rPr>
          <w:rFonts w:ascii="Arial Narrow" w:eastAsia="Calibri" w:hAnsi="Arial Narrow"/>
          <w:sz w:val="26"/>
          <w:szCs w:val="26"/>
          <w:lang w:val="es-MX" w:eastAsia="en-US"/>
        </w:rPr>
        <w:t>más</w:t>
      </w:r>
      <w:r w:rsidR="005F11D4" w:rsidRPr="003302D5">
        <w:rPr>
          <w:rFonts w:ascii="Arial Narrow" w:eastAsia="Calibri" w:hAnsi="Arial Narrow"/>
          <w:sz w:val="26"/>
          <w:szCs w:val="26"/>
          <w:lang w:val="es-MX" w:eastAsia="en-US"/>
        </w:rPr>
        <w:t xml:space="preserve"> vigente que nunca. Tengan por seguro que seguiremos con la firme</w:t>
      </w:r>
      <w:r w:rsidR="00BA3760" w:rsidRPr="003302D5">
        <w:rPr>
          <w:rFonts w:ascii="Arial Narrow" w:eastAsia="Calibri" w:hAnsi="Arial Narrow"/>
          <w:sz w:val="26"/>
          <w:szCs w:val="26"/>
          <w:lang w:val="es-MX" w:eastAsia="en-US"/>
        </w:rPr>
        <w:t xml:space="preserve"> </w:t>
      </w:r>
      <w:r w:rsidR="005F11D4" w:rsidRPr="003302D5">
        <w:rPr>
          <w:rFonts w:ascii="Arial Narrow" w:eastAsia="Calibri" w:hAnsi="Arial Narrow"/>
          <w:sz w:val="26"/>
          <w:szCs w:val="26"/>
          <w:lang w:val="es-MX" w:eastAsia="en-US"/>
        </w:rPr>
        <w:t>visión que tenemos en</w:t>
      </w:r>
      <w:r w:rsidR="005F11D4">
        <w:rPr>
          <w:rFonts w:ascii="Arial" w:eastAsia="Calibri" w:hAnsi="Arial"/>
          <w:sz w:val="22"/>
          <w:szCs w:val="22"/>
          <w:lang w:val="es-MX" w:eastAsia="en-US"/>
        </w:rPr>
        <w:t xml:space="preserve"> Yucatán para hacer que la cultura </w:t>
      </w:r>
      <w:r w:rsidR="00F94A65">
        <w:rPr>
          <w:rFonts w:ascii="Arial" w:eastAsia="Calibri" w:hAnsi="Arial"/>
          <w:sz w:val="22"/>
          <w:szCs w:val="22"/>
          <w:lang w:val="es-MX" w:eastAsia="en-US"/>
        </w:rPr>
        <w:t>esté</w:t>
      </w:r>
      <w:r w:rsidR="005F11D4">
        <w:rPr>
          <w:rFonts w:ascii="Arial" w:eastAsia="Calibri" w:hAnsi="Arial"/>
          <w:sz w:val="22"/>
          <w:szCs w:val="22"/>
          <w:lang w:val="es-MX" w:eastAsia="en-US"/>
        </w:rPr>
        <w:t xml:space="preserve"> al alcance de todas y todos. Felicidades a </w:t>
      </w:r>
      <w:r w:rsidR="005F11D4" w:rsidRPr="003302D5">
        <w:rPr>
          <w:rFonts w:ascii="Arial Narrow" w:eastAsia="Calibri" w:hAnsi="Arial Narrow"/>
          <w:sz w:val="26"/>
          <w:szCs w:val="26"/>
          <w:lang w:val="es-MX" w:eastAsia="en-US"/>
        </w:rPr>
        <w:t xml:space="preserve">todas y todos </w:t>
      </w:r>
      <w:r w:rsidR="00BA3760" w:rsidRPr="003302D5">
        <w:rPr>
          <w:rFonts w:ascii="Arial Narrow" w:eastAsia="Calibri" w:hAnsi="Arial Narrow"/>
          <w:sz w:val="26"/>
          <w:szCs w:val="26"/>
          <w:lang w:val="es-MX" w:eastAsia="en-US"/>
        </w:rPr>
        <w:t xml:space="preserve">nuestros trovadores en hora buena. Es </w:t>
      </w:r>
      <w:proofErr w:type="spellStart"/>
      <w:r w:rsidR="00BA3760" w:rsidRPr="003302D5">
        <w:rPr>
          <w:rFonts w:ascii="Arial Narrow" w:eastAsia="Calibri" w:hAnsi="Arial Narrow"/>
          <w:sz w:val="26"/>
          <w:szCs w:val="26"/>
          <w:lang w:val="es-MX" w:eastAsia="en-US"/>
        </w:rPr>
        <w:t>cuanto</w:t>
      </w:r>
      <w:proofErr w:type="spellEnd"/>
      <w:r w:rsidR="00BA3760" w:rsidRPr="003302D5">
        <w:rPr>
          <w:rFonts w:ascii="Arial Narrow" w:eastAsia="Calibri" w:hAnsi="Arial Narrow"/>
          <w:sz w:val="26"/>
          <w:szCs w:val="26"/>
          <w:lang w:val="es-MX" w:eastAsia="en-US"/>
        </w:rPr>
        <w:t>. Gracias”.</w:t>
      </w:r>
    </w:p>
    <w:p w14:paraId="66F5D7EA" w14:textId="6407D964" w:rsidR="00BA3760" w:rsidRPr="003302D5" w:rsidRDefault="00102D77" w:rsidP="003302D5">
      <w:pPr>
        <w:widowControl/>
        <w:spacing w:before="120" w:after="280"/>
        <w:ind w:firstLine="284"/>
        <w:jc w:val="both"/>
        <w:rPr>
          <w:rFonts w:ascii="Arial Narrow" w:eastAsia="Calibri" w:hAnsi="Arial Narrow"/>
          <w:sz w:val="26"/>
          <w:szCs w:val="26"/>
          <w:lang w:val="es-MX" w:eastAsia="en-US"/>
        </w:rPr>
      </w:pPr>
      <w:r w:rsidRPr="003302D5">
        <w:rPr>
          <w:rFonts w:ascii="Arial Narrow" w:hAnsi="Arial Narrow" w:cs="Courier New"/>
          <w:sz w:val="26"/>
          <w:szCs w:val="26"/>
          <w:lang w:val="es-MX"/>
        </w:rPr>
        <w:t xml:space="preserve">Solicitó y se le concedió el uso de la voz al </w:t>
      </w:r>
      <w:r w:rsidRPr="003302D5">
        <w:rPr>
          <w:rFonts w:ascii="Arial Narrow" w:eastAsia="Calibri" w:hAnsi="Arial Narrow"/>
          <w:b/>
          <w:bCs/>
          <w:sz w:val="26"/>
          <w:szCs w:val="26"/>
          <w:lang w:val="es-MX" w:eastAsia="en-US"/>
        </w:rPr>
        <w:t>Diputado Rafael Alejandro Echazarreta Torres</w:t>
      </w:r>
      <w:r w:rsidRPr="003302D5">
        <w:rPr>
          <w:rFonts w:ascii="Arial Narrow" w:eastAsia="Calibri" w:hAnsi="Arial Narrow"/>
          <w:sz w:val="26"/>
          <w:szCs w:val="26"/>
          <w:lang w:val="es-MX" w:eastAsia="en-US"/>
        </w:rPr>
        <w:t>, quien dijo:</w:t>
      </w:r>
      <w:r w:rsidR="002C63C7" w:rsidRPr="003302D5">
        <w:rPr>
          <w:rFonts w:ascii="Arial Narrow" w:eastAsia="Calibri" w:hAnsi="Arial Narrow"/>
          <w:sz w:val="26"/>
          <w:szCs w:val="26"/>
          <w:lang w:val="es-MX" w:eastAsia="en-US"/>
        </w:rPr>
        <w:t xml:space="preserve"> “Con la venia de la Mesa Directiva, a esta soberanía, público que nos acompaña a los medios de comunicación que nos hacen el favor de transmitir y comunicar nuestros posicionamientos de Pleno. A lo largo de la historia de la humanidad una de las grandes luchas sociales ha sido la búsqueda de mayores y mejores condiciones laborales, en donde un trabajo honesto, bien remunerado y una jubilación digna son las peticiones constantes. Tener la certeza de contar con una pensión digna que nos permita vivir bien, sin preocupaciones es lo mínimo que deberíamos tener acceso todas las personas después de muchos años de servicio, sobre todo </w:t>
      </w:r>
      <w:r w:rsidR="00F94A65" w:rsidRPr="003302D5">
        <w:rPr>
          <w:rFonts w:ascii="Arial Narrow" w:eastAsia="Calibri" w:hAnsi="Arial Narrow"/>
          <w:sz w:val="26"/>
          <w:szCs w:val="26"/>
          <w:lang w:val="es-MX" w:eastAsia="en-US"/>
        </w:rPr>
        <w:t>porque</w:t>
      </w:r>
      <w:r w:rsidR="002C63C7" w:rsidRPr="003302D5">
        <w:rPr>
          <w:rFonts w:ascii="Arial Narrow" w:eastAsia="Calibri" w:hAnsi="Arial Narrow"/>
          <w:sz w:val="26"/>
          <w:szCs w:val="26"/>
          <w:lang w:val="es-MX" w:eastAsia="en-US"/>
        </w:rPr>
        <w:t xml:space="preserve"> es la etapa en la que en el ser humano se pierde fortaleza y nos volvemos </w:t>
      </w:r>
      <w:r w:rsidR="00F94A65" w:rsidRPr="003302D5">
        <w:rPr>
          <w:rFonts w:ascii="Arial Narrow" w:eastAsia="Calibri" w:hAnsi="Arial Narrow"/>
          <w:sz w:val="26"/>
          <w:szCs w:val="26"/>
          <w:lang w:val="es-MX" w:eastAsia="en-US"/>
        </w:rPr>
        <w:t>más</w:t>
      </w:r>
      <w:r w:rsidR="002C63C7" w:rsidRPr="003302D5">
        <w:rPr>
          <w:rFonts w:ascii="Arial Narrow" w:eastAsia="Calibri" w:hAnsi="Arial Narrow"/>
          <w:sz w:val="26"/>
          <w:szCs w:val="26"/>
          <w:lang w:val="es-MX" w:eastAsia="en-US"/>
        </w:rPr>
        <w:t xml:space="preserve"> dependientes</w:t>
      </w:r>
      <w:r w:rsidR="009928A5" w:rsidRPr="003302D5">
        <w:rPr>
          <w:rFonts w:ascii="Arial Narrow" w:eastAsia="Calibri" w:hAnsi="Arial Narrow"/>
          <w:sz w:val="26"/>
          <w:szCs w:val="26"/>
          <w:lang w:val="es-MX" w:eastAsia="en-US"/>
        </w:rPr>
        <w:t>. Yucatán tiene problemas serios y necesita mujeres y hombres serios que le representen</w:t>
      </w:r>
      <w:r w:rsidR="00BF4C57" w:rsidRPr="003302D5">
        <w:rPr>
          <w:rFonts w:ascii="Arial Narrow" w:eastAsia="Calibri" w:hAnsi="Arial Narrow"/>
          <w:sz w:val="26"/>
          <w:szCs w:val="26"/>
          <w:lang w:val="es-MX" w:eastAsia="en-US"/>
        </w:rPr>
        <w:t>, el día de hoy he pedido hacer el uso de la tribuna para tratar un asunto que es de interés general, que nos debe de importar a todos porque implica a muchos y el interés de muchos, debe de ser considerado general para beneficio y preservación de nuestra paz social y me refiero en lo particular al quebrantamiento del ISSTEY y la inminente reforma legal y el empr</w:t>
      </w:r>
      <w:r w:rsidR="00F94A65" w:rsidRPr="003302D5">
        <w:rPr>
          <w:rFonts w:ascii="Arial Narrow" w:eastAsia="Calibri" w:hAnsi="Arial Narrow"/>
          <w:sz w:val="26"/>
          <w:szCs w:val="26"/>
          <w:lang w:val="es-MX" w:eastAsia="en-US"/>
        </w:rPr>
        <w:t>é</w:t>
      </w:r>
      <w:r w:rsidR="00BF4C57" w:rsidRPr="003302D5">
        <w:rPr>
          <w:rFonts w:ascii="Arial Narrow" w:eastAsia="Calibri" w:hAnsi="Arial Narrow"/>
          <w:sz w:val="26"/>
          <w:szCs w:val="26"/>
          <w:lang w:val="es-MX" w:eastAsia="en-US"/>
        </w:rPr>
        <w:t>s</w:t>
      </w:r>
      <w:r w:rsidR="00F94A65" w:rsidRPr="003302D5">
        <w:rPr>
          <w:rFonts w:ascii="Arial Narrow" w:eastAsia="Calibri" w:hAnsi="Arial Narrow"/>
          <w:sz w:val="26"/>
          <w:szCs w:val="26"/>
          <w:lang w:val="es-MX" w:eastAsia="en-US"/>
        </w:rPr>
        <w:t>t</w:t>
      </w:r>
      <w:r w:rsidR="00BF4C57" w:rsidRPr="003302D5">
        <w:rPr>
          <w:rFonts w:ascii="Arial Narrow" w:eastAsia="Calibri" w:hAnsi="Arial Narrow"/>
          <w:sz w:val="26"/>
          <w:szCs w:val="26"/>
          <w:lang w:val="es-MX" w:eastAsia="en-US"/>
        </w:rPr>
        <w:t xml:space="preserve">ito que seguramente pretenderá remitir el Gobierno del Estado y creerán justificarlo como un salvamento para esta y las futuras administraciones. El </w:t>
      </w:r>
      <w:r w:rsidR="00F94A65" w:rsidRPr="003302D5">
        <w:rPr>
          <w:rFonts w:ascii="Arial Narrow" w:eastAsia="Calibri" w:hAnsi="Arial Narrow"/>
          <w:sz w:val="26"/>
          <w:szCs w:val="26"/>
          <w:lang w:val="es-MX" w:eastAsia="en-US"/>
        </w:rPr>
        <w:t>empréstito</w:t>
      </w:r>
      <w:r w:rsidR="005B2D7B" w:rsidRPr="003302D5">
        <w:rPr>
          <w:rFonts w:ascii="Arial Narrow" w:eastAsia="Calibri" w:hAnsi="Arial Narrow"/>
          <w:sz w:val="26"/>
          <w:szCs w:val="26"/>
          <w:lang w:val="es-MX" w:eastAsia="en-US"/>
        </w:rPr>
        <w:t>,</w:t>
      </w:r>
      <w:r w:rsidR="00F94A65" w:rsidRPr="003302D5">
        <w:rPr>
          <w:rFonts w:ascii="Arial Narrow" w:eastAsia="Calibri" w:hAnsi="Arial Narrow"/>
          <w:sz w:val="26"/>
          <w:szCs w:val="26"/>
          <w:lang w:val="es-MX" w:eastAsia="en-US"/>
        </w:rPr>
        <w:t xml:space="preserve"> </w:t>
      </w:r>
      <w:r w:rsidR="00BF4C57" w:rsidRPr="003302D5">
        <w:rPr>
          <w:rFonts w:ascii="Arial Narrow" w:eastAsia="Calibri" w:hAnsi="Arial Narrow"/>
          <w:sz w:val="26"/>
          <w:szCs w:val="26"/>
          <w:lang w:val="es-MX" w:eastAsia="en-US"/>
        </w:rPr>
        <w:t xml:space="preserve">lo decimos hoy y lo decimos fuerte, no es opción porque se trata únicamente </w:t>
      </w:r>
      <w:r w:rsidR="00284CD1" w:rsidRPr="003302D5">
        <w:rPr>
          <w:rFonts w:ascii="Arial Narrow" w:eastAsia="Calibri" w:hAnsi="Arial Narrow"/>
          <w:sz w:val="26"/>
          <w:szCs w:val="26"/>
          <w:lang w:val="es-MX" w:eastAsia="en-US"/>
        </w:rPr>
        <w:t>de mayor deuda para los yucatecos. Muchos y muchos años más de deuda</w:t>
      </w:r>
      <w:r w:rsidR="00382E03" w:rsidRPr="003302D5">
        <w:rPr>
          <w:rFonts w:ascii="Arial Narrow" w:eastAsia="Calibri" w:hAnsi="Arial Narrow"/>
          <w:sz w:val="26"/>
          <w:szCs w:val="26"/>
          <w:lang w:val="es-MX" w:eastAsia="en-US"/>
        </w:rPr>
        <w:t xml:space="preserve"> que serán aprobadas por este Congreso, el </w:t>
      </w:r>
      <w:r w:rsidR="005B2D7B" w:rsidRPr="003302D5">
        <w:rPr>
          <w:rFonts w:ascii="Arial Narrow" w:eastAsia="Calibri" w:hAnsi="Arial Narrow"/>
          <w:sz w:val="26"/>
          <w:szCs w:val="26"/>
          <w:lang w:val="es-MX" w:eastAsia="en-US"/>
        </w:rPr>
        <w:t>G</w:t>
      </w:r>
      <w:r w:rsidR="00382E03" w:rsidRPr="003302D5">
        <w:rPr>
          <w:rFonts w:ascii="Arial Narrow" w:eastAsia="Calibri" w:hAnsi="Arial Narrow"/>
          <w:sz w:val="26"/>
          <w:szCs w:val="26"/>
          <w:lang w:val="es-MX" w:eastAsia="en-US"/>
        </w:rPr>
        <w:t xml:space="preserve">obierno </w:t>
      </w:r>
      <w:r w:rsidR="005B2D7B" w:rsidRPr="003302D5">
        <w:rPr>
          <w:rFonts w:ascii="Arial Narrow" w:eastAsia="Calibri" w:hAnsi="Arial Narrow"/>
          <w:sz w:val="26"/>
          <w:szCs w:val="26"/>
          <w:lang w:val="es-MX" w:eastAsia="en-US"/>
        </w:rPr>
        <w:t>E</w:t>
      </w:r>
      <w:r w:rsidR="00382E03" w:rsidRPr="003302D5">
        <w:rPr>
          <w:rFonts w:ascii="Arial Narrow" w:eastAsia="Calibri" w:hAnsi="Arial Narrow"/>
          <w:sz w:val="26"/>
          <w:szCs w:val="26"/>
          <w:lang w:val="es-MX" w:eastAsia="en-US"/>
        </w:rPr>
        <w:t xml:space="preserve">statal ya </w:t>
      </w:r>
      <w:r w:rsidR="00D46703" w:rsidRPr="003302D5">
        <w:rPr>
          <w:rFonts w:ascii="Arial Narrow" w:eastAsia="Calibri" w:hAnsi="Arial Narrow"/>
          <w:sz w:val="26"/>
          <w:szCs w:val="26"/>
          <w:lang w:val="es-MX" w:eastAsia="en-US"/>
        </w:rPr>
        <w:t>está</w:t>
      </w:r>
      <w:r w:rsidR="00382E03" w:rsidRPr="003302D5">
        <w:rPr>
          <w:rFonts w:ascii="Arial Narrow" w:eastAsia="Calibri" w:hAnsi="Arial Narrow"/>
          <w:sz w:val="26"/>
          <w:szCs w:val="26"/>
          <w:lang w:val="es-MX" w:eastAsia="en-US"/>
        </w:rPr>
        <w:t xml:space="preserve"> dejando entre ver que la única alternativa para no dañar a los trabajadores, es vender la reserva territorial de </w:t>
      </w:r>
      <w:proofErr w:type="spellStart"/>
      <w:r w:rsidR="00382E03" w:rsidRPr="003302D5">
        <w:rPr>
          <w:rFonts w:ascii="Arial Narrow" w:eastAsia="Calibri" w:hAnsi="Arial Narrow"/>
          <w:sz w:val="26"/>
          <w:szCs w:val="26"/>
          <w:lang w:val="es-MX" w:eastAsia="en-US"/>
        </w:rPr>
        <w:t>Ucú</w:t>
      </w:r>
      <w:proofErr w:type="spellEnd"/>
      <w:r w:rsidR="00382E03" w:rsidRPr="003302D5">
        <w:rPr>
          <w:rFonts w:ascii="Arial Narrow" w:eastAsia="Calibri" w:hAnsi="Arial Narrow"/>
          <w:sz w:val="26"/>
          <w:szCs w:val="26"/>
          <w:lang w:val="es-MX" w:eastAsia="en-US"/>
        </w:rPr>
        <w:t xml:space="preserve"> </w:t>
      </w:r>
      <w:r w:rsidR="005B2D7B" w:rsidRPr="003302D5">
        <w:rPr>
          <w:rFonts w:ascii="Arial Narrow" w:eastAsia="Calibri" w:hAnsi="Arial Narrow"/>
          <w:sz w:val="26"/>
          <w:szCs w:val="26"/>
          <w:lang w:val="es-MX" w:eastAsia="en-US"/>
        </w:rPr>
        <w:t xml:space="preserve">en alrededor de 2 </w:t>
      </w:r>
      <w:r w:rsidR="005B2D7B" w:rsidRPr="003302D5">
        <w:rPr>
          <w:rFonts w:ascii="Arial Narrow" w:eastAsia="Calibri" w:hAnsi="Arial Narrow"/>
          <w:sz w:val="26"/>
          <w:szCs w:val="26"/>
          <w:lang w:val="es-MX" w:eastAsia="en-US"/>
        </w:rPr>
        <w:lastRenderedPageBreak/>
        <w:t>mil millones de pesos, la cantidad que hace años fue defraudada</w:t>
      </w:r>
      <w:r w:rsidR="00D46703" w:rsidRPr="003302D5">
        <w:rPr>
          <w:rFonts w:ascii="Arial Narrow" w:eastAsia="Calibri" w:hAnsi="Arial Narrow"/>
          <w:sz w:val="26"/>
          <w:szCs w:val="26"/>
          <w:lang w:val="es-MX" w:eastAsia="en-US"/>
        </w:rPr>
        <w:t xml:space="preserve"> posiblemente al no entregarse las contribuciones a la Tesorería Estatal, pero que si se o cobraron a los trabajadores. En 1976 el Gobernador Francisco Luna </w:t>
      </w:r>
      <w:r w:rsidR="00487C76" w:rsidRPr="003302D5">
        <w:rPr>
          <w:rFonts w:ascii="Arial Narrow" w:eastAsia="Calibri" w:hAnsi="Arial Narrow"/>
          <w:sz w:val="26"/>
          <w:szCs w:val="26"/>
          <w:lang w:val="es-MX" w:eastAsia="en-US"/>
        </w:rPr>
        <w:t>K</w:t>
      </w:r>
      <w:r w:rsidR="00D46703" w:rsidRPr="003302D5">
        <w:rPr>
          <w:rFonts w:ascii="Arial Narrow" w:eastAsia="Calibri" w:hAnsi="Arial Narrow"/>
          <w:sz w:val="26"/>
          <w:szCs w:val="26"/>
          <w:lang w:val="es-MX" w:eastAsia="en-US"/>
        </w:rPr>
        <w:t>an creó el ISSTEY con la convicción de salvaguardar los derechos y garantizar a todos los trabajadores del Gobierno del Estado una jubilación digna</w:t>
      </w:r>
      <w:r w:rsidR="00487C76" w:rsidRPr="003302D5">
        <w:rPr>
          <w:rFonts w:ascii="Arial Narrow" w:eastAsia="Calibri" w:hAnsi="Arial Narrow"/>
          <w:sz w:val="26"/>
          <w:szCs w:val="26"/>
          <w:lang w:val="es-MX" w:eastAsia="en-US"/>
        </w:rPr>
        <w:t>, d</w:t>
      </w:r>
      <w:r w:rsidR="00D46703" w:rsidRPr="003302D5">
        <w:rPr>
          <w:rFonts w:ascii="Arial Narrow" w:eastAsia="Calibri" w:hAnsi="Arial Narrow"/>
          <w:sz w:val="26"/>
          <w:szCs w:val="26"/>
          <w:lang w:val="es-MX" w:eastAsia="en-US"/>
        </w:rPr>
        <w:t>espués de tantos años de servicio y sacrificio, poder gozar de una pensión que pudiera sufragarles una veje</w:t>
      </w:r>
      <w:r w:rsidR="00924ECB">
        <w:rPr>
          <w:rFonts w:ascii="Arial Narrow" w:eastAsia="Calibri" w:hAnsi="Arial Narrow"/>
          <w:sz w:val="26"/>
          <w:szCs w:val="26"/>
          <w:lang w:val="es-MX" w:eastAsia="en-US"/>
        </w:rPr>
        <w:t>z</w:t>
      </w:r>
      <w:r w:rsidR="00D46703" w:rsidRPr="003302D5">
        <w:rPr>
          <w:rFonts w:ascii="Arial Narrow" w:eastAsia="Calibri" w:hAnsi="Arial Narrow"/>
          <w:sz w:val="26"/>
          <w:szCs w:val="26"/>
          <w:lang w:val="es-MX" w:eastAsia="en-US"/>
        </w:rPr>
        <w:t xml:space="preserve"> digna. Aquí</w:t>
      </w:r>
      <w:r w:rsidR="00487C76" w:rsidRPr="003302D5">
        <w:rPr>
          <w:rFonts w:ascii="Arial Narrow" w:eastAsia="Calibri" w:hAnsi="Arial Narrow"/>
          <w:sz w:val="26"/>
          <w:szCs w:val="26"/>
          <w:lang w:val="es-MX" w:eastAsia="en-US"/>
        </w:rPr>
        <w:t>,</w:t>
      </w:r>
      <w:r w:rsidR="00D46703" w:rsidRPr="003302D5">
        <w:rPr>
          <w:rFonts w:ascii="Arial Narrow" w:eastAsia="Calibri" w:hAnsi="Arial Narrow"/>
          <w:sz w:val="26"/>
          <w:szCs w:val="26"/>
          <w:lang w:val="es-MX" w:eastAsia="en-US"/>
        </w:rPr>
        <w:t xml:space="preserve"> en este Congreso, tenemos compañeras y compañeros </w:t>
      </w:r>
      <w:r w:rsidR="00487C76" w:rsidRPr="003302D5">
        <w:rPr>
          <w:rFonts w:ascii="Arial Narrow" w:eastAsia="Calibri" w:hAnsi="Arial Narrow"/>
          <w:sz w:val="26"/>
          <w:szCs w:val="26"/>
          <w:lang w:val="es-MX" w:eastAsia="en-US"/>
        </w:rPr>
        <w:t xml:space="preserve">que seguramente y por derecho deberán de gozar de estas prestaciones y aquí, las vamos a defender a toda costa. El objetivo del ISSTEY no se ha consolidado se ha tomado como caja chica de algunos gobiernos, siempre para tener liquides disponible a partir del 2009 se comenzó con la debacle del ISSTEY y al final de esa administración </w:t>
      </w:r>
      <w:r w:rsidR="009C3DEF" w:rsidRPr="003302D5">
        <w:rPr>
          <w:rFonts w:ascii="Arial Narrow" w:eastAsia="Calibri" w:hAnsi="Arial Narrow"/>
          <w:sz w:val="26"/>
          <w:szCs w:val="26"/>
          <w:lang w:val="es-MX" w:eastAsia="en-US"/>
        </w:rPr>
        <w:t>ya se había dejado de pagar poco mas de 2 mil millones de pesos a la institución, aunque ese gobierno si descontó puntualmente a los trabajadores a pesar de ese innegable y posible desfalco al día de hoy no se ha castigado a los responsables, esto se encuentra en quiebra técnica y financiera, no tiene otros nombres, no tiene otros adjetivos, sin embargo hace bastante tiempo que se habla de utilizar las tierras, propiedad de la propia institución para justificar un mal llamado rescate. En los últimos dos años han sido permanentes las voces gubernamentales de que el ISSTEY se encuentra en quiebra y la única forma es de rescatar con la venta o con deuda, recordemos que su principal ingreso son las cuotas de los trabajadores, su principal egreso</w:t>
      </w:r>
      <w:r w:rsidR="003F3F01" w:rsidRPr="003302D5">
        <w:rPr>
          <w:rFonts w:ascii="Arial Narrow" w:eastAsia="Calibri" w:hAnsi="Arial Narrow"/>
          <w:sz w:val="26"/>
          <w:szCs w:val="26"/>
          <w:lang w:val="es-MX" w:eastAsia="en-US"/>
        </w:rPr>
        <w:t xml:space="preserve"> alcanza alrededor del 85 % para el pago de las pensiones, por lo que un nuevo crédito no alcanzará para pagarlo a ningún banco y nadie o casi nadie a menos que hubiera colusión y usura se atrevería a otorgarlo salvo que la garantía de apalancamiento fuera diferente a ese instituto, que fuera la propia reserva gubernamental que nos pertenece a todas y a todos los yucatecos. Después de poner en la mesa alternando en esta esfera gubernamental, este lunes 21 de marzo el gobierno estatal anunció que convocará a un comité técnico para evaluar la situación del ISSTEY y las posibles alternativas para sanear sus finanzas y evitar su quebranto. Se habla de una reforma legal que hasta hora se desconocen sus </w:t>
      </w:r>
      <w:r w:rsidR="00E0272D" w:rsidRPr="003302D5">
        <w:rPr>
          <w:rFonts w:ascii="Arial Narrow" w:eastAsia="Calibri" w:hAnsi="Arial Narrow"/>
          <w:sz w:val="26"/>
          <w:szCs w:val="26"/>
          <w:lang w:val="es-MX" w:eastAsia="en-US"/>
        </w:rPr>
        <w:t>alcances,</w:t>
      </w:r>
      <w:r w:rsidR="003F3F01" w:rsidRPr="003302D5">
        <w:rPr>
          <w:rFonts w:ascii="Arial Narrow" w:eastAsia="Calibri" w:hAnsi="Arial Narrow"/>
          <w:sz w:val="26"/>
          <w:szCs w:val="26"/>
          <w:lang w:val="es-MX" w:eastAsia="en-US"/>
        </w:rPr>
        <w:t xml:space="preserve"> pero no podemos ignorar, no debemos ignorar a las voces que </w:t>
      </w:r>
      <w:r w:rsidR="00E0272D" w:rsidRPr="003302D5">
        <w:rPr>
          <w:rFonts w:ascii="Arial Narrow" w:eastAsia="Calibri" w:hAnsi="Arial Narrow"/>
          <w:sz w:val="26"/>
          <w:szCs w:val="26"/>
          <w:lang w:val="es-MX" w:eastAsia="en-US"/>
        </w:rPr>
        <w:t>viven</w:t>
      </w:r>
      <w:r w:rsidR="003F3F01" w:rsidRPr="003302D5">
        <w:rPr>
          <w:rFonts w:ascii="Arial Narrow" w:eastAsia="Calibri" w:hAnsi="Arial Narrow"/>
          <w:sz w:val="26"/>
          <w:szCs w:val="26"/>
          <w:lang w:val="es-MX" w:eastAsia="en-US"/>
        </w:rPr>
        <w:t xml:space="preserve"> cada día con los problemas del ISSTEY y advierten </w:t>
      </w:r>
      <w:r w:rsidR="00E0272D" w:rsidRPr="003302D5">
        <w:rPr>
          <w:rFonts w:ascii="Arial Narrow" w:eastAsia="Calibri" w:hAnsi="Arial Narrow"/>
          <w:sz w:val="26"/>
          <w:szCs w:val="26"/>
          <w:lang w:val="es-MX" w:eastAsia="en-US"/>
        </w:rPr>
        <w:t xml:space="preserve">que pueden ser lesionados en sus ingresos con la extinción del instituto o la disminución de sus ingresos como ya ocurre. No hay que olvidar que en agosto de 2019 el </w:t>
      </w:r>
      <w:r w:rsidR="00924ECB">
        <w:rPr>
          <w:rFonts w:ascii="Arial Narrow" w:eastAsia="Calibri" w:hAnsi="Arial Narrow"/>
          <w:sz w:val="26"/>
          <w:szCs w:val="26"/>
          <w:lang w:val="es-MX" w:eastAsia="en-US"/>
        </w:rPr>
        <w:t>G</w:t>
      </w:r>
      <w:r w:rsidR="00E0272D" w:rsidRPr="003302D5">
        <w:rPr>
          <w:rFonts w:ascii="Arial Narrow" w:eastAsia="Calibri" w:hAnsi="Arial Narrow"/>
          <w:sz w:val="26"/>
          <w:szCs w:val="26"/>
          <w:lang w:val="es-MX" w:eastAsia="en-US"/>
        </w:rPr>
        <w:t xml:space="preserve">obernador del </w:t>
      </w:r>
      <w:r w:rsidR="00924ECB">
        <w:rPr>
          <w:rFonts w:ascii="Arial Narrow" w:eastAsia="Calibri" w:hAnsi="Arial Narrow"/>
          <w:sz w:val="26"/>
          <w:szCs w:val="26"/>
          <w:lang w:val="es-MX" w:eastAsia="en-US"/>
        </w:rPr>
        <w:t>E</w:t>
      </w:r>
      <w:r w:rsidR="00E0272D" w:rsidRPr="003302D5">
        <w:rPr>
          <w:rFonts w:ascii="Arial Narrow" w:eastAsia="Calibri" w:hAnsi="Arial Narrow"/>
          <w:sz w:val="26"/>
          <w:szCs w:val="26"/>
          <w:lang w:val="es-MX" w:eastAsia="en-US"/>
        </w:rPr>
        <w:t>stado presentó una iniciativa en este Poder Legislativo</w:t>
      </w:r>
      <w:r w:rsidR="00006F3D" w:rsidRPr="003302D5">
        <w:rPr>
          <w:rFonts w:ascii="Arial Narrow" w:eastAsia="Calibri" w:hAnsi="Arial Narrow"/>
          <w:sz w:val="26"/>
          <w:szCs w:val="26"/>
          <w:lang w:val="es-MX" w:eastAsia="en-US"/>
        </w:rPr>
        <w:t>,</w:t>
      </w:r>
      <w:r w:rsidR="00E0272D" w:rsidRPr="003302D5">
        <w:rPr>
          <w:rFonts w:ascii="Arial Narrow" w:eastAsia="Calibri" w:hAnsi="Arial Narrow"/>
          <w:sz w:val="26"/>
          <w:szCs w:val="26"/>
          <w:lang w:val="es-MX" w:eastAsia="en-US"/>
        </w:rPr>
        <w:t xml:space="preserve"> que buscaba que las pensiones de los jubilados sean pagadas en UMAS y no en salario mínimo lo que se traducía en </w:t>
      </w:r>
      <w:r w:rsidR="00006F3D" w:rsidRPr="003302D5">
        <w:rPr>
          <w:rFonts w:ascii="Arial Narrow" w:eastAsia="Calibri" w:hAnsi="Arial Narrow"/>
          <w:sz w:val="26"/>
          <w:szCs w:val="26"/>
          <w:lang w:val="es-MX" w:eastAsia="en-US"/>
        </w:rPr>
        <w:t>una disminución de la cantidad para cobrar por parte de los pensionados y jubilados por fortuna los trabajadores se manifestaron, levantaron</w:t>
      </w:r>
      <w:r w:rsidR="0059012D" w:rsidRPr="003302D5">
        <w:rPr>
          <w:rFonts w:ascii="Arial Narrow" w:eastAsia="Calibri" w:hAnsi="Arial Narrow"/>
          <w:sz w:val="26"/>
          <w:szCs w:val="26"/>
          <w:lang w:val="es-MX" w:eastAsia="en-US"/>
        </w:rPr>
        <w:t xml:space="preserve"> </w:t>
      </w:r>
      <w:r w:rsidR="00006F3D" w:rsidRPr="003302D5">
        <w:rPr>
          <w:rFonts w:ascii="Arial Narrow" w:eastAsia="Calibri" w:hAnsi="Arial Narrow"/>
          <w:sz w:val="26"/>
          <w:szCs w:val="26"/>
          <w:lang w:val="es-MX" w:eastAsia="en-US"/>
        </w:rPr>
        <w:t xml:space="preserve">la voz </w:t>
      </w:r>
      <w:r w:rsidR="0059012D" w:rsidRPr="003302D5">
        <w:rPr>
          <w:rFonts w:ascii="Arial Narrow" w:eastAsia="Calibri" w:hAnsi="Arial Narrow"/>
          <w:sz w:val="26"/>
          <w:szCs w:val="26"/>
          <w:lang w:val="es-MX" w:eastAsia="en-US"/>
        </w:rPr>
        <w:t xml:space="preserve">y fueron con la petición ciudadana tan fuertes para que se retirara esta misma iniciativa; sin embargo vale tener muy presente que el domingo 19 de enero del 2020 en el Informe de Gobierno mas de 3 mil personas se manifestaron contra los nuevos impuestos, </w:t>
      </w:r>
      <w:r w:rsidR="0059012D" w:rsidRPr="003302D5">
        <w:rPr>
          <w:rFonts w:ascii="Arial Narrow" w:eastAsia="Calibri" w:hAnsi="Arial Narrow"/>
          <w:sz w:val="26"/>
          <w:szCs w:val="26"/>
          <w:lang w:val="es-MX" w:eastAsia="en-US"/>
        </w:rPr>
        <w:lastRenderedPageBreak/>
        <w:t>entre ellos jubilados, pensionados, familias, niños en carriolas que acompañaban a sus padres, quienes fueron reprimidos con gases lacrimógenos por alzar la voz en defensa de sus intereses legítimos</w:t>
      </w:r>
      <w:r w:rsidR="005E3866" w:rsidRPr="003302D5">
        <w:rPr>
          <w:rFonts w:ascii="Arial Narrow" w:eastAsia="Calibri" w:hAnsi="Arial Narrow"/>
          <w:sz w:val="26"/>
          <w:szCs w:val="26"/>
          <w:lang w:val="es-MX" w:eastAsia="en-US"/>
        </w:rPr>
        <w:t xml:space="preserve">, este </w:t>
      </w:r>
      <w:r w:rsidR="00D064B3" w:rsidRPr="003302D5">
        <w:rPr>
          <w:rFonts w:ascii="Arial Narrow" w:eastAsia="Calibri" w:hAnsi="Arial Narrow"/>
          <w:sz w:val="26"/>
          <w:szCs w:val="26"/>
          <w:lang w:val="es-MX" w:eastAsia="en-US"/>
        </w:rPr>
        <w:t>precedente</w:t>
      </w:r>
      <w:r w:rsidR="005E3866" w:rsidRPr="003302D5">
        <w:rPr>
          <w:rFonts w:ascii="Arial Narrow" w:eastAsia="Calibri" w:hAnsi="Arial Narrow"/>
          <w:sz w:val="26"/>
          <w:szCs w:val="26"/>
          <w:lang w:val="es-MX" w:eastAsia="en-US"/>
        </w:rPr>
        <w:t xml:space="preserve"> resulta muy importante porque evidencia que tenemos una carencia en la sensibilidad de gobierno y también ya trascendió que con la venta de los terrenos de </w:t>
      </w:r>
      <w:proofErr w:type="spellStart"/>
      <w:r w:rsidR="005E3866" w:rsidRPr="003302D5">
        <w:rPr>
          <w:rFonts w:ascii="Arial Narrow" w:eastAsia="Calibri" w:hAnsi="Arial Narrow"/>
          <w:sz w:val="26"/>
          <w:szCs w:val="26"/>
          <w:lang w:val="es-MX" w:eastAsia="en-US"/>
        </w:rPr>
        <w:t>Ucú</w:t>
      </w:r>
      <w:proofErr w:type="spellEnd"/>
      <w:r w:rsidR="005E3866" w:rsidRPr="003302D5">
        <w:rPr>
          <w:rFonts w:ascii="Arial Narrow" w:eastAsia="Calibri" w:hAnsi="Arial Narrow"/>
          <w:sz w:val="26"/>
          <w:szCs w:val="26"/>
          <w:lang w:val="es-MX" w:eastAsia="en-US"/>
        </w:rPr>
        <w:t xml:space="preserve"> </w:t>
      </w:r>
      <w:r w:rsidR="005B2D7B" w:rsidRPr="003302D5">
        <w:rPr>
          <w:rFonts w:ascii="Arial Narrow" w:eastAsia="Calibri" w:hAnsi="Arial Narrow"/>
          <w:sz w:val="26"/>
          <w:szCs w:val="26"/>
          <w:lang w:val="es-MX" w:eastAsia="en-US"/>
        </w:rPr>
        <w:t xml:space="preserve"> </w:t>
      </w:r>
      <w:r w:rsidR="00382E03" w:rsidRPr="003302D5">
        <w:rPr>
          <w:rFonts w:ascii="Arial Narrow" w:eastAsia="Calibri" w:hAnsi="Arial Narrow"/>
          <w:sz w:val="26"/>
          <w:szCs w:val="26"/>
          <w:lang w:val="es-MX" w:eastAsia="en-US"/>
        </w:rPr>
        <w:t xml:space="preserve">ese dinero no será íntegro para salvar al ISSTEY, sino </w:t>
      </w:r>
      <w:r w:rsidR="00211A37" w:rsidRPr="003302D5">
        <w:rPr>
          <w:rFonts w:ascii="Arial Narrow" w:eastAsia="Calibri" w:hAnsi="Arial Narrow"/>
          <w:sz w:val="26"/>
          <w:szCs w:val="26"/>
          <w:lang w:val="es-MX" w:eastAsia="en-US"/>
        </w:rPr>
        <w:t>esto apunta a que pueda ser favorable a algún grupo inmobiliario, con el dinero de los terrenos que se están ofreciendo sólo una tercera parte será para el rescate del ISSTEY</w:t>
      </w:r>
      <w:r w:rsidR="00D064B3" w:rsidRPr="003302D5">
        <w:rPr>
          <w:rFonts w:ascii="Arial Narrow" w:eastAsia="Calibri" w:hAnsi="Arial Narrow"/>
          <w:sz w:val="26"/>
          <w:szCs w:val="26"/>
          <w:lang w:val="es-MX" w:eastAsia="en-US"/>
        </w:rPr>
        <w:t>,</w:t>
      </w:r>
      <w:r w:rsidR="00211A37" w:rsidRPr="003302D5">
        <w:rPr>
          <w:rFonts w:ascii="Arial Narrow" w:eastAsia="Calibri" w:hAnsi="Arial Narrow"/>
          <w:sz w:val="26"/>
          <w:szCs w:val="26"/>
          <w:lang w:val="es-MX" w:eastAsia="en-US"/>
        </w:rPr>
        <w:t xml:space="preserve"> la otra es para urbanizar los mismos terrenos que se van a vender y esto puede </w:t>
      </w:r>
      <w:r w:rsidR="00487C76" w:rsidRPr="003302D5">
        <w:rPr>
          <w:rFonts w:ascii="Arial Narrow" w:eastAsia="Calibri" w:hAnsi="Arial Narrow"/>
          <w:sz w:val="26"/>
          <w:szCs w:val="26"/>
          <w:lang w:val="es-MX" w:eastAsia="en-US"/>
        </w:rPr>
        <w:t>dejarles</w:t>
      </w:r>
      <w:r w:rsidR="00211A37" w:rsidRPr="003302D5">
        <w:rPr>
          <w:rFonts w:ascii="Arial Narrow" w:eastAsia="Calibri" w:hAnsi="Arial Narrow"/>
          <w:sz w:val="26"/>
          <w:szCs w:val="26"/>
          <w:lang w:val="es-MX" w:eastAsia="en-US"/>
        </w:rPr>
        <w:t xml:space="preserve"> ganancias íntegras a los comerciantes inmobiliarios y la otra tercera parte seguramente será decidida por el propio ejecutivo para ver cómo se utiliza. El propio gobernador lo confirmó ayer en la CANACO SERVYTUR con el mismo discurso dirigido íntegro en su totalidad salvo con algunas nuevas puntualizaciones con ayuda del </w:t>
      </w:r>
      <w:r w:rsidR="00D064B3" w:rsidRPr="003302D5">
        <w:rPr>
          <w:rFonts w:ascii="Arial Narrow" w:eastAsia="Calibri" w:hAnsi="Arial Narrow"/>
          <w:sz w:val="26"/>
          <w:szCs w:val="26"/>
          <w:lang w:val="es-MX" w:eastAsia="en-US"/>
        </w:rPr>
        <w:t>G</w:t>
      </w:r>
      <w:r w:rsidR="00211A37" w:rsidRPr="003302D5">
        <w:rPr>
          <w:rFonts w:ascii="Arial Narrow" w:eastAsia="Calibri" w:hAnsi="Arial Narrow"/>
          <w:sz w:val="26"/>
          <w:szCs w:val="26"/>
          <w:lang w:val="es-MX" w:eastAsia="en-US"/>
        </w:rPr>
        <w:t xml:space="preserve">obierno </w:t>
      </w:r>
      <w:r w:rsidR="00D064B3" w:rsidRPr="003302D5">
        <w:rPr>
          <w:rFonts w:ascii="Arial Narrow" w:eastAsia="Calibri" w:hAnsi="Arial Narrow"/>
          <w:sz w:val="26"/>
          <w:szCs w:val="26"/>
          <w:lang w:val="es-MX" w:eastAsia="en-US"/>
        </w:rPr>
        <w:t>F</w:t>
      </w:r>
      <w:r w:rsidR="00211A37" w:rsidRPr="003302D5">
        <w:rPr>
          <w:rFonts w:ascii="Arial Narrow" w:eastAsia="Calibri" w:hAnsi="Arial Narrow"/>
          <w:sz w:val="26"/>
          <w:szCs w:val="26"/>
          <w:lang w:val="es-MX" w:eastAsia="en-US"/>
        </w:rPr>
        <w:t>ederal que ha hecho, que no</w:t>
      </w:r>
      <w:r w:rsidR="00DC2C7F" w:rsidRPr="003302D5">
        <w:rPr>
          <w:rFonts w:ascii="Arial Narrow" w:eastAsia="Calibri" w:hAnsi="Arial Narrow"/>
          <w:sz w:val="26"/>
          <w:szCs w:val="26"/>
          <w:lang w:val="es-MX" w:eastAsia="en-US"/>
        </w:rPr>
        <w:t xml:space="preserve"> </w:t>
      </w:r>
      <w:r w:rsidR="00211A37" w:rsidRPr="003302D5">
        <w:rPr>
          <w:rFonts w:ascii="Arial Narrow" w:eastAsia="Calibri" w:hAnsi="Arial Narrow"/>
          <w:sz w:val="26"/>
          <w:szCs w:val="26"/>
          <w:lang w:val="es-MX" w:eastAsia="en-US"/>
        </w:rPr>
        <w:t>me atrevo a repetir porque estamos en veda electoral, cosa que un rei</w:t>
      </w:r>
      <w:r w:rsidR="00DC2C7F" w:rsidRPr="003302D5">
        <w:rPr>
          <w:rFonts w:ascii="Arial Narrow" w:eastAsia="Calibri" w:hAnsi="Arial Narrow"/>
          <w:sz w:val="26"/>
          <w:szCs w:val="26"/>
          <w:lang w:val="es-MX" w:eastAsia="en-US"/>
        </w:rPr>
        <w:t>n</w:t>
      </w:r>
      <w:r w:rsidR="00211A37" w:rsidRPr="003302D5">
        <w:rPr>
          <w:rFonts w:ascii="Arial Narrow" w:eastAsia="Calibri" w:hAnsi="Arial Narrow"/>
          <w:sz w:val="26"/>
          <w:szCs w:val="26"/>
          <w:lang w:val="es-MX" w:eastAsia="en-US"/>
        </w:rPr>
        <w:t>cidente en materia electoral posiblemente no pueda entender</w:t>
      </w:r>
      <w:r w:rsidR="00DC2C7F" w:rsidRPr="003302D5">
        <w:rPr>
          <w:rFonts w:ascii="Arial Narrow" w:eastAsia="Calibri" w:hAnsi="Arial Narrow"/>
          <w:sz w:val="26"/>
          <w:szCs w:val="26"/>
          <w:lang w:val="es-MX" w:eastAsia="en-US"/>
        </w:rPr>
        <w:t xml:space="preserve"> y por ello es necesario levantar la voz y preguntar ¿Qué dirá el comité técnico? </w:t>
      </w:r>
      <w:r w:rsidR="00924ECB">
        <w:rPr>
          <w:rFonts w:ascii="Arial Narrow" w:eastAsia="Calibri" w:hAnsi="Arial Narrow"/>
          <w:sz w:val="26"/>
          <w:szCs w:val="26"/>
          <w:lang w:val="es-MX" w:eastAsia="en-US"/>
        </w:rPr>
        <w:t>¿P</w:t>
      </w:r>
      <w:r w:rsidR="00DC2C7F" w:rsidRPr="003302D5">
        <w:rPr>
          <w:rFonts w:ascii="Arial Narrow" w:eastAsia="Calibri" w:hAnsi="Arial Narrow"/>
          <w:sz w:val="26"/>
          <w:szCs w:val="26"/>
          <w:lang w:val="es-MX" w:eastAsia="en-US"/>
        </w:rPr>
        <w:t>orque se requiere un comité técnico</w:t>
      </w:r>
      <w:r w:rsidR="00924ECB">
        <w:rPr>
          <w:rFonts w:ascii="Arial Narrow" w:eastAsia="Calibri" w:hAnsi="Arial Narrow"/>
          <w:sz w:val="26"/>
          <w:szCs w:val="26"/>
          <w:lang w:val="es-MX" w:eastAsia="en-US"/>
        </w:rPr>
        <w:t>?</w:t>
      </w:r>
      <w:r w:rsidR="00DC2C7F" w:rsidRPr="003302D5">
        <w:rPr>
          <w:rFonts w:ascii="Arial Narrow" w:eastAsia="Calibri" w:hAnsi="Arial Narrow"/>
          <w:sz w:val="26"/>
          <w:szCs w:val="26"/>
          <w:lang w:val="es-MX" w:eastAsia="en-US"/>
        </w:rPr>
        <w:t xml:space="preserve"> si hay Secretarios de Estado que se supone que tienen la capacidad de poder resolver esta temática</w:t>
      </w:r>
      <w:r w:rsidR="00D064B3" w:rsidRPr="003302D5">
        <w:rPr>
          <w:rFonts w:ascii="Arial Narrow" w:eastAsia="Calibri" w:hAnsi="Arial Narrow"/>
          <w:sz w:val="26"/>
          <w:szCs w:val="26"/>
          <w:lang w:val="es-MX" w:eastAsia="en-US"/>
        </w:rPr>
        <w:t>,</w:t>
      </w:r>
      <w:r w:rsidR="00DC2C7F" w:rsidRPr="003302D5">
        <w:rPr>
          <w:rFonts w:ascii="Arial Narrow" w:eastAsia="Calibri" w:hAnsi="Arial Narrow"/>
          <w:sz w:val="26"/>
          <w:szCs w:val="26"/>
          <w:lang w:val="es-MX" w:eastAsia="en-US"/>
        </w:rPr>
        <w:t xml:space="preserve"> </w:t>
      </w:r>
      <w:r w:rsidR="00D064B3" w:rsidRPr="003302D5">
        <w:rPr>
          <w:rFonts w:ascii="Arial Narrow" w:eastAsia="Calibri" w:hAnsi="Arial Narrow"/>
          <w:sz w:val="26"/>
          <w:szCs w:val="26"/>
          <w:lang w:val="es-MX" w:eastAsia="en-US"/>
        </w:rPr>
        <w:t>s</w:t>
      </w:r>
      <w:r w:rsidR="00DC2C7F" w:rsidRPr="003302D5">
        <w:rPr>
          <w:rFonts w:ascii="Arial Narrow" w:eastAsia="Calibri" w:hAnsi="Arial Narrow"/>
          <w:sz w:val="26"/>
          <w:szCs w:val="26"/>
          <w:lang w:val="es-MX" w:eastAsia="en-US"/>
        </w:rPr>
        <w:t>i hay un Poder Legislativo que debe de tener la capacidad de involucrarse, opinar</w:t>
      </w:r>
      <w:r w:rsidR="00D064B3" w:rsidRPr="003302D5">
        <w:rPr>
          <w:rFonts w:ascii="Arial Narrow" w:eastAsia="Calibri" w:hAnsi="Arial Narrow"/>
          <w:sz w:val="26"/>
          <w:szCs w:val="26"/>
          <w:lang w:val="es-MX" w:eastAsia="en-US"/>
        </w:rPr>
        <w:t>,</w:t>
      </w:r>
      <w:r w:rsidR="00DC2C7F" w:rsidRPr="003302D5">
        <w:rPr>
          <w:rFonts w:ascii="Arial Narrow" w:eastAsia="Calibri" w:hAnsi="Arial Narrow"/>
          <w:sz w:val="26"/>
          <w:szCs w:val="26"/>
          <w:lang w:val="es-MX" w:eastAsia="en-US"/>
        </w:rPr>
        <w:t xml:space="preserve"> porque aquí es donde se </w:t>
      </w:r>
      <w:r w:rsidR="000423BC" w:rsidRPr="003302D5">
        <w:rPr>
          <w:rFonts w:ascii="Arial Narrow" w:eastAsia="Calibri" w:hAnsi="Arial Narrow"/>
          <w:sz w:val="26"/>
          <w:szCs w:val="26"/>
          <w:lang w:val="es-MX" w:eastAsia="en-US"/>
        </w:rPr>
        <w:t>va a</w:t>
      </w:r>
      <w:r w:rsidR="00DC2C7F" w:rsidRPr="003302D5">
        <w:rPr>
          <w:rFonts w:ascii="Arial Narrow" w:eastAsia="Calibri" w:hAnsi="Arial Narrow"/>
          <w:sz w:val="26"/>
          <w:szCs w:val="26"/>
          <w:lang w:val="es-MX" w:eastAsia="en-US"/>
        </w:rPr>
        <w:t xml:space="preserve"> aprobar, aquí es donde se esta legitimando y se ha realizado la serie de empréstitos que tienen hoy a este estado al borde del colapso económico, aunque nos vengan a decir que </w:t>
      </w:r>
      <w:r w:rsidR="000423BC" w:rsidRPr="003302D5">
        <w:rPr>
          <w:rFonts w:ascii="Arial Narrow" w:eastAsia="Calibri" w:hAnsi="Arial Narrow"/>
          <w:sz w:val="26"/>
          <w:szCs w:val="26"/>
          <w:lang w:val="es-MX" w:eastAsia="en-US"/>
        </w:rPr>
        <w:t xml:space="preserve">la deuda a corto plazo la </w:t>
      </w:r>
      <w:r w:rsidR="00D064B3" w:rsidRPr="003302D5">
        <w:rPr>
          <w:rFonts w:ascii="Arial Narrow" w:eastAsia="Calibri" w:hAnsi="Arial Narrow"/>
          <w:sz w:val="26"/>
          <w:szCs w:val="26"/>
          <w:lang w:val="es-MX" w:eastAsia="en-US"/>
        </w:rPr>
        <w:t>v</w:t>
      </w:r>
      <w:r w:rsidR="000423BC" w:rsidRPr="003302D5">
        <w:rPr>
          <w:rFonts w:ascii="Arial Narrow" w:eastAsia="Calibri" w:hAnsi="Arial Narrow"/>
          <w:sz w:val="26"/>
          <w:szCs w:val="26"/>
          <w:lang w:val="es-MX" w:eastAsia="en-US"/>
        </w:rPr>
        <w:t>an a pagar antes de terminar</w:t>
      </w:r>
      <w:r w:rsidR="00D064B3" w:rsidRPr="003302D5">
        <w:rPr>
          <w:rFonts w:ascii="Arial Narrow" w:eastAsia="Calibri" w:hAnsi="Arial Narrow"/>
          <w:sz w:val="26"/>
          <w:szCs w:val="26"/>
          <w:lang w:val="es-MX" w:eastAsia="en-US"/>
        </w:rPr>
        <w:t>; t</w:t>
      </w:r>
      <w:r w:rsidR="000423BC" w:rsidRPr="003302D5">
        <w:rPr>
          <w:rFonts w:ascii="Arial Narrow" w:eastAsia="Calibri" w:hAnsi="Arial Narrow"/>
          <w:sz w:val="26"/>
          <w:szCs w:val="26"/>
          <w:lang w:val="es-MX" w:eastAsia="en-US"/>
        </w:rPr>
        <w:t>odos sabemos con una buena proyección aritmética que no será así. Esta en juego el futuro de una vida digna de casi 7 mil jubilados en este momento, más</w:t>
      </w:r>
      <w:r w:rsidR="00170F47" w:rsidRPr="003302D5">
        <w:rPr>
          <w:rFonts w:ascii="Arial Narrow" w:eastAsia="Calibri" w:hAnsi="Arial Narrow"/>
          <w:sz w:val="26"/>
          <w:szCs w:val="26"/>
          <w:lang w:val="es-MX" w:eastAsia="en-US"/>
        </w:rPr>
        <w:t>,</w:t>
      </w:r>
      <w:r w:rsidR="000423BC" w:rsidRPr="003302D5">
        <w:rPr>
          <w:rFonts w:ascii="Arial Narrow" w:eastAsia="Calibri" w:hAnsi="Arial Narrow"/>
          <w:sz w:val="26"/>
          <w:szCs w:val="26"/>
          <w:lang w:val="es-MX" w:eastAsia="en-US"/>
        </w:rPr>
        <w:t xml:space="preserve"> los que se acumulen en los siguientes años</w:t>
      </w:r>
      <w:r w:rsidR="00170F47" w:rsidRPr="003302D5">
        <w:rPr>
          <w:rFonts w:ascii="Arial Narrow" w:eastAsia="Calibri" w:hAnsi="Arial Narrow"/>
          <w:sz w:val="26"/>
          <w:szCs w:val="26"/>
          <w:lang w:val="es-MX" w:eastAsia="en-US"/>
        </w:rPr>
        <w:t>,</w:t>
      </w:r>
      <w:r w:rsidR="000423BC" w:rsidRPr="003302D5">
        <w:rPr>
          <w:rFonts w:ascii="Arial Narrow" w:eastAsia="Calibri" w:hAnsi="Arial Narrow"/>
          <w:sz w:val="26"/>
          <w:szCs w:val="26"/>
          <w:lang w:val="es-MX" w:eastAsia="en-US"/>
        </w:rPr>
        <w:t xml:space="preserve"> así como las prestaciones a los que tienen derecho los trabajadores gubernamentales. Es importante mencionar que en noviembre del 2019 Diputados del PAN denunciaron en la </w:t>
      </w:r>
      <w:r w:rsidR="00170F47" w:rsidRPr="003302D5">
        <w:rPr>
          <w:rFonts w:ascii="Arial Narrow" w:eastAsia="Calibri" w:hAnsi="Arial Narrow"/>
          <w:sz w:val="26"/>
          <w:szCs w:val="26"/>
          <w:lang w:val="es-MX" w:eastAsia="en-US"/>
        </w:rPr>
        <w:t>AS</w:t>
      </w:r>
      <w:r w:rsidR="000423BC" w:rsidRPr="003302D5">
        <w:rPr>
          <w:rFonts w:ascii="Arial Narrow" w:eastAsia="Calibri" w:hAnsi="Arial Narrow"/>
          <w:sz w:val="26"/>
          <w:szCs w:val="26"/>
          <w:lang w:val="es-MX" w:eastAsia="en-US"/>
        </w:rPr>
        <w:t>EY a exfuncionarios del ISSTEY por el mal manejo de recursos que ascendería a más de 2 mil millones de pesos</w:t>
      </w:r>
      <w:r w:rsidR="000A6221" w:rsidRPr="003302D5">
        <w:rPr>
          <w:rFonts w:ascii="Arial Narrow" w:eastAsia="Calibri" w:hAnsi="Arial Narrow"/>
          <w:sz w:val="26"/>
          <w:szCs w:val="26"/>
          <w:lang w:val="es-MX" w:eastAsia="en-US"/>
        </w:rPr>
        <w:t xml:space="preserve">. ‘No seremos cómplices de ningún acto de corrupción’ fue la frase que aseguró en ese entonces la Coordinadora Panista del Congreso de esta Legislatura </w:t>
      </w:r>
      <w:r w:rsidR="00170F47" w:rsidRPr="003302D5">
        <w:rPr>
          <w:rFonts w:ascii="Arial Narrow" w:eastAsia="Calibri" w:hAnsi="Arial Narrow"/>
          <w:sz w:val="26"/>
          <w:szCs w:val="26"/>
          <w:lang w:val="es-MX" w:eastAsia="en-US"/>
        </w:rPr>
        <w:t>¿</w:t>
      </w:r>
      <w:r w:rsidR="000A6221" w:rsidRPr="003302D5">
        <w:rPr>
          <w:rFonts w:ascii="Arial Narrow" w:eastAsia="Calibri" w:hAnsi="Arial Narrow"/>
          <w:sz w:val="26"/>
          <w:szCs w:val="26"/>
          <w:lang w:val="es-MX" w:eastAsia="en-US"/>
        </w:rPr>
        <w:t>En dónde está la bancada combativa que defendía los derechos de las y los trabajadores</w:t>
      </w:r>
      <w:r w:rsidR="00924ECB">
        <w:rPr>
          <w:rFonts w:ascii="Arial Narrow" w:eastAsia="Calibri" w:hAnsi="Arial Narrow"/>
          <w:sz w:val="26"/>
          <w:szCs w:val="26"/>
          <w:lang w:val="es-MX" w:eastAsia="en-US"/>
        </w:rPr>
        <w:t>?</w:t>
      </w:r>
      <w:r w:rsidR="00170F47" w:rsidRPr="003302D5">
        <w:rPr>
          <w:rFonts w:ascii="Arial Narrow" w:eastAsia="Calibri" w:hAnsi="Arial Narrow"/>
          <w:sz w:val="26"/>
          <w:szCs w:val="26"/>
          <w:lang w:val="es-MX" w:eastAsia="en-US"/>
        </w:rPr>
        <w:t xml:space="preserve"> ¿D</w:t>
      </w:r>
      <w:r w:rsidR="000A6221" w:rsidRPr="003302D5">
        <w:rPr>
          <w:rFonts w:ascii="Arial Narrow" w:eastAsia="Calibri" w:hAnsi="Arial Narrow"/>
          <w:sz w:val="26"/>
          <w:szCs w:val="26"/>
          <w:lang w:val="es-MX" w:eastAsia="en-US"/>
        </w:rPr>
        <w:t>ónde están esos millones de pesos que hacen falta en el ISSTEY</w:t>
      </w:r>
      <w:r w:rsidR="00170F47" w:rsidRPr="003302D5">
        <w:rPr>
          <w:rFonts w:ascii="Arial Narrow" w:eastAsia="Calibri" w:hAnsi="Arial Narrow"/>
          <w:sz w:val="26"/>
          <w:szCs w:val="26"/>
          <w:lang w:val="es-MX" w:eastAsia="en-US"/>
        </w:rPr>
        <w:t>?</w:t>
      </w:r>
      <w:r w:rsidR="000A6221" w:rsidRPr="003302D5">
        <w:rPr>
          <w:rFonts w:ascii="Arial Narrow" w:eastAsia="Calibri" w:hAnsi="Arial Narrow"/>
          <w:sz w:val="26"/>
          <w:szCs w:val="26"/>
          <w:lang w:val="es-MX" w:eastAsia="en-US"/>
        </w:rPr>
        <w:t xml:space="preserve"> </w:t>
      </w:r>
      <w:r w:rsidR="00170F47" w:rsidRPr="003302D5">
        <w:rPr>
          <w:rFonts w:ascii="Arial Narrow" w:eastAsia="Calibri" w:hAnsi="Arial Narrow"/>
          <w:sz w:val="26"/>
          <w:szCs w:val="26"/>
          <w:lang w:val="es-MX" w:eastAsia="en-US"/>
        </w:rPr>
        <w:t>¿</w:t>
      </w:r>
      <w:r w:rsidR="000A6221" w:rsidRPr="003302D5">
        <w:rPr>
          <w:rFonts w:ascii="Arial Narrow" w:eastAsia="Calibri" w:hAnsi="Arial Narrow"/>
          <w:sz w:val="26"/>
          <w:szCs w:val="26"/>
          <w:lang w:val="es-MX" w:eastAsia="en-US"/>
        </w:rPr>
        <w:t>Qu</w:t>
      </w:r>
      <w:r w:rsidR="00170F47" w:rsidRPr="003302D5">
        <w:rPr>
          <w:rFonts w:ascii="Arial Narrow" w:eastAsia="Calibri" w:hAnsi="Arial Narrow"/>
          <w:sz w:val="26"/>
          <w:szCs w:val="26"/>
          <w:lang w:val="es-MX" w:eastAsia="en-US"/>
        </w:rPr>
        <w:t>é</w:t>
      </w:r>
      <w:r w:rsidR="000A6221" w:rsidRPr="003302D5">
        <w:rPr>
          <w:rFonts w:ascii="Arial Narrow" w:eastAsia="Calibri" w:hAnsi="Arial Narrow"/>
          <w:sz w:val="26"/>
          <w:szCs w:val="26"/>
          <w:lang w:val="es-MX" w:eastAsia="en-US"/>
        </w:rPr>
        <w:t xml:space="preserve"> ha investigado el Auditor Superior del Estado respecto a la denuncia que le fue turnada</w:t>
      </w:r>
      <w:r w:rsidR="00170F47" w:rsidRPr="003302D5">
        <w:rPr>
          <w:rFonts w:ascii="Arial Narrow" w:eastAsia="Calibri" w:hAnsi="Arial Narrow"/>
          <w:sz w:val="26"/>
          <w:szCs w:val="26"/>
          <w:lang w:val="es-MX" w:eastAsia="en-US"/>
        </w:rPr>
        <w:t>?</w:t>
      </w:r>
      <w:r w:rsidR="000A6221" w:rsidRPr="003302D5">
        <w:rPr>
          <w:rFonts w:ascii="Arial Narrow" w:eastAsia="Calibri" w:hAnsi="Arial Narrow"/>
          <w:sz w:val="26"/>
          <w:szCs w:val="26"/>
          <w:lang w:val="es-MX" w:eastAsia="en-US"/>
        </w:rPr>
        <w:t xml:space="preserve"> </w:t>
      </w:r>
      <w:r w:rsidR="00335C9F" w:rsidRPr="003302D5">
        <w:rPr>
          <w:rFonts w:ascii="Arial Narrow" w:eastAsia="Calibri" w:hAnsi="Arial Narrow"/>
          <w:sz w:val="26"/>
          <w:szCs w:val="26"/>
          <w:lang w:val="es-MX" w:eastAsia="en-US"/>
        </w:rPr>
        <w:t>P</w:t>
      </w:r>
      <w:r w:rsidR="000A6221" w:rsidRPr="003302D5">
        <w:rPr>
          <w:rFonts w:ascii="Arial Narrow" w:eastAsia="Calibri" w:hAnsi="Arial Narrow"/>
          <w:sz w:val="26"/>
          <w:szCs w:val="26"/>
          <w:lang w:val="es-MX" w:eastAsia="en-US"/>
        </w:rPr>
        <w:t xml:space="preserve">ara que no anden </w:t>
      </w:r>
      <w:r w:rsidR="00771A70" w:rsidRPr="003302D5">
        <w:rPr>
          <w:rFonts w:ascii="Arial Narrow" w:eastAsia="Calibri" w:hAnsi="Arial Narrow"/>
          <w:sz w:val="26"/>
          <w:szCs w:val="26"/>
          <w:lang w:val="es-MX" w:eastAsia="en-US"/>
        </w:rPr>
        <w:t>haciendo simulaciones</w:t>
      </w:r>
      <w:r w:rsidR="000A6221" w:rsidRPr="003302D5">
        <w:rPr>
          <w:rFonts w:ascii="Arial Narrow" w:eastAsia="Calibri" w:hAnsi="Arial Narrow"/>
          <w:sz w:val="26"/>
          <w:szCs w:val="26"/>
          <w:lang w:val="es-MX" w:eastAsia="en-US"/>
        </w:rPr>
        <w:t xml:space="preserve"> en publicaciones</w:t>
      </w:r>
      <w:r w:rsidR="00335C9F" w:rsidRPr="003302D5">
        <w:rPr>
          <w:rFonts w:ascii="Arial Narrow" w:eastAsia="Calibri" w:hAnsi="Arial Narrow"/>
          <w:sz w:val="26"/>
          <w:szCs w:val="26"/>
          <w:lang w:val="es-MX" w:eastAsia="en-US"/>
        </w:rPr>
        <w:t>, a</w:t>
      </w:r>
      <w:r w:rsidR="000A6221" w:rsidRPr="003302D5">
        <w:rPr>
          <w:rFonts w:ascii="Arial Narrow" w:eastAsia="Calibri" w:hAnsi="Arial Narrow"/>
          <w:sz w:val="26"/>
          <w:szCs w:val="26"/>
          <w:lang w:val="es-MX" w:eastAsia="en-US"/>
        </w:rPr>
        <w:t>l parecer y es lamentable ninguno de ellos ha hecho nada, al parecer</w:t>
      </w:r>
      <w:r w:rsidR="00335C9F" w:rsidRPr="003302D5">
        <w:rPr>
          <w:rFonts w:ascii="Arial Narrow" w:eastAsia="Calibri" w:hAnsi="Arial Narrow"/>
          <w:sz w:val="26"/>
          <w:szCs w:val="26"/>
          <w:lang w:val="es-MX" w:eastAsia="en-US"/>
        </w:rPr>
        <w:t>,</w:t>
      </w:r>
      <w:r w:rsidR="000A6221" w:rsidRPr="003302D5">
        <w:rPr>
          <w:rFonts w:ascii="Arial Narrow" w:eastAsia="Calibri" w:hAnsi="Arial Narrow"/>
          <w:sz w:val="26"/>
          <w:szCs w:val="26"/>
          <w:lang w:val="es-MX" w:eastAsia="en-US"/>
        </w:rPr>
        <w:t xml:space="preserve"> nadie quiere hacer un señalamiento tácito y expreso </w:t>
      </w:r>
      <w:r w:rsidR="00771A70" w:rsidRPr="003302D5">
        <w:rPr>
          <w:rFonts w:ascii="Arial Narrow" w:eastAsia="Calibri" w:hAnsi="Arial Narrow"/>
          <w:sz w:val="26"/>
          <w:szCs w:val="26"/>
          <w:lang w:val="es-MX" w:eastAsia="en-US"/>
        </w:rPr>
        <w:t xml:space="preserve">y eso es preocupante. En esta Legislatura debemos de estar muy al pendiente de lo que se pretende remitir porque quiero decirlo de una vez por todas y muy fuerte; no vamos a permitir una reforma legal en contra de los trabajadores del estado, no vamos a permitir que se vulneren los derechos laborales ya adquiridos y no vamos a permitir cualquier cambio que comprometa las pensiones de los trabajadores ya jubilados y las próximas </w:t>
      </w:r>
      <w:r w:rsidR="00771A70" w:rsidRPr="003302D5">
        <w:rPr>
          <w:rFonts w:ascii="Arial Narrow" w:eastAsia="Calibri" w:hAnsi="Arial Narrow"/>
          <w:sz w:val="26"/>
          <w:szCs w:val="26"/>
          <w:lang w:val="es-MX" w:eastAsia="en-US"/>
        </w:rPr>
        <w:lastRenderedPageBreak/>
        <w:t>de los trabajadores aún en activo</w:t>
      </w:r>
      <w:r w:rsidR="00335C9F" w:rsidRPr="003302D5">
        <w:rPr>
          <w:rFonts w:ascii="Arial Narrow" w:eastAsia="Calibri" w:hAnsi="Arial Narrow"/>
          <w:sz w:val="26"/>
          <w:szCs w:val="26"/>
          <w:lang w:val="es-MX" w:eastAsia="en-US"/>
        </w:rPr>
        <w:t>,</w:t>
      </w:r>
      <w:r w:rsidR="00771A70" w:rsidRPr="003302D5">
        <w:rPr>
          <w:rFonts w:ascii="Arial Narrow" w:eastAsia="Calibri" w:hAnsi="Arial Narrow"/>
          <w:sz w:val="26"/>
          <w:szCs w:val="26"/>
          <w:lang w:val="es-MX" w:eastAsia="en-US"/>
        </w:rPr>
        <w:t xml:space="preserve"> no se olviden de lo establecido en el Artículo 14 Constitucional a ninguna Ley se le dará efecto retroactivo en </w:t>
      </w:r>
      <w:r w:rsidR="0023091F" w:rsidRPr="003302D5">
        <w:rPr>
          <w:rFonts w:ascii="Arial Narrow" w:eastAsia="Calibri" w:hAnsi="Arial Narrow"/>
          <w:sz w:val="26"/>
          <w:szCs w:val="26"/>
          <w:lang w:val="es-MX" w:eastAsia="en-US"/>
        </w:rPr>
        <w:t xml:space="preserve">perjuicio </w:t>
      </w:r>
      <w:r w:rsidR="00A55828" w:rsidRPr="003302D5">
        <w:rPr>
          <w:rFonts w:ascii="Arial Narrow" w:eastAsia="Calibri" w:hAnsi="Arial Narrow"/>
          <w:sz w:val="26"/>
          <w:szCs w:val="26"/>
          <w:lang w:val="es-MX" w:eastAsia="en-US"/>
        </w:rPr>
        <w:t xml:space="preserve">de persona alguna </w:t>
      </w:r>
      <w:r w:rsidR="009E6F06" w:rsidRPr="003302D5">
        <w:rPr>
          <w:rFonts w:ascii="Arial Narrow" w:eastAsia="Calibri" w:hAnsi="Arial Narrow"/>
          <w:sz w:val="26"/>
          <w:szCs w:val="26"/>
          <w:lang w:val="es-MX" w:eastAsia="en-US"/>
        </w:rPr>
        <w:t>así que cualquier modificación que se pretenda realizar, que afecte los derechos adquiridos de los trabajadores activos y los ya jubilados y pensionados, no permitiremos que se les aplique y los señalaremos de forma abierta, directa y expresa. Hay que tener mucho cuidado y exhorto a mis compañeros a que tengamos mucho cuidado con lo que esta soberanía avale, hay que cuidar lo que vamos a modificar si se propone</w:t>
      </w:r>
      <w:r w:rsidR="00643FFD" w:rsidRPr="003302D5">
        <w:rPr>
          <w:rFonts w:ascii="Arial Narrow" w:eastAsia="Calibri" w:hAnsi="Arial Narrow"/>
          <w:sz w:val="26"/>
          <w:szCs w:val="26"/>
          <w:lang w:val="es-MX" w:eastAsia="en-US"/>
        </w:rPr>
        <w:t>,</w:t>
      </w:r>
      <w:r w:rsidR="009E6F06" w:rsidRPr="003302D5">
        <w:rPr>
          <w:rFonts w:ascii="Arial Narrow" w:eastAsia="Calibri" w:hAnsi="Arial Narrow"/>
          <w:sz w:val="26"/>
          <w:szCs w:val="26"/>
          <w:lang w:val="es-MX" w:eastAsia="en-US"/>
        </w:rPr>
        <w:t xml:space="preserve"> alguna modificación mayor y exhorto a todas las bancadas a que con visión de Estado</w:t>
      </w:r>
      <w:r w:rsidR="00785AE1" w:rsidRPr="003302D5">
        <w:rPr>
          <w:rFonts w:ascii="Arial Narrow" w:eastAsia="Calibri" w:hAnsi="Arial Narrow"/>
          <w:sz w:val="26"/>
          <w:szCs w:val="26"/>
          <w:lang w:val="es-MX" w:eastAsia="en-US"/>
        </w:rPr>
        <w:t>,</w:t>
      </w:r>
      <w:r w:rsidR="009E6F06" w:rsidRPr="003302D5">
        <w:rPr>
          <w:rFonts w:ascii="Arial Narrow" w:eastAsia="Calibri" w:hAnsi="Arial Narrow"/>
          <w:sz w:val="26"/>
          <w:szCs w:val="26"/>
          <w:lang w:val="es-MX" w:eastAsia="en-US"/>
        </w:rPr>
        <w:t xml:space="preserve"> no se presten a ningún </w:t>
      </w:r>
      <w:r w:rsidR="00785AE1" w:rsidRPr="003302D5">
        <w:rPr>
          <w:rFonts w:ascii="Arial Narrow" w:eastAsia="Calibri" w:hAnsi="Arial Narrow"/>
          <w:sz w:val="26"/>
          <w:szCs w:val="26"/>
          <w:lang w:val="es-MX" w:eastAsia="en-US"/>
        </w:rPr>
        <w:t>tipo de restructuración económica que genere una nueva línea de crédito. Para concluir, queda muy claro</w:t>
      </w:r>
      <w:r w:rsidR="0007321F" w:rsidRPr="003302D5">
        <w:rPr>
          <w:rFonts w:ascii="Arial Narrow" w:eastAsia="Calibri" w:hAnsi="Arial Narrow"/>
          <w:sz w:val="26"/>
          <w:szCs w:val="26"/>
          <w:lang w:val="es-MX" w:eastAsia="en-US"/>
        </w:rPr>
        <w:t>,</w:t>
      </w:r>
      <w:r w:rsidR="00785AE1" w:rsidRPr="003302D5">
        <w:rPr>
          <w:rFonts w:ascii="Arial Narrow" w:eastAsia="Calibri" w:hAnsi="Arial Narrow"/>
          <w:sz w:val="26"/>
          <w:szCs w:val="26"/>
          <w:lang w:val="es-MX" w:eastAsia="en-US"/>
        </w:rPr>
        <w:t xml:space="preserve"> que los asuntos importantes de gobierno se están posponiendo, se sigue implementando el discurso que se va a salvar al ISSTEY porque no se había realizado. Esa es una de las más grandes falacias políticas que se han escuchado en esta administración, se necesita hacer una reingeniería, una reingeniería con visión de </w:t>
      </w:r>
      <w:r w:rsidR="00924ECB">
        <w:rPr>
          <w:rFonts w:ascii="Arial Narrow" w:eastAsia="Calibri" w:hAnsi="Arial Narrow"/>
          <w:sz w:val="26"/>
          <w:szCs w:val="26"/>
          <w:lang w:val="es-MX" w:eastAsia="en-US"/>
        </w:rPr>
        <w:t>E</w:t>
      </w:r>
      <w:r w:rsidR="00785AE1" w:rsidRPr="003302D5">
        <w:rPr>
          <w:rFonts w:ascii="Arial Narrow" w:eastAsia="Calibri" w:hAnsi="Arial Narrow"/>
          <w:sz w:val="26"/>
          <w:szCs w:val="26"/>
          <w:lang w:val="es-MX" w:eastAsia="en-US"/>
        </w:rPr>
        <w:t xml:space="preserve">stado, donde haya compromiso de todas las partes y donde no se afecte a </w:t>
      </w:r>
      <w:r w:rsidR="00990CC5" w:rsidRPr="003302D5">
        <w:rPr>
          <w:rFonts w:ascii="Arial Narrow" w:eastAsia="Calibri" w:hAnsi="Arial Narrow"/>
          <w:sz w:val="26"/>
          <w:szCs w:val="26"/>
          <w:lang w:val="es-MX" w:eastAsia="en-US"/>
        </w:rPr>
        <w:t xml:space="preserve">los trabajadores y sabemos que van a venir a decir que hay que esperar los tiempos y sabemos que van a venir a decir que todavía no se presenta, pero ya los conocemos y ya sabemos que a la hora de aprobar, ni se lee, ni se piensa, ya pasó con la Ley de </w:t>
      </w:r>
      <w:r w:rsidR="00924ECB">
        <w:rPr>
          <w:rFonts w:ascii="Arial Narrow" w:eastAsia="Calibri" w:hAnsi="Arial Narrow"/>
          <w:sz w:val="26"/>
          <w:szCs w:val="26"/>
          <w:lang w:val="es-MX" w:eastAsia="en-US"/>
        </w:rPr>
        <w:t>C</w:t>
      </w:r>
      <w:r w:rsidR="00990CC5" w:rsidRPr="003302D5">
        <w:rPr>
          <w:rFonts w:ascii="Arial Narrow" w:eastAsia="Calibri" w:hAnsi="Arial Narrow"/>
          <w:sz w:val="26"/>
          <w:szCs w:val="26"/>
          <w:lang w:val="es-MX" w:eastAsia="en-US"/>
        </w:rPr>
        <w:t xml:space="preserve">ambio </w:t>
      </w:r>
      <w:r w:rsidR="00924ECB">
        <w:rPr>
          <w:rFonts w:ascii="Arial Narrow" w:eastAsia="Calibri" w:hAnsi="Arial Narrow"/>
          <w:sz w:val="26"/>
          <w:szCs w:val="26"/>
          <w:lang w:val="es-MX" w:eastAsia="en-US"/>
        </w:rPr>
        <w:t>C</w:t>
      </w:r>
      <w:r w:rsidR="00990CC5" w:rsidRPr="003302D5">
        <w:rPr>
          <w:rFonts w:ascii="Arial Narrow" w:eastAsia="Calibri" w:hAnsi="Arial Narrow"/>
          <w:sz w:val="26"/>
          <w:szCs w:val="26"/>
          <w:lang w:val="es-MX" w:eastAsia="en-US"/>
        </w:rPr>
        <w:t>limático que decía que no iba a haber impuestos y después estuvieron en esta tribuna justificando que si va a haber, pero poquitos, así es como se está manejando y este es el futuro de los trabajadores del Estado de Yucatán y este es el futuro de la paz social del Estado de Yucatán</w:t>
      </w:r>
      <w:r w:rsidR="00781147" w:rsidRPr="003302D5">
        <w:rPr>
          <w:rFonts w:ascii="Arial Narrow" w:eastAsia="Calibri" w:hAnsi="Arial Narrow"/>
          <w:sz w:val="26"/>
          <w:szCs w:val="26"/>
          <w:lang w:val="es-MX" w:eastAsia="en-US"/>
        </w:rPr>
        <w:t>.</w:t>
      </w:r>
      <w:r w:rsidR="00990CC5" w:rsidRPr="003302D5">
        <w:rPr>
          <w:rFonts w:ascii="Arial Narrow" w:eastAsia="Calibri" w:hAnsi="Arial Narrow"/>
          <w:sz w:val="26"/>
          <w:szCs w:val="26"/>
          <w:lang w:val="es-MX" w:eastAsia="en-US"/>
        </w:rPr>
        <w:t xml:space="preserve"> </w:t>
      </w:r>
      <w:r w:rsidR="00781147" w:rsidRPr="003302D5">
        <w:rPr>
          <w:rFonts w:ascii="Arial Narrow" w:eastAsia="Calibri" w:hAnsi="Arial Narrow"/>
          <w:sz w:val="26"/>
          <w:szCs w:val="26"/>
          <w:lang w:val="es-MX" w:eastAsia="en-US"/>
        </w:rPr>
        <w:t>A</w:t>
      </w:r>
      <w:r w:rsidR="00990CC5" w:rsidRPr="003302D5">
        <w:rPr>
          <w:rFonts w:ascii="Arial Narrow" w:eastAsia="Calibri" w:hAnsi="Arial Narrow"/>
          <w:sz w:val="26"/>
          <w:szCs w:val="26"/>
          <w:lang w:val="es-MX" w:eastAsia="en-US"/>
        </w:rPr>
        <w:t>sí de importante es lo que se trabaja y lo que se decide en este Congreso</w:t>
      </w:r>
      <w:r w:rsidR="00781147" w:rsidRPr="003302D5">
        <w:rPr>
          <w:rFonts w:ascii="Arial Narrow" w:eastAsia="Calibri" w:hAnsi="Arial Narrow"/>
          <w:sz w:val="26"/>
          <w:szCs w:val="26"/>
          <w:lang w:val="es-MX" w:eastAsia="en-US"/>
        </w:rPr>
        <w:t>, e</w:t>
      </w:r>
      <w:r w:rsidR="00990CC5" w:rsidRPr="003302D5">
        <w:rPr>
          <w:rFonts w:ascii="Arial Narrow" w:eastAsia="Calibri" w:hAnsi="Arial Narrow"/>
          <w:sz w:val="26"/>
          <w:szCs w:val="26"/>
          <w:lang w:val="es-MX" w:eastAsia="en-US"/>
        </w:rPr>
        <w:t>so es lo importante de generar acuerdos, leyes</w:t>
      </w:r>
      <w:r w:rsidR="00781147" w:rsidRPr="003302D5">
        <w:rPr>
          <w:rFonts w:ascii="Arial Narrow" w:eastAsia="Calibri" w:hAnsi="Arial Narrow"/>
          <w:sz w:val="26"/>
          <w:szCs w:val="26"/>
          <w:lang w:val="es-MX" w:eastAsia="en-US"/>
        </w:rPr>
        <w:t xml:space="preserve">, reglamentos y revisarlos así se tiene que trabajar en Comisiones y aquí los </w:t>
      </w:r>
      <w:r w:rsidR="00990CC5" w:rsidRPr="003302D5">
        <w:rPr>
          <w:rFonts w:ascii="Arial Narrow" w:eastAsia="Calibri" w:hAnsi="Arial Narrow"/>
          <w:sz w:val="26"/>
          <w:szCs w:val="26"/>
          <w:lang w:val="es-MX" w:eastAsia="en-US"/>
        </w:rPr>
        <w:t xml:space="preserve"> </w:t>
      </w:r>
      <w:r w:rsidR="00781147" w:rsidRPr="003302D5">
        <w:rPr>
          <w:rFonts w:ascii="Arial Narrow" w:eastAsia="Calibri" w:hAnsi="Arial Narrow"/>
          <w:sz w:val="26"/>
          <w:szCs w:val="26"/>
          <w:lang w:val="es-MX" w:eastAsia="en-US"/>
        </w:rPr>
        <w:t>posicionamientos son muy claros no más deuda, ni un paso en frente para un pes</w:t>
      </w:r>
      <w:r w:rsidR="00924ECB">
        <w:rPr>
          <w:rFonts w:ascii="Arial Narrow" w:eastAsia="Calibri" w:hAnsi="Arial Narrow"/>
          <w:sz w:val="26"/>
          <w:szCs w:val="26"/>
          <w:lang w:val="es-MX" w:eastAsia="en-US"/>
        </w:rPr>
        <w:t>o</w:t>
      </w:r>
      <w:r w:rsidR="00781147" w:rsidRPr="003302D5">
        <w:rPr>
          <w:rFonts w:ascii="Arial Narrow" w:eastAsia="Calibri" w:hAnsi="Arial Narrow"/>
          <w:sz w:val="26"/>
          <w:szCs w:val="26"/>
          <w:lang w:val="es-MX" w:eastAsia="en-US"/>
        </w:rPr>
        <w:t xml:space="preserve">, un centavo de empréstito, lo quieran llamar línea de crédito, restructuración económica como quieran llamarlo, no hay más, un peso más no va </w:t>
      </w:r>
      <w:r w:rsidR="0038518F" w:rsidRPr="003302D5">
        <w:rPr>
          <w:rFonts w:ascii="Arial Narrow" w:eastAsia="Calibri" w:hAnsi="Arial Narrow"/>
          <w:sz w:val="26"/>
          <w:szCs w:val="26"/>
          <w:lang w:val="es-MX" w:eastAsia="en-US"/>
        </w:rPr>
        <w:t>a ver</w:t>
      </w:r>
      <w:r w:rsidR="0007321F" w:rsidRPr="003302D5">
        <w:rPr>
          <w:rFonts w:ascii="Arial Narrow" w:eastAsia="Calibri" w:hAnsi="Arial Narrow"/>
          <w:sz w:val="26"/>
          <w:szCs w:val="26"/>
          <w:lang w:val="es-MX" w:eastAsia="en-US"/>
        </w:rPr>
        <w:t>,</w:t>
      </w:r>
      <w:r w:rsidR="00781147" w:rsidRPr="003302D5">
        <w:rPr>
          <w:rFonts w:ascii="Arial Narrow" w:eastAsia="Calibri" w:hAnsi="Arial Narrow"/>
          <w:sz w:val="26"/>
          <w:szCs w:val="26"/>
          <w:lang w:val="es-MX" w:eastAsia="en-US"/>
        </w:rPr>
        <w:t xml:space="preserve"> seis pesos de cada diez pesos de deuda que existe hoy</w:t>
      </w:r>
      <w:r w:rsidR="00D478F6" w:rsidRPr="003302D5">
        <w:rPr>
          <w:rFonts w:ascii="Arial Narrow" w:eastAsia="Calibri" w:hAnsi="Arial Narrow"/>
          <w:sz w:val="26"/>
          <w:szCs w:val="26"/>
          <w:lang w:val="es-MX" w:eastAsia="en-US"/>
        </w:rPr>
        <w:t>, se contrajeron en esta administración, ni un peso más. Es cuanto”.</w:t>
      </w:r>
    </w:p>
    <w:p w14:paraId="62E0859B" w14:textId="652F800A" w:rsidR="00B7423D" w:rsidRDefault="005D755A" w:rsidP="00B7423D">
      <w:pPr>
        <w:widowControl/>
        <w:spacing w:before="120" w:after="280"/>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Al término de la intervención del Diputado Echazarreta Torres, se</w:t>
      </w:r>
      <w:r w:rsidR="00B7423D" w:rsidRPr="00B7423D">
        <w:rPr>
          <w:rFonts w:ascii="Arial Narrow" w:eastAsia="Calibri" w:hAnsi="Arial Narrow"/>
          <w:sz w:val="26"/>
          <w:szCs w:val="26"/>
          <w:lang w:val="es-MX" w:eastAsia="en-US"/>
        </w:rPr>
        <w:t xml:space="preserve"> concedió el uso de la palabra a la </w:t>
      </w:r>
      <w:r w:rsidR="00B7423D" w:rsidRPr="00B7423D">
        <w:rPr>
          <w:rFonts w:ascii="Arial Narrow" w:eastAsia="Calibri" w:hAnsi="Arial Narrow"/>
          <w:b/>
          <w:bCs/>
          <w:sz w:val="26"/>
          <w:szCs w:val="26"/>
          <w:lang w:val="es-MX" w:eastAsia="en-US"/>
        </w:rPr>
        <w:t>Diputada Fabiola Loeza Novelo</w:t>
      </w:r>
      <w:r w:rsidR="00B7423D" w:rsidRPr="00B7423D">
        <w:rPr>
          <w:rFonts w:ascii="Arial Narrow" w:eastAsia="Calibri" w:hAnsi="Arial Narrow"/>
          <w:sz w:val="26"/>
          <w:szCs w:val="26"/>
          <w:lang w:val="es-MX" w:eastAsia="en-US"/>
        </w:rPr>
        <w:t xml:space="preserve">, quien manifestó: “Muchas gracias </w:t>
      </w:r>
      <w:proofErr w:type="gramStart"/>
      <w:r w:rsidR="00B7423D" w:rsidRPr="00B7423D">
        <w:rPr>
          <w:rFonts w:ascii="Arial Narrow" w:eastAsia="Calibri" w:hAnsi="Arial Narrow"/>
          <w:sz w:val="26"/>
          <w:szCs w:val="26"/>
          <w:lang w:val="es-MX" w:eastAsia="en-US"/>
        </w:rPr>
        <w:t>Presidenta</w:t>
      </w:r>
      <w:proofErr w:type="gramEnd"/>
      <w:r w:rsidR="00B7423D" w:rsidRPr="00B7423D">
        <w:rPr>
          <w:rFonts w:ascii="Arial Narrow" w:eastAsia="Calibri" w:hAnsi="Arial Narrow"/>
          <w:sz w:val="26"/>
          <w:szCs w:val="26"/>
          <w:lang w:val="es-MX" w:eastAsia="en-US"/>
        </w:rPr>
        <w:t>, con su permiso y con el permiso de los Diputados que integran la Mesa Directiva, de mis compañeras</w:t>
      </w:r>
      <w:r w:rsidR="00601CD0">
        <w:rPr>
          <w:rFonts w:ascii="Arial Narrow" w:eastAsia="Calibri" w:hAnsi="Arial Narrow"/>
          <w:sz w:val="26"/>
          <w:szCs w:val="26"/>
          <w:lang w:val="es-MX" w:eastAsia="en-US"/>
        </w:rPr>
        <w:t xml:space="preserve"> y</w:t>
      </w:r>
      <w:r w:rsidR="00B7423D" w:rsidRPr="00B7423D">
        <w:rPr>
          <w:rFonts w:ascii="Arial Narrow" w:eastAsia="Calibri" w:hAnsi="Arial Narrow"/>
          <w:sz w:val="26"/>
          <w:szCs w:val="26"/>
          <w:lang w:val="es-MX" w:eastAsia="en-US"/>
        </w:rPr>
        <w:t xml:space="preserve"> de mis compañeros Diputados, ciudadanas, público presente, medios de comunicación y a quienes nos siguen a través de las plataformas digitales muy buenas tardes a todas y todos. Los integrantes de la Fracción Parlamentaria del PRI, adquirimos desde el inicio de nuestra gestión el compromiso de legislar con perspectiva de género con el propósito de concebir normas que contribuyan a la consolidación de la igualdad sustantiva, no solamente en Yucatán sino en México. Lo anterior porque estamos convencidos de que la igualdad impulsa la </w:t>
      </w:r>
      <w:r w:rsidR="00B7423D" w:rsidRPr="00B7423D">
        <w:rPr>
          <w:rFonts w:ascii="Arial Narrow" w:eastAsia="Calibri" w:hAnsi="Arial Narrow"/>
          <w:sz w:val="26"/>
          <w:szCs w:val="26"/>
          <w:lang w:val="es-MX" w:eastAsia="en-US"/>
        </w:rPr>
        <w:lastRenderedPageBreak/>
        <w:t xml:space="preserve">productividad de los países, la innovación y la competitividad aumenta la diversificación económica y la igualdad de ingresos entre otros resultados </w:t>
      </w:r>
      <w:r w:rsidR="00601CD0" w:rsidRPr="00B7423D">
        <w:rPr>
          <w:rFonts w:ascii="Arial Narrow" w:eastAsia="Calibri" w:hAnsi="Arial Narrow"/>
          <w:sz w:val="26"/>
          <w:szCs w:val="26"/>
          <w:lang w:val="es-MX" w:eastAsia="en-US"/>
        </w:rPr>
        <w:t>positivos,</w:t>
      </w:r>
      <w:r w:rsidR="00B7423D" w:rsidRPr="00B7423D">
        <w:rPr>
          <w:rFonts w:ascii="Arial Narrow" w:eastAsia="Calibri" w:hAnsi="Arial Narrow"/>
          <w:sz w:val="26"/>
          <w:szCs w:val="26"/>
          <w:lang w:val="es-MX" w:eastAsia="en-US"/>
        </w:rPr>
        <w:t xml:space="preserve"> sin embargo</w:t>
      </w:r>
      <w:r w:rsidR="00601CD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reconocemos que también que las asignaturas pendientes por completar para poder hacer de la igualdad sustantiva una realidad son todavía muchas. El 8 de marzo de este año nos dejó claro que las expresiones y manifestaciones de mujeres que salieron a las calles a exigir justicia y a reclamar la garantía de su derecho legítimo a vivir libres de violencia así como un trato o un alto a la trata de mujeres</w:t>
      </w:r>
      <w:r w:rsidR="00601CD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violaciones, abuso, acosó y hostigamiento sexual, violencia digital, vicaria, feminicidios</w:t>
      </w:r>
      <w:r w:rsidR="00601CD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entre otros</w:t>
      </w:r>
      <w:r w:rsidR="00601CD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no ha sido atendido en forma adecuada por las instituciones públicas en su mandato de prevenir, sancionar y erradicar la violencia en su contra. Una marcha que abrió un debate social</w:t>
      </w:r>
      <w:r w:rsidR="00601CD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pero que en el fondo reconoció la trascendencia y el impacto de la violencia en la vida de las mujeres y de las niñas así como la imperante necesidad de que la igualdad y justicia no sea un discurso sino una realidad, el origen de esas manifestaciones fue una forma de expresión de sufrimiento de las mujeres por no encontrar justicia o que a pesar de ella no ha sido bastado para superar cada golpe que ha recibido o que ha visto recibir a otra mujer y que sin duda reconoce la vulnerabilidad y externa su preocupación por el futuro de cada niña. El 8 de marzo demostró la unidad de las mujeres</w:t>
      </w:r>
      <w:r w:rsidR="00601CD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la empatía y la exigencia de ninguna más lo anterior cobra relevancia porque precisamente el pasado día 9 de este mes</w:t>
      </w:r>
      <w:r w:rsidR="00601CD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feneció el plazo de 180 días hábiles otorgado en el decreto 379/2021 a las autoridades estatales y municipales</w:t>
      </w:r>
      <w:r w:rsidR="00601CD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para la elaboración y publicación de los protocolos de actuación para la prevención, atención, sanción y erradicación de violencia contra mujeres, niñas y de género por lo cual</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se insta a los entes públicos a que cumplan con esa obligación no sólo </w:t>
      </w:r>
      <w:r w:rsidR="004F15FC" w:rsidRPr="00B7423D">
        <w:rPr>
          <w:rFonts w:ascii="Arial Narrow" w:eastAsia="Calibri" w:hAnsi="Arial Narrow"/>
          <w:sz w:val="26"/>
          <w:szCs w:val="26"/>
          <w:lang w:val="es-MX" w:eastAsia="en-US"/>
        </w:rPr>
        <w:t>porque</w:t>
      </w:r>
      <w:r w:rsidR="00B7423D" w:rsidRPr="00B7423D">
        <w:rPr>
          <w:rFonts w:ascii="Arial Narrow" w:eastAsia="Calibri" w:hAnsi="Arial Narrow"/>
          <w:sz w:val="26"/>
          <w:szCs w:val="26"/>
          <w:lang w:val="es-MX" w:eastAsia="en-US"/>
        </w:rPr>
        <w:t xml:space="preserve"> lo dice la Ley</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sino porque eso demuestra su compromiso con las mujeres yucatecas. La Fracción Parlamentaria del Revolucionario Institucional</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se pronuncia sobre la legitimidad de las expresiones que reflejan el testimonio de vida de mujeres que viven violencia</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de la sororidad manifiesta de una mujer hacia otra y propone incorporar mecanismos de prevención ante la violencia institucional y dotando a las </w:t>
      </w:r>
      <w:r w:rsidR="004F15FC">
        <w:rPr>
          <w:rFonts w:ascii="Arial Narrow" w:eastAsia="Calibri" w:hAnsi="Arial Narrow"/>
          <w:sz w:val="26"/>
          <w:szCs w:val="26"/>
          <w:lang w:val="es-MX" w:eastAsia="en-US"/>
        </w:rPr>
        <w:t>I</w:t>
      </w:r>
      <w:r w:rsidR="00B7423D" w:rsidRPr="00B7423D">
        <w:rPr>
          <w:rFonts w:ascii="Arial Narrow" w:eastAsia="Calibri" w:hAnsi="Arial Narrow"/>
          <w:sz w:val="26"/>
          <w:szCs w:val="26"/>
          <w:lang w:val="es-MX" w:eastAsia="en-US"/>
        </w:rPr>
        <w:t>nstituciones públicas locales y a los Ayuntamientos de la facultad de detección de la violencia en cualquiera de sus ámbitos y modalidades. Las violencias vividas por las mujeres en diferentes ámbitos tienen como trasfondo estructural la exclusión, la discriminación y la falta de acceso a mejores condiciones de vida en general</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pero la violencia institucional</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se basa en un estado indiferente y se expresa en la imposibilidad de que las mujeres ejerzan sus derechos. Al respecto Pierre Bo</w:t>
      </w:r>
      <w:r w:rsidR="00FD222A">
        <w:rPr>
          <w:rFonts w:ascii="Arial Narrow" w:eastAsia="Calibri" w:hAnsi="Arial Narrow"/>
          <w:sz w:val="26"/>
          <w:szCs w:val="26"/>
          <w:lang w:val="es-MX" w:eastAsia="en-US"/>
        </w:rPr>
        <w:t>u</w:t>
      </w:r>
      <w:r w:rsidR="00B7423D" w:rsidRPr="00B7423D">
        <w:rPr>
          <w:rFonts w:ascii="Arial Narrow" w:eastAsia="Calibri" w:hAnsi="Arial Narrow"/>
          <w:sz w:val="26"/>
          <w:szCs w:val="26"/>
          <w:lang w:val="es-MX" w:eastAsia="en-US"/>
        </w:rPr>
        <w:t>rdi</w:t>
      </w:r>
      <w:r w:rsidR="00FD222A">
        <w:rPr>
          <w:rFonts w:ascii="Arial Narrow" w:eastAsia="Calibri" w:hAnsi="Arial Narrow"/>
          <w:sz w:val="26"/>
          <w:szCs w:val="26"/>
          <w:lang w:val="es-MX" w:eastAsia="en-US"/>
        </w:rPr>
        <w:t>eu</w:t>
      </w:r>
      <w:r w:rsidR="00B7423D" w:rsidRPr="00B7423D">
        <w:rPr>
          <w:rFonts w:ascii="Arial Narrow" w:eastAsia="Calibri" w:hAnsi="Arial Narrow"/>
          <w:sz w:val="26"/>
          <w:szCs w:val="26"/>
          <w:lang w:val="es-MX" w:eastAsia="en-US"/>
        </w:rPr>
        <w:t xml:space="preserve"> nos dice que el abuso de poder es el elemento central en las expresiones de violencia</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en ellas</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la dominación se reproduce y se permite gracias a las estructuras sociales que funcionan con la lógica masculina por eso quienes integramos la Fracción Legislativa del PRI el derecho de la mujer a una vida libre de violencia se traduce en la obligación de toda autoridad de actuar con perspectiva de género por lo que tienen </w:t>
      </w:r>
      <w:r w:rsidR="00B7423D" w:rsidRPr="00B7423D">
        <w:rPr>
          <w:rFonts w:ascii="Arial Narrow" w:eastAsia="Calibri" w:hAnsi="Arial Narrow"/>
          <w:sz w:val="26"/>
          <w:szCs w:val="26"/>
          <w:lang w:val="es-MX" w:eastAsia="en-US"/>
        </w:rPr>
        <w:lastRenderedPageBreak/>
        <w:t>el deber de implementar acciones y mecanismos para prevenir, atender y sancionar para erradicar estas prácticas</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para esto</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se propone otorgar a las autoridades la facultad de detección con el objeto de que se procure una atención temprana para cumplir c</w:t>
      </w:r>
      <w:r w:rsidR="004F15FC">
        <w:rPr>
          <w:rFonts w:ascii="Arial Narrow" w:eastAsia="Calibri" w:hAnsi="Arial Narrow"/>
          <w:sz w:val="26"/>
          <w:szCs w:val="26"/>
          <w:lang w:val="es-MX" w:eastAsia="en-US"/>
        </w:rPr>
        <w:t>o</w:t>
      </w:r>
      <w:r w:rsidR="00B7423D" w:rsidRPr="00B7423D">
        <w:rPr>
          <w:rFonts w:ascii="Arial Narrow" w:eastAsia="Calibri" w:hAnsi="Arial Narrow"/>
          <w:sz w:val="26"/>
          <w:szCs w:val="26"/>
          <w:lang w:val="es-MX" w:eastAsia="en-US"/>
        </w:rPr>
        <w:t>n la debida diligencia</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para lo cual se tendrá que desarrollar en los protocolos que ya se establecen en la Ley para </w:t>
      </w:r>
      <w:r w:rsidR="00FD222A">
        <w:rPr>
          <w:rFonts w:ascii="Arial Narrow" w:eastAsia="Calibri" w:hAnsi="Arial Narrow"/>
          <w:sz w:val="26"/>
          <w:szCs w:val="26"/>
          <w:lang w:val="es-MX" w:eastAsia="en-US"/>
        </w:rPr>
        <w:t>A</w:t>
      </w:r>
      <w:r w:rsidR="00B7423D" w:rsidRPr="00B7423D">
        <w:rPr>
          <w:rFonts w:ascii="Arial Narrow" w:eastAsia="Calibri" w:hAnsi="Arial Narrow"/>
          <w:sz w:val="26"/>
          <w:szCs w:val="26"/>
          <w:lang w:val="es-MX" w:eastAsia="en-US"/>
        </w:rPr>
        <w:t xml:space="preserve">cceso de las </w:t>
      </w:r>
      <w:r w:rsidR="00FD222A">
        <w:rPr>
          <w:rFonts w:ascii="Arial Narrow" w:eastAsia="Calibri" w:hAnsi="Arial Narrow"/>
          <w:sz w:val="26"/>
          <w:szCs w:val="26"/>
          <w:lang w:val="es-MX" w:eastAsia="en-US"/>
        </w:rPr>
        <w:t>M</w:t>
      </w:r>
      <w:r w:rsidR="00B7423D" w:rsidRPr="00B7423D">
        <w:rPr>
          <w:rFonts w:ascii="Arial Narrow" w:eastAsia="Calibri" w:hAnsi="Arial Narrow"/>
          <w:sz w:val="26"/>
          <w:szCs w:val="26"/>
          <w:lang w:val="es-MX" w:eastAsia="en-US"/>
        </w:rPr>
        <w:t xml:space="preserve">ujeres a una </w:t>
      </w:r>
      <w:r w:rsidR="00FD222A">
        <w:rPr>
          <w:rFonts w:ascii="Arial Narrow" w:eastAsia="Calibri" w:hAnsi="Arial Narrow"/>
          <w:sz w:val="26"/>
          <w:szCs w:val="26"/>
          <w:lang w:val="es-MX" w:eastAsia="en-US"/>
        </w:rPr>
        <w:t>V</w:t>
      </w:r>
      <w:r w:rsidR="00B7423D" w:rsidRPr="00B7423D">
        <w:rPr>
          <w:rFonts w:ascii="Arial Narrow" w:eastAsia="Calibri" w:hAnsi="Arial Narrow"/>
          <w:sz w:val="26"/>
          <w:szCs w:val="26"/>
          <w:lang w:val="es-MX" w:eastAsia="en-US"/>
        </w:rPr>
        <w:t xml:space="preserve">ida </w:t>
      </w:r>
      <w:r w:rsidR="00FD222A">
        <w:rPr>
          <w:rFonts w:ascii="Arial Narrow" w:eastAsia="Calibri" w:hAnsi="Arial Narrow"/>
          <w:sz w:val="26"/>
          <w:szCs w:val="26"/>
          <w:lang w:val="es-MX" w:eastAsia="en-US"/>
        </w:rPr>
        <w:t>L</w:t>
      </w:r>
      <w:r w:rsidR="00B7423D" w:rsidRPr="00B7423D">
        <w:rPr>
          <w:rFonts w:ascii="Arial Narrow" w:eastAsia="Calibri" w:hAnsi="Arial Narrow"/>
          <w:sz w:val="26"/>
          <w:szCs w:val="26"/>
          <w:lang w:val="es-MX" w:eastAsia="en-US"/>
        </w:rPr>
        <w:t xml:space="preserve">ibre de </w:t>
      </w:r>
      <w:r w:rsidR="00FD222A">
        <w:rPr>
          <w:rFonts w:ascii="Arial Narrow" w:eastAsia="Calibri" w:hAnsi="Arial Narrow"/>
          <w:sz w:val="26"/>
          <w:szCs w:val="26"/>
          <w:lang w:val="es-MX" w:eastAsia="en-US"/>
        </w:rPr>
        <w:t>V</w:t>
      </w:r>
      <w:r w:rsidR="00B7423D" w:rsidRPr="00B7423D">
        <w:rPr>
          <w:rFonts w:ascii="Arial Narrow" w:eastAsia="Calibri" w:hAnsi="Arial Narrow"/>
          <w:sz w:val="26"/>
          <w:szCs w:val="26"/>
          <w:lang w:val="es-MX" w:eastAsia="en-US"/>
        </w:rPr>
        <w:t>iolencia los cuales a la presente fecha ya deberían ser implementados por todos los entes públicos la aplicación efectiva del mismo, así</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como políticas de actuación. En este sentido, la detección temprana de la violencia en contra de las mujeres surge de la empatía con la causa que se vio reflejada el pasado 8 de marzo en donde tuvimos conocimiento de mujeres que requieren y demandan una adecuada atención y testimonio</w:t>
      </w:r>
      <w:r w:rsidR="004F15FC">
        <w:rPr>
          <w:rFonts w:ascii="Arial Narrow" w:eastAsia="Calibri" w:hAnsi="Arial Narrow"/>
          <w:sz w:val="26"/>
          <w:szCs w:val="26"/>
          <w:lang w:val="es-MX" w:eastAsia="en-US"/>
        </w:rPr>
        <w:t>s</w:t>
      </w:r>
      <w:r w:rsidR="00B7423D" w:rsidRPr="00B7423D">
        <w:rPr>
          <w:rFonts w:ascii="Arial Narrow" w:eastAsia="Calibri" w:hAnsi="Arial Narrow"/>
          <w:sz w:val="26"/>
          <w:szCs w:val="26"/>
          <w:lang w:val="es-MX" w:eastAsia="en-US"/>
        </w:rPr>
        <w:t xml:space="preserve"> de vida que demuestran que la norma </w:t>
      </w:r>
      <w:r w:rsidR="004F15FC" w:rsidRPr="00B7423D">
        <w:rPr>
          <w:rFonts w:ascii="Arial Narrow" w:eastAsia="Calibri" w:hAnsi="Arial Narrow"/>
          <w:sz w:val="26"/>
          <w:szCs w:val="26"/>
          <w:lang w:val="es-MX" w:eastAsia="en-US"/>
        </w:rPr>
        <w:t>está</w:t>
      </w:r>
      <w:r w:rsidR="00B7423D" w:rsidRPr="00B7423D">
        <w:rPr>
          <w:rFonts w:ascii="Arial Narrow" w:eastAsia="Calibri" w:hAnsi="Arial Narrow"/>
          <w:sz w:val="26"/>
          <w:szCs w:val="26"/>
          <w:lang w:val="es-MX" w:eastAsia="en-US"/>
        </w:rPr>
        <w:t xml:space="preserve"> siendo superada por la realidad y que la prevención debe ser acompañada de la posibilidad de detectar para gestionar y brindar atención</w:t>
      </w:r>
      <w:r w:rsidR="004F15FC">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w:t>
      </w:r>
      <w:r w:rsidR="004F15FC">
        <w:rPr>
          <w:rFonts w:ascii="Arial Narrow" w:eastAsia="Calibri" w:hAnsi="Arial Narrow"/>
          <w:sz w:val="26"/>
          <w:szCs w:val="26"/>
          <w:lang w:val="es-MX" w:eastAsia="en-US"/>
        </w:rPr>
        <w:t>L</w:t>
      </w:r>
      <w:r w:rsidR="00B7423D" w:rsidRPr="00B7423D">
        <w:rPr>
          <w:rFonts w:ascii="Arial Narrow" w:eastAsia="Calibri" w:hAnsi="Arial Narrow"/>
          <w:sz w:val="26"/>
          <w:szCs w:val="26"/>
          <w:lang w:val="es-MX" w:eastAsia="en-US"/>
        </w:rPr>
        <w:t>a detección debe ser el puente entre la prevención y la atención que permita encausar la ayuda necesaria sobre todo en el ámbito psicológico para romper siclos de violencia y el impacto negativo de las familias y la sociedad en general</w:t>
      </w:r>
      <w:r w:rsidR="0066684A">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identificando en lo social aquellos estereotipos y patrones que constituyen violencia sistemática, detectas de manera oportuna permite a los agentes públicos dar seguimiento y establecer acciones alrededor de un caso de violencia buscando afrontar estas situaciones y salir de ellas en ese sentido la detección debe sumarse a las acciones prioritarias de los gobiernos para erradicar la violencia de género y garantizar a las mujeres el goce pleno de sus derechos. Con base en lo expuesto</w:t>
      </w:r>
      <w:r w:rsidR="0066684A">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estimadas Diputadas y Diputados la presente Iniciativa tiene dos propósitos: El primero, incluir a la violencia institucional dentro de los protocolos de actuación a que se refiere el capítulo V de la Ley de Acceso de las Mujeres a una Vida Libre de Violencia en el Estado de Yucatán y el segundo</w:t>
      </w:r>
      <w:r w:rsidR="0066684A">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incluir la detección como parte de las acciones y estrategias que deberán implementar las autoridades estatales y municipales con el objetivo de reconocer</w:t>
      </w:r>
      <w:r w:rsidR="0066684A">
        <w:rPr>
          <w:rFonts w:ascii="Arial Narrow" w:eastAsia="Calibri" w:hAnsi="Arial Narrow"/>
          <w:sz w:val="26"/>
          <w:szCs w:val="26"/>
          <w:lang w:val="es-MX" w:eastAsia="en-US"/>
        </w:rPr>
        <w:t xml:space="preserve"> o</w:t>
      </w:r>
      <w:r w:rsidR="00B7423D" w:rsidRPr="00B7423D">
        <w:rPr>
          <w:rFonts w:ascii="Arial Narrow" w:eastAsia="Calibri" w:hAnsi="Arial Narrow"/>
          <w:sz w:val="26"/>
          <w:szCs w:val="26"/>
          <w:lang w:val="es-MX" w:eastAsia="en-US"/>
        </w:rPr>
        <w:t xml:space="preserve"> identificar de forma temprana la exigencia de una posible situación de violencia en contra de las mujeres que les permita actuar de forma oportuna y dar el seguimiento necesario hasta su sanción. Con esta Iniciativa se hace patente el compromiso de quienes integramos la Fracción Legislativa del PRI, por consolidar la igualdad de género con base jurídica firmes que prevengan, detecten, atiendan, sancionen y eliminen la discriminación, la violencia, los prejuicios y estereotipos </w:t>
      </w:r>
      <w:proofErr w:type="gramStart"/>
      <w:r w:rsidR="00B7423D" w:rsidRPr="00B7423D">
        <w:rPr>
          <w:rFonts w:ascii="Arial Narrow" w:eastAsia="Calibri" w:hAnsi="Arial Narrow"/>
          <w:sz w:val="26"/>
          <w:szCs w:val="26"/>
          <w:lang w:val="es-MX" w:eastAsia="en-US"/>
        </w:rPr>
        <w:t>en razón de</w:t>
      </w:r>
      <w:proofErr w:type="gramEnd"/>
      <w:r w:rsidR="00B7423D" w:rsidRPr="00B7423D">
        <w:rPr>
          <w:rFonts w:ascii="Arial Narrow" w:eastAsia="Calibri" w:hAnsi="Arial Narrow"/>
          <w:sz w:val="26"/>
          <w:szCs w:val="26"/>
          <w:lang w:val="es-MX" w:eastAsia="en-US"/>
        </w:rPr>
        <w:t xml:space="preserve"> género, resaltando la importancia de aumentar el liderazgo de la mujer y atendiendo factores que limitan su empoderamiento y su derecho a una vida libre de violencia. Pongamos hoy y ahora en Yucatán</w:t>
      </w:r>
      <w:r w:rsidR="0066684A">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un alto a la violencia de género en tal virtud</w:t>
      </w:r>
      <w:r w:rsidR="0066684A">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con base en los motivos expuestos y con fundamento en los Artículos 35 Fracción I de la Constitución Política del Estado de Yucatán 16</w:t>
      </w:r>
      <w:r w:rsidR="0066684A">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22 y 53 de la Ley de Gobierno del Poder Legislativo 68 y 69 de su propio reglamento ambos del Estado de Yucatán en representación de quienes integramos la Fracción </w:t>
      </w:r>
      <w:r w:rsidR="00B7423D" w:rsidRPr="00B7423D">
        <w:rPr>
          <w:rFonts w:ascii="Arial Narrow" w:eastAsia="Calibri" w:hAnsi="Arial Narrow"/>
          <w:sz w:val="26"/>
          <w:szCs w:val="26"/>
          <w:lang w:val="es-MX" w:eastAsia="en-US"/>
        </w:rPr>
        <w:lastRenderedPageBreak/>
        <w:t xml:space="preserve">Legislativa del Partido Revolucionario Institucional de esta LXIII Legislatura, entrego a esta Mesa Directiva la presente </w:t>
      </w:r>
      <w:r w:rsidR="0066684A">
        <w:rPr>
          <w:rFonts w:ascii="Arial Narrow" w:eastAsia="Calibri" w:hAnsi="Arial Narrow"/>
          <w:sz w:val="26"/>
          <w:szCs w:val="26"/>
          <w:lang w:val="es-MX" w:eastAsia="en-US"/>
        </w:rPr>
        <w:t>I</w:t>
      </w:r>
      <w:r w:rsidR="00B7423D" w:rsidRPr="00B7423D">
        <w:rPr>
          <w:rFonts w:ascii="Arial Narrow" w:eastAsia="Calibri" w:hAnsi="Arial Narrow"/>
          <w:sz w:val="26"/>
          <w:szCs w:val="26"/>
          <w:lang w:val="es-MX" w:eastAsia="en-US"/>
        </w:rPr>
        <w:t xml:space="preserve">niciativa de reforma a la Ley de Acceso de las </w:t>
      </w:r>
      <w:r w:rsidR="0066684A">
        <w:rPr>
          <w:rFonts w:ascii="Arial Narrow" w:eastAsia="Calibri" w:hAnsi="Arial Narrow"/>
          <w:sz w:val="26"/>
          <w:szCs w:val="26"/>
          <w:lang w:val="es-MX" w:eastAsia="en-US"/>
        </w:rPr>
        <w:t>M</w:t>
      </w:r>
      <w:r w:rsidR="00B7423D" w:rsidRPr="00B7423D">
        <w:rPr>
          <w:rFonts w:ascii="Arial Narrow" w:eastAsia="Calibri" w:hAnsi="Arial Narrow"/>
          <w:sz w:val="26"/>
          <w:szCs w:val="26"/>
          <w:lang w:val="es-MX" w:eastAsia="en-US"/>
        </w:rPr>
        <w:t xml:space="preserve">ujeres a una </w:t>
      </w:r>
      <w:r w:rsidR="0066684A">
        <w:rPr>
          <w:rFonts w:ascii="Arial Narrow" w:eastAsia="Calibri" w:hAnsi="Arial Narrow"/>
          <w:sz w:val="26"/>
          <w:szCs w:val="26"/>
          <w:lang w:val="es-MX" w:eastAsia="en-US"/>
        </w:rPr>
        <w:t>V</w:t>
      </w:r>
      <w:r w:rsidR="00B7423D" w:rsidRPr="00B7423D">
        <w:rPr>
          <w:rFonts w:ascii="Arial Narrow" w:eastAsia="Calibri" w:hAnsi="Arial Narrow"/>
          <w:sz w:val="26"/>
          <w:szCs w:val="26"/>
          <w:lang w:val="es-MX" w:eastAsia="en-US"/>
        </w:rPr>
        <w:t xml:space="preserve">ida </w:t>
      </w:r>
      <w:r w:rsidR="0066684A">
        <w:rPr>
          <w:rFonts w:ascii="Arial Narrow" w:eastAsia="Calibri" w:hAnsi="Arial Narrow"/>
          <w:sz w:val="26"/>
          <w:szCs w:val="26"/>
          <w:lang w:val="es-MX" w:eastAsia="en-US"/>
        </w:rPr>
        <w:t>L</w:t>
      </w:r>
      <w:r w:rsidR="00B7423D" w:rsidRPr="00B7423D">
        <w:rPr>
          <w:rFonts w:ascii="Arial Narrow" w:eastAsia="Calibri" w:hAnsi="Arial Narrow"/>
          <w:sz w:val="26"/>
          <w:szCs w:val="26"/>
          <w:lang w:val="es-MX" w:eastAsia="en-US"/>
        </w:rPr>
        <w:t xml:space="preserve">ibre de </w:t>
      </w:r>
      <w:r w:rsidR="0066684A">
        <w:rPr>
          <w:rFonts w:ascii="Arial Narrow" w:eastAsia="Calibri" w:hAnsi="Arial Narrow"/>
          <w:sz w:val="26"/>
          <w:szCs w:val="26"/>
          <w:lang w:val="es-MX" w:eastAsia="en-US"/>
        </w:rPr>
        <w:t>V</w:t>
      </w:r>
      <w:r w:rsidR="00B7423D" w:rsidRPr="00B7423D">
        <w:rPr>
          <w:rFonts w:ascii="Arial Narrow" w:eastAsia="Calibri" w:hAnsi="Arial Narrow"/>
          <w:sz w:val="26"/>
          <w:szCs w:val="26"/>
          <w:lang w:val="es-MX" w:eastAsia="en-US"/>
        </w:rPr>
        <w:t xml:space="preserve">iolencia del </w:t>
      </w:r>
      <w:r w:rsidR="0066684A">
        <w:rPr>
          <w:rFonts w:ascii="Arial Narrow" w:eastAsia="Calibri" w:hAnsi="Arial Narrow"/>
          <w:sz w:val="26"/>
          <w:szCs w:val="26"/>
          <w:lang w:val="es-MX" w:eastAsia="en-US"/>
        </w:rPr>
        <w:t>E</w:t>
      </w:r>
      <w:r w:rsidR="00B7423D" w:rsidRPr="00B7423D">
        <w:rPr>
          <w:rFonts w:ascii="Arial Narrow" w:eastAsia="Calibri" w:hAnsi="Arial Narrow"/>
          <w:sz w:val="26"/>
          <w:szCs w:val="26"/>
          <w:lang w:val="es-MX" w:eastAsia="en-US"/>
        </w:rPr>
        <w:t>stado de Yucatán en materia de violencia Institucional y la facultad de detección de la violencia de los entes públicos en cualquiera de sus modalidades y ámbitos</w:t>
      </w:r>
      <w:r w:rsidR="00BE04E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Diputadas y Diputados</w:t>
      </w:r>
      <w:r w:rsidR="00BE04E0">
        <w:rPr>
          <w:rFonts w:ascii="Arial Narrow" w:eastAsia="Calibri" w:hAnsi="Arial Narrow"/>
          <w:sz w:val="26"/>
          <w:szCs w:val="26"/>
          <w:lang w:val="es-MX" w:eastAsia="en-US"/>
        </w:rPr>
        <w:t>,</w:t>
      </w:r>
      <w:r w:rsidR="00B7423D" w:rsidRPr="00B7423D">
        <w:rPr>
          <w:rFonts w:ascii="Arial Narrow" w:eastAsia="Calibri" w:hAnsi="Arial Narrow"/>
          <w:sz w:val="26"/>
          <w:szCs w:val="26"/>
          <w:lang w:val="es-MX" w:eastAsia="en-US"/>
        </w:rPr>
        <w:t xml:space="preserve"> lo he dicho anteriormente estando en tribuna tengamos y mantengamos un precedente en nuestro Estado, trabajemos a favor de las y los yucatecos; hoy fue muestra de ello, se abordaron temas interesantes no únicamente respecto al cuidado que necesitan acerca de los seres sintientes. Hoy las mujeres, las niñas, los niños, los adultos </w:t>
      </w:r>
      <w:r w:rsidR="00BE04E0" w:rsidRPr="00B7423D">
        <w:rPr>
          <w:rFonts w:ascii="Arial Narrow" w:eastAsia="Calibri" w:hAnsi="Arial Narrow"/>
          <w:sz w:val="26"/>
          <w:szCs w:val="26"/>
          <w:lang w:val="es-MX" w:eastAsia="en-US"/>
        </w:rPr>
        <w:t>mayores</w:t>
      </w:r>
      <w:r w:rsidR="00B7423D" w:rsidRPr="00B7423D">
        <w:rPr>
          <w:rFonts w:ascii="Arial Narrow" w:eastAsia="Calibri" w:hAnsi="Arial Narrow"/>
          <w:sz w:val="26"/>
          <w:szCs w:val="26"/>
          <w:lang w:val="es-MX" w:eastAsia="en-US"/>
        </w:rPr>
        <w:t xml:space="preserve"> en general merecen que nosotros hagamos nuestro trabajo, merecen que pasemos del discurso a los hechos en marzo se conmemora y se actúa. Es </w:t>
      </w:r>
      <w:proofErr w:type="spellStart"/>
      <w:r w:rsidR="00B7423D" w:rsidRPr="00B7423D">
        <w:rPr>
          <w:rFonts w:ascii="Arial Narrow" w:eastAsia="Calibri" w:hAnsi="Arial Narrow"/>
          <w:sz w:val="26"/>
          <w:szCs w:val="26"/>
          <w:lang w:val="es-MX" w:eastAsia="en-US"/>
        </w:rPr>
        <w:t>cuanto</w:t>
      </w:r>
      <w:proofErr w:type="spellEnd"/>
      <w:r w:rsidR="00B7423D" w:rsidRPr="00B7423D">
        <w:rPr>
          <w:rFonts w:ascii="Arial Narrow" w:eastAsia="Calibri" w:hAnsi="Arial Narrow"/>
          <w:sz w:val="26"/>
          <w:szCs w:val="26"/>
          <w:lang w:val="es-MX" w:eastAsia="en-US"/>
        </w:rPr>
        <w:t xml:space="preserve">. Muchas gracias. Entrego la Iniciativa a la </w:t>
      </w:r>
      <w:proofErr w:type="gramStart"/>
      <w:r w:rsidR="00B7423D" w:rsidRPr="00B7423D">
        <w:rPr>
          <w:rFonts w:ascii="Arial Narrow" w:eastAsia="Calibri" w:hAnsi="Arial Narrow"/>
          <w:sz w:val="26"/>
          <w:szCs w:val="26"/>
          <w:lang w:val="es-MX" w:eastAsia="en-US"/>
        </w:rPr>
        <w:t>Presidenta</w:t>
      </w:r>
      <w:proofErr w:type="gramEnd"/>
      <w:r w:rsidR="00B7423D" w:rsidRPr="00B7423D">
        <w:rPr>
          <w:rFonts w:ascii="Arial Narrow" w:eastAsia="Calibri" w:hAnsi="Arial Narrow"/>
          <w:sz w:val="26"/>
          <w:szCs w:val="26"/>
          <w:lang w:val="es-MX" w:eastAsia="en-US"/>
        </w:rPr>
        <w:t>”.</w:t>
      </w:r>
    </w:p>
    <w:p w14:paraId="285068A6" w14:textId="20834985" w:rsidR="00547EBE" w:rsidRDefault="00547EBE" w:rsidP="00547EBE">
      <w:pPr>
        <w:widowControl/>
        <w:spacing w:before="120" w:after="280"/>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xml:space="preserve"> de la Mesa Directiva; d</w:t>
      </w:r>
      <w:r w:rsidRPr="00547EBE">
        <w:rPr>
          <w:rFonts w:ascii="Arial Narrow" w:eastAsia="Calibri" w:hAnsi="Arial Narrow"/>
          <w:sz w:val="26"/>
          <w:szCs w:val="26"/>
          <w:lang w:val="es-MX" w:eastAsia="en-US"/>
        </w:rPr>
        <w:t xml:space="preserve">e conformidad con lo establecido en los Artículos 34 Fracción VII de la Ley de Gobierno del Poder Legislativo del Estado de Yucatán y 82 Fracción IV de su Reglamento. La iniciativa se turnó a la </w:t>
      </w:r>
      <w:proofErr w:type="gramStart"/>
      <w:r w:rsidRPr="00547EBE">
        <w:rPr>
          <w:rFonts w:ascii="Arial Narrow" w:eastAsia="Calibri" w:hAnsi="Arial Narrow"/>
          <w:sz w:val="26"/>
          <w:szCs w:val="26"/>
          <w:lang w:val="es-MX" w:eastAsia="en-US"/>
        </w:rPr>
        <w:t>Secretaria</w:t>
      </w:r>
      <w:proofErr w:type="gramEnd"/>
      <w:r w:rsidRPr="00547EBE">
        <w:rPr>
          <w:rFonts w:ascii="Arial Narrow" w:eastAsia="Calibri" w:hAnsi="Arial Narrow"/>
          <w:sz w:val="26"/>
          <w:szCs w:val="26"/>
          <w:lang w:val="es-MX" w:eastAsia="en-US"/>
        </w:rPr>
        <w:t xml:space="preserve"> de la Mesa Directiva para los efectos correspondientes. </w:t>
      </w:r>
    </w:p>
    <w:p w14:paraId="2AF090B1" w14:textId="79BEF6B5" w:rsidR="00A54BC6" w:rsidRPr="00A54BC6" w:rsidRDefault="00A54BC6" w:rsidP="00BD4C92">
      <w:pPr>
        <w:widowControl/>
        <w:spacing w:before="120" w:after="280"/>
        <w:ind w:firstLine="284"/>
        <w:jc w:val="both"/>
        <w:rPr>
          <w:rFonts w:ascii="Arial Narrow" w:eastAsia="Calibri" w:hAnsi="Arial Narrow"/>
          <w:sz w:val="26"/>
          <w:szCs w:val="26"/>
          <w:lang w:val="es-MX" w:eastAsia="en-US"/>
        </w:rPr>
      </w:pPr>
      <w:r w:rsidRPr="00A54BC6">
        <w:rPr>
          <w:rFonts w:ascii="Arial Narrow" w:hAnsi="Arial Narrow" w:cs="Courier New"/>
          <w:sz w:val="26"/>
          <w:szCs w:val="26"/>
          <w:lang w:val="es-MX"/>
        </w:rPr>
        <w:t>Se le otorgó el uso de la tribuna a la</w:t>
      </w:r>
      <w:r w:rsidRPr="00A54BC6">
        <w:rPr>
          <w:rFonts w:ascii="Arial Narrow" w:eastAsia="Calibri" w:hAnsi="Arial Narrow"/>
          <w:sz w:val="26"/>
          <w:szCs w:val="26"/>
          <w:lang w:val="es-MX" w:eastAsia="en-US"/>
        </w:rPr>
        <w:t xml:space="preserve"> </w:t>
      </w:r>
      <w:r w:rsidRPr="00A54BC6">
        <w:rPr>
          <w:rFonts w:ascii="Arial Narrow" w:eastAsia="Calibri" w:hAnsi="Arial Narrow"/>
          <w:b/>
          <w:bCs/>
          <w:sz w:val="26"/>
          <w:szCs w:val="26"/>
          <w:lang w:val="es-MX" w:eastAsia="en-US"/>
        </w:rPr>
        <w:t xml:space="preserve">Diputada Vida </w:t>
      </w:r>
      <w:proofErr w:type="spellStart"/>
      <w:r w:rsidRPr="00A54BC6">
        <w:rPr>
          <w:rFonts w:ascii="Arial Narrow" w:eastAsia="Calibri" w:hAnsi="Arial Narrow"/>
          <w:b/>
          <w:bCs/>
          <w:sz w:val="26"/>
          <w:szCs w:val="26"/>
          <w:lang w:val="es-MX" w:eastAsia="en-US"/>
        </w:rPr>
        <w:t>Ara</w:t>
      </w:r>
      <w:r w:rsidR="00460AA3">
        <w:rPr>
          <w:rFonts w:ascii="Arial Narrow" w:eastAsia="Calibri" w:hAnsi="Arial Narrow"/>
          <w:b/>
          <w:bCs/>
          <w:sz w:val="26"/>
          <w:szCs w:val="26"/>
          <w:lang w:val="es-MX" w:eastAsia="en-US"/>
        </w:rPr>
        <w:t>v</w:t>
      </w:r>
      <w:r w:rsidRPr="00A54BC6">
        <w:rPr>
          <w:rFonts w:ascii="Arial Narrow" w:eastAsia="Calibri" w:hAnsi="Arial Narrow"/>
          <w:b/>
          <w:bCs/>
          <w:sz w:val="26"/>
          <w:szCs w:val="26"/>
          <w:lang w:val="es-MX" w:eastAsia="en-US"/>
        </w:rPr>
        <w:t>ari</w:t>
      </w:r>
      <w:proofErr w:type="spellEnd"/>
      <w:r w:rsidRPr="00A54BC6">
        <w:rPr>
          <w:rFonts w:ascii="Arial Narrow" w:eastAsia="Calibri" w:hAnsi="Arial Narrow"/>
          <w:b/>
          <w:bCs/>
          <w:sz w:val="26"/>
          <w:szCs w:val="26"/>
          <w:lang w:val="es-MX" w:eastAsia="en-US"/>
        </w:rPr>
        <w:t xml:space="preserve"> Gómez Herrera</w:t>
      </w:r>
      <w:r w:rsidRPr="00A54BC6">
        <w:rPr>
          <w:rFonts w:ascii="Arial Narrow" w:eastAsia="Calibri" w:hAnsi="Arial Narrow"/>
          <w:sz w:val="26"/>
          <w:szCs w:val="26"/>
          <w:lang w:val="es-MX" w:eastAsia="en-US"/>
        </w:rPr>
        <w:t xml:space="preserve">, quien señaló: “Con el permiso de la Mesa Directiva, </w:t>
      </w:r>
      <w:proofErr w:type="gramStart"/>
      <w:r w:rsidRPr="00A54BC6">
        <w:rPr>
          <w:rFonts w:ascii="Arial Narrow" w:eastAsia="Calibri" w:hAnsi="Arial Narrow"/>
          <w:sz w:val="26"/>
          <w:szCs w:val="26"/>
          <w:lang w:val="es-MX" w:eastAsia="en-US"/>
        </w:rPr>
        <w:t>Presidenta</w:t>
      </w:r>
      <w:proofErr w:type="gramEnd"/>
      <w:r w:rsidRPr="00A54BC6">
        <w:rPr>
          <w:rFonts w:ascii="Arial Narrow" w:eastAsia="Calibri" w:hAnsi="Arial Narrow"/>
          <w:sz w:val="26"/>
          <w:szCs w:val="26"/>
          <w:lang w:val="es-MX" w:eastAsia="en-US"/>
        </w:rPr>
        <w:t xml:space="preserve"> a quienes nos acompañan, buenas tardes. </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Un delgado lente de agua dulce que flota sobre mucha agua salada</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esta sencilla pero contundente definición describe el acuífero de la </w:t>
      </w:r>
      <w:r w:rsidR="00460AA3">
        <w:rPr>
          <w:rFonts w:ascii="Arial Narrow" w:eastAsia="Calibri" w:hAnsi="Arial Narrow"/>
          <w:sz w:val="26"/>
          <w:szCs w:val="26"/>
          <w:lang w:val="es-MX" w:eastAsia="en-US"/>
        </w:rPr>
        <w:t>P</w:t>
      </w:r>
      <w:r w:rsidRPr="00A54BC6">
        <w:rPr>
          <w:rFonts w:ascii="Arial Narrow" w:eastAsia="Calibri" w:hAnsi="Arial Narrow"/>
          <w:sz w:val="26"/>
          <w:szCs w:val="26"/>
          <w:lang w:val="es-MX" w:eastAsia="en-US"/>
        </w:rPr>
        <w:t>enínsula de Yucatán y evidencia lo frágil y vulnerable que es nuestro más valioso recurso natural, se afirma que el agua de nuestra región es inagotable y a menudo esta cualidad casi mitológica se oferta como atractivo inmobiliario e industrial</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pero la sobreexplotación y la contaminación</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la falta de una cultura del agua y de conciencia institucional sobre su cuidado y regulación</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el desdén hacia las voces que advierten del peligro amenaza el agua para esta generación y también para las futuras generaciones. En el subsuelo de Yucatán esta una de las principales fuentes de abastecimiento de agua del país y contamos con bellezas naturales únicas como los cenotes, así como un suelo especial con propiedades que lo hacen diferente a otras regiones que permiten la permeabilidad del agua, lo que lo hacen también especialmente vulnerable a contaminantes la cercanía a la costa yucateca incrementa el riesgo de</w:t>
      </w:r>
      <w:r w:rsidR="00460AA3">
        <w:rPr>
          <w:rFonts w:ascii="Arial Narrow" w:eastAsia="Calibri" w:hAnsi="Arial Narrow"/>
          <w:sz w:val="26"/>
          <w:szCs w:val="26"/>
          <w:lang w:val="es-MX" w:eastAsia="en-US"/>
        </w:rPr>
        <w:t xml:space="preserve"> </w:t>
      </w:r>
      <w:r w:rsidRPr="00A54BC6">
        <w:rPr>
          <w:rFonts w:ascii="Arial Narrow" w:eastAsia="Calibri" w:hAnsi="Arial Narrow"/>
          <w:sz w:val="26"/>
          <w:szCs w:val="26"/>
          <w:lang w:val="es-MX" w:eastAsia="en-US"/>
        </w:rPr>
        <w:t>salinización del acuífero de agua dulce y la instalación cada vez más frecuente de industrias que extraen y descargan sin mayores controles ni monitoreos</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todos estos factores ponen cotidianamente al agua en riesgo de contaminación y sin embargo</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Yucatán</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nunca ha contado con una Ley del Agua. Por estas razones en atención a las voces que claman por una urgente intervención desde el inicio de esta legislatura</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desde la representación de Movimiento Ciudadano</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me comprometí a trabajar de la mano de la ciudadanía para elaborar el </w:t>
      </w:r>
      <w:r w:rsidRPr="00A54BC6">
        <w:rPr>
          <w:rFonts w:ascii="Arial Narrow" w:eastAsia="Calibri" w:hAnsi="Arial Narrow"/>
          <w:sz w:val="26"/>
          <w:szCs w:val="26"/>
          <w:lang w:val="es-MX" w:eastAsia="en-US"/>
        </w:rPr>
        <w:lastRenderedPageBreak/>
        <w:t xml:space="preserve">proyecto de Ley del Agua del Estado de Yucatán que hoy presento, tomó </w:t>
      </w:r>
      <w:r w:rsidR="001D2CDB" w:rsidRPr="00A54BC6">
        <w:rPr>
          <w:rFonts w:ascii="Arial Narrow" w:eastAsia="Calibri" w:hAnsi="Arial Narrow"/>
          <w:sz w:val="26"/>
          <w:szCs w:val="26"/>
          <w:lang w:val="es-MX" w:eastAsia="en-US"/>
        </w:rPr>
        <w:t>más</w:t>
      </w:r>
      <w:r w:rsidRPr="00A54BC6">
        <w:rPr>
          <w:rFonts w:ascii="Arial Narrow" w:eastAsia="Calibri" w:hAnsi="Arial Narrow"/>
          <w:sz w:val="26"/>
          <w:szCs w:val="26"/>
          <w:lang w:val="es-MX" w:eastAsia="en-US"/>
        </w:rPr>
        <w:t xml:space="preserve"> de seis meses de trabajo, investigaciones consultas, análisis y sobre todo</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de reuniones con la ciudadanía en foros y parlamentos abiertos con diferentes sectores de la sociedad, como organizaciones de personas expertas, investigadoras e investigadores del agua en el estado</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personas activistas comprometidas que han dedicado años de lucha</w:t>
      </w:r>
      <w:r w:rsidR="001D2CDB">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estudiantes de diferentes licenciaturas y universidades, reuniones con los </w:t>
      </w:r>
      <w:proofErr w:type="spellStart"/>
      <w:r w:rsidRPr="00A54BC6">
        <w:rPr>
          <w:rFonts w:ascii="Arial Narrow" w:eastAsia="Calibri" w:hAnsi="Arial Narrow"/>
          <w:sz w:val="26"/>
          <w:szCs w:val="26"/>
          <w:lang w:val="es-MX" w:eastAsia="en-US"/>
        </w:rPr>
        <w:t>Ha’kanules</w:t>
      </w:r>
      <w:proofErr w:type="spellEnd"/>
      <w:r w:rsidRPr="00A54BC6">
        <w:rPr>
          <w:rFonts w:ascii="Arial Narrow" w:eastAsia="Calibri" w:hAnsi="Arial Narrow"/>
          <w:sz w:val="26"/>
          <w:szCs w:val="26"/>
          <w:lang w:val="es-MX" w:eastAsia="en-US"/>
        </w:rPr>
        <w:t xml:space="preserve"> que son los guardianes y las guardianas del agua en Yucatán y también reuniones y entrevistas con personas de comunidades yucatecas, con la gente que vive y sufre el desabasto de la contaminación del acuífero y que por años han pedido ser escuchadas y nadie les había tomado en cuenta. Seis meses de trabajo escuchando a la ciudadanía y trabajando de manera conjunta llevaron al proyecto que hoy pongo a la consideración de este Pleno, escuchamos a todas las voces, opiniones e ideas y cada uno de los artículos contenidos en este proyecto, contiene las aportaciones y perspectivas de la ciudadanía sin duda</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no es un trabajo perfecto y desde luego</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habrá que seguir escuchando a la ciudadanía en </w:t>
      </w:r>
      <w:r w:rsidR="003D656A">
        <w:rPr>
          <w:rFonts w:ascii="Arial Narrow" w:eastAsia="Calibri" w:hAnsi="Arial Narrow"/>
          <w:sz w:val="26"/>
          <w:szCs w:val="26"/>
          <w:lang w:val="es-MX" w:eastAsia="en-US"/>
        </w:rPr>
        <w:t>F</w:t>
      </w:r>
      <w:r w:rsidRPr="00A54BC6">
        <w:rPr>
          <w:rFonts w:ascii="Arial Narrow" w:eastAsia="Calibri" w:hAnsi="Arial Narrow"/>
          <w:sz w:val="26"/>
          <w:szCs w:val="26"/>
          <w:lang w:val="es-MX" w:eastAsia="en-US"/>
        </w:rPr>
        <w:t xml:space="preserve">oros de </w:t>
      </w:r>
      <w:r w:rsidR="003D656A">
        <w:rPr>
          <w:rFonts w:ascii="Arial Narrow" w:eastAsia="Calibri" w:hAnsi="Arial Narrow"/>
          <w:sz w:val="26"/>
          <w:szCs w:val="26"/>
          <w:lang w:val="es-MX" w:eastAsia="en-US"/>
        </w:rPr>
        <w:t>P</w:t>
      </w:r>
      <w:r w:rsidRPr="00A54BC6">
        <w:rPr>
          <w:rFonts w:ascii="Arial Narrow" w:eastAsia="Calibri" w:hAnsi="Arial Narrow"/>
          <w:sz w:val="26"/>
          <w:szCs w:val="26"/>
          <w:lang w:val="es-MX" w:eastAsia="en-US"/>
        </w:rPr>
        <w:t xml:space="preserve">arlamento </w:t>
      </w:r>
      <w:r w:rsidR="003D656A">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bierto</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para su discusión y análisis. Se que habrá modificaciones y nuevas aportaciones de eso se trata nuestra democracia, pero era necesario y era urgente dar el primer paso, este primer paso debía surgir de la ciudadanía</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con la ciudadanía y para la ciudadanía</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en su estructura y principales propuestas en sus ocho títulos y 162 Artículos esta Ley contiene propuestas para garantizar el acceso y la calidad del agua, la protección del acuífero y recursos naturales en nuestro estado. </w:t>
      </w:r>
      <w:r w:rsidRPr="00A54BC6">
        <w:rPr>
          <w:rFonts w:ascii="Arial Narrow" w:eastAsia="Calibri" w:hAnsi="Arial Narrow"/>
          <w:b/>
          <w:bCs/>
          <w:sz w:val="26"/>
          <w:szCs w:val="26"/>
          <w:lang w:val="es-MX" w:eastAsia="en-US"/>
        </w:rPr>
        <w:t>El título primero</w:t>
      </w:r>
      <w:r w:rsidR="003D656A">
        <w:rPr>
          <w:rFonts w:ascii="Arial Narrow" w:eastAsia="Calibri" w:hAnsi="Arial Narrow"/>
          <w:b/>
          <w:bCs/>
          <w:sz w:val="26"/>
          <w:szCs w:val="26"/>
          <w:lang w:val="es-MX" w:eastAsia="en-US"/>
        </w:rPr>
        <w:t>,</w:t>
      </w:r>
      <w:r w:rsidRPr="00A54BC6">
        <w:rPr>
          <w:rFonts w:ascii="Arial Narrow" w:eastAsia="Calibri" w:hAnsi="Arial Narrow"/>
          <w:sz w:val="26"/>
          <w:szCs w:val="26"/>
          <w:lang w:val="es-MX" w:eastAsia="en-US"/>
        </w:rPr>
        <w:t xml:space="preserve"> contiene las disposiciones generales como la naturaleza y el objeto de la Ley, así como las definiciones usadas y la política hídrica que deberán adoptar el Estado y los municipios de aprobarse. </w:t>
      </w:r>
      <w:r w:rsidRPr="00A54BC6">
        <w:rPr>
          <w:rFonts w:ascii="Arial Narrow" w:eastAsia="Calibri" w:hAnsi="Arial Narrow"/>
          <w:b/>
          <w:bCs/>
          <w:sz w:val="26"/>
          <w:szCs w:val="26"/>
          <w:lang w:val="es-MX" w:eastAsia="en-US"/>
        </w:rPr>
        <w:t>El título segundo</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establece la planeación de los recursos hídricos y la creación del sistema estatal de información del agua </w:t>
      </w:r>
      <w:r w:rsidR="003D656A" w:rsidRPr="00A54BC6">
        <w:rPr>
          <w:rFonts w:ascii="Arial Narrow" w:eastAsia="Calibri" w:hAnsi="Arial Narrow"/>
          <w:sz w:val="26"/>
          <w:szCs w:val="26"/>
          <w:lang w:val="es-MX" w:eastAsia="en-US"/>
        </w:rPr>
        <w:t>que,</w:t>
      </w:r>
      <w:r w:rsidRPr="00A54BC6">
        <w:rPr>
          <w:rFonts w:ascii="Arial Narrow" w:eastAsia="Calibri" w:hAnsi="Arial Narrow"/>
          <w:sz w:val="26"/>
          <w:szCs w:val="26"/>
          <w:lang w:val="es-MX" w:eastAsia="en-US"/>
        </w:rPr>
        <w:t xml:space="preserve"> entre otras cosas</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obligará a los prestadores de servicios municipales a capacitar a sus operadores y a garantizar la calidad en los servicios de agua potable y el abastecimiento frecuente de este recurso a todas las personas del estado. </w:t>
      </w:r>
      <w:r w:rsidRPr="00A54BC6">
        <w:rPr>
          <w:rFonts w:ascii="Arial Narrow" w:eastAsia="Calibri" w:hAnsi="Arial Narrow"/>
          <w:b/>
          <w:bCs/>
          <w:sz w:val="26"/>
          <w:szCs w:val="26"/>
          <w:lang w:val="es-MX" w:eastAsia="en-US"/>
        </w:rPr>
        <w:t>El título tercero</w:t>
      </w:r>
      <w:r w:rsidR="003D656A">
        <w:rPr>
          <w:rFonts w:ascii="Arial Narrow" w:eastAsia="Calibri" w:hAnsi="Arial Narrow"/>
          <w:b/>
          <w:bCs/>
          <w:sz w:val="26"/>
          <w:szCs w:val="26"/>
          <w:lang w:val="es-MX" w:eastAsia="en-US"/>
        </w:rPr>
        <w:t>,</w:t>
      </w:r>
      <w:r w:rsidRPr="00A54BC6">
        <w:rPr>
          <w:rFonts w:ascii="Arial Narrow" w:eastAsia="Calibri" w:hAnsi="Arial Narrow"/>
          <w:sz w:val="26"/>
          <w:szCs w:val="26"/>
          <w:lang w:val="es-MX" w:eastAsia="en-US"/>
        </w:rPr>
        <w:t xml:space="preserve"> habla de las autoridades y sus competencias y en específico de la creación de la </w:t>
      </w:r>
      <w:r w:rsidR="003D656A">
        <w:rPr>
          <w:rFonts w:ascii="Arial Narrow" w:eastAsia="Calibri" w:hAnsi="Arial Narrow"/>
          <w:sz w:val="26"/>
          <w:szCs w:val="26"/>
          <w:lang w:val="es-MX" w:eastAsia="en-US"/>
        </w:rPr>
        <w:t>C</w:t>
      </w:r>
      <w:r w:rsidRPr="00A54BC6">
        <w:rPr>
          <w:rFonts w:ascii="Arial Narrow" w:eastAsia="Calibri" w:hAnsi="Arial Narrow"/>
          <w:sz w:val="26"/>
          <w:szCs w:val="26"/>
          <w:lang w:val="es-MX" w:eastAsia="en-US"/>
        </w:rPr>
        <w:t xml:space="preserve">omisión </w:t>
      </w:r>
      <w:r w:rsidR="003D656A">
        <w:rPr>
          <w:rFonts w:ascii="Arial Narrow" w:eastAsia="Calibri" w:hAnsi="Arial Narrow"/>
          <w:sz w:val="26"/>
          <w:szCs w:val="26"/>
          <w:lang w:val="es-MX" w:eastAsia="en-US"/>
        </w:rPr>
        <w:t>E</w:t>
      </w:r>
      <w:r w:rsidRPr="00A54BC6">
        <w:rPr>
          <w:rFonts w:ascii="Arial Narrow" w:eastAsia="Calibri" w:hAnsi="Arial Narrow"/>
          <w:sz w:val="26"/>
          <w:szCs w:val="26"/>
          <w:lang w:val="es-MX" w:eastAsia="en-US"/>
        </w:rPr>
        <w:t xml:space="preserve">statal del </w:t>
      </w:r>
      <w:r w:rsidR="003D656A">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 xml:space="preserve">gua, así como de los organismos operadores y de los </w:t>
      </w:r>
      <w:r w:rsidR="003D656A">
        <w:rPr>
          <w:rFonts w:ascii="Arial Narrow" w:eastAsia="Calibri" w:hAnsi="Arial Narrow"/>
          <w:sz w:val="26"/>
          <w:szCs w:val="26"/>
          <w:lang w:val="es-MX" w:eastAsia="en-US"/>
        </w:rPr>
        <w:t>O</w:t>
      </w:r>
      <w:r w:rsidRPr="00A54BC6">
        <w:rPr>
          <w:rFonts w:ascii="Arial Narrow" w:eastAsia="Calibri" w:hAnsi="Arial Narrow"/>
          <w:sz w:val="26"/>
          <w:szCs w:val="26"/>
          <w:lang w:val="es-MX" w:eastAsia="en-US"/>
        </w:rPr>
        <w:t>rganismos públicos intermunicipales, esta Comisión del Agua</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sustituiría a la JAPAY, tomando las atribuciones de esta y ampliando sus facultades normativas de vigilancia y sanción así como de planeación sobre los recursos hídricos del Estado</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en correspondencia a las facultades exclusivas que la Constitución depara </w:t>
      </w:r>
      <w:r w:rsidR="003D656A">
        <w:rPr>
          <w:rFonts w:ascii="Arial Narrow" w:eastAsia="Calibri" w:hAnsi="Arial Narrow"/>
          <w:sz w:val="26"/>
          <w:szCs w:val="26"/>
          <w:lang w:val="es-MX" w:eastAsia="en-US"/>
        </w:rPr>
        <w:t xml:space="preserve">a </w:t>
      </w:r>
      <w:r w:rsidRPr="00A54BC6">
        <w:rPr>
          <w:rFonts w:ascii="Arial Narrow" w:eastAsia="Calibri" w:hAnsi="Arial Narrow"/>
          <w:sz w:val="26"/>
          <w:szCs w:val="26"/>
          <w:lang w:val="es-MX" w:eastAsia="en-US"/>
        </w:rPr>
        <w:t xml:space="preserve">municipios </w:t>
      </w:r>
      <w:r w:rsidR="003D656A">
        <w:rPr>
          <w:rFonts w:ascii="Arial Narrow" w:eastAsia="Calibri" w:hAnsi="Arial Narrow"/>
          <w:sz w:val="26"/>
          <w:szCs w:val="26"/>
          <w:lang w:val="es-MX" w:eastAsia="en-US"/>
        </w:rPr>
        <w:t>s</w:t>
      </w:r>
      <w:r w:rsidRPr="00A54BC6">
        <w:rPr>
          <w:rFonts w:ascii="Arial Narrow" w:eastAsia="Calibri" w:hAnsi="Arial Narrow"/>
          <w:sz w:val="26"/>
          <w:szCs w:val="26"/>
          <w:lang w:val="es-MX" w:eastAsia="en-US"/>
        </w:rPr>
        <w:t xml:space="preserve">e facultará </w:t>
      </w:r>
      <w:r w:rsidR="003D656A">
        <w:rPr>
          <w:rFonts w:ascii="Arial Narrow" w:eastAsia="Calibri" w:hAnsi="Arial Narrow"/>
          <w:sz w:val="26"/>
          <w:szCs w:val="26"/>
          <w:lang w:val="es-MX" w:eastAsia="en-US"/>
        </w:rPr>
        <w:t xml:space="preserve">a </w:t>
      </w:r>
      <w:r w:rsidRPr="00A54BC6">
        <w:rPr>
          <w:rFonts w:ascii="Arial Narrow" w:eastAsia="Calibri" w:hAnsi="Arial Narrow"/>
          <w:sz w:val="26"/>
          <w:szCs w:val="26"/>
          <w:lang w:val="es-MX" w:eastAsia="en-US"/>
        </w:rPr>
        <w:t xml:space="preserve">estos para asociarse entre sí, para generar compromisos que presten el servicio en conjunto a poblaciones que por vecindad y acceso al acuífero así lo requieran. </w:t>
      </w:r>
      <w:r w:rsidRPr="00A54BC6">
        <w:rPr>
          <w:rFonts w:ascii="Arial Narrow" w:eastAsia="Calibri" w:hAnsi="Arial Narrow"/>
          <w:b/>
          <w:bCs/>
          <w:sz w:val="26"/>
          <w:szCs w:val="26"/>
          <w:lang w:val="es-MX" w:eastAsia="en-US"/>
        </w:rPr>
        <w:t>El cuarto título</w:t>
      </w:r>
      <w:r w:rsidR="003D656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de la participación ciudadana engloba cinco capítulos en los que se habla de la educación y la cultura del agua, la ciencia y la tecnología, la responsabilidad social, la participación ciudadana y los mecanismos de información y transparencia, todos estos temas</w:t>
      </w:r>
      <w:r w:rsidR="00B94FA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fueron peticiones </w:t>
      </w:r>
      <w:r w:rsidRPr="00A54BC6">
        <w:rPr>
          <w:rFonts w:ascii="Arial Narrow" w:eastAsia="Calibri" w:hAnsi="Arial Narrow"/>
          <w:sz w:val="26"/>
          <w:szCs w:val="26"/>
          <w:lang w:val="es-MX" w:eastAsia="en-US"/>
        </w:rPr>
        <w:lastRenderedPageBreak/>
        <w:t xml:space="preserve">de la ciudadanía y ayudarán a sentar las bases para tener un gobierno participativo y abierto que tome en cuenta a todos los sectores de la sociedad, parte fundamental es la creación del consejo estatal del agua que emitirá recomendaciones en la vigilancia y manejo de este recurso. </w:t>
      </w:r>
      <w:r w:rsidRPr="00A54BC6">
        <w:rPr>
          <w:rFonts w:ascii="Arial Narrow" w:eastAsia="Calibri" w:hAnsi="Arial Narrow"/>
          <w:b/>
          <w:bCs/>
          <w:sz w:val="26"/>
          <w:szCs w:val="26"/>
          <w:lang w:val="es-MX" w:eastAsia="en-US"/>
        </w:rPr>
        <w:t>El título quinto</w:t>
      </w:r>
      <w:r w:rsidR="00B94FA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w:t>
      </w:r>
      <w:r w:rsidR="00B94FAA" w:rsidRPr="00A54BC6">
        <w:rPr>
          <w:rFonts w:ascii="Arial Narrow" w:eastAsia="Calibri" w:hAnsi="Arial Narrow"/>
          <w:sz w:val="26"/>
          <w:szCs w:val="26"/>
          <w:lang w:val="es-MX" w:eastAsia="en-US"/>
        </w:rPr>
        <w:t>está</w:t>
      </w:r>
      <w:r w:rsidRPr="00A54BC6">
        <w:rPr>
          <w:rFonts w:ascii="Arial Narrow" w:eastAsia="Calibri" w:hAnsi="Arial Narrow"/>
          <w:sz w:val="26"/>
          <w:szCs w:val="26"/>
          <w:lang w:val="es-MX" w:eastAsia="en-US"/>
        </w:rPr>
        <w:t xml:space="preserve"> enfocado en los cenotes y en las aguas de jurisdicción estatal, este apartado diferencia a este proyecto de Ley de los promulgados en otras entidades federativas porque describe</w:t>
      </w:r>
      <w:r w:rsidR="00B94FA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la naturaleza kárstica del suelo de Yucatán y regula los cenotes del estado, así como su uso y aprovechamiento establecemos la obligación de que los notarios al momento de realizar operaciones de traslación de dominios de predio donde haya cenotes tengan que informar y reportar los a la autoridad, así como sus características</w:t>
      </w:r>
      <w:r w:rsidR="00B94FA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también la facultad de los gobiernos de establecer las tarifas por el derecho de aprovechamiento de cenotes y que los recursos derivados de estas contribuciones sean destinados prioritariamente a las comunidades y pueblos originarios donde se hallen estos cuerpos de agua, particularmente importante son las restricciones en cuanto al uso de detergentes, bronceadores y jabones en los cenotes</w:t>
      </w:r>
      <w:r w:rsidR="00B94FA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a fin de emplear biodegradables que no contaminen</w:t>
      </w:r>
      <w:r w:rsidR="00B94FA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lo que deberá ser promovido por las autoridades. Se establecen restricciones de distancia a un cenote para la instalación de granjas avícolas y porcícolas de cualquier tamaño, así como el cumplimiento de requisitos y utilización de instalaciones especiales para evitar la contaminación del </w:t>
      </w:r>
      <w:r w:rsidR="00B94FAA" w:rsidRPr="00A54BC6">
        <w:rPr>
          <w:rFonts w:ascii="Arial Narrow" w:eastAsia="Calibri" w:hAnsi="Arial Narrow"/>
          <w:sz w:val="26"/>
          <w:szCs w:val="26"/>
          <w:lang w:val="es-MX" w:eastAsia="en-US"/>
        </w:rPr>
        <w:t>acuífero</w:t>
      </w:r>
      <w:r w:rsidRPr="00A54BC6">
        <w:rPr>
          <w:rFonts w:ascii="Arial Narrow" w:eastAsia="Calibri" w:hAnsi="Arial Narrow"/>
          <w:sz w:val="26"/>
          <w:szCs w:val="26"/>
          <w:lang w:val="es-MX" w:eastAsia="en-US"/>
        </w:rPr>
        <w:t xml:space="preserve">. </w:t>
      </w:r>
      <w:r w:rsidRPr="00A54BC6">
        <w:rPr>
          <w:rFonts w:ascii="Arial Narrow" w:eastAsia="Calibri" w:hAnsi="Arial Narrow"/>
          <w:b/>
          <w:bCs/>
          <w:sz w:val="26"/>
          <w:szCs w:val="26"/>
          <w:lang w:val="es-MX" w:eastAsia="en-US"/>
        </w:rPr>
        <w:t>El título sexto</w:t>
      </w:r>
      <w:r w:rsidR="00B94FA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w:t>
      </w:r>
      <w:r w:rsidR="00B94FAA" w:rsidRPr="00A54BC6">
        <w:rPr>
          <w:rFonts w:ascii="Arial Narrow" w:eastAsia="Calibri" w:hAnsi="Arial Narrow"/>
          <w:sz w:val="26"/>
          <w:szCs w:val="26"/>
          <w:lang w:val="es-MX" w:eastAsia="en-US"/>
        </w:rPr>
        <w:t>está</w:t>
      </w:r>
      <w:r w:rsidRPr="00A54BC6">
        <w:rPr>
          <w:rFonts w:ascii="Arial Narrow" w:eastAsia="Calibri" w:hAnsi="Arial Narrow"/>
          <w:sz w:val="26"/>
          <w:szCs w:val="26"/>
          <w:lang w:val="es-MX" w:eastAsia="en-US"/>
        </w:rPr>
        <w:t xml:space="preserve"> enfocado en la </w:t>
      </w:r>
      <w:r w:rsidR="00B94FAA">
        <w:rPr>
          <w:rFonts w:ascii="Arial Narrow" w:eastAsia="Calibri" w:hAnsi="Arial Narrow"/>
          <w:sz w:val="26"/>
          <w:szCs w:val="26"/>
          <w:lang w:val="es-MX" w:eastAsia="en-US"/>
        </w:rPr>
        <w:t xml:space="preserve">importancia de la </w:t>
      </w:r>
      <w:r w:rsidRPr="00A54BC6">
        <w:rPr>
          <w:rFonts w:ascii="Arial Narrow" w:eastAsia="Calibri" w:hAnsi="Arial Narrow"/>
          <w:sz w:val="26"/>
          <w:szCs w:val="26"/>
          <w:lang w:val="es-MX" w:eastAsia="en-US"/>
        </w:rPr>
        <w:t xml:space="preserve">protección de los recursos hídricos de Yucatán. </w:t>
      </w:r>
      <w:r w:rsidRPr="00A54BC6">
        <w:rPr>
          <w:rFonts w:ascii="Arial Narrow" w:eastAsia="Calibri" w:hAnsi="Arial Narrow"/>
          <w:b/>
          <w:bCs/>
          <w:sz w:val="26"/>
          <w:szCs w:val="26"/>
          <w:lang w:val="es-MX" w:eastAsia="en-US"/>
        </w:rPr>
        <w:t>El título séptimo</w:t>
      </w:r>
      <w:r w:rsidR="00B94FAA">
        <w:rPr>
          <w:rFonts w:ascii="Arial Narrow" w:eastAsia="Calibri" w:hAnsi="Arial Narrow"/>
          <w:b/>
          <w:bCs/>
          <w:sz w:val="26"/>
          <w:szCs w:val="26"/>
          <w:lang w:val="es-MX" w:eastAsia="en-US"/>
        </w:rPr>
        <w:t>,</w:t>
      </w:r>
      <w:r w:rsidRPr="00A54BC6">
        <w:rPr>
          <w:rFonts w:ascii="Arial Narrow" w:eastAsia="Calibri" w:hAnsi="Arial Narrow"/>
          <w:sz w:val="26"/>
          <w:szCs w:val="26"/>
          <w:lang w:val="es-MX" w:eastAsia="en-US"/>
        </w:rPr>
        <w:t xml:space="preserve"> </w:t>
      </w:r>
      <w:r w:rsidR="00B94FAA" w:rsidRPr="00A54BC6">
        <w:rPr>
          <w:rFonts w:ascii="Arial Narrow" w:eastAsia="Calibri" w:hAnsi="Arial Narrow"/>
          <w:sz w:val="26"/>
          <w:szCs w:val="26"/>
          <w:lang w:val="es-MX" w:eastAsia="en-US"/>
        </w:rPr>
        <w:t>está</w:t>
      </w:r>
      <w:r w:rsidRPr="00A54BC6">
        <w:rPr>
          <w:rFonts w:ascii="Arial Narrow" w:eastAsia="Calibri" w:hAnsi="Arial Narrow"/>
          <w:sz w:val="26"/>
          <w:szCs w:val="26"/>
          <w:lang w:val="es-MX" w:eastAsia="en-US"/>
        </w:rPr>
        <w:t xml:space="preserve"> enfocado en la prestación de servicios públicos relacionados al agua, se describen los diferentes tipos de uso identificados en el estado, así como sus características, Finalmente el </w:t>
      </w:r>
      <w:r w:rsidRPr="00A54BC6">
        <w:rPr>
          <w:rFonts w:ascii="Arial Narrow" w:eastAsia="Calibri" w:hAnsi="Arial Narrow"/>
          <w:b/>
          <w:bCs/>
          <w:sz w:val="26"/>
          <w:szCs w:val="26"/>
          <w:lang w:val="es-MX" w:eastAsia="en-US"/>
        </w:rPr>
        <w:t>título octavo</w:t>
      </w:r>
      <w:r w:rsidR="00B94FAA">
        <w:rPr>
          <w:rFonts w:ascii="Arial Narrow" w:eastAsia="Calibri" w:hAnsi="Arial Narrow"/>
          <w:b/>
          <w:bCs/>
          <w:sz w:val="26"/>
          <w:szCs w:val="26"/>
          <w:lang w:val="es-MX" w:eastAsia="en-US"/>
        </w:rPr>
        <w:t>,</w:t>
      </w:r>
      <w:r w:rsidRPr="00A54BC6">
        <w:rPr>
          <w:rFonts w:ascii="Arial Narrow" w:eastAsia="Calibri" w:hAnsi="Arial Narrow"/>
          <w:sz w:val="26"/>
          <w:szCs w:val="26"/>
          <w:lang w:val="es-MX" w:eastAsia="en-US"/>
        </w:rPr>
        <w:t xml:space="preserve"> establece todo lo relativo a los mecanismos de inspección que tendrían los prestadores de servicios, así como las medidas de impugnación que pueden presentar los usuarios y el derecho a la denuncia ciudadana</w:t>
      </w:r>
      <w:r w:rsidR="00B94FAA">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como otro instrumento de participación mediante el cual se fomentará que la misma ciudadanía cuide y vigile el correcto uso del agua en Yucatán. Esta es la propuesta que present</w:t>
      </w:r>
      <w:r w:rsidR="00554324">
        <w:rPr>
          <w:rFonts w:ascii="Arial Narrow" w:eastAsia="Calibri" w:hAnsi="Arial Narrow"/>
          <w:sz w:val="26"/>
          <w:szCs w:val="26"/>
          <w:lang w:val="es-MX" w:eastAsia="en-US"/>
        </w:rPr>
        <w:t>o</w:t>
      </w:r>
      <w:r w:rsidRPr="00A54BC6">
        <w:rPr>
          <w:rFonts w:ascii="Arial Narrow" w:eastAsia="Calibri" w:hAnsi="Arial Narrow"/>
          <w:sz w:val="26"/>
          <w:szCs w:val="26"/>
          <w:lang w:val="es-MX" w:eastAsia="en-US"/>
        </w:rPr>
        <w:t xml:space="preserve"> a su consideración. Reitero la petición de que sea analizada y enriquecida con la mayor participación ciudadana posible en la discusión en Comisiones, pues se trata de proteger un recurso vital para todos quienes estamos en Yucatán, quiero reconocer y agradecer las aportaciones vertidas en los </w:t>
      </w:r>
      <w:r w:rsidR="00B94FAA">
        <w:rPr>
          <w:rFonts w:ascii="Arial Narrow" w:eastAsia="Calibri" w:hAnsi="Arial Narrow"/>
          <w:sz w:val="26"/>
          <w:szCs w:val="26"/>
          <w:lang w:val="es-MX" w:eastAsia="en-US"/>
        </w:rPr>
        <w:t>F</w:t>
      </w:r>
      <w:r w:rsidRPr="00A54BC6">
        <w:rPr>
          <w:rFonts w:ascii="Arial Narrow" w:eastAsia="Calibri" w:hAnsi="Arial Narrow"/>
          <w:sz w:val="26"/>
          <w:szCs w:val="26"/>
          <w:lang w:val="es-MX" w:eastAsia="en-US"/>
        </w:rPr>
        <w:t xml:space="preserve">oros de </w:t>
      </w:r>
      <w:r w:rsidR="00B94FAA">
        <w:rPr>
          <w:rFonts w:ascii="Arial Narrow" w:eastAsia="Calibri" w:hAnsi="Arial Narrow"/>
          <w:sz w:val="26"/>
          <w:szCs w:val="26"/>
          <w:lang w:val="es-MX" w:eastAsia="en-US"/>
        </w:rPr>
        <w:t>P</w:t>
      </w:r>
      <w:r w:rsidRPr="00A54BC6">
        <w:rPr>
          <w:rFonts w:ascii="Arial Narrow" w:eastAsia="Calibri" w:hAnsi="Arial Narrow"/>
          <w:sz w:val="26"/>
          <w:szCs w:val="26"/>
          <w:lang w:val="es-MX" w:eastAsia="en-US"/>
        </w:rPr>
        <w:t xml:space="preserve">arlamento </w:t>
      </w:r>
      <w:r w:rsidR="00B94FAA">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 xml:space="preserve">bierto y en reuniones específicas a personas expertas e investigadoras de </w:t>
      </w:r>
      <w:r w:rsidR="00B94FAA">
        <w:rPr>
          <w:rFonts w:ascii="Arial Narrow" w:eastAsia="Calibri" w:hAnsi="Arial Narrow"/>
          <w:sz w:val="26"/>
          <w:szCs w:val="26"/>
          <w:lang w:val="es-MX" w:eastAsia="en-US"/>
        </w:rPr>
        <w:t>I</w:t>
      </w:r>
      <w:r w:rsidRPr="00A54BC6">
        <w:rPr>
          <w:rFonts w:ascii="Arial Narrow" w:eastAsia="Calibri" w:hAnsi="Arial Narrow"/>
          <w:sz w:val="26"/>
          <w:szCs w:val="26"/>
          <w:lang w:val="es-MX" w:eastAsia="en-US"/>
        </w:rPr>
        <w:t xml:space="preserve">nstituciones como la Universidad Autónoma de Yucatán, el CINVESTAV, la UNAM, así como activistas pertenecientes a </w:t>
      </w:r>
      <w:r w:rsidR="0003752E">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 xml:space="preserve">sociaciones como </w:t>
      </w:r>
      <w:r w:rsidR="0003752E">
        <w:rPr>
          <w:rFonts w:ascii="Arial Narrow" w:eastAsia="Calibri" w:hAnsi="Arial Narrow"/>
          <w:sz w:val="26"/>
          <w:szCs w:val="26"/>
          <w:lang w:val="es-MX" w:eastAsia="en-US"/>
        </w:rPr>
        <w:t>C</w:t>
      </w:r>
      <w:r w:rsidRPr="00A54BC6">
        <w:rPr>
          <w:rFonts w:ascii="Arial Narrow" w:eastAsia="Calibri" w:hAnsi="Arial Narrow"/>
          <w:sz w:val="26"/>
          <w:szCs w:val="26"/>
          <w:lang w:val="es-MX" w:eastAsia="en-US"/>
        </w:rPr>
        <w:t xml:space="preserve">iudadanos </w:t>
      </w:r>
      <w:r w:rsidR="00554324">
        <w:rPr>
          <w:rFonts w:ascii="Arial Narrow" w:eastAsia="Calibri" w:hAnsi="Arial Narrow"/>
          <w:sz w:val="26"/>
          <w:szCs w:val="26"/>
          <w:lang w:val="es-MX" w:eastAsia="en-US"/>
        </w:rPr>
        <w:t>H</w:t>
      </w:r>
      <w:r w:rsidRPr="00A54BC6">
        <w:rPr>
          <w:rFonts w:ascii="Arial Narrow" w:eastAsia="Calibri" w:hAnsi="Arial Narrow"/>
          <w:sz w:val="26"/>
          <w:szCs w:val="26"/>
          <w:lang w:val="es-MX" w:eastAsia="en-US"/>
        </w:rPr>
        <w:t xml:space="preserve">artos AC, Consejo </w:t>
      </w:r>
      <w:r w:rsidR="0003752E">
        <w:rPr>
          <w:rFonts w:ascii="Arial Narrow" w:eastAsia="Calibri" w:hAnsi="Arial Narrow"/>
          <w:sz w:val="26"/>
          <w:szCs w:val="26"/>
          <w:lang w:val="es-MX" w:eastAsia="en-US"/>
        </w:rPr>
        <w:t>C</w:t>
      </w:r>
      <w:r w:rsidRPr="00A54BC6">
        <w:rPr>
          <w:rFonts w:ascii="Arial Narrow" w:eastAsia="Calibri" w:hAnsi="Arial Narrow"/>
          <w:sz w:val="26"/>
          <w:szCs w:val="26"/>
          <w:lang w:val="es-MX" w:eastAsia="en-US"/>
        </w:rPr>
        <w:t xml:space="preserve">iudadano por el </w:t>
      </w:r>
      <w:r w:rsidR="0003752E">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 xml:space="preserve">gua de Yucatán, Observatorio </w:t>
      </w:r>
      <w:r w:rsidR="0003752E">
        <w:rPr>
          <w:rFonts w:ascii="Arial Narrow" w:eastAsia="Calibri" w:hAnsi="Arial Narrow"/>
          <w:sz w:val="26"/>
          <w:szCs w:val="26"/>
          <w:lang w:val="es-MX" w:eastAsia="en-US"/>
        </w:rPr>
        <w:t>C</w:t>
      </w:r>
      <w:r w:rsidRPr="00A54BC6">
        <w:rPr>
          <w:rFonts w:ascii="Arial Narrow" w:eastAsia="Calibri" w:hAnsi="Arial Narrow"/>
          <w:sz w:val="26"/>
          <w:szCs w:val="26"/>
          <w:lang w:val="es-MX" w:eastAsia="en-US"/>
        </w:rPr>
        <w:t xml:space="preserve">ientífico </w:t>
      </w:r>
      <w:r w:rsidR="0003752E">
        <w:rPr>
          <w:rFonts w:ascii="Arial Narrow" w:eastAsia="Calibri" w:hAnsi="Arial Narrow"/>
          <w:sz w:val="26"/>
          <w:szCs w:val="26"/>
          <w:lang w:val="es-MX" w:eastAsia="en-US"/>
        </w:rPr>
        <w:t>C</w:t>
      </w:r>
      <w:r w:rsidRPr="00A54BC6">
        <w:rPr>
          <w:rFonts w:ascii="Arial Narrow" w:eastAsia="Calibri" w:hAnsi="Arial Narrow"/>
          <w:sz w:val="26"/>
          <w:szCs w:val="26"/>
          <w:lang w:val="es-MX" w:eastAsia="en-US"/>
        </w:rPr>
        <w:t xml:space="preserve">iudadano del </w:t>
      </w:r>
      <w:r w:rsidR="0003752E">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gua de Yucatán, entre muchos otros</w:t>
      </w:r>
      <w:r w:rsidR="0003752E">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agradezco las aportaciones y las ideas que nos dieron habitantes de colonias y comisarías de Mérida y diversos municipios, así como representantes de la </w:t>
      </w:r>
      <w:r w:rsidR="000C1C78">
        <w:rPr>
          <w:rFonts w:ascii="Arial Narrow" w:eastAsia="Calibri" w:hAnsi="Arial Narrow"/>
          <w:sz w:val="26"/>
          <w:szCs w:val="26"/>
          <w:lang w:val="es-MX" w:eastAsia="en-US"/>
        </w:rPr>
        <w:t>O</w:t>
      </w:r>
      <w:r w:rsidRPr="00A54BC6">
        <w:rPr>
          <w:rFonts w:ascii="Arial Narrow" w:eastAsia="Calibri" w:hAnsi="Arial Narrow"/>
          <w:sz w:val="26"/>
          <w:szCs w:val="26"/>
          <w:lang w:val="es-MX" w:eastAsia="en-US"/>
        </w:rPr>
        <w:t xml:space="preserve">rganización </w:t>
      </w:r>
      <w:r w:rsidR="000C1C78">
        <w:rPr>
          <w:rFonts w:ascii="Arial Narrow" w:eastAsia="Calibri" w:hAnsi="Arial Narrow"/>
          <w:sz w:val="26"/>
          <w:szCs w:val="26"/>
          <w:lang w:val="es-MX" w:eastAsia="en-US"/>
        </w:rPr>
        <w:t>BA</w:t>
      </w:r>
      <w:r w:rsidR="000C1C78" w:rsidRPr="00A54BC6">
        <w:rPr>
          <w:rFonts w:ascii="Arial Narrow" w:eastAsia="Calibri" w:hAnsi="Arial Narrow"/>
          <w:sz w:val="26"/>
          <w:szCs w:val="26"/>
          <w:lang w:val="es-MX" w:eastAsia="en-US"/>
        </w:rPr>
        <w:t>CAB</w:t>
      </w:r>
      <w:r w:rsidR="000C1C78">
        <w:rPr>
          <w:rFonts w:ascii="Arial Narrow" w:eastAsia="Calibri" w:hAnsi="Arial Narrow"/>
          <w:sz w:val="26"/>
          <w:szCs w:val="26"/>
          <w:lang w:val="es-MX" w:eastAsia="en-US"/>
        </w:rPr>
        <w:t xml:space="preserve"> A.C.</w:t>
      </w:r>
      <w:r w:rsidRPr="00A54BC6">
        <w:rPr>
          <w:rFonts w:ascii="Arial Narrow" w:eastAsia="Calibri" w:hAnsi="Arial Narrow"/>
          <w:sz w:val="26"/>
          <w:szCs w:val="26"/>
          <w:lang w:val="es-MX" w:eastAsia="en-US"/>
        </w:rPr>
        <w:t xml:space="preserve"> quienes organizan a los </w:t>
      </w:r>
      <w:proofErr w:type="spellStart"/>
      <w:r w:rsidRPr="00A54BC6">
        <w:rPr>
          <w:rFonts w:ascii="Arial Narrow" w:eastAsia="Calibri" w:hAnsi="Arial Narrow"/>
          <w:sz w:val="26"/>
          <w:szCs w:val="26"/>
          <w:lang w:val="es-MX" w:eastAsia="en-US"/>
        </w:rPr>
        <w:t>Ha’kanules</w:t>
      </w:r>
      <w:proofErr w:type="spellEnd"/>
      <w:r w:rsidRPr="00A54BC6">
        <w:rPr>
          <w:rFonts w:ascii="Arial Narrow" w:eastAsia="Calibri" w:hAnsi="Arial Narrow"/>
          <w:sz w:val="26"/>
          <w:szCs w:val="26"/>
          <w:lang w:val="es-MX" w:eastAsia="en-US"/>
        </w:rPr>
        <w:t xml:space="preserve"> que son niñas, niños y adultos guardianes del agua y promotores de la gestión integral </w:t>
      </w:r>
      <w:r w:rsidRPr="00A54BC6">
        <w:rPr>
          <w:rFonts w:ascii="Arial Narrow" w:eastAsia="Calibri" w:hAnsi="Arial Narrow"/>
          <w:sz w:val="26"/>
          <w:szCs w:val="26"/>
          <w:lang w:val="es-MX" w:eastAsia="en-US"/>
        </w:rPr>
        <w:lastRenderedPageBreak/>
        <w:t xml:space="preserve">y manejo responsable del agua en Yucatán, además de representantes de Casa </w:t>
      </w:r>
      <w:proofErr w:type="spellStart"/>
      <w:r w:rsidRPr="00A54BC6">
        <w:rPr>
          <w:rFonts w:ascii="Arial Narrow" w:eastAsia="Calibri" w:hAnsi="Arial Narrow"/>
          <w:sz w:val="26"/>
          <w:szCs w:val="26"/>
          <w:lang w:val="es-MX" w:eastAsia="en-US"/>
        </w:rPr>
        <w:t>Colibí</w:t>
      </w:r>
      <w:proofErr w:type="spellEnd"/>
      <w:r w:rsidRPr="00A54BC6">
        <w:rPr>
          <w:rFonts w:ascii="Arial Narrow" w:eastAsia="Calibri" w:hAnsi="Arial Narrow"/>
          <w:sz w:val="26"/>
          <w:szCs w:val="26"/>
          <w:lang w:val="es-MX" w:eastAsia="en-US"/>
        </w:rPr>
        <w:t xml:space="preserve"> Maxcanú, agradezco y reconozco la participación y aportaciones a estudiantes de Licenciaturas en Administración de Recursos Naturales de la Universidad </w:t>
      </w:r>
      <w:proofErr w:type="spellStart"/>
      <w:r w:rsidRPr="00A54BC6">
        <w:rPr>
          <w:rFonts w:ascii="Arial Narrow" w:eastAsia="Calibri" w:hAnsi="Arial Narrow"/>
          <w:sz w:val="26"/>
          <w:szCs w:val="26"/>
          <w:lang w:val="es-MX" w:eastAsia="en-US"/>
        </w:rPr>
        <w:t>Marísta</w:t>
      </w:r>
      <w:proofErr w:type="spellEnd"/>
      <w:r w:rsidRPr="00A54BC6">
        <w:rPr>
          <w:rFonts w:ascii="Arial Narrow" w:eastAsia="Calibri" w:hAnsi="Arial Narrow"/>
          <w:sz w:val="26"/>
          <w:szCs w:val="26"/>
          <w:lang w:val="es-MX" w:eastAsia="en-US"/>
        </w:rPr>
        <w:t xml:space="preserve">, estudiantes de la Licenciatura en Derecho de la Universidad Anáhuac </w:t>
      </w:r>
      <w:r w:rsidR="000C1C78">
        <w:rPr>
          <w:rFonts w:ascii="Arial Narrow" w:eastAsia="Calibri" w:hAnsi="Arial Narrow"/>
          <w:sz w:val="26"/>
          <w:szCs w:val="26"/>
          <w:lang w:val="es-MX" w:eastAsia="en-US"/>
        </w:rPr>
        <w:t>Mayab y de la Universidad Autónoma de Yucatán</w:t>
      </w:r>
      <w:r w:rsidRPr="00A54BC6">
        <w:rPr>
          <w:rFonts w:ascii="Arial Narrow" w:eastAsia="Calibri" w:hAnsi="Arial Narrow"/>
          <w:sz w:val="26"/>
          <w:szCs w:val="26"/>
          <w:lang w:val="es-MX" w:eastAsia="en-US"/>
        </w:rPr>
        <w:t xml:space="preserve">, agradezco también a </w:t>
      </w:r>
      <w:r w:rsidR="000C1C78">
        <w:rPr>
          <w:rFonts w:ascii="Arial Narrow" w:eastAsia="Calibri" w:hAnsi="Arial Narrow"/>
          <w:sz w:val="26"/>
          <w:szCs w:val="26"/>
          <w:lang w:val="es-MX" w:eastAsia="en-US"/>
        </w:rPr>
        <w:t>I</w:t>
      </w:r>
      <w:r w:rsidRPr="00A54BC6">
        <w:rPr>
          <w:rFonts w:ascii="Arial Narrow" w:eastAsia="Calibri" w:hAnsi="Arial Narrow"/>
          <w:sz w:val="26"/>
          <w:szCs w:val="26"/>
          <w:lang w:val="es-MX" w:eastAsia="en-US"/>
        </w:rPr>
        <w:t xml:space="preserve">nstancias municipales que respondieron a correos electrónicos enviados para solicitar su participación desde noviembre de 2021 y a todo el equipo de trabajo que ha participado en la elaboración de este Proyecto. Por cierto, agradezco y reconozco aquí presentes a María José Chan de </w:t>
      </w:r>
      <w:proofErr w:type="spellStart"/>
      <w:r w:rsidR="000C1C78">
        <w:rPr>
          <w:rFonts w:ascii="Arial Narrow" w:eastAsia="Calibri" w:hAnsi="Arial Narrow"/>
          <w:sz w:val="26"/>
          <w:szCs w:val="26"/>
          <w:lang w:val="es-MX" w:eastAsia="en-US"/>
        </w:rPr>
        <w:t>Bacab</w:t>
      </w:r>
      <w:proofErr w:type="spellEnd"/>
      <w:r w:rsidR="00522AD9">
        <w:rPr>
          <w:rFonts w:ascii="Arial Narrow" w:eastAsia="Calibri" w:hAnsi="Arial Narrow"/>
          <w:sz w:val="26"/>
          <w:szCs w:val="26"/>
          <w:lang w:val="es-MX" w:eastAsia="en-US"/>
        </w:rPr>
        <w:t>, Habl</w:t>
      </w:r>
      <w:r w:rsidRPr="00A54BC6">
        <w:rPr>
          <w:rFonts w:ascii="Arial Narrow" w:eastAsia="Calibri" w:hAnsi="Arial Narrow"/>
          <w:sz w:val="26"/>
          <w:szCs w:val="26"/>
          <w:lang w:val="es-MX" w:eastAsia="en-US"/>
        </w:rPr>
        <w:t>ar</w:t>
      </w:r>
      <w:r w:rsidR="00522AD9">
        <w:rPr>
          <w:rFonts w:ascii="Arial Narrow" w:eastAsia="Calibri" w:hAnsi="Arial Narrow"/>
          <w:sz w:val="26"/>
          <w:szCs w:val="26"/>
          <w:lang w:val="es-MX" w:eastAsia="en-US"/>
        </w:rPr>
        <w:t xml:space="preserve"> </w:t>
      </w:r>
      <w:r w:rsidRPr="00A54BC6">
        <w:rPr>
          <w:rFonts w:ascii="Arial Narrow" w:eastAsia="Calibri" w:hAnsi="Arial Narrow"/>
          <w:sz w:val="26"/>
          <w:szCs w:val="26"/>
          <w:lang w:val="es-MX" w:eastAsia="en-US"/>
        </w:rPr>
        <w:t>a Pech Canul</w:t>
      </w:r>
      <w:r w:rsidR="00522AD9">
        <w:rPr>
          <w:rFonts w:ascii="Arial Narrow" w:eastAsia="Calibri" w:hAnsi="Arial Narrow"/>
          <w:sz w:val="26"/>
          <w:szCs w:val="26"/>
          <w:lang w:val="es-MX" w:eastAsia="en-US"/>
        </w:rPr>
        <w:t xml:space="preserve"> </w:t>
      </w:r>
      <w:proofErr w:type="spellStart"/>
      <w:r w:rsidR="00522AD9">
        <w:rPr>
          <w:rFonts w:ascii="Arial Narrow" w:eastAsia="Calibri" w:hAnsi="Arial Narrow"/>
          <w:sz w:val="26"/>
          <w:szCs w:val="26"/>
          <w:lang w:val="es-MX" w:eastAsia="en-US"/>
        </w:rPr>
        <w:t>Ha’kanul</w:t>
      </w:r>
      <w:proofErr w:type="spellEnd"/>
      <w:r w:rsidRPr="00A54BC6">
        <w:rPr>
          <w:rFonts w:ascii="Arial Narrow" w:eastAsia="Calibri" w:hAnsi="Arial Narrow"/>
          <w:sz w:val="26"/>
          <w:szCs w:val="26"/>
          <w:lang w:val="es-MX" w:eastAsia="en-US"/>
        </w:rPr>
        <w:t xml:space="preserve">, a </w:t>
      </w:r>
      <w:r w:rsidR="00522AD9">
        <w:rPr>
          <w:rFonts w:ascii="Arial Narrow" w:eastAsia="Calibri" w:hAnsi="Arial Narrow"/>
          <w:sz w:val="26"/>
          <w:szCs w:val="26"/>
          <w:lang w:val="es-MX" w:eastAsia="en-US"/>
        </w:rPr>
        <w:t xml:space="preserve">Estefan Alcocer también </w:t>
      </w:r>
      <w:proofErr w:type="spellStart"/>
      <w:r w:rsidR="00522AD9">
        <w:rPr>
          <w:rFonts w:ascii="Arial Narrow" w:eastAsia="Calibri" w:hAnsi="Arial Narrow"/>
          <w:sz w:val="26"/>
          <w:szCs w:val="26"/>
          <w:lang w:val="es-MX" w:eastAsia="en-US"/>
        </w:rPr>
        <w:t>Ha’kanul</w:t>
      </w:r>
      <w:proofErr w:type="spellEnd"/>
      <w:r w:rsidRPr="00A54BC6">
        <w:rPr>
          <w:rFonts w:ascii="Arial Narrow" w:eastAsia="Calibri" w:hAnsi="Arial Narrow"/>
          <w:sz w:val="26"/>
          <w:szCs w:val="26"/>
          <w:lang w:val="es-MX" w:eastAsia="en-US"/>
        </w:rPr>
        <w:t xml:space="preserve">, a Nayeli Hernández </w:t>
      </w:r>
      <w:r w:rsidR="00522AD9">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 xml:space="preserve">ctivista ya que en Yucatán hay </w:t>
      </w:r>
      <w:r w:rsidR="00522AD9" w:rsidRPr="00A54BC6">
        <w:rPr>
          <w:rFonts w:ascii="Arial Narrow" w:eastAsia="Calibri" w:hAnsi="Arial Narrow"/>
          <w:sz w:val="26"/>
          <w:szCs w:val="26"/>
          <w:lang w:val="es-MX" w:eastAsia="en-US"/>
        </w:rPr>
        <w:t>más</w:t>
      </w:r>
      <w:r w:rsidRPr="00A54BC6">
        <w:rPr>
          <w:rFonts w:ascii="Arial Narrow" w:eastAsia="Calibri" w:hAnsi="Arial Narrow"/>
          <w:sz w:val="26"/>
          <w:szCs w:val="26"/>
          <w:lang w:val="es-MX" w:eastAsia="en-US"/>
        </w:rPr>
        <w:t xml:space="preserve"> de 170 </w:t>
      </w:r>
      <w:proofErr w:type="spellStart"/>
      <w:r w:rsidRPr="00A54BC6">
        <w:rPr>
          <w:rFonts w:ascii="Arial Narrow" w:eastAsia="Calibri" w:hAnsi="Arial Narrow"/>
          <w:sz w:val="26"/>
          <w:szCs w:val="26"/>
          <w:lang w:val="es-MX" w:eastAsia="en-US"/>
        </w:rPr>
        <w:t>Ha’kanules</w:t>
      </w:r>
      <w:proofErr w:type="spellEnd"/>
      <w:r w:rsidRPr="00A54BC6">
        <w:rPr>
          <w:rFonts w:ascii="Arial Narrow" w:eastAsia="Calibri" w:hAnsi="Arial Narrow"/>
          <w:sz w:val="26"/>
          <w:szCs w:val="26"/>
          <w:lang w:val="es-MX" w:eastAsia="en-US"/>
        </w:rPr>
        <w:t xml:space="preserve"> en 17 municipios que ya están haciendo algo por el agua. Compañeras y compañeros Yucatán necesita una Ley del agua que garantice el acceso de toda la población a este vital líquido libre de contaminantes</w:t>
      </w:r>
      <w:r w:rsidR="00522AD9">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que vigile el aprovechamiento de los recursos hídricos</w:t>
      </w:r>
      <w:r w:rsidR="00522AD9">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que sancione a quien haga un mal uso o contamine las fuentes de agua en nuestro </w:t>
      </w:r>
      <w:r w:rsidR="00522AD9">
        <w:rPr>
          <w:rFonts w:ascii="Arial Narrow" w:eastAsia="Calibri" w:hAnsi="Arial Narrow"/>
          <w:sz w:val="26"/>
          <w:szCs w:val="26"/>
          <w:lang w:val="es-MX" w:eastAsia="en-US"/>
        </w:rPr>
        <w:t>E</w:t>
      </w:r>
      <w:r w:rsidRPr="00A54BC6">
        <w:rPr>
          <w:rFonts w:ascii="Arial Narrow" w:eastAsia="Calibri" w:hAnsi="Arial Narrow"/>
          <w:sz w:val="26"/>
          <w:szCs w:val="26"/>
          <w:lang w:val="es-MX" w:eastAsia="en-US"/>
        </w:rPr>
        <w:t xml:space="preserve">stado, según el INEGI, nuestro Estado tiene infraestructura suficiente para abastecer de agua al 98% de la población, sin embargo les invito a ir a las </w:t>
      </w:r>
      <w:r w:rsidR="00AF289F" w:rsidRPr="00A54BC6">
        <w:rPr>
          <w:rFonts w:ascii="Arial Narrow" w:eastAsia="Calibri" w:hAnsi="Arial Narrow"/>
          <w:sz w:val="26"/>
          <w:szCs w:val="26"/>
          <w:lang w:val="es-MX" w:eastAsia="en-US"/>
        </w:rPr>
        <w:t>comisarías</w:t>
      </w:r>
      <w:r w:rsidRPr="00A54BC6">
        <w:rPr>
          <w:rFonts w:ascii="Arial Narrow" w:eastAsia="Calibri" w:hAnsi="Arial Narrow"/>
          <w:sz w:val="26"/>
          <w:szCs w:val="26"/>
          <w:lang w:val="es-MX" w:eastAsia="en-US"/>
        </w:rPr>
        <w:t xml:space="preserve"> de Mérida, que ustedes elijan </w:t>
      </w:r>
      <w:proofErr w:type="spellStart"/>
      <w:r w:rsidRPr="00A54BC6">
        <w:rPr>
          <w:rFonts w:ascii="Arial Narrow" w:eastAsia="Calibri" w:hAnsi="Arial Narrow"/>
          <w:sz w:val="26"/>
          <w:szCs w:val="26"/>
          <w:lang w:val="es-MX" w:eastAsia="en-US"/>
        </w:rPr>
        <w:t>Dzityá</w:t>
      </w:r>
      <w:proofErr w:type="spellEnd"/>
      <w:r w:rsidRPr="00A54BC6">
        <w:rPr>
          <w:rFonts w:ascii="Arial Narrow" w:eastAsia="Calibri" w:hAnsi="Arial Narrow"/>
          <w:sz w:val="26"/>
          <w:szCs w:val="26"/>
          <w:lang w:val="es-MX" w:eastAsia="en-US"/>
        </w:rPr>
        <w:t xml:space="preserve">, </w:t>
      </w:r>
      <w:r w:rsidR="00554324">
        <w:rPr>
          <w:rFonts w:ascii="Arial Narrow" w:eastAsia="Calibri" w:hAnsi="Arial Narrow"/>
          <w:sz w:val="26"/>
          <w:szCs w:val="26"/>
          <w:lang w:val="es-MX" w:eastAsia="en-US"/>
        </w:rPr>
        <w:t xml:space="preserve">Molas, </w:t>
      </w:r>
      <w:r w:rsidRPr="00A54BC6">
        <w:rPr>
          <w:rFonts w:ascii="Arial Narrow" w:eastAsia="Calibri" w:hAnsi="Arial Narrow"/>
          <w:sz w:val="26"/>
          <w:szCs w:val="26"/>
          <w:lang w:val="es-MX" w:eastAsia="en-US"/>
        </w:rPr>
        <w:t xml:space="preserve">Temozón Norte, </w:t>
      </w:r>
      <w:proofErr w:type="spellStart"/>
      <w:r w:rsidRPr="00A54BC6">
        <w:rPr>
          <w:rFonts w:ascii="Arial Narrow" w:eastAsia="Calibri" w:hAnsi="Arial Narrow"/>
          <w:sz w:val="26"/>
          <w:szCs w:val="26"/>
          <w:lang w:val="es-MX" w:eastAsia="en-US"/>
        </w:rPr>
        <w:t>Sacnicte</w:t>
      </w:r>
      <w:proofErr w:type="spellEnd"/>
      <w:r w:rsidRPr="00A54BC6">
        <w:rPr>
          <w:rFonts w:ascii="Arial Narrow" w:eastAsia="Calibri" w:hAnsi="Arial Narrow"/>
          <w:sz w:val="26"/>
          <w:szCs w:val="26"/>
          <w:lang w:val="es-MX" w:eastAsia="en-US"/>
        </w:rPr>
        <w:t xml:space="preserve"> o si quieren ir a municipios que vayan a Progreso, que vayan al sur del Estado, que vayan al </w:t>
      </w:r>
      <w:r w:rsidR="00AF289F">
        <w:rPr>
          <w:rFonts w:ascii="Arial Narrow" w:eastAsia="Calibri" w:hAnsi="Arial Narrow"/>
          <w:sz w:val="26"/>
          <w:szCs w:val="26"/>
          <w:lang w:val="es-MX" w:eastAsia="en-US"/>
        </w:rPr>
        <w:t>O</w:t>
      </w:r>
      <w:r w:rsidRPr="00A54BC6">
        <w:rPr>
          <w:rFonts w:ascii="Arial Narrow" w:eastAsia="Calibri" w:hAnsi="Arial Narrow"/>
          <w:sz w:val="26"/>
          <w:szCs w:val="26"/>
          <w:lang w:val="es-MX" w:eastAsia="en-US"/>
        </w:rPr>
        <w:t>riente, cualquiera, casa por casa y pregunten cuantas de esas personas cuentan con el servicio de agua potable, en que calidad, porque muchos de los nuevos desarrollos inmobiliarios no cuentan con ello y segundo en los que sí, en los que sí alcanzan a tener tuberías el abastecimiento de agua no es constante. He recorrido estas comisarias y he escuchado a la gente y tanto aquí en Mérida</w:t>
      </w:r>
      <w:r w:rsidR="00AF289F">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como en la gran mayoría de los municipios la situación es la misma, la población solamente tiene acceso al agua potable por unas cuantas horas al día y en casos más alarmantes</w:t>
      </w:r>
      <w:r w:rsidR="00AF289F">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solo tienen agua potable un par de horas a la semana</w:t>
      </w:r>
      <w:r w:rsidR="00AF289F">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esa es la realidad que hoy enfrentan las familias yucatecas en cuanto al acceso al agua, cuando se discuta en </w:t>
      </w:r>
      <w:r w:rsidR="00AF289F">
        <w:rPr>
          <w:rFonts w:ascii="Arial Narrow" w:eastAsia="Calibri" w:hAnsi="Arial Narrow"/>
          <w:sz w:val="26"/>
          <w:szCs w:val="26"/>
          <w:lang w:val="es-MX" w:eastAsia="en-US"/>
        </w:rPr>
        <w:t>C</w:t>
      </w:r>
      <w:r w:rsidRPr="00A54BC6">
        <w:rPr>
          <w:rFonts w:ascii="Arial Narrow" w:eastAsia="Calibri" w:hAnsi="Arial Narrow"/>
          <w:sz w:val="26"/>
          <w:szCs w:val="26"/>
          <w:lang w:val="es-MX" w:eastAsia="en-US"/>
        </w:rPr>
        <w:t xml:space="preserve">omisiones, cuando de planee a largar la aprobación de esta Iniciativa, recuerden compañeras Diputados y Diputados que si bien ustedes cuentan con agua en su casa no es la realidad de la gente que vive en los municipios de Yucatán. La Constitución </w:t>
      </w:r>
      <w:r w:rsidR="00166DA4">
        <w:rPr>
          <w:rFonts w:ascii="Arial Narrow" w:eastAsia="Calibri" w:hAnsi="Arial Narrow"/>
          <w:sz w:val="26"/>
          <w:szCs w:val="26"/>
          <w:lang w:val="es-MX" w:eastAsia="en-US"/>
        </w:rPr>
        <w:t>P</w:t>
      </w:r>
      <w:r w:rsidRPr="00A54BC6">
        <w:rPr>
          <w:rFonts w:ascii="Arial Narrow" w:eastAsia="Calibri" w:hAnsi="Arial Narrow"/>
          <w:sz w:val="26"/>
          <w:szCs w:val="26"/>
          <w:lang w:val="es-MX" w:eastAsia="en-US"/>
        </w:rPr>
        <w:t>olítica de los Estados Unidos Mexicana, señala en su Artículo 4</w:t>
      </w:r>
      <w:r w:rsidR="00AF289F">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toda persona tiene derecho al acceso, disposición y saneamiento de agua para consumo personal y domestico en forma suficiente, salubre, aceptable y asequible, compañeras y compañeros en muchas</w:t>
      </w:r>
      <w:r w:rsidR="00AF289F">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en demasiadas poblaciones, las personas no pueden ejercer este derecho</w:t>
      </w:r>
      <w:r w:rsidR="00AF289F">
        <w:rPr>
          <w:rFonts w:ascii="Arial Narrow" w:eastAsia="Calibri" w:hAnsi="Arial Narrow"/>
          <w:sz w:val="26"/>
          <w:szCs w:val="26"/>
          <w:lang w:val="es-MX" w:eastAsia="en-US"/>
        </w:rPr>
        <w:t>, en muchas</w:t>
      </w:r>
      <w:r w:rsidRPr="00A54BC6">
        <w:rPr>
          <w:rFonts w:ascii="Arial Narrow" w:eastAsia="Calibri" w:hAnsi="Arial Narrow"/>
          <w:sz w:val="26"/>
          <w:szCs w:val="26"/>
          <w:lang w:val="es-MX" w:eastAsia="en-US"/>
        </w:rPr>
        <w:t xml:space="preserve"> en demasiadas regiones, granjas e industrias, operan y descargan al acuífero sin mayor vigilancia poniendo en riesgo la integridad del acuífero y por lo tanto del agua para est</w:t>
      </w:r>
      <w:r w:rsidR="00AF289F">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 xml:space="preserve"> y futuras generaciones, proteger el agua es tarea de todas y de todos, es proteger el futuro de las personas, por lo anterior</w:t>
      </w:r>
      <w:r w:rsidR="00AF289F">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somet</w:t>
      </w:r>
      <w:r w:rsidR="00AF289F">
        <w:rPr>
          <w:rFonts w:ascii="Arial Narrow" w:eastAsia="Calibri" w:hAnsi="Arial Narrow"/>
          <w:sz w:val="26"/>
          <w:szCs w:val="26"/>
          <w:lang w:val="es-MX" w:eastAsia="en-US"/>
        </w:rPr>
        <w:t>o</w:t>
      </w:r>
      <w:r w:rsidRPr="00A54BC6">
        <w:rPr>
          <w:rFonts w:ascii="Arial Narrow" w:eastAsia="Calibri" w:hAnsi="Arial Narrow"/>
          <w:sz w:val="26"/>
          <w:szCs w:val="26"/>
          <w:lang w:val="es-MX" w:eastAsia="en-US"/>
        </w:rPr>
        <w:t xml:space="preserve"> a la consideración de </w:t>
      </w:r>
      <w:r w:rsidR="00AF289F">
        <w:rPr>
          <w:rFonts w:ascii="Arial Narrow" w:eastAsia="Calibri" w:hAnsi="Arial Narrow"/>
          <w:sz w:val="26"/>
          <w:szCs w:val="26"/>
          <w:lang w:val="es-MX" w:eastAsia="en-US"/>
        </w:rPr>
        <w:t>P</w:t>
      </w:r>
      <w:r w:rsidRPr="00A54BC6">
        <w:rPr>
          <w:rFonts w:ascii="Arial Narrow" w:eastAsia="Calibri" w:hAnsi="Arial Narrow"/>
          <w:sz w:val="26"/>
          <w:szCs w:val="26"/>
          <w:lang w:val="es-MX" w:eastAsia="en-US"/>
        </w:rPr>
        <w:t xml:space="preserve">leno la presente </w:t>
      </w:r>
      <w:r w:rsidR="00AF289F">
        <w:rPr>
          <w:rFonts w:ascii="Arial Narrow" w:eastAsia="Calibri" w:hAnsi="Arial Narrow"/>
          <w:sz w:val="26"/>
          <w:szCs w:val="26"/>
          <w:lang w:val="es-MX" w:eastAsia="en-US"/>
        </w:rPr>
        <w:t xml:space="preserve">Iniciativa </w:t>
      </w:r>
      <w:r w:rsidRPr="00A54BC6">
        <w:rPr>
          <w:rFonts w:ascii="Arial Narrow" w:eastAsia="Calibri" w:hAnsi="Arial Narrow"/>
          <w:sz w:val="26"/>
          <w:szCs w:val="26"/>
          <w:lang w:val="es-MX" w:eastAsia="en-US"/>
        </w:rPr>
        <w:t xml:space="preserve">Ley del </w:t>
      </w:r>
      <w:r w:rsidR="00166DA4">
        <w:rPr>
          <w:rFonts w:ascii="Arial Narrow" w:eastAsia="Calibri" w:hAnsi="Arial Narrow"/>
          <w:sz w:val="26"/>
          <w:szCs w:val="26"/>
          <w:lang w:val="es-MX" w:eastAsia="en-US"/>
        </w:rPr>
        <w:t>A</w:t>
      </w:r>
      <w:r w:rsidRPr="00A54BC6">
        <w:rPr>
          <w:rFonts w:ascii="Arial Narrow" w:eastAsia="Calibri" w:hAnsi="Arial Narrow"/>
          <w:sz w:val="26"/>
          <w:szCs w:val="26"/>
          <w:lang w:val="es-MX" w:eastAsia="en-US"/>
        </w:rPr>
        <w:t xml:space="preserve">gua del </w:t>
      </w:r>
      <w:r w:rsidR="00166DA4">
        <w:rPr>
          <w:rFonts w:ascii="Arial Narrow" w:eastAsia="Calibri" w:hAnsi="Arial Narrow"/>
          <w:sz w:val="26"/>
          <w:szCs w:val="26"/>
          <w:lang w:val="es-MX" w:eastAsia="en-US"/>
        </w:rPr>
        <w:t>E</w:t>
      </w:r>
      <w:r w:rsidRPr="00A54BC6">
        <w:rPr>
          <w:rFonts w:ascii="Arial Narrow" w:eastAsia="Calibri" w:hAnsi="Arial Narrow"/>
          <w:sz w:val="26"/>
          <w:szCs w:val="26"/>
          <w:lang w:val="es-MX" w:eastAsia="en-US"/>
        </w:rPr>
        <w:t>stado de Yucatán y hago entrega</w:t>
      </w:r>
      <w:r w:rsidR="008450BE">
        <w:rPr>
          <w:rFonts w:ascii="Arial Narrow" w:eastAsia="Calibri" w:hAnsi="Arial Narrow"/>
          <w:sz w:val="26"/>
          <w:szCs w:val="26"/>
          <w:lang w:val="es-MX" w:eastAsia="en-US"/>
        </w:rPr>
        <w:t xml:space="preserve"> ala Mesa Directiva</w:t>
      </w:r>
      <w:r w:rsidRPr="00A54BC6">
        <w:rPr>
          <w:rFonts w:ascii="Arial Narrow" w:eastAsia="Calibri" w:hAnsi="Arial Narrow"/>
          <w:sz w:val="26"/>
          <w:szCs w:val="26"/>
          <w:lang w:val="es-MX" w:eastAsia="en-US"/>
        </w:rPr>
        <w:t xml:space="preserve"> de la </w:t>
      </w:r>
      <w:r w:rsidRPr="00A54BC6">
        <w:rPr>
          <w:rFonts w:ascii="Arial Narrow" w:eastAsia="Calibri" w:hAnsi="Arial Narrow"/>
          <w:sz w:val="26"/>
          <w:szCs w:val="26"/>
          <w:lang w:val="es-MX" w:eastAsia="en-US"/>
        </w:rPr>
        <w:lastRenderedPageBreak/>
        <w:t>misma</w:t>
      </w:r>
      <w:r w:rsidR="008450BE">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para los trámites correspondientes, que no nos dé miedo a hacer cambios, que no nos de miedo hacerlos de fondo y hacerlos verdaderamente útiles, lo que debería realmente darnos miedo</w:t>
      </w:r>
      <w:r w:rsidR="008450BE">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es que agotemos el agua, no solamente en calidad</w:t>
      </w:r>
      <w:r w:rsidR="008450BE">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si no también</w:t>
      </w:r>
      <w:r w:rsidR="008450BE">
        <w:rPr>
          <w:rFonts w:ascii="Arial Narrow" w:eastAsia="Calibri" w:hAnsi="Arial Narrow"/>
          <w:sz w:val="26"/>
          <w:szCs w:val="26"/>
          <w:lang w:val="es-MX" w:eastAsia="en-US"/>
        </w:rPr>
        <w:t>,</w:t>
      </w:r>
      <w:r w:rsidRPr="00A54BC6">
        <w:rPr>
          <w:rFonts w:ascii="Arial Narrow" w:eastAsia="Calibri" w:hAnsi="Arial Narrow"/>
          <w:sz w:val="26"/>
          <w:szCs w:val="26"/>
          <w:lang w:val="es-MX" w:eastAsia="en-US"/>
        </w:rPr>
        <w:t xml:space="preserve"> en cantidad. Es </w:t>
      </w:r>
      <w:proofErr w:type="spellStart"/>
      <w:r w:rsidRPr="00A54BC6">
        <w:rPr>
          <w:rFonts w:ascii="Arial Narrow" w:eastAsia="Calibri" w:hAnsi="Arial Narrow"/>
          <w:sz w:val="26"/>
          <w:szCs w:val="26"/>
          <w:lang w:val="es-MX" w:eastAsia="en-US"/>
        </w:rPr>
        <w:t>cuanto</w:t>
      </w:r>
      <w:proofErr w:type="spellEnd"/>
      <w:r w:rsidRPr="00A54BC6">
        <w:rPr>
          <w:rFonts w:ascii="Arial Narrow" w:eastAsia="Calibri" w:hAnsi="Arial Narrow"/>
          <w:sz w:val="26"/>
          <w:szCs w:val="26"/>
          <w:lang w:val="es-MX" w:eastAsia="en-US"/>
        </w:rPr>
        <w:t>. Muchas gracias”.</w:t>
      </w:r>
    </w:p>
    <w:p w14:paraId="69EBA7D2" w14:textId="33F2B2B6" w:rsidR="00A54BC6" w:rsidRDefault="00372A18" w:rsidP="00BD4C92">
      <w:pPr>
        <w:widowControl/>
        <w:spacing w:before="120" w:after="280"/>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Concluida la intervención de la Diputada Gómez Herrera, 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d</w:t>
      </w:r>
      <w:r w:rsidR="00A54BC6" w:rsidRPr="00A54BC6">
        <w:rPr>
          <w:rFonts w:ascii="Arial Narrow" w:eastAsia="Calibri" w:hAnsi="Arial Narrow"/>
          <w:sz w:val="26"/>
          <w:szCs w:val="26"/>
          <w:lang w:val="es-MX" w:eastAsia="en-US"/>
        </w:rPr>
        <w:t xml:space="preserve">e conformidad con lo establecido en los Artículos 34 Fracción VII de la Ley de Gobierno del Poder Legislativo del Estado de Yucatán y 82 Fracción IV de su </w:t>
      </w:r>
      <w:r>
        <w:rPr>
          <w:rFonts w:ascii="Arial Narrow" w:eastAsia="Calibri" w:hAnsi="Arial Narrow"/>
          <w:sz w:val="26"/>
          <w:szCs w:val="26"/>
          <w:lang w:val="es-MX" w:eastAsia="en-US"/>
        </w:rPr>
        <w:t>R</w:t>
      </w:r>
      <w:r w:rsidR="00A54BC6" w:rsidRPr="00A54BC6">
        <w:rPr>
          <w:rFonts w:ascii="Arial Narrow" w:eastAsia="Calibri" w:hAnsi="Arial Narrow"/>
          <w:sz w:val="26"/>
          <w:szCs w:val="26"/>
          <w:lang w:val="es-MX" w:eastAsia="en-US"/>
        </w:rPr>
        <w:t>eglamento, la Iniciativa se turnó a la Secretaria de la Mesa Directiva, para los efectos correspondientes.</w:t>
      </w:r>
    </w:p>
    <w:p w14:paraId="6E34D43A" w14:textId="4588CAAA" w:rsidR="005F27C1" w:rsidRDefault="00CD2732" w:rsidP="0068744E">
      <w:pPr>
        <w:widowControl/>
        <w:spacing w:before="120" w:after="280"/>
        <w:ind w:firstLine="284"/>
        <w:jc w:val="both"/>
        <w:rPr>
          <w:rFonts w:ascii="Arial Narrow" w:hAnsi="Arial Narrow"/>
          <w:sz w:val="26"/>
          <w:szCs w:val="26"/>
          <w:lang w:val="es-MX" w:eastAsia="es-MX"/>
        </w:rPr>
      </w:pPr>
      <w:r w:rsidRPr="00CD2732">
        <w:rPr>
          <w:rFonts w:ascii="Arial Narrow" w:eastAsia="Calibri" w:hAnsi="Arial Narrow"/>
          <w:sz w:val="26"/>
          <w:szCs w:val="26"/>
          <w:lang w:val="es-MX" w:eastAsia="en-US"/>
        </w:rPr>
        <w:t xml:space="preserve">Se le cedió el uso de la tribuna a la </w:t>
      </w:r>
      <w:r w:rsidRPr="00CD2732">
        <w:rPr>
          <w:rFonts w:ascii="Arial Narrow" w:eastAsia="Calibri" w:hAnsi="Arial Narrow"/>
          <w:b/>
          <w:bCs/>
          <w:sz w:val="26"/>
          <w:szCs w:val="26"/>
          <w:lang w:val="es-MX" w:eastAsia="en-US"/>
        </w:rPr>
        <w:t>Diputada Alejandra de los Ángeles Novelo Segura</w:t>
      </w:r>
      <w:r w:rsidRPr="00CD2732">
        <w:rPr>
          <w:rFonts w:ascii="Arial Narrow" w:eastAsia="Calibri" w:hAnsi="Arial Narrow"/>
          <w:sz w:val="26"/>
          <w:szCs w:val="26"/>
          <w:lang w:val="es-MX" w:eastAsia="en-US"/>
        </w:rPr>
        <w:t>, quien indicó: “</w:t>
      </w:r>
      <w:r w:rsidRPr="00CD2732">
        <w:rPr>
          <w:rFonts w:ascii="Arial Narrow" w:hAnsi="Arial Narrow"/>
          <w:sz w:val="26"/>
          <w:szCs w:val="26"/>
          <w:lang w:val="es-MX" w:eastAsia="es-MX"/>
        </w:rPr>
        <w:t>Buenas tardes</w:t>
      </w:r>
      <w:r w:rsidR="00CC0EEC">
        <w:rPr>
          <w:rFonts w:ascii="Arial Narrow" w:hAnsi="Arial Narrow"/>
          <w:sz w:val="26"/>
          <w:szCs w:val="26"/>
          <w:lang w:val="es-MX" w:eastAsia="es-MX"/>
        </w:rPr>
        <w:t>,</w:t>
      </w:r>
      <w:r w:rsidRPr="00CD2732">
        <w:rPr>
          <w:rFonts w:ascii="Arial Narrow" w:hAnsi="Arial Narrow"/>
          <w:sz w:val="26"/>
          <w:szCs w:val="26"/>
          <w:lang w:val="es-MX" w:eastAsia="es-MX"/>
        </w:rPr>
        <w:t xml:space="preserve"> con</w:t>
      </w:r>
      <w:r w:rsidR="00CC0EEC">
        <w:rPr>
          <w:rFonts w:ascii="Arial Narrow" w:hAnsi="Arial Narrow"/>
          <w:sz w:val="26"/>
          <w:szCs w:val="26"/>
          <w:lang w:val="es-MX" w:eastAsia="es-MX"/>
        </w:rPr>
        <w:t xml:space="preserve"> </w:t>
      </w:r>
      <w:r w:rsidRPr="00CD2732">
        <w:rPr>
          <w:rFonts w:ascii="Arial Narrow" w:hAnsi="Arial Narrow"/>
          <w:sz w:val="26"/>
          <w:szCs w:val="26"/>
          <w:lang w:val="es-MX" w:eastAsia="es-MX"/>
        </w:rPr>
        <w:t>su</w:t>
      </w:r>
      <w:r w:rsidR="00CC0EEC">
        <w:rPr>
          <w:rFonts w:ascii="Arial Narrow" w:hAnsi="Arial Narrow"/>
          <w:sz w:val="26"/>
          <w:szCs w:val="26"/>
          <w:lang w:val="es-MX" w:eastAsia="es-MX"/>
        </w:rPr>
        <w:t xml:space="preserve"> venia</w:t>
      </w:r>
      <w:r w:rsidRPr="00CD2732">
        <w:rPr>
          <w:rFonts w:ascii="Arial Narrow" w:hAnsi="Arial Narrow"/>
          <w:sz w:val="26"/>
          <w:szCs w:val="26"/>
          <w:lang w:val="es-MX" w:eastAsia="es-MX"/>
        </w:rPr>
        <w:t xml:space="preserve"> </w:t>
      </w:r>
      <w:r w:rsidR="00CC0EEC">
        <w:rPr>
          <w:rFonts w:ascii="Arial Narrow" w:hAnsi="Arial Narrow"/>
          <w:sz w:val="26"/>
          <w:szCs w:val="26"/>
          <w:lang w:val="es-MX" w:eastAsia="es-MX"/>
        </w:rPr>
        <w:t>M</w:t>
      </w:r>
      <w:r w:rsidRPr="00CD2732">
        <w:rPr>
          <w:rFonts w:ascii="Arial Narrow" w:hAnsi="Arial Narrow"/>
          <w:sz w:val="26"/>
          <w:szCs w:val="26"/>
          <w:lang w:val="es-MX" w:eastAsia="es-MX"/>
        </w:rPr>
        <w:t xml:space="preserve">esa </w:t>
      </w:r>
      <w:r w:rsidR="00CC0EEC">
        <w:rPr>
          <w:rFonts w:ascii="Arial Narrow" w:hAnsi="Arial Narrow"/>
          <w:sz w:val="26"/>
          <w:szCs w:val="26"/>
          <w:lang w:val="es-MX" w:eastAsia="es-MX"/>
        </w:rPr>
        <w:t>D</w:t>
      </w:r>
      <w:r w:rsidRPr="00CD2732">
        <w:rPr>
          <w:rFonts w:ascii="Arial Narrow" w:hAnsi="Arial Narrow"/>
          <w:sz w:val="26"/>
          <w:szCs w:val="26"/>
          <w:lang w:val="es-MX" w:eastAsia="es-MX"/>
        </w:rPr>
        <w:t>irectiva</w:t>
      </w:r>
      <w:r w:rsidR="00CC0EEC">
        <w:rPr>
          <w:rFonts w:ascii="Arial Narrow" w:hAnsi="Arial Narrow"/>
          <w:sz w:val="26"/>
          <w:szCs w:val="26"/>
          <w:lang w:val="es-MX" w:eastAsia="es-MX"/>
        </w:rPr>
        <w:t>,</w:t>
      </w:r>
      <w:r w:rsidRPr="00CD2732">
        <w:rPr>
          <w:rFonts w:ascii="Arial Narrow" w:hAnsi="Arial Narrow"/>
          <w:sz w:val="26"/>
          <w:szCs w:val="26"/>
          <w:lang w:val="es-MX" w:eastAsia="es-MX"/>
        </w:rPr>
        <w:t xml:space="preserve"> compañeras y compañeros</w:t>
      </w:r>
      <w:r w:rsidR="00BC0F21">
        <w:rPr>
          <w:rFonts w:ascii="Arial Narrow" w:hAnsi="Arial Narrow"/>
          <w:sz w:val="26"/>
          <w:szCs w:val="26"/>
          <w:lang w:val="es-MX" w:eastAsia="es-MX"/>
        </w:rPr>
        <w:t xml:space="preserve">, </w:t>
      </w:r>
      <w:r w:rsidRPr="00CD2732">
        <w:rPr>
          <w:rFonts w:ascii="Arial Narrow" w:hAnsi="Arial Narrow"/>
          <w:sz w:val="26"/>
          <w:szCs w:val="26"/>
          <w:lang w:val="es-MX" w:eastAsia="es-MX"/>
        </w:rPr>
        <w:t>Diputados</w:t>
      </w:r>
      <w:r w:rsidR="00BC0F21">
        <w:rPr>
          <w:rFonts w:ascii="Arial Narrow" w:hAnsi="Arial Narrow"/>
          <w:sz w:val="26"/>
          <w:szCs w:val="26"/>
          <w:lang w:val="es-MX" w:eastAsia="es-MX"/>
        </w:rPr>
        <w:t>, Diputadas,</w:t>
      </w:r>
      <w:r w:rsidRPr="00CD2732">
        <w:rPr>
          <w:rFonts w:ascii="Arial Narrow" w:hAnsi="Arial Narrow"/>
          <w:sz w:val="26"/>
          <w:szCs w:val="26"/>
          <w:lang w:val="es-MX" w:eastAsia="es-MX"/>
        </w:rPr>
        <w:t xml:space="preserve"> medios de comunicación y pueblo de Yucatán</w:t>
      </w:r>
      <w:r w:rsidR="00BC0F21">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BC0F21">
        <w:rPr>
          <w:rFonts w:ascii="Arial Narrow" w:hAnsi="Arial Narrow"/>
          <w:sz w:val="26"/>
          <w:szCs w:val="26"/>
          <w:lang w:val="es-MX" w:eastAsia="es-MX"/>
        </w:rPr>
        <w:t>E</w:t>
      </w:r>
      <w:r w:rsidRPr="00CD2732">
        <w:rPr>
          <w:rFonts w:ascii="Arial Narrow" w:hAnsi="Arial Narrow"/>
          <w:sz w:val="26"/>
          <w:szCs w:val="26"/>
          <w:lang w:val="es-MX" w:eastAsia="es-MX"/>
        </w:rPr>
        <w:t>l día de hoy</w:t>
      </w:r>
      <w:r w:rsidR="00BC0F21">
        <w:rPr>
          <w:rFonts w:ascii="Arial Narrow" w:hAnsi="Arial Narrow"/>
          <w:sz w:val="26"/>
          <w:szCs w:val="26"/>
          <w:lang w:val="es-MX" w:eastAsia="es-MX"/>
        </w:rPr>
        <w:t>,</w:t>
      </w:r>
      <w:r w:rsidRPr="00CD2732">
        <w:rPr>
          <w:rFonts w:ascii="Arial Narrow" w:hAnsi="Arial Narrow"/>
          <w:sz w:val="26"/>
          <w:szCs w:val="26"/>
          <w:lang w:val="es-MX" w:eastAsia="es-MX"/>
        </w:rPr>
        <w:t xml:space="preserve"> presentaré a nombre del </w:t>
      </w:r>
      <w:r w:rsidR="00BC0F21">
        <w:rPr>
          <w:rFonts w:ascii="Arial Narrow" w:hAnsi="Arial Narrow"/>
          <w:sz w:val="26"/>
          <w:szCs w:val="26"/>
          <w:lang w:val="es-MX" w:eastAsia="es-MX"/>
        </w:rPr>
        <w:t>G</w:t>
      </w:r>
      <w:r w:rsidRPr="00CD2732">
        <w:rPr>
          <w:rFonts w:ascii="Arial Narrow" w:hAnsi="Arial Narrow"/>
          <w:sz w:val="26"/>
          <w:szCs w:val="26"/>
          <w:lang w:val="es-MX" w:eastAsia="es-MX"/>
        </w:rPr>
        <w:t xml:space="preserve">rupo </w:t>
      </w:r>
      <w:r w:rsidR="00BC0F21">
        <w:rPr>
          <w:rFonts w:ascii="Arial Narrow" w:hAnsi="Arial Narrow"/>
          <w:sz w:val="26"/>
          <w:szCs w:val="26"/>
          <w:lang w:val="es-MX" w:eastAsia="es-MX"/>
        </w:rPr>
        <w:t>P</w:t>
      </w:r>
      <w:r w:rsidRPr="00CD2732">
        <w:rPr>
          <w:rFonts w:ascii="Arial Narrow" w:hAnsi="Arial Narrow"/>
          <w:sz w:val="26"/>
          <w:szCs w:val="26"/>
          <w:lang w:val="es-MX" w:eastAsia="es-MX"/>
        </w:rPr>
        <w:t xml:space="preserve">arlamentario de </w:t>
      </w:r>
      <w:r w:rsidR="00BC0F21" w:rsidRPr="00CD2732">
        <w:rPr>
          <w:rFonts w:ascii="Arial Narrow" w:hAnsi="Arial Narrow"/>
          <w:sz w:val="26"/>
          <w:szCs w:val="26"/>
          <w:lang w:val="es-MX" w:eastAsia="es-MX"/>
        </w:rPr>
        <w:t>MORENA</w:t>
      </w:r>
      <w:r w:rsidR="00BC0F21">
        <w:rPr>
          <w:rFonts w:ascii="Arial Narrow" w:hAnsi="Arial Narrow"/>
          <w:sz w:val="26"/>
          <w:szCs w:val="26"/>
          <w:lang w:val="es-MX" w:eastAsia="es-MX"/>
        </w:rPr>
        <w:t>,</w:t>
      </w:r>
      <w:r w:rsidR="00BC0F21" w:rsidRPr="00CD2732">
        <w:rPr>
          <w:rFonts w:ascii="Arial Narrow" w:hAnsi="Arial Narrow"/>
          <w:sz w:val="26"/>
          <w:szCs w:val="26"/>
          <w:lang w:val="es-MX" w:eastAsia="es-MX"/>
        </w:rPr>
        <w:t xml:space="preserve"> </w:t>
      </w:r>
      <w:r w:rsidRPr="00CD2732">
        <w:rPr>
          <w:rFonts w:ascii="Arial Narrow" w:hAnsi="Arial Narrow"/>
          <w:sz w:val="26"/>
          <w:szCs w:val="26"/>
          <w:lang w:val="es-MX" w:eastAsia="es-MX"/>
        </w:rPr>
        <w:t xml:space="preserve">una </w:t>
      </w:r>
      <w:r w:rsidR="00BC0F21">
        <w:rPr>
          <w:rFonts w:ascii="Arial Narrow" w:hAnsi="Arial Narrow"/>
          <w:sz w:val="26"/>
          <w:szCs w:val="26"/>
          <w:lang w:val="es-MX" w:eastAsia="es-MX"/>
        </w:rPr>
        <w:t>I</w:t>
      </w:r>
      <w:r w:rsidRPr="00CD2732">
        <w:rPr>
          <w:rFonts w:ascii="Arial Narrow" w:hAnsi="Arial Narrow"/>
          <w:sz w:val="26"/>
          <w:szCs w:val="26"/>
          <w:lang w:val="es-MX" w:eastAsia="es-MX"/>
        </w:rPr>
        <w:t xml:space="preserve">niciativa con proyecto de </w:t>
      </w:r>
      <w:r w:rsidR="00BC0F21">
        <w:rPr>
          <w:rFonts w:ascii="Arial Narrow" w:hAnsi="Arial Narrow"/>
          <w:sz w:val="26"/>
          <w:szCs w:val="26"/>
          <w:lang w:val="es-MX" w:eastAsia="es-MX"/>
        </w:rPr>
        <w:t>D</w:t>
      </w:r>
      <w:r w:rsidRPr="00CD2732">
        <w:rPr>
          <w:rFonts w:ascii="Arial Narrow" w:hAnsi="Arial Narrow"/>
          <w:sz w:val="26"/>
          <w:szCs w:val="26"/>
          <w:lang w:val="es-MX" w:eastAsia="es-MX"/>
        </w:rPr>
        <w:t xml:space="preserve">ecreto por la cual se expide la </w:t>
      </w:r>
      <w:r w:rsidR="001D4887">
        <w:rPr>
          <w:rFonts w:ascii="Arial Narrow" w:hAnsi="Arial Narrow"/>
          <w:sz w:val="26"/>
          <w:szCs w:val="26"/>
          <w:lang w:val="es-MX" w:eastAsia="es-MX"/>
        </w:rPr>
        <w:t>L</w:t>
      </w:r>
      <w:r w:rsidRPr="00CD2732">
        <w:rPr>
          <w:rFonts w:ascii="Arial Narrow" w:hAnsi="Arial Narrow"/>
          <w:sz w:val="26"/>
          <w:szCs w:val="26"/>
          <w:lang w:val="es-MX" w:eastAsia="es-MX"/>
        </w:rPr>
        <w:t xml:space="preserve">ey de </w:t>
      </w:r>
      <w:r w:rsidR="001D4887">
        <w:rPr>
          <w:rFonts w:ascii="Arial Narrow" w:hAnsi="Arial Narrow"/>
          <w:sz w:val="26"/>
          <w:szCs w:val="26"/>
          <w:lang w:val="es-MX" w:eastAsia="es-MX"/>
        </w:rPr>
        <w:t>A</w:t>
      </w:r>
      <w:r w:rsidRPr="00CD2732">
        <w:rPr>
          <w:rFonts w:ascii="Arial Narrow" w:hAnsi="Arial Narrow"/>
          <w:sz w:val="26"/>
          <w:szCs w:val="26"/>
          <w:lang w:val="es-MX" w:eastAsia="es-MX"/>
        </w:rPr>
        <w:t xml:space="preserve">mnistía del </w:t>
      </w:r>
      <w:r w:rsidR="00BC0F21">
        <w:rPr>
          <w:rFonts w:ascii="Arial Narrow" w:hAnsi="Arial Narrow"/>
          <w:sz w:val="26"/>
          <w:szCs w:val="26"/>
          <w:lang w:val="es-MX" w:eastAsia="es-MX"/>
        </w:rPr>
        <w:t>E</w:t>
      </w:r>
      <w:r w:rsidRPr="00CD2732">
        <w:rPr>
          <w:rFonts w:ascii="Arial Narrow" w:hAnsi="Arial Narrow"/>
          <w:sz w:val="26"/>
          <w:szCs w:val="26"/>
          <w:lang w:val="es-MX" w:eastAsia="es-MX"/>
        </w:rPr>
        <w:t>stado de Yucatán</w:t>
      </w:r>
      <w:r w:rsidR="00BC0F21">
        <w:rPr>
          <w:rFonts w:ascii="Arial Narrow" w:hAnsi="Arial Narrow"/>
          <w:sz w:val="26"/>
          <w:szCs w:val="26"/>
          <w:lang w:val="es-MX" w:eastAsia="es-MX"/>
        </w:rPr>
        <w:t>,</w:t>
      </w:r>
      <w:r w:rsidRPr="00CD2732">
        <w:rPr>
          <w:rFonts w:ascii="Arial Narrow" w:hAnsi="Arial Narrow"/>
          <w:sz w:val="26"/>
          <w:szCs w:val="26"/>
          <w:lang w:val="es-MX" w:eastAsia="es-MX"/>
        </w:rPr>
        <w:t xml:space="preserve"> etimológicamente</w:t>
      </w:r>
      <w:r w:rsidR="001D4887">
        <w:rPr>
          <w:rFonts w:ascii="Arial Narrow" w:hAnsi="Arial Narrow"/>
          <w:sz w:val="26"/>
          <w:szCs w:val="26"/>
          <w:lang w:val="es-MX" w:eastAsia="es-MX"/>
        </w:rPr>
        <w:t>,</w:t>
      </w:r>
      <w:r w:rsidRPr="00CD2732">
        <w:rPr>
          <w:rFonts w:ascii="Arial Narrow" w:hAnsi="Arial Narrow"/>
          <w:sz w:val="26"/>
          <w:szCs w:val="26"/>
          <w:lang w:val="es-MX" w:eastAsia="es-MX"/>
        </w:rPr>
        <w:t xml:space="preserve"> la palabra amnistía proviene del griego</w:t>
      </w:r>
      <w:r w:rsidR="001D4887">
        <w:rPr>
          <w:rFonts w:ascii="Arial Narrow" w:hAnsi="Arial Narrow"/>
          <w:sz w:val="26"/>
          <w:szCs w:val="26"/>
          <w:lang w:val="es-MX" w:eastAsia="es-MX"/>
        </w:rPr>
        <w:t>,</w:t>
      </w:r>
      <w:r w:rsidRPr="00CD2732">
        <w:rPr>
          <w:rFonts w:ascii="Arial Narrow" w:hAnsi="Arial Narrow"/>
          <w:sz w:val="26"/>
          <w:szCs w:val="26"/>
          <w:lang w:val="es-MX" w:eastAsia="es-MX"/>
        </w:rPr>
        <w:t xml:space="preserve"> significando la privación del recuerdo</w:t>
      </w:r>
      <w:r w:rsidR="001D4887">
        <w:rPr>
          <w:rFonts w:ascii="Arial Narrow" w:hAnsi="Arial Narrow"/>
          <w:sz w:val="26"/>
          <w:szCs w:val="26"/>
          <w:lang w:val="es-MX" w:eastAsia="es-MX"/>
        </w:rPr>
        <w:t>,</w:t>
      </w:r>
      <w:r w:rsidRPr="00CD2732">
        <w:rPr>
          <w:rFonts w:ascii="Arial Narrow" w:hAnsi="Arial Narrow"/>
          <w:sz w:val="26"/>
          <w:szCs w:val="26"/>
          <w:lang w:val="es-MX" w:eastAsia="es-MX"/>
        </w:rPr>
        <w:t xml:space="preserve"> el olvido</w:t>
      </w:r>
      <w:r w:rsidR="001D4887">
        <w:rPr>
          <w:rFonts w:ascii="Arial Narrow" w:hAnsi="Arial Narrow"/>
          <w:sz w:val="26"/>
          <w:szCs w:val="26"/>
          <w:lang w:val="es-MX" w:eastAsia="es-MX"/>
        </w:rPr>
        <w:t>,</w:t>
      </w:r>
      <w:r w:rsidRPr="00CD2732">
        <w:rPr>
          <w:rFonts w:ascii="Arial Narrow" w:hAnsi="Arial Narrow"/>
          <w:sz w:val="26"/>
          <w:szCs w:val="26"/>
          <w:lang w:val="es-MX" w:eastAsia="es-MX"/>
        </w:rPr>
        <w:t xml:space="preserve"> las definiciones y perspectivas en este concepto abundan para Rafael </w:t>
      </w:r>
      <w:proofErr w:type="spellStart"/>
      <w:r w:rsidRPr="00CD2732">
        <w:rPr>
          <w:rFonts w:ascii="Arial Narrow" w:hAnsi="Arial Narrow"/>
          <w:sz w:val="26"/>
          <w:szCs w:val="26"/>
          <w:lang w:val="es-MX" w:eastAsia="es-MX"/>
        </w:rPr>
        <w:t>Fonten</w:t>
      </w:r>
      <w:r w:rsidR="006B08AB">
        <w:rPr>
          <w:rFonts w:ascii="Arial Narrow" w:hAnsi="Arial Narrow"/>
          <w:sz w:val="26"/>
          <w:szCs w:val="26"/>
          <w:lang w:val="es-MX" w:eastAsia="es-MX"/>
        </w:rPr>
        <w:t>c</w:t>
      </w:r>
      <w:r w:rsidRPr="00CD2732">
        <w:rPr>
          <w:rFonts w:ascii="Arial Narrow" w:hAnsi="Arial Narrow"/>
          <w:sz w:val="26"/>
          <w:szCs w:val="26"/>
          <w:lang w:val="es-MX" w:eastAsia="es-MX"/>
        </w:rPr>
        <w:t>illa</w:t>
      </w:r>
      <w:proofErr w:type="spellEnd"/>
      <w:r w:rsidR="002A03DB">
        <w:rPr>
          <w:rFonts w:ascii="Arial Narrow" w:hAnsi="Arial Narrow"/>
          <w:sz w:val="26"/>
          <w:szCs w:val="26"/>
          <w:lang w:val="es-MX" w:eastAsia="es-MX"/>
        </w:rPr>
        <w:t>,</w:t>
      </w:r>
      <w:r w:rsidRPr="00CD2732">
        <w:rPr>
          <w:rFonts w:ascii="Arial Narrow" w:hAnsi="Arial Narrow"/>
          <w:sz w:val="26"/>
          <w:szCs w:val="26"/>
          <w:lang w:val="es-MX" w:eastAsia="es-MX"/>
        </w:rPr>
        <w:t xml:space="preserve"> la amnistía es un acto de alta política</w:t>
      </w:r>
      <w:r w:rsidR="002A03DB">
        <w:rPr>
          <w:rFonts w:ascii="Arial Narrow" w:hAnsi="Arial Narrow"/>
          <w:sz w:val="26"/>
          <w:szCs w:val="26"/>
          <w:lang w:val="es-MX" w:eastAsia="es-MX"/>
        </w:rPr>
        <w:t>,</w:t>
      </w:r>
      <w:r w:rsidRPr="00CD2732">
        <w:rPr>
          <w:rFonts w:ascii="Arial Narrow" w:hAnsi="Arial Narrow"/>
          <w:sz w:val="26"/>
          <w:szCs w:val="26"/>
          <w:lang w:val="es-MX" w:eastAsia="es-MX"/>
        </w:rPr>
        <w:t xml:space="preserve"> por el que los gobiernos después de las perturbaciones y trastornos de los pueblos</w:t>
      </w:r>
      <w:r w:rsidR="002A03DB">
        <w:rPr>
          <w:rFonts w:ascii="Arial Narrow" w:hAnsi="Arial Narrow"/>
          <w:sz w:val="26"/>
          <w:szCs w:val="26"/>
          <w:lang w:val="es-MX" w:eastAsia="es-MX"/>
        </w:rPr>
        <w:t>,</w:t>
      </w:r>
      <w:r w:rsidRPr="00CD2732">
        <w:rPr>
          <w:rFonts w:ascii="Arial Narrow" w:hAnsi="Arial Narrow"/>
          <w:sz w:val="26"/>
          <w:szCs w:val="26"/>
          <w:lang w:val="es-MX" w:eastAsia="es-MX"/>
        </w:rPr>
        <w:t xml:space="preserve"> hacen nula la acción de las leyes echando el velo a un eterno olvido sobre ciertos delitos que atacan el orden</w:t>
      </w:r>
      <w:r w:rsidR="002A03DB">
        <w:rPr>
          <w:rFonts w:ascii="Arial Narrow" w:hAnsi="Arial Narrow"/>
          <w:sz w:val="26"/>
          <w:szCs w:val="26"/>
          <w:lang w:val="es-MX" w:eastAsia="es-MX"/>
        </w:rPr>
        <w:t>,</w:t>
      </w:r>
      <w:r w:rsidRPr="00CD2732">
        <w:rPr>
          <w:rFonts w:ascii="Arial Narrow" w:hAnsi="Arial Narrow"/>
          <w:sz w:val="26"/>
          <w:szCs w:val="26"/>
          <w:lang w:val="es-MX" w:eastAsia="es-MX"/>
        </w:rPr>
        <w:t xml:space="preserve"> la seguridad y las instituciones fundamentales </w:t>
      </w:r>
      <w:r w:rsidR="002A03DB">
        <w:rPr>
          <w:rFonts w:ascii="Arial Narrow" w:hAnsi="Arial Narrow"/>
          <w:sz w:val="26"/>
          <w:szCs w:val="26"/>
          <w:lang w:val="es-MX" w:eastAsia="es-MX"/>
        </w:rPr>
        <w:t xml:space="preserve">del Estado, </w:t>
      </w:r>
      <w:r w:rsidRPr="00CD2732">
        <w:rPr>
          <w:rFonts w:ascii="Arial Narrow" w:hAnsi="Arial Narrow"/>
          <w:sz w:val="26"/>
          <w:szCs w:val="26"/>
          <w:lang w:val="es-MX" w:eastAsia="es-MX"/>
        </w:rPr>
        <w:t xml:space="preserve">para Enrique Vargas </w:t>
      </w:r>
      <w:r w:rsidR="002A03DB">
        <w:rPr>
          <w:rFonts w:ascii="Arial Narrow" w:hAnsi="Arial Narrow"/>
          <w:sz w:val="26"/>
          <w:szCs w:val="26"/>
          <w:lang w:val="es-MX" w:eastAsia="es-MX"/>
        </w:rPr>
        <w:t>V</w:t>
      </w:r>
      <w:r w:rsidRPr="00CD2732">
        <w:rPr>
          <w:rFonts w:ascii="Arial Narrow" w:hAnsi="Arial Narrow"/>
          <w:sz w:val="26"/>
          <w:szCs w:val="26"/>
          <w:lang w:val="es-MX" w:eastAsia="es-MX"/>
        </w:rPr>
        <w:t>ivancos</w:t>
      </w:r>
      <w:r w:rsidR="002A03DB">
        <w:rPr>
          <w:rFonts w:ascii="Arial Narrow" w:hAnsi="Arial Narrow"/>
          <w:sz w:val="26"/>
          <w:szCs w:val="26"/>
          <w:lang w:val="es-MX" w:eastAsia="es-MX"/>
        </w:rPr>
        <w:t>,</w:t>
      </w:r>
      <w:r w:rsidRPr="00CD2732">
        <w:rPr>
          <w:rFonts w:ascii="Arial Narrow" w:hAnsi="Arial Narrow"/>
          <w:sz w:val="26"/>
          <w:szCs w:val="26"/>
          <w:lang w:val="es-MX" w:eastAsia="es-MX"/>
        </w:rPr>
        <w:t xml:space="preserve"> la amnistía es el perdón concedido por el </w:t>
      </w:r>
      <w:r w:rsidR="007A3570">
        <w:rPr>
          <w:rFonts w:ascii="Arial Narrow" w:hAnsi="Arial Narrow"/>
          <w:sz w:val="26"/>
          <w:szCs w:val="26"/>
          <w:lang w:val="es-MX" w:eastAsia="es-MX"/>
        </w:rPr>
        <w:t>E</w:t>
      </w:r>
      <w:r w:rsidRPr="00CD2732">
        <w:rPr>
          <w:rFonts w:ascii="Arial Narrow" w:hAnsi="Arial Narrow"/>
          <w:sz w:val="26"/>
          <w:szCs w:val="26"/>
          <w:lang w:val="es-MX" w:eastAsia="es-MX"/>
        </w:rPr>
        <w:t>stado</w:t>
      </w:r>
      <w:r w:rsidR="002F5A84">
        <w:rPr>
          <w:rFonts w:ascii="Arial Narrow" w:hAnsi="Arial Narrow"/>
          <w:sz w:val="26"/>
          <w:szCs w:val="26"/>
          <w:lang w:val="es-MX" w:eastAsia="es-MX"/>
        </w:rPr>
        <w:t>,</w:t>
      </w:r>
      <w:r w:rsidRPr="00CD2732">
        <w:rPr>
          <w:rFonts w:ascii="Arial Narrow" w:hAnsi="Arial Narrow"/>
          <w:sz w:val="26"/>
          <w:szCs w:val="26"/>
          <w:lang w:val="es-MX" w:eastAsia="es-MX"/>
        </w:rPr>
        <w:t xml:space="preserve"> a quienes hayan cometido determinados delitos suspendiendo la aplicación del precepto penal que sancionaba esa conducta</w:t>
      </w:r>
      <w:r w:rsidR="002F5A84">
        <w:rPr>
          <w:rFonts w:ascii="Arial Narrow" w:hAnsi="Arial Narrow"/>
          <w:sz w:val="26"/>
          <w:szCs w:val="26"/>
          <w:lang w:val="es-MX" w:eastAsia="es-MX"/>
        </w:rPr>
        <w:t>,</w:t>
      </w:r>
      <w:r w:rsidRPr="00CD2732">
        <w:rPr>
          <w:rFonts w:ascii="Arial Narrow" w:hAnsi="Arial Narrow"/>
          <w:sz w:val="26"/>
          <w:szCs w:val="26"/>
          <w:lang w:val="es-MX" w:eastAsia="es-MX"/>
        </w:rPr>
        <w:t xml:space="preserve"> desde nuestra óptica</w:t>
      </w:r>
      <w:r w:rsidR="002F5A84">
        <w:rPr>
          <w:rFonts w:ascii="Arial Narrow" w:hAnsi="Arial Narrow"/>
          <w:sz w:val="26"/>
          <w:szCs w:val="26"/>
          <w:lang w:val="es-MX" w:eastAsia="es-MX"/>
        </w:rPr>
        <w:t>,</w:t>
      </w:r>
      <w:r w:rsidRPr="00CD2732">
        <w:rPr>
          <w:rFonts w:ascii="Arial Narrow" w:hAnsi="Arial Narrow"/>
          <w:sz w:val="26"/>
          <w:szCs w:val="26"/>
          <w:lang w:val="es-MX" w:eastAsia="es-MX"/>
        </w:rPr>
        <w:t xml:space="preserve"> concebimos esta </w:t>
      </w:r>
      <w:r w:rsidR="002F5A84">
        <w:rPr>
          <w:rFonts w:ascii="Arial Narrow" w:hAnsi="Arial Narrow"/>
          <w:sz w:val="26"/>
          <w:szCs w:val="26"/>
          <w:lang w:val="es-MX" w:eastAsia="es-MX"/>
        </w:rPr>
        <w:t>L</w:t>
      </w:r>
      <w:r w:rsidRPr="00CD2732">
        <w:rPr>
          <w:rFonts w:ascii="Arial Narrow" w:hAnsi="Arial Narrow"/>
          <w:sz w:val="26"/>
          <w:szCs w:val="26"/>
          <w:lang w:val="es-MX" w:eastAsia="es-MX"/>
        </w:rPr>
        <w:t xml:space="preserve">ey de </w:t>
      </w:r>
      <w:r w:rsidR="002F5A84">
        <w:rPr>
          <w:rFonts w:ascii="Arial Narrow" w:hAnsi="Arial Narrow"/>
          <w:sz w:val="26"/>
          <w:szCs w:val="26"/>
          <w:lang w:val="es-MX" w:eastAsia="es-MX"/>
        </w:rPr>
        <w:t>A</w:t>
      </w:r>
      <w:r w:rsidRPr="00CD2732">
        <w:rPr>
          <w:rFonts w:ascii="Arial Narrow" w:hAnsi="Arial Narrow"/>
          <w:sz w:val="26"/>
          <w:szCs w:val="26"/>
          <w:lang w:val="es-MX" w:eastAsia="es-MX"/>
        </w:rPr>
        <w:t>mnistía como un óptimo medio de pacificación social después de periodos turbulentos que han trastocado la vida nacional y local</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877B69">
        <w:rPr>
          <w:rFonts w:ascii="Arial Narrow" w:hAnsi="Arial Narrow"/>
          <w:sz w:val="26"/>
          <w:szCs w:val="26"/>
          <w:lang w:val="es-MX" w:eastAsia="es-MX"/>
        </w:rPr>
        <w:t>D</w:t>
      </w:r>
      <w:r w:rsidRPr="00CD2732">
        <w:rPr>
          <w:rFonts w:ascii="Arial Narrow" w:hAnsi="Arial Narrow"/>
          <w:sz w:val="26"/>
          <w:szCs w:val="26"/>
          <w:lang w:val="es-MX" w:eastAsia="es-MX"/>
        </w:rPr>
        <w:t>esde sus orígenes más remotos</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el objetivo fundamental de la amnistía ha sido la búsqueda de la tranquilidad social</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el concepto y la aplicación de amnistías no es algo nuevo en el mundo ni en México tan solo en nuestro país se tiene el registro de tres </w:t>
      </w:r>
      <w:r w:rsidR="00877B69">
        <w:rPr>
          <w:rFonts w:ascii="Arial Narrow" w:hAnsi="Arial Narrow"/>
          <w:sz w:val="26"/>
          <w:szCs w:val="26"/>
          <w:lang w:val="es-MX" w:eastAsia="es-MX"/>
        </w:rPr>
        <w:t>L</w:t>
      </w:r>
      <w:r w:rsidRPr="00CD2732">
        <w:rPr>
          <w:rFonts w:ascii="Arial Narrow" w:hAnsi="Arial Narrow"/>
          <w:sz w:val="26"/>
          <w:szCs w:val="26"/>
          <w:lang w:val="es-MX" w:eastAsia="es-MX"/>
        </w:rPr>
        <w:t xml:space="preserve">eyes de </w:t>
      </w:r>
      <w:r w:rsidR="00877B69">
        <w:rPr>
          <w:rFonts w:ascii="Arial Narrow" w:hAnsi="Arial Narrow"/>
          <w:sz w:val="26"/>
          <w:szCs w:val="26"/>
          <w:lang w:val="es-MX" w:eastAsia="es-MX"/>
        </w:rPr>
        <w:t>A</w:t>
      </w:r>
      <w:r w:rsidRPr="00CD2732">
        <w:rPr>
          <w:rFonts w:ascii="Arial Narrow" w:hAnsi="Arial Narrow"/>
          <w:sz w:val="26"/>
          <w:szCs w:val="26"/>
          <w:lang w:val="es-MX" w:eastAsia="es-MX"/>
        </w:rPr>
        <w:t>mnistía</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877B69" w:rsidRPr="006B08AB">
        <w:rPr>
          <w:rFonts w:ascii="Arial Narrow" w:hAnsi="Arial Narrow"/>
          <w:sz w:val="26"/>
          <w:szCs w:val="26"/>
          <w:lang w:val="es-MX" w:eastAsia="es-MX"/>
        </w:rPr>
        <w:t>L</w:t>
      </w:r>
      <w:r w:rsidRPr="006B08AB">
        <w:rPr>
          <w:rFonts w:ascii="Arial Narrow" w:hAnsi="Arial Narrow"/>
          <w:sz w:val="26"/>
          <w:szCs w:val="26"/>
          <w:lang w:val="es-MX" w:eastAsia="es-MX"/>
        </w:rPr>
        <w:t>a primera</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con el </w:t>
      </w:r>
      <w:r w:rsidR="009C49ED">
        <w:rPr>
          <w:rFonts w:ascii="Arial Narrow" w:hAnsi="Arial Narrow"/>
          <w:sz w:val="26"/>
          <w:szCs w:val="26"/>
          <w:lang w:val="es-MX" w:eastAsia="es-MX"/>
        </w:rPr>
        <w:t>presidente</w:t>
      </w:r>
      <w:r w:rsidRPr="00CD2732">
        <w:rPr>
          <w:rFonts w:ascii="Arial Narrow" w:hAnsi="Arial Narrow"/>
          <w:sz w:val="26"/>
          <w:szCs w:val="26"/>
          <w:lang w:val="es-MX" w:eastAsia="es-MX"/>
        </w:rPr>
        <w:t xml:space="preserve"> </w:t>
      </w:r>
      <w:r w:rsidR="00877B69">
        <w:rPr>
          <w:rFonts w:ascii="Arial Narrow" w:hAnsi="Arial Narrow"/>
          <w:sz w:val="26"/>
          <w:szCs w:val="26"/>
          <w:lang w:val="es-MX" w:eastAsia="es-MX"/>
        </w:rPr>
        <w:t>L</w:t>
      </w:r>
      <w:r w:rsidRPr="00CD2732">
        <w:rPr>
          <w:rFonts w:ascii="Arial Narrow" w:hAnsi="Arial Narrow"/>
          <w:sz w:val="26"/>
          <w:szCs w:val="26"/>
          <w:lang w:val="es-MX" w:eastAsia="es-MX"/>
        </w:rPr>
        <w:t xml:space="preserve">erdo de </w:t>
      </w:r>
      <w:r w:rsidR="00877B69">
        <w:rPr>
          <w:rFonts w:ascii="Arial Narrow" w:hAnsi="Arial Narrow"/>
          <w:sz w:val="26"/>
          <w:szCs w:val="26"/>
          <w:lang w:val="es-MX" w:eastAsia="es-MX"/>
        </w:rPr>
        <w:t>T</w:t>
      </w:r>
      <w:r w:rsidRPr="00CD2732">
        <w:rPr>
          <w:rFonts w:ascii="Arial Narrow" w:hAnsi="Arial Narrow"/>
          <w:sz w:val="26"/>
          <w:szCs w:val="26"/>
          <w:lang w:val="es-MX" w:eastAsia="es-MX"/>
        </w:rPr>
        <w:t>ejada</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que expidió un </w:t>
      </w:r>
      <w:r w:rsidR="00877B69">
        <w:rPr>
          <w:rFonts w:ascii="Arial Narrow" w:hAnsi="Arial Narrow"/>
          <w:sz w:val="26"/>
          <w:szCs w:val="26"/>
          <w:lang w:val="es-MX" w:eastAsia="es-MX"/>
        </w:rPr>
        <w:t>D</w:t>
      </w:r>
      <w:r w:rsidRPr="00CD2732">
        <w:rPr>
          <w:rFonts w:ascii="Arial Narrow" w:hAnsi="Arial Narrow"/>
          <w:sz w:val="26"/>
          <w:szCs w:val="26"/>
          <w:lang w:val="es-MX" w:eastAsia="es-MX"/>
        </w:rPr>
        <w:t xml:space="preserve">ecreto de </w:t>
      </w:r>
      <w:r w:rsidR="00877B69">
        <w:rPr>
          <w:rFonts w:ascii="Arial Narrow" w:hAnsi="Arial Narrow"/>
          <w:sz w:val="26"/>
          <w:szCs w:val="26"/>
          <w:lang w:val="es-MX" w:eastAsia="es-MX"/>
        </w:rPr>
        <w:t>A</w:t>
      </w:r>
      <w:r w:rsidRPr="00CD2732">
        <w:rPr>
          <w:rFonts w:ascii="Arial Narrow" w:hAnsi="Arial Narrow"/>
          <w:sz w:val="26"/>
          <w:szCs w:val="26"/>
          <w:lang w:val="es-MX" w:eastAsia="es-MX"/>
        </w:rPr>
        <w:t>mnistía el 27 de julio de 1872</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por delitos políticos derivados de la rebelión político militar el 8 de noviembre de </w:t>
      </w:r>
      <w:r w:rsidR="00877B69">
        <w:rPr>
          <w:rFonts w:ascii="Arial Narrow" w:hAnsi="Arial Narrow"/>
          <w:sz w:val="26"/>
          <w:szCs w:val="26"/>
          <w:lang w:val="es-MX" w:eastAsia="es-MX"/>
        </w:rPr>
        <w:t>19</w:t>
      </w:r>
      <w:r w:rsidRPr="00CD2732">
        <w:rPr>
          <w:rFonts w:ascii="Arial Narrow" w:hAnsi="Arial Narrow"/>
          <w:sz w:val="26"/>
          <w:szCs w:val="26"/>
          <w:lang w:val="es-MX" w:eastAsia="es-MX"/>
        </w:rPr>
        <w:t>71</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877B69" w:rsidRPr="006B08AB">
        <w:rPr>
          <w:rFonts w:ascii="Arial Narrow" w:hAnsi="Arial Narrow"/>
          <w:sz w:val="26"/>
          <w:szCs w:val="26"/>
          <w:lang w:val="es-MX" w:eastAsia="es-MX"/>
        </w:rPr>
        <w:t>L</w:t>
      </w:r>
      <w:r w:rsidRPr="006B08AB">
        <w:rPr>
          <w:rFonts w:ascii="Arial Narrow" w:hAnsi="Arial Narrow"/>
          <w:sz w:val="26"/>
          <w:szCs w:val="26"/>
          <w:lang w:val="es-MX" w:eastAsia="es-MX"/>
        </w:rPr>
        <w:t>a segunda</w:t>
      </w:r>
      <w:r w:rsidR="00877B69">
        <w:rPr>
          <w:rFonts w:ascii="Arial Narrow" w:hAnsi="Arial Narrow"/>
          <w:sz w:val="26"/>
          <w:szCs w:val="26"/>
          <w:lang w:val="es-MX" w:eastAsia="es-MX"/>
        </w:rPr>
        <w:t>,</w:t>
      </w:r>
      <w:r w:rsidRPr="00CD2732">
        <w:rPr>
          <w:rFonts w:ascii="Arial Narrow" w:hAnsi="Arial Narrow"/>
          <w:sz w:val="26"/>
          <w:szCs w:val="26"/>
          <w:lang w:val="es-MX" w:eastAsia="es-MX"/>
        </w:rPr>
        <w:t xml:space="preserve"> por el </w:t>
      </w:r>
      <w:r w:rsidR="009C49ED" w:rsidRPr="00CD2732">
        <w:rPr>
          <w:rFonts w:ascii="Arial Narrow" w:hAnsi="Arial Narrow"/>
          <w:sz w:val="26"/>
          <w:szCs w:val="26"/>
          <w:lang w:val="es-MX" w:eastAsia="es-MX"/>
        </w:rPr>
        <w:t>presidente</w:t>
      </w:r>
      <w:r w:rsidRPr="00CD2732">
        <w:rPr>
          <w:rFonts w:ascii="Arial Narrow" w:hAnsi="Arial Narrow"/>
          <w:sz w:val="26"/>
          <w:szCs w:val="26"/>
          <w:lang w:val="es-MX" w:eastAsia="es-MX"/>
        </w:rPr>
        <w:t xml:space="preserve"> López Portillo</w:t>
      </w:r>
      <w:r w:rsidR="00E93B02">
        <w:rPr>
          <w:rFonts w:ascii="Arial Narrow" w:hAnsi="Arial Narrow"/>
          <w:sz w:val="26"/>
          <w:szCs w:val="26"/>
          <w:lang w:val="es-MX" w:eastAsia="es-MX"/>
        </w:rPr>
        <w:t>,</w:t>
      </w:r>
      <w:r w:rsidRPr="00CD2732">
        <w:rPr>
          <w:rFonts w:ascii="Arial Narrow" w:hAnsi="Arial Narrow"/>
          <w:sz w:val="26"/>
          <w:szCs w:val="26"/>
          <w:lang w:val="es-MX" w:eastAsia="es-MX"/>
        </w:rPr>
        <w:t xml:space="preserve"> que promulgó el 28 de septiembre de 1978 la </w:t>
      </w:r>
      <w:r w:rsidR="00E93B02">
        <w:rPr>
          <w:rFonts w:ascii="Arial Narrow" w:hAnsi="Arial Narrow"/>
          <w:sz w:val="26"/>
          <w:szCs w:val="26"/>
          <w:lang w:val="es-MX" w:eastAsia="es-MX"/>
        </w:rPr>
        <w:t>L</w:t>
      </w:r>
      <w:r w:rsidRPr="00CD2732">
        <w:rPr>
          <w:rFonts w:ascii="Arial Narrow" w:hAnsi="Arial Narrow"/>
          <w:sz w:val="26"/>
          <w:szCs w:val="26"/>
          <w:lang w:val="es-MX" w:eastAsia="es-MX"/>
        </w:rPr>
        <w:t xml:space="preserve">ey de </w:t>
      </w:r>
      <w:r w:rsidR="00E93B02">
        <w:rPr>
          <w:rFonts w:ascii="Arial Narrow" w:hAnsi="Arial Narrow"/>
          <w:sz w:val="26"/>
          <w:szCs w:val="26"/>
          <w:lang w:val="es-MX" w:eastAsia="es-MX"/>
        </w:rPr>
        <w:t>A</w:t>
      </w:r>
      <w:r w:rsidRPr="00CD2732">
        <w:rPr>
          <w:rFonts w:ascii="Arial Narrow" w:hAnsi="Arial Narrow"/>
          <w:sz w:val="26"/>
          <w:szCs w:val="26"/>
          <w:lang w:val="es-MX" w:eastAsia="es-MX"/>
        </w:rPr>
        <w:t>mnistía que propició la culminación de la llamada '</w:t>
      </w:r>
      <w:r w:rsidR="00E93B02">
        <w:rPr>
          <w:rFonts w:ascii="Arial Narrow" w:hAnsi="Arial Narrow"/>
          <w:sz w:val="26"/>
          <w:szCs w:val="26"/>
          <w:lang w:val="es-MX" w:eastAsia="es-MX"/>
        </w:rPr>
        <w:t>G</w:t>
      </w:r>
      <w:r w:rsidRPr="00CD2732">
        <w:rPr>
          <w:rFonts w:ascii="Arial Narrow" w:hAnsi="Arial Narrow"/>
          <w:sz w:val="26"/>
          <w:szCs w:val="26"/>
          <w:lang w:val="es-MX" w:eastAsia="es-MX"/>
        </w:rPr>
        <w:t>uerra sucia'</w:t>
      </w:r>
      <w:r w:rsidR="00E93B02">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E93B02">
        <w:rPr>
          <w:rFonts w:ascii="Arial Narrow" w:hAnsi="Arial Narrow"/>
          <w:sz w:val="26"/>
          <w:szCs w:val="26"/>
          <w:lang w:val="es-MX" w:eastAsia="es-MX"/>
        </w:rPr>
        <w:t>Y</w:t>
      </w:r>
      <w:r w:rsidRPr="00CD2732">
        <w:rPr>
          <w:rFonts w:ascii="Arial Narrow" w:hAnsi="Arial Narrow"/>
          <w:sz w:val="26"/>
          <w:szCs w:val="26"/>
          <w:lang w:val="es-MX" w:eastAsia="es-MX"/>
        </w:rPr>
        <w:t xml:space="preserve"> </w:t>
      </w:r>
      <w:r w:rsidRPr="006B08AB">
        <w:rPr>
          <w:rFonts w:ascii="Arial Narrow" w:hAnsi="Arial Narrow"/>
          <w:sz w:val="26"/>
          <w:szCs w:val="26"/>
          <w:lang w:val="es-MX" w:eastAsia="es-MX"/>
        </w:rPr>
        <w:t>la</w:t>
      </w:r>
      <w:r w:rsidRPr="00CD2732">
        <w:rPr>
          <w:rFonts w:ascii="Arial Narrow" w:hAnsi="Arial Narrow"/>
          <w:b/>
          <w:bCs/>
          <w:sz w:val="26"/>
          <w:szCs w:val="26"/>
          <w:lang w:val="es-MX" w:eastAsia="es-MX"/>
        </w:rPr>
        <w:t xml:space="preserve"> </w:t>
      </w:r>
      <w:r w:rsidRPr="006B08AB">
        <w:rPr>
          <w:rFonts w:ascii="Arial Narrow" w:hAnsi="Arial Narrow"/>
          <w:sz w:val="26"/>
          <w:szCs w:val="26"/>
          <w:lang w:val="es-MX" w:eastAsia="es-MX"/>
        </w:rPr>
        <w:t>tercera</w:t>
      </w:r>
      <w:r w:rsidR="00E93B02" w:rsidRPr="006B08AB">
        <w:rPr>
          <w:rFonts w:ascii="Arial Narrow" w:hAnsi="Arial Narrow"/>
          <w:sz w:val="26"/>
          <w:szCs w:val="26"/>
          <w:lang w:val="es-MX" w:eastAsia="es-MX"/>
        </w:rPr>
        <w:t>,</w:t>
      </w:r>
      <w:r w:rsidRPr="00CD2732">
        <w:rPr>
          <w:rFonts w:ascii="Arial Narrow" w:hAnsi="Arial Narrow"/>
          <w:sz w:val="26"/>
          <w:szCs w:val="26"/>
          <w:lang w:val="es-MX" w:eastAsia="es-MX"/>
        </w:rPr>
        <w:t xml:space="preserve"> por Ernesto Zedillo que promulgó el 22 de enero de 1994 una </w:t>
      </w:r>
      <w:r w:rsidR="00E93B02">
        <w:rPr>
          <w:rFonts w:ascii="Arial Narrow" w:hAnsi="Arial Narrow"/>
          <w:sz w:val="26"/>
          <w:szCs w:val="26"/>
          <w:lang w:val="es-MX" w:eastAsia="es-MX"/>
        </w:rPr>
        <w:t>L</w:t>
      </w:r>
      <w:r w:rsidRPr="00CD2732">
        <w:rPr>
          <w:rFonts w:ascii="Arial Narrow" w:hAnsi="Arial Narrow"/>
          <w:sz w:val="26"/>
          <w:szCs w:val="26"/>
          <w:lang w:val="es-MX" w:eastAsia="es-MX"/>
        </w:rPr>
        <w:t xml:space="preserve">ey de </w:t>
      </w:r>
      <w:r w:rsidR="00E93B02">
        <w:rPr>
          <w:rFonts w:ascii="Arial Narrow" w:hAnsi="Arial Narrow"/>
          <w:sz w:val="26"/>
          <w:szCs w:val="26"/>
          <w:lang w:val="es-MX" w:eastAsia="es-MX"/>
        </w:rPr>
        <w:t>A</w:t>
      </w:r>
      <w:r w:rsidRPr="00CD2732">
        <w:rPr>
          <w:rFonts w:ascii="Arial Narrow" w:hAnsi="Arial Narrow"/>
          <w:sz w:val="26"/>
          <w:szCs w:val="26"/>
          <w:lang w:val="es-MX" w:eastAsia="es-MX"/>
        </w:rPr>
        <w:t xml:space="preserve">mnistía tras el levantamiento del </w:t>
      </w:r>
      <w:r w:rsidR="006B08AB">
        <w:rPr>
          <w:rFonts w:ascii="Arial Narrow" w:hAnsi="Arial Narrow"/>
          <w:sz w:val="26"/>
          <w:szCs w:val="26"/>
          <w:lang w:val="es-MX" w:eastAsia="es-MX"/>
        </w:rPr>
        <w:t>E</w:t>
      </w:r>
      <w:r w:rsidRPr="00CD2732">
        <w:rPr>
          <w:rFonts w:ascii="Arial Narrow" w:hAnsi="Arial Narrow"/>
          <w:sz w:val="26"/>
          <w:szCs w:val="26"/>
          <w:lang w:val="es-MX" w:eastAsia="es-MX"/>
        </w:rPr>
        <w:t xml:space="preserve">jército </w:t>
      </w:r>
      <w:r w:rsidR="006C0B04">
        <w:rPr>
          <w:rFonts w:ascii="Arial Narrow" w:hAnsi="Arial Narrow"/>
          <w:sz w:val="26"/>
          <w:szCs w:val="26"/>
          <w:lang w:val="es-MX" w:eastAsia="es-MX"/>
        </w:rPr>
        <w:t>Z</w:t>
      </w:r>
      <w:r w:rsidRPr="00CD2732">
        <w:rPr>
          <w:rFonts w:ascii="Arial Narrow" w:hAnsi="Arial Narrow"/>
          <w:sz w:val="26"/>
          <w:szCs w:val="26"/>
          <w:lang w:val="es-MX" w:eastAsia="es-MX"/>
        </w:rPr>
        <w:t>apatista de liberación nacional en Chiapas</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6C0B04">
        <w:rPr>
          <w:rFonts w:ascii="Arial Narrow" w:hAnsi="Arial Narrow"/>
          <w:sz w:val="26"/>
          <w:szCs w:val="26"/>
          <w:lang w:val="es-MX" w:eastAsia="es-MX"/>
        </w:rPr>
        <w:t>E</w:t>
      </w:r>
      <w:r w:rsidRPr="00CD2732">
        <w:rPr>
          <w:rFonts w:ascii="Arial Narrow" w:hAnsi="Arial Narrow"/>
          <w:sz w:val="26"/>
          <w:szCs w:val="26"/>
          <w:lang w:val="es-MX" w:eastAsia="es-MX"/>
        </w:rPr>
        <w:t>stas leyes han obedecido a lógicas de poder de diversa índole</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las promulgadas en el siglo pasado corresponden a los despreciables contextos de violencia y actos de autoritarismo que derivaron en masacres orquestadas desde el más alto nivel del </w:t>
      </w:r>
      <w:r w:rsidRPr="00CD2732">
        <w:rPr>
          <w:rFonts w:ascii="Arial Narrow" w:hAnsi="Arial Narrow"/>
          <w:sz w:val="26"/>
          <w:szCs w:val="26"/>
          <w:lang w:val="es-MX" w:eastAsia="es-MX"/>
        </w:rPr>
        <w:lastRenderedPageBreak/>
        <w:t>poder político en los tiempos del partido hegemónico</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otra de las etapas inició en 2006 cuando Felipe </w:t>
      </w:r>
      <w:r w:rsidR="006C0B04">
        <w:rPr>
          <w:rFonts w:ascii="Arial Narrow" w:hAnsi="Arial Narrow"/>
          <w:sz w:val="26"/>
          <w:szCs w:val="26"/>
          <w:lang w:val="es-MX" w:eastAsia="es-MX"/>
        </w:rPr>
        <w:t>C</w:t>
      </w:r>
      <w:r w:rsidRPr="00CD2732">
        <w:rPr>
          <w:rFonts w:ascii="Arial Narrow" w:hAnsi="Arial Narrow"/>
          <w:sz w:val="26"/>
          <w:szCs w:val="26"/>
          <w:lang w:val="es-MX" w:eastAsia="es-MX"/>
        </w:rPr>
        <w:t>alderón decidió declararle la guerra contra el narcotráfico que en realidad</w:t>
      </w:r>
      <w:r w:rsidR="006C0B04">
        <w:rPr>
          <w:rFonts w:ascii="Arial Narrow" w:hAnsi="Arial Narrow"/>
          <w:sz w:val="26"/>
          <w:szCs w:val="26"/>
          <w:lang w:val="es-MX" w:eastAsia="es-MX"/>
        </w:rPr>
        <w:t xml:space="preserve"> fue u</w:t>
      </w:r>
      <w:r w:rsidRPr="00CD2732">
        <w:rPr>
          <w:rFonts w:ascii="Arial Narrow" w:hAnsi="Arial Narrow"/>
          <w:sz w:val="26"/>
          <w:szCs w:val="26"/>
          <w:lang w:val="es-MX" w:eastAsia="es-MX"/>
        </w:rPr>
        <w:t>na guerra contra el pueblo por el índice de letalidad de personas inocentes</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cuando nuestro país</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se observó un fenómeno que la </w:t>
      </w:r>
      <w:r w:rsidR="006B08AB">
        <w:rPr>
          <w:rFonts w:ascii="Arial Narrow" w:hAnsi="Arial Narrow"/>
          <w:sz w:val="26"/>
          <w:szCs w:val="26"/>
          <w:lang w:val="es-MX" w:eastAsia="es-MX"/>
        </w:rPr>
        <w:t>p</w:t>
      </w:r>
      <w:r w:rsidRPr="00CD2732">
        <w:rPr>
          <w:rFonts w:ascii="Arial Narrow" w:hAnsi="Arial Narrow"/>
          <w:sz w:val="26"/>
          <w:szCs w:val="26"/>
          <w:lang w:val="es-MX" w:eastAsia="es-MX"/>
        </w:rPr>
        <w:t xml:space="preserve">olitóloga Pilar </w:t>
      </w:r>
      <w:proofErr w:type="spellStart"/>
      <w:r w:rsidRPr="00CD2732">
        <w:rPr>
          <w:rFonts w:ascii="Arial Narrow" w:hAnsi="Arial Narrow"/>
          <w:sz w:val="26"/>
          <w:szCs w:val="26"/>
          <w:lang w:val="es-MX" w:eastAsia="es-MX"/>
        </w:rPr>
        <w:t>Calveiro</w:t>
      </w:r>
      <w:proofErr w:type="spellEnd"/>
      <w:r w:rsidRPr="00CD2732">
        <w:rPr>
          <w:rFonts w:ascii="Arial Narrow" w:hAnsi="Arial Narrow"/>
          <w:sz w:val="26"/>
          <w:szCs w:val="26"/>
          <w:lang w:val="es-MX" w:eastAsia="es-MX"/>
        </w:rPr>
        <w:t xml:space="preserve"> describió en su texto </w:t>
      </w:r>
      <w:r w:rsidR="006C0B04">
        <w:rPr>
          <w:rFonts w:ascii="Arial Narrow" w:hAnsi="Arial Narrow"/>
          <w:sz w:val="26"/>
          <w:szCs w:val="26"/>
          <w:lang w:val="es-MX" w:eastAsia="es-MX"/>
        </w:rPr>
        <w:t>‘</w:t>
      </w:r>
      <w:r w:rsidR="006B08AB">
        <w:rPr>
          <w:rFonts w:ascii="Arial Narrow" w:hAnsi="Arial Narrow"/>
          <w:sz w:val="26"/>
          <w:szCs w:val="26"/>
          <w:lang w:val="es-MX" w:eastAsia="es-MX"/>
        </w:rPr>
        <w:t>V</w:t>
      </w:r>
      <w:r w:rsidRPr="00CD2732">
        <w:rPr>
          <w:rFonts w:ascii="Arial Narrow" w:hAnsi="Arial Narrow"/>
          <w:sz w:val="26"/>
          <w:szCs w:val="26"/>
          <w:lang w:val="es-MX" w:eastAsia="es-MX"/>
        </w:rPr>
        <w:t xml:space="preserve">iolencias de </w:t>
      </w:r>
      <w:r w:rsidR="006B08AB">
        <w:rPr>
          <w:rFonts w:ascii="Arial Narrow" w:hAnsi="Arial Narrow"/>
          <w:sz w:val="26"/>
          <w:szCs w:val="26"/>
          <w:lang w:val="es-MX" w:eastAsia="es-MX"/>
        </w:rPr>
        <w:t>E</w:t>
      </w:r>
      <w:r w:rsidRPr="00CD2732">
        <w:rPr>
          <w:rFonts w:ascii="Arial Narrow" w:hAnsi="Arial Narrow"/>
          <w:sz w:val="26"/>
          <w:szCs w:val="26"/>
          <w:lang w:val="es-MX" w:eastAsia="es-MX"/>
        </w:rPr>
        <w:t>stado</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la guerra antiterrorista y la guerra contra el crimen como medios de control global de la siguiente forma y abro la cita </w:t>
      </w:r>
      <w:r w:rsidR="00113659">
        <w:rPr>
          <w:rFonts w:ascii="Arial Narrow" w:hAnsi="Arial Narrow"/>
          <w:sz w:val="26"/>
          <w:szCs w:val="26"/>
          <w:lang w:val="es-MX" w:eastAsia="es-MX"/>
        </w:rPr>
        <w:t>‘l</w:t>
      </w:r>
      <w:r w:rsidRPr="00CD2732">
        <w:rPr>
          <w:rFonts w:ascii="Arial Narrow" w:hAnsi="Arial Narrow"/>
          <w:sz w:val="26"/>
          <w:szCs w:val="26"/>
          <w:lang w:val="es-MX" w:eastAsia="es-MX"/>
        </w:rPr>
        <w:t>a guerra contra el narcotráfico recurre a una reorganización jurídica y penitenciaria que conduce el encierro creciente de personas en especial  jóvenes y pobres en aras de la supuesta seguridad interior de los estados</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la guerra que emprendió el gobierno de Felipe Calderón Hinojosa</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se entiende en el marco de las formas de organización</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acumulación y concentración del neoliberalismo</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se construye desde una perspectiva bélica de un problema de orden social y político</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lo que permite desplegar una gran cantidad de violencia tanto en el ámbito nacional</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como en el internacional</w:t>
      </w:r>
      <w:r w:rsidR="006C0B04">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6C0B04">
        <w:rPr>
          <w:rFonts w:ascii="Arial Narrow" w:hAnsi="Arial Narrow"/>
          <w:sz w:val="26"/>
          <w:szCs w:val="26"/>
          <w:lang w:val="es-MX" w:eastAsia="es-MX"/>
        </w:rPr>
        <w:t>E</w:t>
      </w:r>
      <w:r w:rsidRPr="00CD2732">
        <w:rPr>
          <w:rFonts w:ascii="Arial Narrow" w:hAnsi="Arial Narrow"/>
          <w:sz w:val="26"/>
          <w:szCs w:val="26"/>
          <w:lang w:val="es-MX" w:eastAsia="es-MX"/>
        </w:rPr>
        <w:t>stas guerras tienen por objeto justificar la violencia estatal necesaria para intervenir en cualquier lugar del planeta y de la sociedad haciéndolas funcionales al sistema global en realidad</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los núcleos duros de la delincuencia en este caso el narcotráfico</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son enemigos cuya existencia es imprescindible mantener para garantizar la represión de todo lo que agrega falsamente en torno a ellos</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son</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la amenaza que justifica el mantenimiento del poderío bélico y represivo lo cual</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reafirma la aseveración de </w:t>
      </w:r>
      <w:r w:rsidR="00113659">
        <w:rPr>
          <w:rFonts w:ascii="Arial Narrow" w:hAnsi="Arial Narrow"/>
          <w:sz w:val="26"/>
          <w:szCs w:val="26"/>
          <w:lang w:val="es-MX" w:eastAsia="es-MX"/>
        </w:rPr>
        <w:t>N</w:t>
      </w:r>
      <w:r w:rsidRPr="00CD2732">
        <w:rPr>
          <w:rFonts w:ascii="Arial Narrow" w:hAnsi="Arial Narrow"/>
          <w:sz w:val="26"/>
          <w:szCs w:val="26"/>
          <w:lang w:val="es-MX" w:eastAsia="es-MX"/>
        </w:rPr>
        <w:t xml:space="preserve">ietzsche que dice </w:t>
      </w:r>
      <w:r w:rsidR="00113659">
        <w:rPr>
          <w:rFonts w:ascii="Arial Narrow" w:hAnsi="Arial Narrow"/>
          <w:sz w:val="26"/>
          <w:szCs w:val="26"/>
          <w:lang w:val="es-MX" w:eastAsia="es-MX"/>
        </w:rPr>
        <w:t>‘Q</w:t>
      </w:r>
      <w:r w:rsidRPr="00CD2732">
        <w:rPr>
          <w:rFonts w:ascii="Arial Narrow" w:hAnsi="Arial Narrow"/>
          <w:sz w:val="26"/>
          <w:szCs w:val="26"/>
          <w:lang w:val="es-MX" w:eastAsia="es-MX"/>
        </w:rPr>
        <w:t>uien vive de combatir a un enemigo</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quiere que éste siga con vida</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fin de la cita</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desde el triunfo del movimiento de transformación que encabeza el Presidente Andrés Manuel López Obrador consideró a esta </w:t>
      </w:r>
      <w:r w:rsidR="00113659">
        <w:rPr>
          <w:rFonts w:ascii="Arial Narrow" w:hAnsi="Arial Narrow"/>
          <w:sz w:val="26"/>
          <w:szCs w:val="26"/>
          <w:lang w:val="es-MX" w:eastAsia="es-MX"/>
        </w:rPr>
        <w:t>L</w:t>
      </w:r>
      <w:r w:rsidRPr="00CD2732">
        <w:rPr>
          <w:rFonts w:ascii="Arial Narrow" w:hAnsi="Arial Narrow"/>
          <w:sz w:val="26"/>
          <w:szCs w:val="26"/>
          <w:lang w:val="es-MX" w:eastAsia="es-MX"/>
        </w:rPr>
        <w:t xml:space="preserve">ey de </w:t>
      </w:r>
      <w:r w:rsidR="00341607">
        <w:rPr>
          <w:rFonts w:ascii="Arial Narrow" w:hAnsi="Arial Narrow"/>
          <w:sz w:val="26"/>
          <w:szCs w:val="26"/>
          <w:lang w:val="es-MX" w:eastAsia="es-MX"/>
        </w:rPr>
        <w:t>A</w:t>
      </w:r>
      <w:r w:rsidRPr="00CD2732">
        <w:rPr>
          <w:rFonts w:ascii="Arial Narrow" w:hAnsi="Arial Narrow"/>
          <w:sz w:val="26"/>
          <w:szCs w:val="26"/>
          <w:lang w:val="es-MX" w:eastAsia="es-MX"/>
        </w:rPr>
        <w:t>mnistía como un acto de reconciliación social y de pacificación así</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como la restitución de derechos personas que fueron privadas de la libertad sin observar los niveles de victimización</w:t>
      </w:r>
      <w:r w:rsidR="00113659">
        <w:rPr>
          <w:rFonts w:ascii="Arial Narrow" w:hAnsi="Arial Narrow"/>
          <w:sz w:val="26"/>
          <w:szCs w:val="26"/>
          <w:lang w:val="es-MX" w:eastAsia="es-MX"/>
        </w:rPr>
        <w:t>,</w:t>
      </w:r>
      <w:r w:rsidRPr="00CD2732">
        <w:rPr>
          <w:rFonts w:ascii="Arial Narrow" w:hAnsi="Arial Narrow"/>
          <w:sz w:val="26"/>
          <w:szCs w:val="26"/>
          <w:lang w:val="es-MX" w:eastAsia="es-MX"/>
        </w:rPr>
        <w:t xml:space="preserve"> marginación y pobreza</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68744E">
        <w:rPr>
          <w:rFonts w:ascii="Arial Narrow" w:hAnsi="Arial Narrow"/>
          <w:sz w:val="26"/>
          <w:szCs w:val="26"/>
          <w:lang w:val="es-MX" w:eastAsia="es-MX"/>
        </w:rPr>
        <w:t>E</w:t>
      </w:r>
      <w:r w:rsidRPr="00CD2732">
        <w:rPr>
          <w:rFonts w:ascii="Arial Narrow" w:hAnsi="Arial Narrow"/>
          <w:sz w:val="26"/>
          <w:szCs w:val="26"/>
          <w:lang w:val="es-MX" w:eastAsia="es-MX"/>
        </w:rPr>
        <w:t xml:space="preserve">sta </w:t>
      </w:r>
      <w:r w:rsidR="0068744E">
        <w:rPr>
          <w:rFonts w:ascii="Arial Narrow" w:hAnsi="Arial Narrow"/>
          <w:sz w:val="26"/>
          <w:szCs w:val="26"/>
          <w:lang w:val="es-MX" w:eastAsia="es-MX"/>
        </w:rPr>
        <w:t>L</w:t>
      </w:r>
      <w:r w:rsidRPr="00CD2732">
        <w:rPr>
          <w:rFonts w:ascii="Arial Narrow" w:hAnsi="Arial Narrow"/>
          <w:sz w:val="26"/>
          <w:szCs w:val="26"/>
          <w:lang w:val="es-MX" w:eastAsia="es-MX"/>
        </w:rPr>
        <w:t>ey promulgada el 22 de abril del 2020</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tiene como origen una ruptura de paradigma</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se trata de una propuesta en el marco de la estrategia integral para la construcción de la paz bajo el marco de justicia transicional para cerrar el ciclo de la guerra y violencia</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teniendo estos elementos en consideración la </w:t>
      </w:r>
      <w:r w:rsidR="0068744E">
        <w:rPr>
          <w:rFonts w:ascii="Arial Narrow" w:hAnsi="Arial Narrow"/>
          <w:sz w:val="26"/>
          <w:szCs w:val="26"/>
          <w:lang w:val="es-MX" w:eastAsia="es-MX"/>
        </w:rPr>
        <w:t>I</w:t>
      </w:r>
      <w:r w:rsidRPr="00CD2732">
        <w:rPr>
          <w:rFonts w:ascii="Arial Narrow" w:hAnsi="Arial Narrow"/>
          <w:sz w:val="26"/>
          <w:szCs w:val="26"/>
          <w:lang w:val="es-MX" w:eastAsia="es-MX"/>
        </w:rPr>
        <w:t>niciativa propone que las personas sujetas a la acción penal o sentenciadas por los delitos de aborto</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delito contra la salud</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robo simple o sedición</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siempre y cuando estén en los parámetros planteados puedan acceder al beneficio de la amnistía</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así como aquellas personas que pertenecen a una comunidad de indígena y que durante el proceso no tuvieron acceso a un traductor</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además</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de aquéllas por no por haber cometido un robo simple cuando el monto no exceda el valor de 300 unidades de medida y actualización y que la pena pudiese ser cubierta con un pago de fianza que no lograrse ser cubierto por alguna condición de vulnerabilidad siempre que la persona no hubiese sido condenada por algún otro ilícito</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también estas personas podrán acceder a</w:t>
      </w:r>
      <w:r w:rsidR="0068744E">
        <w:rPr>
          <w:rFonts w:ascii="Arial Narrow" w:hAnsi="Arial Narrow"/>
          <w:sz w:val="26"/>
          <w:szCs w:val="26"/>
          <w:lang w:val="es-MX" w:eastAsia="es-MX"/>
        </w:rPr>
        <w:t>l</w:t>
      </w:r>
      <w:r w:rsidRPr="00CD2732">
        <w:rPr>
          <w:rFonts w:ascii="Arial Narrow" w:hAnsi="Arial Narrow"/>
          <w:sz w:val="26"/>
          <w:szCs w:val="26"/>
          <w:lang w:val="es-MX" w:eastAsia="es-MX"/>
        </w:rPr>
        <w:t xml:space="preserve"> beneficio de la amnistía</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68744E">
        <w:rPr>
          <w:rFonts w:ascii="Arial Narrow" w:hAnsi="Arial Narrow"/>
          <w:sz w:val="26"/>
          <w:szCs w:val="26"/>
          <w:lang w:val="es-MX" w:eastAsia="es-MX"/>
        </w:rPr>
        <w:t>E</w:t>
      </w:r>
      <w:r w:rsidRPr="00CD2732">
        <w:rPr>
          <w:rFonts w:ascii="Arial Narrow" w:hAnsi="Arial Narrow"/>
          <w:sz w:val="26"/>
          <w:szCs w:val="26"/>
          <w:lang w:val="es-MX" w:eastAsia="es-MX"/>
        </w:rPr>
        <w:t xml:space="preserve">s preciso señalar que esta </w:t>
      </w:r>
      <w:r w:rsidR="00341607">
        <w:rPr>
          <w:rFonts w:ascii="Arial Narrow" w:hAnsi="Arial Narrow"/>
          <w:sz w:val="26"/>
          <w:szCs w:val="26"/>
          <w:lang w:val="es-MX" w:eastAsia="es-MX"/>
        </w:rPr>
        <w:t>L</w:t>
      </w:r>
      <w:r w:rsidRPr="00CD2732">
        <w:rPr>
          <w:rFonts w:ascii="Arial Narrow" w:hAnsi="Arial Narrow"/>
          <w:sz w:val="26"/>
          <w:szCs w:val="26"/>
          <w:lang w:val="es-MX" w:eastAsia="es-MX"/>
        </w:rPr>
        <w:t xml:space="preserve">ey de </w:t>
      </w:r>
      <w:r w:rsidR="00341607">
        <w:rPr>
          <w:rFonts w:ascii="Arial Narrow" w:hAnsi="Arial Narrow"/>
          <w:sz w:val="26"/>
          <w:szCs w:val="26"/>
          <w:lang w:val="es-MX" w:eastAsia="es-MX"/>
        </w:rPr>
        <w:t>A</w:t>
      </w:r>
      <w:r w:rsidRPr="00CD2732">
        <w:rPr>
          <w:rFonts w:ascii="Arial Narrow" w:hAnsi="Arial Narrow"/>
          <w:sz w:val="26"/>
          <w:szCs w:val="26"/>
          <w:lang w:val="es-MX" w:eastAsia="es-MX"/>
        </w:rPr>
        <w:t xml:space="preserve">mnistía del </w:t>
      </w:r>
      <w:r w:rsidR="0068744E">
        <w:rPr>
          <w:rFonts w:ascii="Arial Narrow" w:hAnsi="Arial Narrow"/>
          <w:sz w:val="26"/>
          <w:szCs w:val="26"/>
          <w:lang w:val="es-MX" w:eastAsia="es-MX"/>
        </w:rPr>
        <w:t>E</w:t>
      </w:r>
      <w:r w:rsidRPr="00CD2732">
        <w:rPr>
          <w:rFonts w:ascii="Arial Narrow" w:hAnsi="Arial Narrow"/>
          <w:sz w:val="26"/>
          <w:szCs w:val="26"/>
          <w:lang w:val="es-MX" w:eastAsia="es-MX"/>
        </w:rPr>
        <w:t>stado de Yucatán</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responde a una armonización legislativa referida en el </w:t>
      </w:r>
      <w:r w:rsidR="0068744E">
        <w:rPr>
          <w:rFonts w:ascii="Arial Narrow" w:hAnsi="Arial Narrow"/>
          <w:sz w:val="26"/>
          <w:szCs w:val="26"/>
          <w:lang w:val="es-MX" w:eastAsia="es-MX"/>
        </w:rPr>
        <w:t>A</w:t>
      </w:r>
      <w:r w:rsidRPr="00CD2732">
        <w:rPr>
          <w:rFonts w:ascii="Arial Narrow" w:hAnsi="Arial Narrow"/>
          <w:sz w:val="26"/>
          <w:szCs w:val="26"/>
          <w:lang w:val="es-MX" w:eastAsia="es-MX"/>
        </w:rPr>
        <w:t xml:space="preserve">rtículo segundo </w:t>
      </w:r>
      <w:r w:rsidRPr="00CD2732">
        <w:rPr>
          <w:rFonts w:ascii="Arial Narrow" w:hAnsi="Arial Narrow"/>
          <w:sz w:val="26"/>
          <w:szCs w:val="26"/>
          <w:lang w:val="es-MX" w:eastAsia="es-MX"/>
        </w:rPr>
        <w:lastRenderedPageBreak/>
        <w:t xml:space="preserve">transitorio de la nueva </w:t>
      </w:r>
      <w:r w:rsidR="0068744E">
        <w:rPr>
          <w:rFonts w:ascii="Arial Narrow" w:hAnsi="Arial Narrow"/>
          <w:sz w:val="26"/>
          <w:szCs w:val="26"/>
          <w:lang w:val="es-MX" w:eastAsia="es-MX"/>
        </w:rPr>
        <w:t>L</w:t>
      </w:r>
      <w:r w:rsidRPr="00CD2732">
        <w:rPr>
          <w:rFonts w:ascii="Arial Narrow" w:hAnsi="Arial Narrow"/>
          <w:sz w:val="26"/>
          <w:szCs w:val="26"/>
          <w:lang w:val="es-MX" w:eastAsia="es-MX"/>
        </w:rPr>
        <w:t xml:space="preserve">ey de </w:t>
      </w:r>
      <w:r w:rsidR="0068744E">
        <w:rPr>
          <w:rFonts w:ascii="Arial Narrow" w:hAnsi="Arial Narrow"/>
          <w:sz w:val="26"/>
          <w:szCs w:val="26"/>
          <w:lang w:val="es-MX" w:eastAsia="es-MX"/>
        </w:rPr>
        <w:t>A</w:t>
      </w:r>
      <w:r w:rsidRPr="00CD2732">
        <w:rPr>
          <w:rFonts w:ascii="Arial Narrow" w:hAnsi="Arial Narrow"/>
          <w:sz w:val="26"/>
          <w:szCs w:val="26"/>
          <w:lang w:val="es-MX" w:eastAsia="es-MX"/>
        </w:rPr>
        <w:t xml:space="preserve">mnistía promulgada en abril del 2020 en el </w:t>
      </w:r>
      <w:r w:rsidR="0068744E">
        <w:rPr>
          <w:rFonts w:ascii="Arial Narrow" w:hAnsi="Arial Narrow"/>
          <w:sz w:val="26"/>
          <w:szCs w:val="26"/>
          <w:lang w:val="es-MX" w:eastAsia="es-MX"/>
        </w:rPr>
        <w:t>D</w:t>
      </w:r>
      <w:r w:rsidRPr="00CD2732">
        <w:rPr>
          <w:rFonts w:ascii="Arial Narrow" w:hAnsi="Arial Narrow"/>
          <w:sz w:val="26"/>
          <w:szCs w:val="26"/>
          <w:lang w:val="es-MX" w:eastAsia="es-MX"/>
        </w:rPr>
        <w:t xml:space="preserve">iario </w:t>
      </w:r>
      <w:r w:rsidR="0068744E">
        <w:rPr>
          <w:rFonts w:ascii="Arial Narrow" w:hAnsi="Arial Narrow"/>
          <w:sz w:val="26"/>
          <w:szCs w:val="26"/>
          <w:lang w:val="es-MX" w:eastAsia="es-MX"/>
        </w:rPr>
        <w:t>O</w:t>
      </w:r>
      <w:r w:rsidRPr="00CD2732">
        <w:rPr>
          <w:rFonts w:ascii="Arial Narrow" w:hAnsi="Arial Narrow"/>
          <w:sz w:val="26"/>
          <w:szCs w:val="26"/>
          <w:lang w:val="es-MX" w:eastAsia="es-MX"/>
        </w:rPr>
        <w:t xml:space="preserve">ficial de la </w:t>
      </w:r>
      <w:r w:rsidR="0068744E">
        <w:rPr>
          <w:rFonts w:ascii="Arial Narrow" w:hAnsi="Arial Narrow"/>
          <w:sz w:val="26"/>
          <w:szCs w:val="26"/>
          <w:lang w:val="es-MX" w:eastAsia="es-MX"/>
        </w:rPr>
        <w:t>F</w:t>
      </w:r>
      <w:r w:rsidRPr="00CD2732">
        <w:rPr>
          <w:rFonts w:ascii="Arial Narrow" w:hAnsi="Arial Narrow"/>
          <w:sz w:val="26"/>
          <w:szCs w:val="26"/>
          <w:lang w:val="es-MX" w:eastAsia="es-MX"/>
        </w:rPr>
        <w:t>ederación</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hago un llamado a todas las fuerzas políticas aquí representadas</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para que avancemos en este asunto de gran relevancia para el país y para nuestro Yucatán</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estoy segura</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que todas y todos nosotros hemos escuchado por lo menos un caso donde la justicia mexicana no ha cumplido con su deber ser</w:t>
      </w:r>
      <w:r w:rsidR="0068744E">
        <w:rPr>
          <w:rFonts w:ascii="Arial Narrow" w:hAnsi="Arial Narrow"/>
          <w:sz w:val="26"/>
          <w:szCs w:val="26"/>
          <w:lang w:val="es-MX" w:eastAsia="es-MX"/>
        </w:rPr>
        <w:t>. H</w:t>
      </w:r>
      <w:r w:rsidRPr="00CD2732">
        <w:rPr>
          <w:rFonts w:ascii="Arial Narrow" w:hAnsi="Arial Narrow"/>
          <w:sz w:val="26"/>
          <w:szCs w:val="26"/>
          <w:lang w:val="es-MX" w:eastAsia="es-MX"/>
        </w:rPr>
        <w:t xml:space="preserve">agamos realidad esta </w:t>
      </w:r>
      <w:r w:rsidR="0068744E">
        <w:rPr>
          <w:rFonts w:ascii="Arial Narrow" w:hAnsi="Arial Narrow"/>
          <w:sz w:val="26"/>
          <w:szCs w:val="26"/>
          <w:lang w:val="es-MX" w:eastAsia="es-MX"/>
        </w:rPr>
        <w:t>L</w:t>
      </w:r>
      <w:r w:rsidRPr="00CD2732">
        <w:rPr>
          <w:rFonts w:ascii="Arial Narrow" w:hAnsi="Arial Narrow"/>
          <w:sz w:val="26"/>
          <w:szCs w:val="26"/>
          <w:lang w:val="es-MX" w:eastAsia="es-MX"/>
        </w:rPr>
        <w:t xml:space="preserve">ey de </w:t>
      </w:r>
      <w:r w:rsidR="0068744E">
        <w:rPr>
          <w:rFonts w:ascii="Arial Narrow" w:hAnsi="Arial Narrow"/>
          <w:sz w:val="26"/>
          <w:szCs w:val="26"/>
          <w:lang w:val="es-MX" w:eastAsia="es-MX"/>
        </w:rPr>
        <w:t>A</w:t>
      </w:r>
      <w:r w:rsidRPr="00CD2732">
        <w:rPr>
          <w:rFonts w:ascii="Arial Narrow" w:hAnsi="Arial Narrow"/>
          <w:sz w:val="26"/>
          <w:szCs w:val="26"/>
          <w:lang w:val="es-MX" w:eastAsia="es-MX"/>
        </w:rPr>
        <w:t xml:space="preserve">mnistía del </w:t>
      </w:r>
      <w:r w:rsidR="0068744E">
        <w:rPr>
          <w:rFonts w:ascii="Arial Narrow" w:hAnsi="Arial Narrow"/>
          <w:sz w:val="26"/>
          <w:szCs w:val="26"/>
          <w:lang w:val="es-MX" w:eastAsia="es-MX"/>
        </w:rPr>
        <w:t>E</w:t>
      </w:r>
      <w:r w:rsidRPr="00CD2732">
        <w:rPr>
          <w:rFonts w:ascii="Arial Narrow" w:hAnsi="Arial Narrow"/>
          <w:sz w:val="26"/>
          <w:szCs w:val="26"/>
          <w:lang w:val="es-MX" w:eastAsia="es-MX"/>
        </w:rPr>
        <w:t>stado</w:t>
      </w:r>
      <w:r w:rsidR="0068744E">
        <w:rPr>
          <w:rFonts w:ascii="Arial Narrow" w:hAnsi="Arial Narrow"/>
          <w:sz w:val="26"/>
          <w:szCs w:val="26"/>
          <w:lang w:val="es-MX" w:eastAsia="es-MX"/>
        </w:rPr>
        <w:t xml:space="preserve"> </w:t>
      </w:r>
      <w:r w:rsidRPr="00CD2732">
        <w:rPr>
          <w:rFonts w:ascii="Arial Narrow" w:hAnsi="Arial Narrow"/>
          <w:sz w:val="26"/>
          <w:szCs w:val="26"/>
          <w:lang w:val="es-MX" w:eastAsia="es-MX"/>
        </w:rPr>
        <w:t>de Yucatán</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para beneficiar a las personas en situación de vulnerabilidad social</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68744E">
        <w:rPr>
          <w:rFonts w:ascii="Arial Narrow" w:hAnsi="Arial Narrow"/>
          <w:sz w:val="26"/>
          <w:szCs w:val="26"/>
          <w:lang w:val="es-MX" w:eastAsia="es-MX"/>
        </w:rPr>
        <w:t>E</w:t>
      </w:r>
      <w:r w:rsidRPr="00CD2732">
        <w:rPr>
          <w:rFonts w:ascii="Arial Narrow" w:hAnsi="Arial Narrow"/>
          <w:sz w:val="26"/>
          <w:szCs w:val="26"/>
          <w:lang w:val="es-MX" w:eastAsia="es-MX"/>
        </w:rPr>
        <w:t xml:space="preserve">s </w:t>
      </w:r>
      <w:proofErr w:type="spellStart"/>
      <w:r w:rsidRPr="00CD2732">
        <w:rPr>
          <w:rFonts w:ascii="Arial Narrow" w:hAnsi="Arial Narrow"/>
          <w:sz w:val="26"/>
          <w:szCs w:val="26"/>
          <w:lang w:val="es-MX" w:eastAsia="es-MX"/>
        </w:rPr>
        <w:t>cuanto</w:t>
      </w:r>
      <w:proofErr w:type="spellEnd"/>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68744E">
        <w:rPr>
          <w:rFonts w:ascii="Arial Narrow" w:hAnsi="Arial Narrow"/>
          <w:sz w:val="26"/>
          <w:szCs w:val="26"/>
          <w:lang w:val="es-MX" w:eastAsia="es-MX"/>
        </w:rPr>
        <w:t>H</w:t>
      </w:r>
      <w:r w:rsidRPr="00CD2732">
        <w:rPr>
          <w:rFonts w:ascii="Arial Narrow" w:hAnsi="Arial Narrow"/>
          <w:sz w:val="26"/>
          <w:szCs w:val="26"/>
          <w:lang w:val="es-MX" w:eastAsia="es-MX"/>
        </w:rPr>
        <w:t xml:space="preserve">ago entrega a la </w:t>
      </w:r>
      <w:r w:rsidR="0068744E">
        <w:rPr>
          <w:rFonts w:ascii="Arial Narrow" w:hAnsi="Arial Narrow"/>
          <w:sz w:val="26"/>
          <w:szCs w:val="26"/>
          <w:lang w:val="es-MX" w:eastAsia="es-MX"/>
        </w:rPr>
        <w:t>P</w:t>
      </w:r>
      <w:r w:rsidRPr="00CD2732">
        <w:rPr>
          <w:rFonts w:ascii="Arial Narrow" w:hAnsi="Arial Narrow"/>
          <w:sz w:val="26"/>
          <w:szCs w:val="26"/>
          <w:lang w:val="es-MX" w:eastAsia="es-MX"/>
        </w:rPr>
        <w:t>residencia</w:t>
      </w:r>
      <w:r w:rsidR="0068744E">
        <w:rPr>
          <w:rFonts w:ascii="Arial Narrow" w:hAnsi="Arial Narrow"/>
          <w:sz w:val="26"/>
          <w:szCs w:val="26"/>
          <w:lang w:val="es-MX" w:eastAsia="es-MX"/>
        </w:rPr>
        <w:t xml:space="preserve"> de</w:t>
      </w:r>
      <w:r w:rsidRPr="00CD2732">
        <w:rPr>
          <w:rFonts w:ascii="Arial Narrow" w:hAnsi="Arial Narrow"/>
          <w:sz w:val="26"/>
          <w:szCs w:val="26"/>
          <w:lang w:val="es-MX" w:eastAsia="es-MX"/>
        </w:rPr>
        <w:t xml:space="preserve"> la </w:t>
      </w:r>
      <w:r w:rsidR="0068744E">
        <w:rPr>
          <w:rFonts w:ascii="Arial Narrow" w:hAnsi="Arial Narrow"/>
          <w:sz w:val="26"/>
          <w:szCs w:val="26"/>
          <w:lang w:val="es-MX" w:eastAsia="es-MX"/>
        </w:rPr>
        <w:t>I</w:t>
      </w:r>
      <w:r w:rsidRPr="00CD2732">
        <w:rPr>
          <w:rFonts w:ascii="Arial Narrow" w:hAnsi="Arial Narrow"/>
          <w:sz w:val="26"/>
          <w:szCs w:val="26"/>
          <w:lang w:val="es-MX" w:eastAsia="es-MX"/>
        </w:rPr>
        <w:t>niciativa</w:t>
      </w:r>
      <w:r w:rsidR="0068744E">
        <w:rPr>
          <w:rFonts w:ascii="Arial Narrow" w:hAnsi="Arial Narrow"/>
          <w:sz w:val="26"/>
          <w:szCs w:val="26"/>
          <w:lang w:val="es-MX" w:eastAsia="es-MX"/>
        </w:rPr>
        <w:t>.</w:t>
      </w:r>
      <w:r w:rsidRPr="00CD2732">
        <w:rPr>
          <w:rFonts w:ascii="Arial Narrow" w:hAnsi="Arial Narrow"/>
          <w:sz w:val="26"/>
          <w:szCs w:val="26"/>
          <w:lang w:val="es-MX" w:eastAsia="es-MX"/>
        </w:rPr>
        <w:t xml:space="preserve"> </w:t>
      </w:r>
      <w:r w:rsidR="005F27C1">
        <w:rPr>
          <w:rFonts w:ascii="Arial Narrow" w:hAnsi="Arial Narrow"/>
          <w:sz w:val="26"/>
          <w:szCs w:val="26"/>
          <w:lang w:val="es-MX" w:eastAsia="es-MX"/>
        </w:rPr>
        <w:t>M</w:t>
      </w:r>
      <w:r w:rsidRPr="00CD2732">
        <w:rPr>
          <w:rFonts w:ascii="Arial Narrow" w:hAnsi="Arial Narrow"/>
          <w:sz w:val="26"/>
          <w:szCs w:val="26"/>
          <w:lang w:val="es-MX" w:eastAsia="es-MX"/>
        </w:rPr>
        <w:t>uchas gracias</w:t>
      </w:r>
      <w:r w:rsidR="005F27C1">
        <w:rPr>
          <w:rFonts w:ascii="Arial Narrow" w:hAnsi="Arial Narrow"/>
          <w:sz w:val="26"/>
          <w:szCs w:val="26"/>
          <w:lang w:val="es-MX" w:eastAsia="es-MX"/>
        </w:rPr>
        <w:t>”.</w:t>
      </w:r>
    </w:p>
    <w:p w14:paraId="62D18B8A" w14:textId="45E9AAE3" w:rsidR="00CD2732" w:rsidRDefault="005F27C1" w:rsidP="0068744E">
      <w:pPr>
        <w:widowControl/>
        <w:spacing w:before="120" w:after="280"/>
        <w:ind w:firstLine="284"/>
        <w:jc w:val="both"/>
        <w:rPr>
          <w:rFonts w:ascii="Arial Narrow" w:hAnsi="Arial Narrow"/>
          <w:sz w:val="26"/>
          <w:szCs w:val="26"/>
          <w:lang w:val="es-MX" w:eastAsia="es-MX"/>
        </w:rPr>
      </w:pPr>
      <w:r>
        <w:rPr>
          <w:rFonts w:ascii="Arial Narrow" w:hAnsi="Arial Narrow"/>
          <w:sz w:val="26"/>
          <w:szCs w:val="26"/>
          <w:lang w:val="es-MX" w:eastAsia="es-MX"/>
        </w:rPr>
        <w:t xml:space="preserve">Seguidamente, la </w:t>
      </w:r>
      <w:proofErr w:type="gramStart"/>
      <w:r>
        <w:rPr>
          <w:rFonts w:ascii="Arial Narrow" w:hAnsi="Arial Narrow"/>
          <w:sz w:val="26"/>
          <w:szCs w:val="26"/>
          <w:lang w:val="es-MX" w:eastAsia="es-MX"/>
        </w:rPr>
        <w:t>Presidenta</w:t>
      </w:r>
      <w:proofErr w:type="gramEnd"/>
      <w:r>
        <w:rPr>
          <w:rFonts w:ascii="Arial Narrow" w:hAnsi="Arial Narrow"/>
          <w:sz w:val="26"/>
          <w:szCs w:val="26"/>
          <w:lang w:val="es-MX" w:eastAsia="es-MX"/>
        </w:rPr>
        <w:t xml:space="preserve">; </w:t>
      </w:r>
      <w:r w:rsidR="00CD2732" w:rsidRPr="00CD2732">
        <w:rPr>
          <w:rFonts w:ascii="Arial Narrow" w:hAnsi="Arial Narrow"/>
          <w:sz w:val="26"/>
          <w:szCs w:val="26"/>
          <w:lang w:val="es-MX" w:eastAsia="es-MX"/>
        </w:rPr>
        <w:t xml:space="preserve">de conformidad con lo establecido en los </w:t>
      </w:r>
      <w:r>
        <w:rPr>
          <w:rFonts w:ascii="Arial Narrow" w:hAnsi="Arial Narrow"/>
          <w:sz w:val="26"/>
          <w:szCs w:val="26"/>
          <w:lang w:val="es-MX" w:eastAsia="es-MX"/>
        </w:rPr>
        <w:t>A</w:t>
      </w:r>
      <w:r w:rsidR="00CD2732" w:rsidRPr="00CD2732">
        <w:rPr>
          <w:rFonts w:ascii="Arial Narrow" w:hAnsi="Arial Narrow"/>
          <w:sz w:val="26"/>
          <w:szCs w:val="26"/>
          <w:lang w:val="es-MX" w:eastAsia="es-MX"/>
        </w:rPr>
        <w:t xml:space="preserve">rtículos 34 Fracción VII de la Ley de </w:t>
      </w:r>
      <w:r>
        <w:rPr>
          <w:rFonts w:ascii="Arial Narrow" w:hAnsi="Arial Narrow"/>
          <w:sz w:val="26"/>
          <w:szCs w:val="26"/>
          <w:lang w:val="es-MX" w:eastAsia="es-MX"/>
        </w:rPr>
        <w:t>G</w:t>
      </w:r>
      <w:r w:rsidR="00CD2732" w:rsidRPr="00CD2732">
        <w:rPr>
          <w:rFonts w:ascii="Arial Narrow" w:hAnsi="Arial Narrow"/>
          <w:sz w:val="26"/>
          <w:szCs w:val="26"/>
          <w:lang w:val="es-MX" w:eastAsia="es-MX"/>
        </w:rPr>
        <w:t>obierno del Poder Legislativo del Estado de Yucatán y 82 Fracción IV de su Reglamento</w:t>
      </w:r>
      <w:r>
        <w:rPr>
          <w:rFonts w:ascii="Arial Narrow" w:hAnsi="Arial Narrow"/>
          <w:sz w:val="26"/>
          <w:szCs w:val="26"/>
          <w:lang w:val="es-MX" w:eastAsia="es-MX"/>
        </w:rPr>
        <w:t>,</w:t>
      </w:r>
      <w:r w:rsidR="00CD2732" w:rsidRPr="00CD2732">
        <w:rPr>
          <w:rFonts w:ascii="Arial Narrow" w:hAnsi="Arial Narrow"/>
          <w:sz w:val="26"/>
          <w:szCs w:val="26"/>
          <w:lang w:val="es-MX" w:eastAsia="es-MX"/>
        </w:rPr>
        <w:t xml:space="preserve"> la Iniciativa se turnó a la </w:t>
      </w:r>
      <w:r>
        <w:rPr>
          <w:rFonts w:ascii="Arial Narrow" w:hAnsi="Arial Narrow"/>
          <w:sz w:val="26"/>
          <w:szCs w:val="26"/>
          <w:lang w:val="es-MX" w:eastAsia="es-MX"/>
        </w:rPr>
        <w:t>S</w:t>
      </w:r>
      <w:r w:rsidR="00CD2732" w:rsidRPr="00CD2732">
        <w:rPr>
          <w:rFonts w:ascii="Arial Narrow" w:hAnsi="Arial Narrow"/>
          <w:sz w:val="26"/>
          <w:szCs w:val="26"/>
          <w:lang w:val="es-MX" w:eastAsia="es-MX"/>
        </w:rPr>
        <w:t xml:space="preserve">ecretaría de esta </w:t>
      </w:r>
      <w:r>
        <w:rPr>
          <w:rFonts w:ascii="Arial Narrow" w:hAnsi="Arial Narrow"/>
          <w:sz w:val="26"/>
          <w:szCs w:val="26"/>
          <w:lang w:val="es-MX" w:eastAsia="es-MX"/>
        </w:rPr>
        <w:t>M</w:t>
      </w:r>
      <w:r w:rsidR="00CD2732" w:rsidRPr="00CD2732">
        <w:rPr>
          <w:rFonts w:ascii="Arial Narrow" w:hAnsi="Arial Narrow"/>
          <w:sz w:val="26"/>
          <w:szCs w:val="26"/>
          <w:lang w:val="es-MX" w:eastAsia="es-MX"/>
        </w:rPr>
        <w:t xml:space="preserve">esa </w:t>
      </w:r>
      <w:r>
        <w:rPr>
          <w:rFonts w:ascii="Arial Narrow" w:hAnsi="Arial Narrow"/>
          <w:sz w:val="26"/>
          <w:szCs w:val="26"/>
          <w:lang w:val="es-MX" w:eastAsia="es-MX"/>
        </w:rPr>
        <w:t>D</w:t>
      </w:r>
      <w:r w:rsidR="00CD2732" w:rsidRPr="00CD2732">
        <w:rPr>
          <w:rFonts w:ascii="Arial Narrow" w:hAnsi="Arial Narrow"/>
          <w:sz w:val="26"/>
          <w:szCs w:val="26"/>
          <w:lang w:val="es-MX" w:eastAsia="es-MX"/>
        </w:rPr>
        <w:t>irectiva para los efectos correspondientes.</w:t>
      </w:r>
    </w:p>
    <w:p w14:paraId="3D10DD9A" w14:textId="5835D521" w:rsidR="00101501" w:rsidRPr="00101501" w:rsidRDefault="00997928" w:rsidP="00101501">
      <w:pPr>
        <w:widowControl/>
        <w:spacing w:before="120" w:after="280"/>
        <w:ind w:firstLine="284"/>
        <w:jc w:val="both"/>
        <w:rPr>
          <w:rFonts w:ascii="Arial Narrow" w:hAnsi="Arial Narrow"/>
          <w:sz w:val="26"/>
          <w:szCs w:val="26"/>
          <w:lang w:val="es-MX" w:eastAsia="es-MX"/>
        </w:rPr>
      </w:pPr>
      <w:r w:rsidRPr="00997928">
        <w:rPr>
          <w:rFonts w:ascii="Arial Narrow" w:eastAsia="Calibri" w:hAnsi="Arial Narrow"/>
          <w:sz w:val="26"/>
          <w:szCs w:val="26"/>
          <w:lang w:val="es-MX" w:eastAsia="en-US"/>
        </w:rPr>
        <w:t xml:space="preserve">Se le dio el uso de la voz al </w:t>
      </w:r>
      <w:r w:rsidRPr="00997928">
        <w:rPr>
          <w:rFonts w:ascii="Arial Narrow" w:eastAsia="Calibri" w:hAnsi="Arial Narrow"/>
          <w:b/>
          <w:bCs/>
          <w:sz w:val="26"/>
          <w:szCs w:val="26"/>
          <w:lang w:val="es-MX" w:eastAsia="en-US"/>
        </w:rPr>
        <w:t xml:space="preserve">Diputado Raúl Antonio Romero </w:t>
      </w:r>
      <w:proofErr w:type="spellStart"/>
      <w:r w:rsidRPr="00997928">
        <w:rPr>
          <w:rFonts w:ascii="Arial Narrow" w:eastAsia="Calibri" w:hAnsi="Arial Narrow"/>
          <w:b/>
          <w:bCs/>
          <w:sz w:val="26"/>
          <w:szCs w:val="26"/>
          <w:lang w:val="es-MX" w:eastAsia="en-US"/>
        </w:rPr>
        <w:t>Chel</w:t>
      </w:r>
      <w:proofErr w:type="spellEnd"/>
      <w:r w:rsidRPr="00997928">
        <w:rPr>
          <w:rFonts w:ascii="Arial Narrow" w:eastAsia="Calibri" w:hAnsi="Arial Narrow"/>
          <w:sz w:val="26"/>
          <w:szCs w:val="26"/>
          <w:lang w:val="es-MX" w:eastAsia="en-US"/>
        </w:rPr>
        <w:t>, quien expresó:</w:t>
      </w:r>
      <w:r>
        <w:rPr>
          <w:rFonts w:ascii="Arial Narrow" w:eastAsia="Calibri" w:hAnsi="Arial Narrow"/>
          <w:sz w:val="26"/>
          <w:szCs w:val="26"/>
          <w:lang w:val="es-MX" w:eastAsia="en-US"/>
        </w:rPr>
        <w:t xml:space="preserve"> “</w:t>
      </w:r>
      <w:r w:rsidR="00101501" w:rsidRPr="00101501">
        <w:rPr>
          <w:rFonts w:ascii="Arial Narrow" w:hAnsi="Arial Narrow"/>
          <w:sz w:val="26"/>
          <w:szCs w:val="26"/>
          <w:lang w:val="es-MX" w:eastAsia="es-MX"/>
        </w:rPr>
        <w:t xml:space="preserve">Con su permiso </w:t>
      </w:r>
      <w:proofErr w:type="gramStart"/>
      <w:r w:rsidR="00101501" w:rsidRPr="00101501">
        <w:rPr>
          <w:rFonts w:ascii="Arial Narrow" w:hAnsi="Arial Narrow"/>
          <w:sz w:val="26"/>
          <w:szCs w:val="26"/>
          <w:lang w:val="es-MX" w:eastAsia="es-MX"/>
        </w:rPr>
        <w:t>Presidenta</w:t>
      </w:r>
      <w:proofErr w:type="gramEnd"/>
      <w:r w:rsidR="00101501" w:rsidRPr="00101501">
        <w:rPr>
          <w:rFonts w:ascii="Arial Narrow" w:hAnsi="Arial Narrow"/>
          <w:sz w:val="26"/>
          <w:szCs w:val="26"/>
          <w:lang w:val="es-MX" w:eastAsia="es-MX"/>
        </w:rPr>
        <w:t>, Mesa Directiva, Diputadas, Diputados, medios de comunicación que nos acompañen y a todos los que nos siguen por las diferentes plataformas digitales</w:t>
      </w:r>
      <w:r w:rsidR="00B134CB">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B134CB">
        <w:rPr>
          <w:rFonts w:ascii="Arial Narrow" w:hAnsi="Arial Narrow"/>
          <w:sz w:val="26"/>
          <w:szCs w:val="26"/>
          <w:lang w:val="es-MX" w:eastAsia="es-MX"/>
        </w:rPr>
        <w:t>E</w:t>
      </w:r>
      <w:r w:rsidR="00101501" w:rsidRPr="00101501">
        <w:rPr>
          <w:rFonts w:ascii="Arial Narrow" w:hAnsi="Arial Narrow"/>
          <w:sz w:val="26"/>
          <w:szCs w:val="26"/>
          <w:lang w:val="es-MX" w:eastAsia="es-MX"/>
        </w:rPr>
        <w:t xml:space="preserve">n ejercicio de la facultad conferida por la </w:t>
      </w:r>
      <w:r w:rsidR="00B134CB">
        <w:rPr>
          <w:rFonts w:ascii="Arial Narrow" w:hAnsi="Arial Narrow"/>
          <w:sz w:val="26"/>
          <w:szCs w:val="26"/>
          <w:lang w:val="es-MX" w:eastAsia="es-MX"/>
        </w:rPr>
        <w:t>F</w:t>
      </w:r>
      <w:r w:rsidR="00101501" w:rsidRPr="00101501">
        <w:rPr>
          <w:rFonts w:ascii="Arial Narrow" w:hAnsi="Arial Narrow"/>
          <w:sz w:val="26"/>
          <w:szCs w:val="26"/>
          <w:lang w:val="es-MX" w:eastAsia="es-MX"/>
        </w:rPr>
        <w:t xml:space="preserve">racción </w:t>
      </w:r>
      <w:r w:rsidR="00B134CB">
        <w:rPr>
          <w:rFonts w:ascii="Arial Narrow" w:hAnsi="Arial Narrow"/>
          <w:sz w:val="26"/>
          <w:szCs w:val="26"/>
          <w:lang w:val="es-MX" w:eastAsia="es-MX"/>
        </w:rPr>
        <w:t>I</w:t>
      </w:r>
      <w:r w:rsidR="00101501" w:rsidRPr="00101501">
        <w:rPr>
          <w:rFonts w:ascii="Arial Narrow" w:hAnsi="Arial Narrow"/>
          <w:sz w:val="26"/>
          <w:szCs w:val="26"/>
          <w:lang w:val="es-MX" w:eastAsia="es-MX"/>
        </w:rPr>
        <w:t xml:space="preserve"> del </w:t>
      </w:r>
      <w:r w:rsidR="00B134CB">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rtículo 35 de la </w:t>
      </w:r>
      <w:r w:rsidR="00B134CB">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onstitución </w:t>
      </w:r>
      <w:r w:rsidR="00B134CB">
        <w:rPr>
          <w:rFonts w:ascii="Arial Narrow" w:hAnsi="Arial Narrow"/>
          <w:sz w:val="26"/>
          <w:szCs w:val="26"/>
          <w:lang w:val="es-MX" w:eastAsia="es-MX"/>
        </w:rPr>
        <w:t>P</w:t>
      </w:r>
      <w:r w:rsidR="00101501" w:rsidRPr="00101501">
        <w:rPr>
          <w:rFonts w:ascii="Arial Narrow" w:hAnsi="Arial Narrow"/>
          <w:sz w:val="26"/>
          <w:szCs w:val="26"/>
          <w:lang w:val="es-MX" w:eastAsia="es-MX"/>
        </w:rPr>
        <w:t xml:space="preserve">olítica del </w:t>
      </w:r>
      <w:r w:rsidR="00B134CB">
        <w:rPr>
          <w:rFonts w:ascii="Arial Narrow" w:hAnsi="Arial Narrow"/>
          <w:sz w:val="26"/>
          <w:szCs w:val="26"/>
          <w:lang w:val="es-MX" w:eastAsia="es-MX"/>
        </w:rPr>
        <w:t>E</w:t>
      </w:r>
      <w:r w:rsidR="00101501" w:rsidRPr="00101501">
        <w:rPr>
          <w:rFonts w:ascii="Arial Narrow" w:hAnsi="Arial Narrow"/>
          <w:sz w:val="26"/>
          <w:szCs w:val="26"/>
          <w:lang w:val="es-MX" w:eastAsia="es-MX"/>
        </w:rPr>
        <w:t>stado de Yucatán</w:t>
      </w:r>
      <w:r w:rsidR="00BD3567">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los Artículos 16 y 22 Fracción VI de la Ley de Gobierno del Poder Legislativo del Estado de Yucatán</w:t>
      </w:r>
      <w:r w:rsidR="00BD3567">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así como los numerales 68 y 69 de </w:t>
      </w:r>
      <w:r w:rsidR="00BD3567">
        <w:rPr>
          <w:rFonts w:ascii="Arial Narrow" w:hAnsi="Arial Narrow"/>
          <w:sz w:val="26"/>
          <w:szCs w:val="26"/>
          <w:lang w:val="es-MX" w:eastAsia="es-MX"/>
        </w:rPr>
        <w:t>R</w:t>
      </w:r>
      <w:r w:rsidR="00101501" w:rsidRPr="00101501">
        <w:rPr>
          <w:rFonts w:ascii="Arial Narrow" w:hAnsi="Arial Narrow"/>
          <w:sz w:val="26"/>
          <w:szCs w:val="26"/>
          <w:lang w:val="es-MX" w:eastAsia="es-MX"/>
        </w:rPr>
        <w:t>eglamento de la Ley de Gobierno del Poder Legislativo del Estado</w:t>
      </w:r>
      <w:r w:rsidR="00BD3567">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somet</w:t>
      </w:r>
      <w:r w:rsidR="00BD3567">
        <w:rPr>
          <w:rFonts w:ascii="Arial Narrow" w:hAnsi="Arial Narrow"/>
          <w:sz w:val="26"/>
          <w:szCs w:val="26"/>
          <w:lang w:val="es-MX" w:eastAsia="es-MX"/>
        </w:rPr>
        <w:t>o</w:t>
      </w:r>
      <w:r w:rsidR="00101501" w:rsidRPr="00101501">
        <w:rPr>
          <w:rFonts w:ascii="Arial Narrow" w:hAnsi="Arial Narrow"/>
          <w:sz w:val="26"/>
          <w:szCs w:val="26"/>
          <w:lang w:val="es-MX" w:eastAsia="es-MX"/>
        </w:rPr>
        <w:t xml:space="preserve"> consideración de esta </w:t>
      </w:r>
      <w:r w:rsidR="00BD3567">
        <w:rPr>
          <w:rFonts w:ascii="Arial Narrow" w:hAnsi="Arial Narrow"/>
          <w:sz w:val="26"/>
          <w:szCs w:val="26"/>
          <w:lang w:val="es-MX" w:eastAsia="es-MX"/>
        </w:rPr>
        <w:t>s</w:t>
      </w:r>
      <w:r w:rsidR="00101501" w:rsidRPr="00101501">
        <w:rPr>
          <w:rFonts w:ascii="Arial Narrow" w:hAnsi="Arial Narrow"/>
          <w:sz w:val="26"/>
          <w:szCs w:val="26"/>
          <w:lang w:val="es-MX" w:eastAsia="es-MX"/>
        </w:rPr>
        <w:t xml:space="preserve">oberanía la presente </w:t>
      </w:r>
      <w:r w:rsidR="00BD3567">
        <w:rPr>
          <w:rFonts w:ascii="Arial Narrow" w:hAnsi="Arial Narrow"/>
          <w:sz w:val="26"/>
          <w:szCs w:val="26"/>
          <w:lang w:val="es-MX" w:eastAsia="es-MX"/>
        </w:rPr>
        <w:t>I</w:t>
      </w:r>
      <w:r w:rsidR="00101501" w:rsidRPr="00101501">
        <w:rPr>
          <w:rFonts w:ascii="Arial Narrow" w:hAnsi="Arial Narrow"/>
          <w:sz w:val="26"/>
          <w:szCs w:val="26"/>
          <w:lang w:val="es-MX" w:eastAsia="es-MX"/>
        </w:rPr>
        <w:t xml:space="preserve">niciativa con proyecto de </w:t>
      </w:r>
      <w:r w:rsidR="00BD3567">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ecreto por el que se adiciona la </w:t>
      </w:r>
      <w:r w:rsidR="00BD3567">
        <w:rPr>
          <w:rFonts w:ascii="Arial Narrow" w:hAnsi="Arial Narrow"/>
          <w:sz w:val="26"/>
          <w:szCs w:val="26"/>
          <w:lang w:val="es-MX" w:eastAsia="es-MX"/>
        </w:rPr>
        <w:t>F</w:t>
      </w:r>
      <w:r w:rsidR="00101501" w:rsidRPr="00101501">
        <w:rPr>
          <w:rFonts w:ascii="Arial Narrow" w:hAnsi="Arial Narrow"/>
          <w:sz w:val="26"/>
          <w:szCs w:val="26"/>
          <w:lang w:val="es-MX" w:eastAsia="es-MX"/>
        </w:rPr>
        <w:t xml:space="preserve">racción </w:t>
      </w:r>
      <w:r w:rsidR="00BD3567">
        <w:rPr>
          <w:rFonts w:ascii="Arial Narrow" w:hAnsi="Arial Narrow"/>
          <w:sz w:val="26"/>
          <w:szCs w:val="26"/>
          <w:lang w:val="es-MX" w:eastAsia="es-MX"/>
        </w:rPr>
        <w:t xml:space="preserve">XIV </w:t>
      </w:r>
      <w:r w:rsidR="00101501" w:rsidRPr="00101501">
        <w:rPr>
          <w:rFonts w:ascii="Arial Narrow" w:hAnsi="Arial Narrow"/>
          <w:sz w:val="26"/>
          <w:szCs w:val="26"/>
          <w:lang w:val="es-MX" w:eastAsia="es-MX"/>
        </w:rPr>
        <w:t xml:space="preserve">al Artículo 335 del Código Penal del Estado de Yucatán en materia de </w:t>
      </w:r>
      <w:r w:rsidR="00D602E5">
        <w:rPr>
          <w:rFonts w:ascii="Arial Narrow" w:hAnsi="Arial Narrow"/>
          <w:sz w:val="26"/>
          <w:szCs w:val="26"/>
          <w:lang w:val="es-MX" w:eastAsia="es-MX"/>
        </w:rPr>
        <w:t>R</w:t>
      </w:r>
      <w:r w:rsidR="00101501" w:rsidRPr="00101501">
        <w:rPr>
          <w:rFonts w:ascii="Arial Narrow" w:hAnsi="Arial Narrow"/>
          <w:sz w:val="26"/>
          <w:szCs w:val="26"/>
          <w:lang w:val="es-MX" w:eastAsia="es-MX"/>
        </w:rPr>
        <w:t xml:space="preserve">obo de </w:t>
      </w:r>
      <w:r w:rsidR="00D602E5">
        <w:rPr>
          <w:rFonts w:ascii="Arial Narrow" w:hAnsi="Arial Narrow"/>
          <w:sz w:val="26"/>
          <w:szCs w:val="26"/>
          <w:lang w:val="es-MX" w:eastAsia="es-MX"/>
        </w:rPr>
        <w:t>F</w:t>
      </w:r>
      <w:r w:rsidR="00101501" w:rsidRPr="00101501">
        <w:rPr>
          <w:rFonts w:ascii="Arial Narrow" w:hAnsi="Arial Narrow"/>
          <w:sz w:val="26"/>
          <w:szCs w:val="26"/>
          <w:lang w:val="es-MX" w:eastAsia="es-MX"/>
        </w:rPr>
        <w:t xml:space="preserve">rutos </w:t>
      </w:r>
      <w:r w:rsidR="00D602E5">
        <w:rPr>
          <w:rFonts w:ascii="Arial Narrow" w:hAnsi="Arial Narrow"/>
          <w:sz w:val="26"/>
          <w:szCs w:val="26"/>
          <w:lang w:val="es-MX" w:eastAsia="es-MX"/>
        </w:rPr>
        <w:t>A</w:t>
      </w:r>
      <w:r w:rsidR="00101501" w:rsidRPr="00101501">
        <w:rPr>
          <w:rFonts w:ascii="Arial Narrow" w:hAnsi="Arial Narrow"/>
          <w:sz w:val="26"/>
          <w:szCs w:val="26"/>
          <w:lang w:val="es-MX" w:eastAsia="es-MX"/>
        </w:rPr>
        <w:t>grícolas</w:t>
      </w:r>
      <w:r w:rsidR="00BD3567">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BD3567">
        <w:rPr>
          <w:rFonts w:ascii="Arial Narrow" w:hAnsi="Arial Narrow"/>
          <w:sz w:val="26"/>
          <w:szCs w:val="26"/>
          <w:lang w:val="es-MX" w:eastAsia="es-MX"/>
        </w:rPr>
        <w:t>T</w:t>
      </w:r>
      <w:r w:rsidR="00101501" w:rsidRPr="00101501">
        <w:rPr>
          <w:rFonts w:ascii="Arial Narrow" w:hAnsi="Arial Narrow"/>
          <w:sz w:val="26"/>
          <w:szCs w:val="26"/>
          <w:lang w:val="es-MX" w:eastAsia="es-MX"/>
        </w:rPr>
        <w:t xml:space="preserve">odas las personas tienen </w:t>
      </w:r>
      <w:r w:rsidR="00101501" w:rsidRPr="009C49ED">
        <w:rPr>
          <w:rFonts w:ascii="Arial Narrow" w:hAnsi="Arial Narrow"/>
          <w:sz w:val="26"/>
          <w:szCs w:val="26"/>
          <w:lang w:val="es-MX" w:eastAsia="es-MX"/>
        </w:rPr>
        <w:t>en todo momento acceso físico</w:t>
      </w:r>
      <w:r w:rsidR="00BD3567" w:rsidRPr="009C49ED">
        <w:rPr>
          <w:rFonts w:ascii="Arial Narrow" w:hAnsi="Arial Narrow"/>
          <w:sz w:val="26"/>
          <w:szCs w:val="26"/>
          <w:lang w:val="es-MX" w:eastAsia="es-MX"/>
        </w:rPr>
        <w:t>,</w:t>
      </w:r>
      <w:r w:rsidR="00101501" w:rsidRPr="009C49ED">
        <w:rPr>
          <w:rFonts w:ascii="Arial Narrow" w:hAnsi="Arial Narrow"/>
          <w:sz w:val="26"/>
          <w:szCs w:val="26"/>
          <w:lang w:val="es-MX" w:eastAsia="es-MX"/>
        </w:rPr>
        <w:t xml:space="preserve"> social</w:t>
      </w:r>
      <w:r w:rsidR="00BD3567" w:rsidRPr="009C49ED">
        <w:rPr>
          <w:rFonts w:ascii="Arial Narrow" w:hAnsi="Arial Narrow"/>
          <w:sz w:val="26"/>
          <w:szCs w:val="26"/>
          <w:lang w:val="es-MX" w:eastAsia="es-MX"/>
        </w:rPr>
        <w:t>,</w:t>
      </w:r>
      <w:r w:rsidR="00101501" w:rsidRPr="009C49ED">
        <w:rPr>
          <w:rFonts w:ascii="Arial Narrow" w:hAnsi="Arial Narrow"/>
          <w:sz w:val="26"/>
          <w:szCs w:val="26"/>
          <w:lang w:val="es-MX" w:eastAsia="es-MX"/>
        </w:rPr>
        <w:t xml:space="preserve"> económico</w:t>
      </w:r>
      <w:r w:rsidR="00BD3567" w:rsidRPr="009C49ED">
        <w:rPr>
          <w:rFonts w:ascii="Arial Narrow" w:hAnsi="Arial Narrow"/>
          <w:sz w:val="26"/>
          <w:szCs w:val="26"/>
          <w:lang w:val="es-MX" w:eastAsia="es-MX"/>
        </w:rPr>
        <w:t>, a</w:t>
      </w:r>
      <w:r w:rsidR="00101501" w:rsidRPr="009C49ED">
        <w:rPr>
          <w:rFonts w:ascii="Arial Narrow" w:hAnsi="Arial Narrow"/>
          <w:sz w:val="26"/>
          <w:szCs w:val="26"/>
          <w:lang w:val="es-MX" w:eastAsia="es-MX"/>
        </w:rPr>
        <w:t xml:space="preserve"> alimentos suficientes inocuos y </w:t>
      </w:r>
      <w:r w:rsidR="00101501" w:rsidRPr="00101501">
        <w:rPr>
          <w:rFonts w:ascii="Arial Narrow" w:hAnsi="Arial Narrow"/>
          <w:sz w:val="26"/>
          <w:szCs w:val="26"/>
          <w:lang w:val="es-MX" w:eastAsia="es-MX"/>
        </w:rPr>
        <w:t xml:space="preserve">nutritivos que satisfacen sus necesidades </w:t>
      </w:r>
      <w:proofErr w:type="spellStart"/>
      <w:r w:rsidR="00101501" w:rsidRPr="00101501">
        <w:rPr>
          <w:rFonts w:ascii="Arial Narrow" w:hAnsi="Arial Narrow"/>
          <w:sz w:val="26"/>
          <w:szCs w:val="26"/>
          <w:lang w:val="es-MX" w:eastAsia="es-MX"/>
        </w:rPr>
        <w:t>energ</w:t>
      </w:r>
      <w:r w:rsidR="00490CBC">
        <w:rPr>
          <w:rFonts w:ascii="Arial Narrow" w:hAnsi="Arial Narrow"/>
          <w:sz w:val="26"/>
          <w:szCs w:val="26"/>
          <w:lang w:val="es-MX" w:eastAsia="es-MX"/>
        </w:rPr>
        <w:t>e</w:t>
      </w:r>
      <w:r w:rsidR="00101501" w:rsidRPr="00101501">
        <w:rPr>
          <w:rFonts w:ascii="Arial Narrow" w:hAnsi="Arial Narrow"/>
          <w:sz w:val="26"/>
          <w:szCs w:val="26"/>
          <w:lang w:val="es-MX" w:eastAsia="es-MX"/>
        </w:rPr>
        <w:t>ticas</w:t>
      </w:r>
      <w:proofErr w:type="spellEnd"/>
      <w:r w:rsidR="00101501" w:rsidRPr="00101501">
        <w:rPr>
          <w:rFonts w:ascii="Arial Narrow" w:hAnsi="Arial Narrow"/>
          <w:sz w:val="26"/>
          <w:szCs w:val="26"/>
          <w:lang w:val="es-MX" w:eastAsia="es-MX"/>
        </w:rPr>
        <w:t xml:space="preserve"> diarias y preferencias alimentarias para llevar una vida activa y sana así lo define la </w:t>
      </w:r>
      <w:r w:rsidR="009C49ED">
        <w:rPr>
          <w:rFonts w:ascii="Arial Narrow" w:hAnsi="Arial Narrow"/>
          <w:sz w:val="26"/>
          <w:szCs w:val="26"/>
          <w:lang w:val="es-MX" w:eastAsia="es-MX"/>
        </w:rPr>
        <w:t>O</w:t>
      </w:r>
      <w:r w:rsidR="00101501" w:rsidRPr="00101501">
        <w:rPr>
          <w:rFonts w:ascii="Arial Narrow" w:hAnsi="Arial Narrow"/>
          <w:sz w:val="26"/>
          <w:szCs w:val="26"/>
          <w:lang w:val="es-MX" w:eastAsia="es-MX"/>
        </w:rPr>
        <w:t xml:space="preserve">rganización de </w:t>
      </w:r>
      <w:r w:rsidR="009C49ED">
        <w:rPr>
          <w:rFonts w:ascii="Arial Narrow" w:hAnsi="Arial Narrow"/>
          <w:sz w:val="26"/>
          <w:szCs w:val="26"/>
          <w:lang w:val="es-MX" w:eastAsia="es-MX"/>
        </w:rPr>
        <w:t>N</w:t>
      </w:r>
      <w:r w:rsidR="00101501" w:rsidRPr="00101501">
        <w:rPr>
          <w:rFonts w:ascii="Arial Narrow" w:hAnsi="Arial Narrow"/>
          <w:sz w:val="26"/>
          <w:szCs w:val="26"/>
          <w:lang w:val="es-MX" w:eastAsia="es-MX"/>
        </w:rPr>
        <w:t xml:space="preserve">aciones </w:t>
      </w:r>
      <w:r w:rsidR="009C49ED">
        <w:rPr>
          <w:rFonts w:ascii="Arial Narrow" w:hAnsi="Arial Narrow"/>
          <w:sz w:val="26"/>
          <w:szCs w:val="26"/>
          <w:lang w:val="es-MX" w:eastAsia="es-MX"/>
        </w:rPr>
        <w:t>U</w:t>
      </w:r>
      <w:r w:rsidR="00101501" w:rsidRPr="00101501">
        <w:rPr>
          <w:rFonts w:ascii="Arial Narrow" w:hAnsi="Arial Narrow"/>
          <w:sz w:val="26"/>
          <w:szCs w:val="26"/>
          <w:lang w:val="es-MX" w:eastAsia="es-MX"/>
        </w:rPr>
        <w:t xml:space="preserve">nidas para la </w:t>
      </w:r>
      <w:r w:rsidR="009C49ED">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gricultura y la </w:t>
      </w:r>
      <w:r w:rsidR="009C49ED">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limentación </w:t>
      </w:r>
      <w:r w:rsidR="009C49ED">
        <w:rPr>
          <w:rFonts w:ascii="Arial Narrow" w:hAnsi="Arial Narrow"/>
          <w:sz w:val="26"/>
          <w:szCs w:val="26"/>
          <w:lang w:val="es-MX" w:eastAsia="es-MX"/>
        </w:rPr>
        <w:t>(</w:t>
      </w:r>
      <w:r w:rsidR="009C49ED" w:rsidRPr="00101501">
        <w:rPr>
          <w:rFonts w:ascii="Arial Narrow" w:hAnsi="Arial Narrow"/>
          <w:sz w:val="26"/>
          <w:szCs w:val="26"/>
          <w:lang w:val="es-MX" w:eastAsia="es-MX"/>
        </w:rPr>
        <w:t>FAO</w:t>
      </w:r>
      <w:r w:rsidR="009C49ED">
        <w:rPr>
          <w:rFonts w:ascii="Arial Narrow" w:hAnsi="Arial Narrow"/>
          <w:sz w:val="26"/>
          <w:szCs w:val="26"/>
          <w:lang w:val="es-MX" w:eastAsia="es-MX"/>
        </w:rPr>
        <w:t>)</w:t>
      </w:r>
      <w:r w:rsidR="009C49ED" w:rsidRPr="00101501">
        <w:rPr>
          <w:rFonts w:ascii="Arial Narrow" w:hAnsi="Arial Narrow"/>
          <w:sz w:val="26"/>
          <w:szCs w:val="26"/>
          <w:lang w:val="es-MX" w:eastAsia="es-MX"/>
        </w:rPr>
        <w:t xml:space="preserve"> </w:t>
      </w:r>
      <w:r w:rsidR="00101501" w:rsidRPr="00101501">
        <w:rPr>
          <w:rFonts w:ascii="Arial Narrow" w:hAnsi="Arial Narrow"/>
          <w:sz w:val="26"/>
          <w:szCs w:val="26"/>
          <w:lang w:val="es-MX" w:eastAsia="es-MX"/>
        </w:rPr>
        <w:t>a la seguridad alimentaria y nutricional parámetro exigible en la garantía del derecho humano a la alimentación</w:t>
      </w:r>
      <w:r w:rsidR="009C49E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9C49ED">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 efecto de hacer palpable la seguridad alimentaria y nutricional desde la década de los 90 se propuso adoptar el enfoque </w:t>
      </w:r>
      <w:r w:rsidR="006C58B4">
        <w:rPr>
          <w:rFonts w:ascii="Arial Narrow" w:hAnsi="Arial Narrow"/>
          <w:sz w:val="26"/>
          <w:szCs w:val="26"/>
          <w:lang w:val="es-MX" w:eastAsia="es-MX"/>
        </w:rPr>
        <w:t>S</w:t>
      </w:r>
      <w:r w:rsidR="00101501" w:rsidRPr="00101501">
        <w:rPr>
          <w:rFonts w:ascii="Arial Narrow" w:hAnsi="Arial Narrow"/>
          <w:sz w:val="26"/>
          <w:szCs w:val="26"/>
          <w:lang w:val="es-MX" w:eastAsia="es-MX"/>
        </w:rPr>
        <w:t xml:space="preserve">oberanía </w:t>
      </w:r>
      <w:r w:rsidR="006C58B4">
        <w:rPr>
          <w:rFonts w:ascii="Arial Narrow" w:hAnsi="Arial Narrow"/>
          <w:sz w:val="26"/>
          <w:szCs w:val="26"/>
          <w:lang w:val="es-MX" w:eastAsia="es-MX"/>
        </w:rPr>
        <w:t>A</w:t>
      </w:r>
      <w:r w:rsidR="00101501" w:rsidRPr="00101501">
        <w:rPr>
          <w:rFonts w:ascii="Arial Narrow" w:hAnsi="Arial Narrow"/>
          <w:sz w:val="26"/>
          <w:szCs w:val="26"/>
          <w:lang w:val="es-MX" w:eastAsia="es-MX"/>
        </w:rPr>
        <w:t>limentaria</w:t>
      </w:r>
      <w:r w:rsidR="00D602E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ello con el objetivo de impulsar el desarrollo de la actividad agrícola y garantizar una política alimentaria sólida</w:t>
      </w:r>
      <w:r w:rsidR="00D602E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que pudiera sostenerse mayoritariamente en la producción interna de alimentos de esta manera el planteamiento de soberanía alimentaria prioriza el trabajo agrícola y reconoce la labor de los campesinos en la consecución del derecho humano a la alimentación</w:t>
      </w:r>
      <w:r w:rsidR="006C58B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tan es así</w:t>
      </w:r>
      <w:r w:rsidR="006C58B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que el 8 de octubre del 2018 </w:t>
      </w:r>
      <w:r w:rsidR="006C58B4">
        <w:rPr>
          <w:rFonts w:ascii="Arial Narrow" w:hAnsi="Arial Narrow"/>
          <w:sz w:val="26"/>
          <w:szCs w:val="26"/>
          <w:lang w:val="es-MX" w:eastAsia="es-MX"/>
        </w:rPr>
        <w:t>fue</w:t>
      </w:r>
      <w:r w:rsidR="00101501" w:rsidRPr="00101501">
        <w:rPr>
          <w:rFonts w:ascii="Arial Narrow" w:hAnsi="Arial Narrow"/>
          <w:sz w:val="26"/>
          <w:szCs w:val="26"/>
          <w:lang w:val="es-MX" w:eastAsia="es-MX"/>
        </w:rPr>
        <w:t xml:space="preserve"> adopta</w:t>
      </w:r>
      <w:r w:rsidR="006C58B4">
        <w:rPr>
          <w:rFonts w:ascii="Arial Narrow" w:hAnsi="Arial Narrow"/>
          <w:sz w:val="26"/>
          <w:szCs w:val="26"/>
          <w:lang w:val="es-MX" w:eastAsia="es-MX"/>
        </w:rPr>
        <w:t>da</w:t>
      </w:r>
      <w:r w:rsidR="00101501" w:rsidRPr="00101501">
        <w:rPr>
          <w:rFonts w:ascii="Arial Narrow" w:hAnsi="Arial Narrow"/>
          <w:sz w:val="26"/>
          <w:szCs w:val="26"/>
          <w:lang w:val="es-MX" w:eastAsia="es-MX"/>
        </w:rPr>
        <w:t xml:space="preserve"> la </w:t>
      </w:r>
      <w:r w:rsidR="00490CBC">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eclaración de las </w:t>
      </w:r>
      <w:r w:rsidR="006C58B4">
        <w:rPr>
          <w:rFonts w:ascii="Arial Narrow" w:hAnsi="Arial Narrow"/>
          <w:sz w:val="26"/>
          <w:szCs w:val="26"/>
          <w:lang w:val="es-MX" w:eastAsia="es-MX"/>
        </w:rPr>
        <w:t>N</w:t>
      </w:r>
      <w:r w:rsidR="00101501" w:rsidRPr="00101501">
        <w:rPr>
          <w:rFonts w:ascii="Arial Narrow" w:hAnsi="Arial Narrow"/>
          <w:sz w:val="26"/>
          <w:szCs w:val="26"/>
          <w:lang w:val="es-MX" w:eastAsia="es-MX"/>
        </w:rPr>
        <w:t xml:space="preserve">aciones </w:t>
      </w:r>
      <w:r w:rsidR="006C58B4">
        <w:rPr>
          <w:rFonts w:ascii="Arial Narrow" w:hAnsi="Arial Narrow"/>
          <w:sz w:val="26"/>
          <w:szCs w:val="26"/>
          <w:lang w:val="es-MX" w:eastAsia="es-MX"/>
        </w:rPr>
        <w:t>U</w:t>
      </w:r>
      <w:r w:rsidR="00101501" w:rsidRPr="00101501">
        <w:rPr>
          <w:rFonts w:ascii="Arial Narrow" w:hAnsi="Arial Narrow"/>
          <w:sz w:val="26"/>
          <w:szCs w:val="26"/>
          <w:lang w:val="es-MX" w:eastAsia="es-MX"/>
        </w:rPr>
        <w:t xml:space="preserve">nidas sobre los </w:t>
      </w:r>
      <w:r w:rsidR="00490CBC">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erechos de los </w:t>
      </w:r>
      <w:r w:rsidR="00490CBC">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ampesinos y de </w:t>
      </w:r>
      <w:r w:rsidR="00490CBC">
        <w:rPr>
          <w:rFonts w:ascii="Arial Narrow" w:hAnsi="Arial Narrow"/>
          <w:sz w:val="26"/>
          <w:szCs w:val="26"/>
          <w:lang w:val="es-MX" w:eastAsia="es-MX"/>
        </w:rPr>
        <w:t>O</w:t>
      </w:r>
      <w:r w:rsidR="00101501" w:rsidRPr="00101501">
        <w:rPr>
          <w:rFonts w:ascii="Arial Narrow" w:hAnsi="Arial Narrow"/>
          <w:sz w:val="26"/>
          <w:szCs w:val="26"/>
          <w:lang w:val="es-MX" w:eastAsia="es-MX"/>
        </w:rPr>
        <w:t xml:space="preserve">tras </w:t>
      </w:r>
      <w:r w:rsidR="00490CBC">
        <w:rPr>
          <w:rFonts w:ascii="Arial Narrow" w:hAnsi="Arial Narrow"/>
          <w:sz w:val="26"/>
          <w:szCs w:val="26"/>
          <w:lang w:val="es-MX" w:eastAsia="es-MX"/>
        </w:rPr>
        <w:t>P</w:t>
      </w:r>
      <w:r w:rsidR="00101501" w:rsidRPr="00101501">
        <w:rPr>
          <w:rFonts w:ascii="Arial Narrow" w:hAnsi="Arial Narrow"/>
          <w:sz w:val="26"/>
          <w:szCs w:val="26"/>
          <w:lang w:val="es-MX" w:eastAsia="es-MX"/>
        </w:rPr>
        <w:t xml:space="preserve">ersonas que trabajan en </w:t>
      </w:r>
      <w:r w:rsidR="00490CBC">
        <w:rPr>
          <w:rFonts w:ascii="Arial Narrow" w:hAnsi="Arial Narrow"/>
          <w:sz w:val="26"/>
          <w:szCs w:val="26"/>
          <w:lang w:val="es-MX" w:eastAsia="es-MX"/>
        </w:rPr>
        <w:t>Z</w:t>
      </w:r>
      <w:r w:rsidR="00101501" w:rsidRPr="00101501">
        <w:rPr>
          <w:rFonts w:ascii="Arial Narrow" w:hAnsi="Arial Narrow"/>
          <w:sz w:val="26"/>
          <w:szCs w:val="26"/>
          <w:lang w:val="es-MX" w:eastAsia="es-MX"/>
        </w:rPr>
        <w:t xml:space="preserve">onas </w:t>
      </w:r>
      <w:r w:rsidR="00490CBC">
        <w:rPr>
          <w:rFonts w:ascii="Arial Narrow" w:hAnsi="Arial Narrow"/>
          <w:sz w:val="26"/>
          <w:szCs w:val="26"/>
          <w:lang w:val="es-MX" w:eastAsia="es-MX"/>
        </w:rPr>
        <w:t>R</w:t>
      </w:r>
      <w:r w:rsidR="00101501" w:rsidRPr="00101501">
        <w:rPr>
          <w:rFonts w:ascii="Arial Narrow" w:hAnsi="Arial Narrow"/>
          <w:sz w:val="26"/>
          <w:szCs w:val="26"/>
          <w:lang w:val="es-MX" w:eastAsia="es-MX"/>
        </w:rPr>
        <w:t>urales</w:t>
      </w:r>
      <w:r w:rsidR="006C58B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6C58B4">
        <w:rPr>
          <w:rFonts w:ascii="Arial Narrow" w:hAnsi="Arial Narrow"/>
          <w:sz w:val="26"/>
          <w:szCs w:val="26"/>
          <w:lang w:val="es-MX" w:eastAsia="es-MX"/>
        </w:rPr>
        <w:t>G</w:t>
      </w:r>
      <w:r w:rsidR="00101501" w:rsidRPr="00101501">
        <w:rPr>
          <w:rFonts w:ascii="Arial Narrow" w:hAnsi="Arial Narrow"/>
          <w:sz w:val="26"/>
          <w:szCs w:val="26"/>
          <w:lang w:val="es-MX" w:eastAsia="es-MX"/>
        </w:rPr>
        <w:t>racias a este instrumento se establece la obligación de los estados para respetar</w:t>
      </w:r>
      <w:r w:rsidR="006C58B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proteger y garantizar los derechos de las personas que </w:t>
      </w:r>
      <w:r w:rsidR="00101501" w:rsidRPr="00101501">
        <w:rPr>
          <w:rFonts w:ascii="Arial Narrow" w:hAnsi="Arial Narrow"/>
          <w:sz w:val="26"/>
          <w:szCs w:val="26"/>
          <w:lang w:val="es-MX" w:eastAsia="es-MX"/>
        </w:rPr>
        <w:lastRenderedPageBreak/>
        <w:t>trabajan en el sector rural con la finalidad de fortalecer el desarrollo económico</w:t>
      </w:r>
      <w:r w:rsidR="006C58B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social y cultural así pues</w:t>
      </w:r>
      <w:r w:rsidR="00D602E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proteger a las personas que se dedican a las actividades de producción agrícola como a sus cultivos</w:t>
      </w:r>
      <w:r w:rsidR="006C58B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es una medida necesaria para asegurar el derecho de los pueblos alimentos nutritivos</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accesibles y culturalmente adecuados producidos de forma sostenible y ecológica y su derecho a decidir su propio sistema alimentario y productivo a su vez</w:t>
      </w:r>
      <w:r w:rsidR="006C58B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la seguridad alimentaria de nuestro estado y por consiguiente de nuestro país</w:t>
      </w:r>
      <w:r w:rsidR="00D602E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D602E5">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 nivel internacional existe un andamiaje jurídico que tutela la materia alimentaria dentro de los que se encuentran la </w:t>
      </w:r>
      <w:r w:rsidR="00A92F57">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eclaración </w:t>
      </w:r>
      <w:r w:rsidR="00A92F57">
        <w:rPr>
          <w:rFonts w:ascii="Arial Narrow" w:hAnsi="Arial Narrow"/>
          <w:sz w:val="26"/>
          <w:szCs w:val="26"/>
          <w:lang w:val="es-MX" w:eastAsia="es-MX"/>
        </w:rPr>
        <w:t>U</w:t>
      </w:r>
      <w:r w:rsidR="00101501" w:rsidRPr="00101501">
        <w:rPr>
          <w:rFonts w:ascii="Arial Narrow" w:hAnsi="Arial Narrow"/>
          <w:sz w:val="26"/>
          <w:szCs w:val="26"/>
          <w:lang w:val="es-MX" w:eastAsia="es-MX"/>
        </w:rPr>
        <w:t xml:space="preserve">niversal de los </w:t>
      </w:r>
      <w:r w:rsidR="00A92F57">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erechos </w:t>
      </w:r>
      <w:r w:rsidR="00A92F57">
        <w:rPr>
          <w:rFonts w:ascii="Arial Narrow" w:hAnsi="Arial Narrow"/>
          <w:sz w:val="26"/>
          <w:szCs w:val="26"/>
          <w:lang w:val="es-MX" w:eastAsia="es-MX"/>
        </w:rPr>
        <w:t>H</w:t>
      </w:r>
      <w:r w:rsidR="00101501" w:rsidRPr="00101501">
        <w:rPr>
          <w:rFonts w:ascii="Arial Narrow" w:hAnsi="Arial Narrow"/>
          <w:sz w:val="26"/>
          <w:szCs w:val="26"/>
          <w:lang w:val="es-MX" w:eastAsia="es-MX"/>
        </w:rPr>
        <w:t>umanos</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el </w:t>
      </w:r>
      <w:r w:rsidR="00A92F57">
        <w:rPr>
          <w:rFonts w:ascii="Arial Narrow" w:hAnsi="Arial Narrow"/>
          <w:sz w:val="26"/>
          <w:szCs w:val="26"/>
          <w:lang w:val="es-MX" w:eastAsia="es-MX"/>
        </w:rPr>
        <w:t>P</w:t>
      </w:r>
      <w:r w:rsidR="00101501" w:rsidRPr="00101501">
        <w:rPr>
          <w:rFonts w:ascii="Arial Narrow" w:hAnsi="Arial Narrow"/>
          <w:sz w:val="26"/>
          <w:szCs w:val="26"/>
          <w:lang w:val="es-MX" w:eastAsia="es-MX"/>
        </w:rPr>
        <w:t xml:space="preserve">acto </w:t>
      </w:r>
      <w:r w:rsidR="00A92F57">
        <w:rPr>
          <w:rFonts w:ascii="Arial Narrow" w:hAnsi="Arial Narrow"/>
          <w:sz w:val="26"/>
          <w:szCs w:val="26"/>
          <w:lang w:val="es-MX" w:eastAsia="es-MX"/>
        </w:rPr>
        <w:t>I</w:t>
      </w:r>
      <w:r w:rsidR="00101501" w:rsidRPr="00101501">
        <w:rPr>
          <w:rFonts w:ascii="Arial Narrow" w:hAnsi="Arial Narrow"/>
          <w:sz w:val="26"/>
          <w:szCs w:val="26"/>
          <w:lang w:val="es-MX" w:eastAsia="es-MX"/>
        </w:rPr>
        <w:t xml:space="preserve">nternacional de los </w:t>
      </w:r>
      <w:r w:rsidR="00A92F57">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erechos </w:t>
      </w:r>
      <w:r w:rsidR="00A92F57">
        <w:rPr>
          <w:rFonts w:ascii="Arial Narrow" w:hAnsi="Arial Narrow"/>
          <w:sz w:val="26"/>
          <w:szCs w:val="26"/>
          <w:lang w:val="es-MX" w:eastAsia="es-MX"/>
        </w:rPr>
        <w:t>E</w:t>
      </w:r>
      <w:r w:rsidR="00101501" w:rsidRPr="00101501">
        <w:rPr>
          <w:rFonts w:ascii="Arial Narrow" w:hAnsi="Arial Narrow"/>
          <w:sz w:val="26"/>
          <w:szCs w:val="26"/>
          <w:lang w:val="es-MX" w:eastAsia="es-MX"/>
        </w:rPr>
        <w:t xml:space="preserve">conómicos </w:t>
      </w:r>
      <w:r w:rsidR="00A92F57">
        <w:rPr>
          <w:rFonts w:ascii="Arial Narrow" w:hAnsi="Arial Narrow"/>
          <w:sz w:val="26"/>
          <w:szCs w:val="26"/>
          <w:lang w:val="es-MX" w:eastAsia="es-MX"/>
        </w:rPr>
        <w:t>S</w:t>
      </w:r>
      <w:r w:rsidR="00101501" w:rsidRPr="00101501">
        <w:rPr>
          <w:rFonts w:ascii="Arial Narrow" w:hAnsi="Arial Narrow"/>
          <w:sz w:val="26"/>
          <w:szCs w:val="26"/>
          <w:lang w:val="es-MX" w:eastAsia="es-MX"/>
        </w:rPr>
        <w:t xml:space="preserve">ociales y </w:t>
      </w:r>
      <w:r w:rsidR="00A92F57">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ulturales o la </w:t>
      </w:r>
      <w:r w:rsidR="00A92F57">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eclaración de </w:t>
      </w:r>
      <w:r w:rsidR="00A92F57">
        <w:rPr>
          <w:rFonts w:ascii="Arial Narrow" w:hAnsi="Arial Narrow"/>
          <w:sz w:val="26"/>
          <w:szCs w:val="26"/>
          <w:lang w:val="es-MX" w:eastAsia="es-MX"/>
        </w:rPr>
        <w:t>R</w:t>
      </w:r>
      <w:r w:rsidR="00101501" w:rsidRPr="00101501">
        <w:rPr>
          <w:rFonts w:ascii="Arial Narrow" w:hAnsi="Arial Narrow"/>
          <w:sz w:val="26"/>
          <w:szCs w:val="26"/>
          <w:lang w:val="es-MX" w:eastAsia="es-MX"/>
        </w:rPr>
        <w:t xml:space="preserve">oma sobre la seguridad alimentaria mundial, así como las directrices adoptadas por </w:t>
      </w:r>
      <w:r w:rsidR="00506A03">
        <w:rPr>
          <w:rFonts w:ascii="Arial Narrow" w:hAnsi="Arial Narrow"/>
          <w:sz w:val="26"/>
          <w:szCs w:val="26"/>
          <w:lang w:val="es-MX" w:eastAsia="es-MX"/>
        </w:rPr>
        <w:t>O</w:t>
      </w:r>
      <w:r w:rsidR="00101501" w:rsidRPr="00101501">
        <w:rPr>
          <w:rFonts w:ascii="Arial Narrow" w:hAnsi="Arial Narrow"/>
          <w:sz w:val="26"/>
          <w:szCs w:val="26"/>
          <w:lang w:val="es-MX" w:eastAsia="es-MX"/>
        </w:rPr>
        <w:t xml:space="preserve">rganismos </w:t>
      </w:r>
      <w:r w:rsidR="00506A03">
        <w:rPr>
          <w:rFonts w:ascii="Arial Narrow" w:hAnsi="Arial Narrow"/>
          <w:sz w:val="26"/>
          <w:szCs w:val="26"/>
          <w:lang w:val="es-MX" w:eastAsia="es-MX"/>
        </w:rPr>
        <w:t>I</w:t>
      </w:r>
      <w:r w:rsidR="00101501" w:rsidRPr="00101501">
        <w:rPr>
          <w:rFonts w:ascii="Arial Narrow" w:hAnsi="Arial Narrow"/>
          <w:sz w:val="26"/>
          <w:szCs w:val="26"/>
          <w:lang w:val="es-MX" w:eastAsia="es-MX"/>
        </w:rPr>
        <w:t xml:space="preserve">nternacionales como la </w:t>
      </w:r>
      <w:r w:rsidR="00A92F57">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genda 2030 adoptada por la </w:t>
      </w:r>
      <w:r w:rsidR="00A92F57">
        <w:rPr>
          <w:rFonts w:ascii="Arial Narrow" w:hAnsi="Arial Narrow"/>
          <w:sz w:val="26"/>
          <w:szCs w:val="26"/>
          <w:lang w:val="es-MX" w:eastAsia="es-MX"/>
        </w:rPr>
        <w:t>O</w:t>
      </w:r>
      <w:r w:rsidR="00101501" w:rsidRPr="00101501">
        <w:rPr>
          <w:rFonts w:ascii="Arial Narrow" w:hAnsi="Arial Narrow"/>
          <w:sz w:val="26"/>
          <w:szCs w:val="26"/>
          <w:lang w:val="es-MX" w:eastAsia="es-MX"/>
        </w:rPr>
        <w:t xml:space="preserve">rganización de </w:t>
      </w:r>
      <w:r w:rsidR="00A92F57">
        <w:rPr>
          <w:rFonts w:ascii="Arial Narrow" w:hAnsi="Arial Narrow"/>
          <w:sz w:val="26"/>
          <w:szCs w:val="26"/>
          <w:lang w:val="es-MX" w:eastAsia="es-MX"/>
        </w:rPr>
        <w:t>N</w:t>
      </w:r>
      <w:r w:rsidR="00101501" w:rsidRPr="00101501">
        <w:rPr>
          <w:rFonts w:ascii="Arial Narrow" w:hAnsi="Arial Narrow"/>
          <w:sz w:val="26"/>
          <w:szCs w:val="26"/>
          <w:lang w:val="es-MX" w:eastAsia="es-MX"/>
        </w:rPr>
        <w:t xml:space="preserve">aciones </w:t>
      </w:r>
      <w:r w:rsidR="00A92F57">
        <w:rPr>
          <w:rFonts w:ascii="Arial Narrow" w:hAnsi="Arial Narrow"/>
          <w:sz w:val="26"/>
          <w:szCs w:val="26"/>
          <w:lang w:val="es-MX" w:eastAsia="es-MX"/>
        </w:rPr>
        <w:t>U</w:t>
      </w:r>
      <w:r w:rsidR="00101501" w:rsidRPr="00101501">
        <w:rPr>
          <w:rFonts w:ascii="Arial Narrow" w:hAnsi="Arial Narrow"/>
          <w:sz w:val="26"/>
          <w:szCs w:val="26"/>
          <w:lang w:val="es-MX" w:eastAsia="es-MX"/>
        </w:rPr>
        <w:t>nidas</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la observación general número 12 del comité de derechos económicos sociales y culturales de la ONU</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la propia jurisprudencia de la </w:t>
      </w:r>
      <w:r w:rsidR="00A92F57">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orte </w:t>
      </w:r>
      <w:r w:rsidR="00A92F57">
        <w:rPr>
          <w:rFonts w:ascii="Arial Narrow" w:hAnsi="Arial Narrow"/>
          <w:sz w:val="26"/>
          <w:szCs w:val="26"/>
          <w:lang w:val="es-MX" w:eastAsia="es-MX"/>
        </w:rPr>
        <w:t>I</w:t>
      </w:r>
      <w:r w:rsidR="00101501" w:rsidRPr="00101501">
        <w:rPr>
          <w:rFonts w:ascii="Arial Narrow" w:hAnsi="Arial Narrow"/>
          <w:sz w:val="26"/>
          <w:szCs w:val="26"/>
          <w:lang w:val="es-MX" w:eastAsia="es-MX"/>
        </w:rPr>
        <w:t xml:space="preserve">nteramericana de </w:t>
      </w:r>
      <w:r w:rsidR="00A92F57">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erechos </w:t>
      </w:r>
      <w:r w:rsidR="00A92F57">
        <w:rPr>
          <w:rFonts w:ascii="Arial Narrow" w:hAnsi="Arial Narrow"/>
          <w:sz w:val="26"/>
          <w:szCs w:val="26"/>
          <w:lang w:val="es-MX" w:eastAsia="es-MX"/>
        </w:rPr>
        <w:t>H</w:t>
      </w:r>
      <w:r w:rsidR="00101501" w:rsidRPr="00101501">
        <w:rPr>
          <w:rFonts w:ascii="Arial Narrow" w:hAnsi="Arial Narrow"/>
          <w:sz w:val="26"/>
          <w:szCs w:val="26"/>
          <w:lang w:val="es-MX" w:eastAsia="es-MX"/>
        </w:rPr>
        <w:t>umanos</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de igual forma nuestra </w:t>
      </w:r>
      <w:r w:rsidR="00506A03">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onstitución </w:t>
      </w:r>
      <w:r w:rsidR="00A92F57">
        <w:rPr>
          <w:rFonts w:ascii="Arial Narrow" w:hAnsi="Arial Narrow"/>
          <w:sz w:val="26"/>
          <w:szCs w:val="26"/>
          <w:lang w:val="es-MX" w:eastAsia="es-MX"/>
        </w:rPr>
        <w:t>P</w:t>
      </w:r>
      <w:r w:rsidR="00101501" w:rsidRPr="00101501">
        <w:rPr>
          <w:rFonts w:ascii="Arial Narrow" w:hAnsi="Arial Narrow"/>
          <w:sz w:val="26"/>
          <w:szCs w:val="26"/>
          <w:lang w:val="es-MX" w:eastAsia="es-MX"/>
        </w:rPr>
        <w:t xml:space="preserve">olítica de los </w:t>
      </w:r>
      <w:r w:rsidR="00A92F57">
        <w:rPr>
          <w:rFonts w:ascii="Arial Narrow" w:hAnsi="Arial Narrow"/>
          <w:sz w:val="26"/>
          <w:szCs w:val="26"/>
          <w:lang w:val="es-MX" w:eastAsia="es-MX"/>
        </w:rPr>
        <w:t>E</w:t>
      </w:r>
      <w:r w:rsidR="00101501" w:rsidRPr="00101501">
        <w:rPr>
          <w:rFonts w:ascii="Arial Narrow" w:hAnsi="Arial Narrow"/>
          <w:sz w:val="26"/>
          <w:szCs w:val="26"/>
          <w:lang w:val="es-MX" w:eastAsia="es-MX"/>
        </w:rPr>
        <w:t xml:space="preserve">stados </w:t>
      </w:r>
      <w:r w:rsidR="00A92F57">
        <w:rPr>
          <w:rFonts w:ascii="Arial Narrow" w:hAnsi="Arial Narrow"/>
          <w:sz w:val="26"/>
          <w:szCs w:val="26"/>
          <w:lang w:val="es-MX" w:eastAsia="es-MX"/>
        </w:rPr>
        <w:t>U</w:t>
      </w:r>
      <w:r w:rsidR="00101501" w:rsidRPr="00101501">
        <w:rPr>
          <w:rFonts w:ascii="Arial Narrow" w:hAnsi="Arial Narrow"/>
          <w:sz w:val="26"/>
          <w:szCs w:val="26"/>
          <w:lang w:val="es-MX" w:eastAsia="es-MX"/>
        </w:rPr>
        <w:t xml:space="preserve">nidos </w:t>
      </w:r>
      <w:r w:rsidR="00A92F57">
        <w:rPr>
          <w:rFonts w:ascii="Arial Narrow" w:hAnsi="Arial Narrow"/>
          <w:sz w:val="26"/>
          <w:szCs w:val="26"/>
          <w:lang w:val="es-MX" w:eastAsia="es-MX"/>
        </w:rPr>
        <w:t>M</w:t>
      </w:r>
      <w:r w:rsidR="00101501" w:rsidRPr="00101501">
        <w:rPr>
          <w:rFonts w:ascii="Arial Narrow" w:hAnsi="Arial Narrow"/>
          <w:sz w:val="26"/>
          <w:szCs w:val="26"/>
          <w:lang w:val="es-MX" w:eastAsia="es-MX"/>
        </w:rPr>
        <w:t>exicanos establece a su artículo 4 el derecho humano a la alimentación nutritiva</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suficiente y de calidad a su vez</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estipula la obligación del estado de garantizarla no obstante de lo anterior</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en nuestro país y en el estado de Yucatán la pandemia provocada por el virus SARS COV-2 provocó el alza de precios en diversos productos entre ellos los agrícolas </w:t>
      </w:r>
      <w:r w:rsidR="00A92F57">
        <w:rPr>
          <w:rFonts w:ascii="Arial Narrow" w:hAnsi="Arial Narrow"/>
          <w:sz w:val="26"/>
          <w:szCs w:val="26"/>
          <w:lang w:val="es-MX" w:eastAsia="es-MX"/>
        </w:rPr>
        <w:t>como el</w:t>
      </w:r>
      <w:r w:rsidR="00101501" w:rsidRPr="00101501">
        <w:rPr>
          <w:rFonts w:ascii="Arial Narrow" w:hAnsi="Arial Narrow"/>
          <w:sz w:val="26"/>
          <w:szCs w:val="26"/>
          <w:lang w:val="es-MX" w:eastAsia="es-MX"/>
        </w:rPr>
        <w:t xml:space="preserve"> limón</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convirtiéndolos en blanco de la delincuencia lo que perjudica directamente la economía de los productores yucatecos cabe destacar que este hecho no es exclusivo de nuestra entidad pues en diferentes medios de comunicación vemos que </w:t>
      </w:r>
      <w:r w:rsidR="00506A03">
        <w:rPr>
          <w:rFonts w:ascii="Arial Narrow" w:hAnsi="Arial Narrow"/>
          <w:sz w:val="26"/>
          <w:szCs w:val="26"/>
          <w:lang w:val="es-MX" w:eastAsia="es-MX"/>
        </w:rPr>
        <w:t>en</w:t>
      </w:r>
      <w:r w:rsidR="00101501" w:rsidRPr="00101501">
        <w:rPr>
          <w:rFonts w:ascii="Arial Narrow" w:hAnsi="Arial Narrow"/>
          <w:sz w:val="26"/>
          <w:szCs w:val="26"/>
          <w:lang w:val="es-MX" w:eastAsia="es-MX"/>
        </w:rPr>
        <w:t xml:space="preserve"> los estados como Veracruz</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506A03">
        <w:rPr>
          <w:rFonts w:ascii="Arial Narrow" w:hAnsi="Arial Narrow"/>
          <w:sz w:val="26"/>
          <w:szCs w:val="26"/>
          <w:lang w:val="es-MX" w:eastAsia="es-MX"/>
        </w:rPr>
        <w:t>C</w:t>
      </w:r>
      <w:r w:rsidR="00101501" w:rsidRPr="00101501">
        <w:rPr>
          <w:rFonts w:ascii="Arial Narrow" w:hAnsi="Arial Narrow"/>
          <w:sz w:val="26"/>
          <w:szCs w:val="26"/>
          <w:lang w:val="es-MX" w:eastAsia="es-MX"/>
        </w:rPr>
        <w:t>olima acontece el mismo fenómeno</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las personas que se dedican al campo</w:t>
      </w:r>
      <w:r w:rsidR="00A15B8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son agentes fundamentales en la seguridad alimentaria de los yucatecos sin embargo</w:t>
      </w:r>
      <w:r w:rsidR="00506A0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encuentra una situación de vulnerabilidad y desprotección puesto que </w:t>
      </w:r>
      <w:r w:rsidR="00A15B83">
        <w:rPr>
          <w:rFonts w:ascii="Arial Narrow" w:hAnsi="Arial Narrow"/>
          <w:sz w:val="26"/>
          <w:szCs w:val="26"/>
          <w:lang w:val="es-MX" w:eastAsia="es-MX"/>
        </w:rPr>
        <w:t xml:space="preserve">en </w:t>
      </w:r>
      <w:r w:rsidR="00101501" w:rsidRPr="00101501">
        <w:rPr>
          <w:rFonts w:ascii="Arial Narrow" w:hAnsi="Arial Narrow"/>
          <w:sz w:val="26"/>
          <w:szCs w:val="26"/>
          <w:lang w:val="es-MX" w:eastAsia="es-MX"/>
        </w:rPr>
        <w:t>n</w:t>
      </w:r>
      <w:r w:rsidR="00A15B83">
        <w:rPr>
          <w:rFonts w:ascii="Arial Narrow" w:hAnsi="Arial Narrow"/>
          <w:sz w:val="26"/>
          <w:szCs w:val="26"/>
          <w:lang w:val="es-MX" w:eastAsia="es-MX"/>
        </w:rPr>
        <w:t>u</w:t>
      </w:r>
      <w:r w:rsidR="00101501" w:rsidRPr="00101501">
        <w:rPr>
          <w:rFonts w:ascii="Arial Narrow" w:hAnsi="Arial Narrow"/>
          <w:sz w:val="26"/>
          <w:szCs w:val="26"/>
          <w:lang w:val="es-MX" w:eastAsia="es-MX"/>
        </w:rPr>
        <w:t>es</w:t>
      </w:r>
      <w:r w:rsidR="00A15B83">
        <w:rPr>
          <w:rFonts w:ascii="Arial Narrow" w:hAnsi="Arial Narrow"/>
          <w:sz w:val="26"/>
          <w:szCs w:val="26"/>
          <w:lang w:val="es-MX" w:eastAsia="es-MX"/>
        </w:rPr>
        <w:t>tro</w:t>
      </w:r>
      <w:r w:rsidR="00101501" w:rsidRPr="00101501">
        <w:rPr>
          <w:rFonts w:ascii="Arial Narrow" w:hAnsi="Arial Narrow"/>
          <w:sz w:val="26"/>
          <w:szCs w:val="26"/>
          <w:lang w:val="es-MX" w:eastAsia="es-MX"/>
        </w:rPr>
        <w:t xml:space="preserve"> </w:t>
      </w:r>
      <w:r w:rsidR="00A15B83">
        <w:rPr>
          <w:rFonts w:ascii="Arial Narrow" w:hAnsi="Arial Narrow"/>
          <w:sz w:val="26"/>
          <w:szCs w:val="26"/>
          <w:lang w:val="es-MX" w:eastAsia="es-MX"/>
        </w:rPr>
        <w:t xml:space="preserve">estado, </w:t>
      </w:r>
      <w:r w:rsidR="00101501" w:rsidRPr="00101501">
        <w:rPr>
          <w:rFonts w:ascii="Arial Narrow" w:hAnsi="Arial Narrow"/>
          <w:sz w:val="26"/>
          <w:szCs w:val="26"/>
          <w:lang w:val="es-MX" w:eastAsia="es-MX"/>
        </w:rPr>
        <w:t>los cultivos se realizan a campo abierto por lo que las medidas para asegurar la integridad de los mismos pueden llegar a ser insuficientes para protegerlos al respecto</w:t>
      </w:r>
      <w:r w:rsidR="00A15B8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cabe destacar que nuestro código penal no contempla disposiciones relativas a sancionar la conducta típica de robo cuando se cometa sobre frutos de la actividad agrícola</w:t>
      </w:r>
      <w:r w:rsidR="00A15B8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esto sin importar el valor de lo robado</w:t>
      </w:r>
      <w:r w:rsidR="00A15B8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A15B83">
        <w:rPr>
          <w:rFonts w:ascii="Arial Narrow" w:hAnsi="Arial Narrow"/>
          <w:sz w:val="26"/>
          <w:szCs w:val="26"/>
          <w:lang w:val="es-MX" w:eastAsia="es-MX"/>
        </w:rPr>
        <w:t>E</w:t>
      </w:r>
      <w:r w:rsidR="00101501" w:rsidRPr="00101501">
        <w:rPr>
          <w:rFonts w:ascii="Arial Narrow" w:hAnsi="Arial Narrow"/>
          <w:sz w:val="26"/>
          <w:szCs w:val="26"/>
          <w:lang w:val="es-MX" w:eastAsia="es-MX"/>
        </w:rPr>
        <w:t xml:space="preserve">ste tipo de conductas afecta a los productores yucatecos y repercute en la economía local ya que hay municipios en el interior del </w:t>
      </w:r>
      <w:r w:rsidR="00F52658">
        <w:rPr>
          <w:rFonts w:ascii="Arial Narrow" w:hAnsi="Arial Narrow"/>
          <w:sz w:val="26"/>
          <w:szCs w:val="26"/>
          <w:lang w:val="es-MX" w:eastAsia="es-MX"/>
        </w:rPr>
        <w:t>E</w:t>
      </w:r>
      <w:r w:rsidR="00101501" w:rsidRPr="00101501">
        <w:rPr>
          <w:rFonts w:ascii="Arial Narrow" w:hAnsi="Arial Narrow"/>
          <w:sz w:val="26"/>
          <w:szCs w:val="26"/>
          <w:lang w:val="es-MX" w:eastAsia="es-MX"/>
        </w:rPr>
        <w:t xml:space="preserve">stado cuya principal actividad económica es la agricultura tal es el caso de </w:t>
      </w:r>
      <w:r w:rsidR="00F52658">
        <w:rPr>
          <w:rFonts w:ascii="Arial Narrow" w:hAnsi="Arial Narrow"/>
          <w:sz w:val="26"/>
          <w:szCs w:val="26"/>
          <w:lang w:val="es-MX" w:eastAsia="es-MX"/>
        </w:rPr>
        <w:t xml:space="preserve">Oxkutzcab, </w:t>
      </w:r>
      <w:proofErr w:type="spellStart"/>
      <w:r w:rsidR="00F52658">
        <w:rPr>
          <w:rFonts w:ascii="Arial Narrow" w:hAnsi="Arial Narrow"/>
          <w:sz w:val="26"/>
          <w:szCs w:val="26"/>
          <w:lang w:val="es-MX" w:eastAsia="es-MX"/>
        </w:rPr>
        <w:t>Dzán</w:t>
      </w:r>
      <w:proofErr w:type="spellEnd"/>
      <w:r w:rsidR="00F52658">
        <w:rPr>
          <w:rFonts w:ascii="Arial Narrow" w:hAnsi="Arial Narrow"/>
          <w:sz w:val="26"/>
          <w:szCs w:val="26"/>
          <w:lang w:val="es-MX" w:eastAsia="es-MX"/>
        </w:rPr>
        <w:t xml:space="preserve">, </w:t>
      </w:r>
      <w:proofErr w:type="spellStart"/>
      <w:r w:rsidR="00F52658">
        <w:rPr>
          <w:rFonts w:ascii="Arial Narrow" w:hAnsi="Arial Narrow"/>
          <w:sz w:val="26"/>
          <w:szCs w:val="26"/>
          <w:lang w:val="es-MX" w:eastAsia="es-MX"/>
        </w:rPr>
        <w:t>Akíl</w:t>
      </w:r>
      <w:proofErr w:type="spellEnd"/>
      <w:r w:rsidR="00F52658">
        <w:rPr>
          <w:rFonts w:ascii="Arial Narrow" w:hAnsi="Arial Narrow"/>
          <w:sz w:val="26"/>
          <w:szCs w:val="26"/>
          <w:lang w:val="es-MX" w:eastAsia="es-MX"/>
        </w:rPr>
        <w:t xml:space="preserve"> y Tekax</w:t>
      </w:r>
      <w:r w:rsidR="00101501" w:rsidRPr="00101501">
        <w:rPr>
          <w:rFonts w:ascii="Arial Narrow" w:hAnsi="Arial Narrow"/>
          <w:sz w:val="26"/>
          <w:szCs w:val="26"/>
          <w:lang w:val="es-MX" w:eastAsia="es-MX"/>
        </w:rPr>
        <w:t xml:space="preserve"> </w:t>
      </w:r>
      <w:r w:rsidR="00F52658">
        <w:rPr>
          <w:rFonts w:ascii="Arial Narrow" w:hAnsi="Arial Narrow"/>
          <w:sz w:val="26"/>
          <w:szCs w:val="26"/>
          <w:lang w:val="es-MX" w:eastAsia="es-MX"/>
        </w:rPr>
        <w:t xml:space="preserve">por mencionar algunos, </w:t>
      </w:r>
      <w:r w:rsidR="00101501" w:rsidRPr="00101501">
        <w:rPr>
          <w:rFonts w:ascii="Arial Narrow" w:hAnsi="Arial Narrow"/>
          <w:sz w:val="26"/>
          <w:szCs w:val="26"/>
          <w:lang w:val="es-MX" w:eastAsia="es-MX"/>
        </w:rPr>
        <w:t>es por eso que resulta pertinente que  pongamos nuestro empeño en actualizar las conductas penales a las circunstancias que viven en la actualidad nuestra sociedad</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razón por la cual en la </w:t>
      </w:r>
      <w:r w:rsidR="00F63981">
        <w:rPr>
          <w:rFonts w:ascii="Arial Narrow" w:hAnsi="Arial Narrow"/>
          <w:sz w:val="26"/>
          <w:szCs w:val="26"/>
          <w:lang w:val="es-MX" w:eastAsia="es-MX"/>
        </w:rPr>
        <w:t>b</w:t>
      </w:r>
      <w:r w:rsidR="00101501" w:rsidRPr="00101501">
        <w:rPr>
          <w:rFonts w:ascii="Arial Narrow" w:hAnsi="Arial Narrow"/>
          <w:sz w:val="26"/>
          <w:szCs w:val="26"/>
          <w:lang w:val="es-MX" w:eastAsia="es-MX"/>
        </w:rPr>
        <w:t xml:space="preserve">ancada de </w:t>
      </w:r>
      <w:r w:rsidR="00F63981">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cción </w:t>
      </w:r>
      <w:r w:rsidR="00F63981">
        <w:rPr>
          <w:rFonts w:ascii="Arial Narrow" w:hAnsi="Arial Narrow"/>
          <w:sz w:val="26"/>
          <w:szCs w:val="26"/>
          <w:lang w:val="es-MX" w:eastAsia="es-MX"/>
        </w:rPr>
        <w:t>N</w:t>
      </w:r>
      <w:r w:rsidR="00101501" w:rsidRPr="00101501">
        <w:rPr>
          <w:rFonts w:ascii="Arial Narrow" w:hAnsi="Arial Narrow"/>
          <w:sz w:val="26"/>
          <w:szCs w:val="26"/>
          <w:lang w:val="es-MX" w:eastAsia="es-MX"/>
        </w:rPr>
        <w:t>acional proponemos que se incremente la pena de 1 a 5 años independientemente del valor de los productos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lo anterior</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en aras de conservar la economía de los productores yucatecos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28705A">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omo </w:t>
      </w:r>
      <w:r w:rsidR="0028705A">
        <w:rPr>
          <w:rFonts w:ascii="Arial Narrow" w:hAnsi="Arial Narrow"/>
          <w:sz w:val="26"/>
          <w:szCs w:val="26"/>
          <w:lang w:val="es-MX" w:eastAsia="es-MX"/>
        </w:rPr>
        <w:t>L</w:t>
      </w:r>
      <w:r w:rsidR="00101501" w:rsidRPr="00101501">
        <w:rPr>
          <w:rFonts w:ascii="Arial Narrow" w:hAnsi="Arial Narrow"/>
          <w:sz w:val="26"/>
          <w:szCs w:val="26"/>
          <w:lang w:val="es-MX" w:eastAsia="es-MX"/>
        </w:rPr>
        <w:t>egisladores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atentos a las necesidades actuales de las y los productores de Yucatán que están siendo </w:t>
      </w:r>
      <w:r w:rsidR="00101501" w:rsidRPr="00101501">
        <w:rPr>
          <w:rFonts w:ascii="Arial Narrow" w:hAnsi="Arial Narrow"/>
          <w:sz w:val="26"/>
          <w:szCs w:val="26"/>
          <w:lang w:val="es-MX" w:eastAsia="es-MX"/>
        </w:rPr>
        <w:lastRenderedPageBreak/>
        <w:t>afectados nos posiciona con la firme determinación de emprender acciones para salvaguardar estas necesidades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es por los argumentos antes vertidos es que  es necesario tipificar esta conducta en el código penal para el </w:t>
      </w:r>
      <w:r w:rsidR="0028705A">
        <w:rPr>
          <w:rFonts w:ascii="Arial Narrow" w:hAnsi="Arial Narrow"/>
          <w:sz w:val="26"/>
          <w:szCs w:val="26"/>
          <w:lang w:val="es-MX" w:eastAsia="es-MX"/>
        </w:rPr>
        <w:t>E</w:t>
      </w:r>
      <w:r w:rsidR="00101501" w:rsidRPr="00101501">
        <w:rPr>
          <w:rFonts w:ascii="Arial Narrow" w:hAnsi="Arial Narrow"/>
          <w:sz w:val="26"/>
          <w:szCs w:val="26"/>
          <w:lang w:val="es-MX" w:eastAsia="es-MX"/>
        </w:rPr>
        <w:t>stado de Yucatán para que sea sancionada ya que la referida conducta produce un gran daño a los productores agrícolas en el estado y por consiguiente a la sociedad en general</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muchos de nosotros cuando vamos al supermercado vemos muy bonitas las naranjas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los limones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las mandarinas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los pepinos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todos los productos que se venden allá</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28705A">
        <w:rPr>
          <w:rFonts w:ascii="Arial Narrow" w:hAnsi="Arial Narrow"/>
          <w:sz w:val="26"/>
          <w:szCs w:val="26"/>
          <w:lang w:val="es-MX" w:eastAsia="es-MX"/>
        </w:rPr>
        <w:t>más</w:t>
      </w:r>
      <w:r w:rsidR="00101501" w:rsidRPr="00101501">
        <w:rPr>
          <w:rFonts w:ascii="Arial Narrow" w:hAnsi="Arial Narrow"/>
          <w:sz w:val="26"/>
          <w:szCs w:val="26"/>
          <w:lang w:val="es-MX" w:eastAsia="es-MX"/>
        </w:rPr>
        <w:t xml:space="preserve"> sin embargo no sabemos cuánto trabajo conlleva el poder lograr estos frutos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28705A">
        <w:rPr>
          <w:rFonts w:ascii="Arial Narrow" w:hAnsi="Arial Narrow"/>
          <w:sz w:val="26"/>
          <w:szCs w:val="26"/>
          <w:lang w:val="es-MX" w:eastAsia="es-MX"/>
        </w:rPr>
        <w:t>M</w:t>
      </w:r>
      <w:r w:rsidR="00101501" w:rsidRPr="00101501">
        <w:rPr>
          <w:rFonts w:ascii="Arial Narrow" w:hAnsi="Arial Narrow"/>
          <w:sz w:val="26"/>
          <w:szCs w:val="26"/>
          <w:lang w:val="es-MX" w:eastAsia="es-MX"/>
        </w:rPr>
        <w:t>uchos de nosotros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ni siquiera sabemos a qué edad alcanza la madurez una mata de limón</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que es lo que hay que hacer para hacerla producir</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una mata de naranja</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tenemos dos llevan dos años una mate de limón para alcanzar la madurez</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cuatro años una mata de naranja</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pero antes de todo eso se tuvo que limpiar la tierra</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tuvieron que hacer poetas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tuvieron que sembrar y muchos de esos árboles</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son robadas desde la siembra</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vuelven a vender hoy lo siembr</w:t>
      </w:r>
      <w:r w:rsidR="0028705A">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 el productor</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al día siguiente que asiste a su parcela el árbol ya no está</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llevó</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vendió y otra vez el productor vuelve a sembrar y tienen esa necesidad de ir a velar desde la siembra del árbol</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regarla</w:t>
      </w:r>
      <w:r w:rsidR="0028705A">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c</w:t>
      </w:r>
      <w:r w:rsidR="0028705A">
        <w:rPr>
          <w:rFonts w:ascii="Arial Narrow" w:hAnsi="Arial Narrow"/>
          <w:sz w:val="26"/>
          <w:szCs w:val="26"/>
          <w:lang w:val="es-MX" w:eastAsia="es-MX"/>
        </w:rPr>
        <w:t>h</w:t>
      </w:r>
      <w:r w:rsidR="00101501" w:rsidRPr="00101501">
        <w:rPr>
          <w:rFonts w:ascii="Arial Narrow" w:hAnsi="Arial Narrow"/>
          <w:sz w:val="26"/>
          <w:szCs w:val="26"/>
          <w:lang w:val="es-MX" w:eastAsia="es-MX"/>
        </w:rPr>
        <w:t>apearla</w:t>
      </w:r>
      <w:r w:rsidR="00BA69B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fertilizarla</w:t>
      </w:r>
      <w:r w:rsidR="00BA69B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rociarla</w:t>
      </w:r>
      <w:r w:rsidR="00BA69B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cuidar</w:t>
      </w:r>
      <w:r w:rsidR="00BA69B5">
        <w:rPr>
          <w:rFonts w:ascii="Arial Narrow" w:hAnsi="Arial Narrow"/>
          <w:sz w:val="26"/>
          <w:szCs w:val="26"/>
          <w:lang w:val="es-MX" w:eastAsia="es-MX"/>
        </w:rPr>
        <w:t xml:space="preserve"> </w:t>
      </w:r>
      <w:r w:rsidR="00101501" w:rsidRPr="00101501">
        <w:rPr>
          <w:rFonts w:ascii="Arial Narrow" w:hAnsi="Arial Narrow"/>
          <w:sz w:val="26"/>
          <w:szCs w:val="26"/>
          <w:lang w:val="es-MX" w:eastAsia="es-MX"/>
        </w:rPr>
        <w:t>a que crezcan</w:t>
      </w:r>
      <w:r w:rsidR="00BA69B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unos largos años para el que alcance la madurez ya cuando tiene frutos</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otra vez</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vuelven a hurtar los huertos</w:t>
      </w:r>
      <w:r w:rsidR="00BA69B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BA69B5">
        <w:rPr>
          <w:rFonts w:ascii="Arial Narrow" w:hAnsi="Arial Narrow"/>
          <w:sz w:val="26"/>
          <w:szCs w:val="26"/>
          <w:lang w:val="es-MX" w:eastAsia="es-MX"/>
        </w:rPr>
        <w:t>E</w:t>
      </w:r>
      <w:r w:rsidR="00101501" w:rsidRPr="00101501">
        <w:rPr>
          <w:rFonts w:ascii="Arial Narrow" w:hAnsi="Arial Narrow"/>
          <w:sz w:val="26"/>
          <w:szCs w:val="26"/>
          <w:lang w:val="es-MX" w:eastAsia="es-MX"/>
        </w:rPr>
        <w:t>s por eso</w:t>
      </w:r>
      <w:r w:rsidR="00BA69B5">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les pido a todos que de verdad pongamos mucha atención en el campo son importantes todos los temas</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el agua</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los animales</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modificar las </w:t>
      </w:r>
      <w:r w:rsidR="006A2038">
        <w:rPr>
          <w:rFonts w:ascii="Arial Narrow" w:hAnsi="Arial Narrow"/>
          <w:sz w:val="26"/>
          <w:szCs w:val="26"/>
          <w:lang w:val="es-MX" w:eastAsia="es-MX"/>
        </w:rPr>
        <w:t>L</w:t>
      </w:r>
      <w:r w:rsidR="00101501" w:rsidRPr="00101501">
        <w:rPr>
          <w:rFonts w:ascii="Arial Narrow" w:hAnsi="Arial Narrow"/>
          <w:sz w:val="26"/>
          <w:szCs w:val="26"/>
          <w:lang w:val="es-MX" w:eastAsia="es-MX"/>
        </w:rPr>
        <w:t>eyes</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los maestros</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los trabajadores</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todos</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todos los temas son muy importantes pero yo creo que hemos descuidado la parte del campo solo haciendo un análisis rápido</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rapidísimo aproximadamente tenemos 12</w:t>
      </w:r>
      <w:r w:rsidR="006A2038">
        <w:rPr>
          <w:rFonts w:ascii="Arial Narrow" w:hAnsi="Arial Narrow"/>
          <w:sz w:val="26"/>
          <w:szCs w:val="26"/>
          <w:lang w:val="es-MX" w:eastAsia="es-MX"/>
        </w:rPr>
        <w:t xml:space="preserve"> mil </w:t>
      </w:r>
      <w:r w:rsidR="00101501" w:rsidRPr="00101501">
        <w:rPr>
          <w:rFonts w:ascii="Arial Narrow" w:hAnsi="Arial Narrow"/>
          <w:sz w:val="26"/>
          <w:szCs w:val="26"/>
          <w:lang w:val="es-MX" w:eastAsia="es-MX"/>
        </w:rPr>
        <w:t>productores en el sur del estado</w:t>
      </w:r>
      <w:r w:rsidR="006A203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tenemos 4</w:t>
      </w:r>
      <w:r w:rsidR="006A2038">
        <w:rPr>
          <w:rFonts w:ascii="Arial Narrow" w:hAnsi="Arial Narrow"/>
          <w:sz w:val="26"/>
          <w:szCs w:val="26"/>
          <w:lang w:val="es-MX" w:eastAsia="es-MX"/>
        </w:rPr>
        <w:t xml:space="preserve"> mil </w:t>
      </w:r>
      <w:r w:rsidR="00101501" w:rsidRPr="00101501">
        <w:rPr>
          <w:rFonts w:ascii="Arial Narrow" w:hAnsi="Arial Narrow"/>
          <w:sz w:val="26"/>
          <w:szCs w:val="26"/>
          <w:lang w:val="es-MX" w:eastAsia="es-MX"/>
        </w:rPr>
        <w:t xml:space="preserve">500 en </w:t>
      </w:r>
      <w:r w:rsidR="006A2038">
        <w:rPr>
          <w:rFonts w:ascii="Arial Narrow" w:hAnsi="Arial Narrow"/>
          <w:sz w:val="26"/>
          <w:szCs w:val="26"/>
          <w:lang w:val="es-MX" w:eastAsia="es-MX"/>
        </w:rPr>
        <w:t>Oxkutzcab</w:t>
      </w:r>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tenemos 2</w:t>
      </w:r>
      <w:r w:rsidR="000132CD">
        <w:rPr>
          <w:rFonts w:ascii="Arial Narrow" w:hAnsi="Arial Narrow"/>
          <w:sz w:val="26"/>
          <w:szCs w:val="26"/>
          <w:lang w:val="es-MX" w:eastAsia="es-MX"/>
        </w:rPr>
        <w:t xml:space="preserve"> mil </w:t>
      </w:r>
      <w:r w:rsidR="00101501" w:rsidRPr="00101501">
        <w:rPr>
          <w:rFonts w:ascii="Arial Narrow" w:hAnsi="Arial Narrow"/>
          <w:sz w:val="26"/>
          <w:szCs w:val="26"/>
          <w:lang w:val="es-MX" w:eastAsia="es-MX"/>
        </w:rPr>
        <w:t xml:space="preserve"> en </w:t>
      </w:r>
      <w:proofErr w:type="spellStart"/>
      <w:r w:rsidR="000132CD">
        <w:rPr>
          <w:rFonts w:ascii="Arial Narrow" w:hAnsi="Arial Narrow"/>
          <w:sz w:val="26"/>
          <w:szCs w:val="26"/>
          <w:lang w:val="es-MX" w:eastAsia="es-MX"/>
        </w:rPr>
        <w:t>Akíl</w:t>
      </w:r>
      <w:proofErr w:type="spellEnd"/>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tenemos 1</w:t>
      </w:r>
      <w:r w:rsidR="000132CD">
        <w:rPr>
          <w:rFonts w:ascii="Arial Narrow" w:hAnsi="Arial Narrow"/>
          <w:sz w:val="26"/>
          <w:szCs w:val="26"/>
          <w:lang w:val="es-MX" w:eastAsia="es-MX"/>
        </w:rPr>
        <w:t xml:space="preserve"> mil </w:t>
      </w:r>
      <w:r w:rsidR="00101501" w:rsidRPr="00101501">
        <w:rPr>
          <w:rFonts w:ascii="Arial Narrow" w:hAnsi="Arial Narrow"/>
          <w:sz w:val="26"/>
          <w:szCs w:val="26"/>
          <w:lang w:val="es-MX" w:eastAsia="es-MX"/>
        </w:rPr>
        <w:t xml:space="preserve">500 </w:t>
      </w:r>
      <w:r w:rsidR="000132CD">
        <w:rPr>
          <w:rFonts w:ascii="Arial Narrow" w:hAnsi="Arial Narrow"/>
          <w:sz w:val="26"/>
          <w:szCs w:val="26"/>
          <w:lang w:val="es-MX" w:eastAsia="es-MX"/>
        </w:rPr>
        <w:t xml:space="preserve">en </w:t>
      </w:r>
      <w:proofErr w:type="spellStart"/>
      <w:r w:rsidR="000132CD">
        <w:rPr>
          <w:rFonts w:ascii="Arial Narrow" w:hAnsi="Arial Narrow"/>
          <w:sz w:val="26"/>
          <w:szCs w:val="26"/>
          <w:lang w:val="es-MX" w:eastAsia="es-MX"/>
        </w:rPr>
        <w:t>Dzán</w:t>
      </w:r>
      <w:proofErr w:type="spellEnd"/>
      <w:r w:rsidR="00101501" w:rsidRPr="00101501">
        <w:rPr>
          <w:rFonts w:ascii="Arial Narrow" w:hAnsi="Arial Narrow"/>
          <w:sz w:val="26"/>
          <w:szCs w:val="26"/>
          <w:lang w:val="es-MX" w:eastAsia="es-MX"/>
        </w:rPr>
        <w:t xml:space="preserve"> y tenemos 4 mil</w:t>
      </w:r>
      <w:r w:rsidR="000132CD">
        <w:rPr>
          <w:rFonts w:ascii="Arial Narrow" w:hAnsi="Arial Narrow"/>
          <w:sz w:val="26"/>
          <w:szCs w:val="26"/>
          <w:lang w:val="es-MX" w:eastAsia="es-MX"/>
        </w:rPr>
        <w:t xml:space="preserve"> </w:t>
      </w:r>
      <w:r w:rsidR="00101501" w:rsidRPr="00101501">
        <w:rPr>
          <w:rFonts w:ascii="Arial Narrow" w:hAnsi="Arial Narrow"/>
          <w:sz w:val="26"/>
          <w:szCs w:val="26"/>
          <w:lang w:val="es-MX" w:eastAsia="es-MX"/>
        </w:rPr>
        <w:t xml:space="preserve">es </w:t>
      </w:r>
      <w:proofErr w:type="spellStart"/>
      <w:r w:rsidR="000132CD">
        <w:rPr>
          <w:rFonts w:ascii="Arial Narrow" w:hAnsi="Arial Narrow"/>
          <w:sz w:val="26"/>
          <w:szCs w:val="26"/>
          <w:lang w:val="es-MX" w:eastAsia="es-MX"/>
        </w:rPr>
        <w:t>Tekáx</w:t>
      </w:r>
      <w:proofErr w:type="spellEnd"/>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sólo por mencionar algunos más del 40% de la población en Yucatán se dedica al sector agrario</w:t>
      </w:r>
      <w:r w:rsidR="000132CD">
        <w:rPr>
          <w:rFonts w:ascii="Arial Narrow" w:hAnsi="Arial Narrow"/>
          <w:sz w:val="26"/>
          <w:szCs w:val="26"/>
          <w:lang w:val="es-MX" w:eastAsia="es-MX"/>
        </w:rPr>
        <w:t>. E</w:t>
      </w:r>
      <w:r w:rsidR="00101501" w:rsidRPr="00101501">
        <w:rPr>
          <w:rFonts w:ascii="Arial Narrow" w:hAnsi="Arial Narrow"/>
          <w:sz w:val="26"/>
          <w:szCs w:val="26"/>
          <w:lang w:val="es-MX" w:eastAsia="es-MX"/>
        </w:rPr>
        <w:t>n todos los pueblos se trabaja maíz</w:t>
      </w:r>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trabaja soya</w:t>
      </w:r>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trabajan cítricos</w:t>
      </w:r>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trabajan hortalizas</w:t>
      </w:r>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las parcelas son grandes la mínima es una hectárea y no se ve que se lleve una caja de limones podemos agarrar una en cada mate y juntamos una caja de 20 kilos y actualmente el precio del limón oscila los 1</w:t>
      </w:r>
      <w:r w:rsidR="000132CD">
        <w:rPr>
          <w:rFonts w:ascii="Arial Narrow" w:hAnsi="Arial Narrow"/>
          <w:sz w:val="26"/>
          <w:szCs w:val="26"/>
          <w:lang w:val="es-MX" w:eastAsia="es-MX"/>
        </w:rPr>
        <w:t>mil</w:t>
      </w:r>
      <w:r w:rsidR="00101501" w:rsidRPr="00101501">
        <w:rPr>
          <w:rFonts w:ascii="Arial Narrow" w:hAnsi="Arial Narrow"/>
          <w:sz w:val="26"/>
          <w:szCs w:val="26"/>
          <w:lang w:val="es-MX" w:eastAsia="es-MX"/>
        </w:rPr>
        <w:t xml:space="preserve"> pesos</w:t>
      </w:r>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si nosotros tomamos en cuenta no de los 12 mil productores</w:t>
      </w:r>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tomamos en cuenta </w:t>
      </w:r>
      <w:r w:rsidR="000132CD">
        <w:rPr>
          <w:rFonts w:ascii="Arial Narrow" w:hAnsi="Arial Narrow"/>
          <w:sz w:val="26"/>
          <w:szCs w:val="26"/>
          <w:lang w:val="es-MX" w:eastAsia="es-MX"/>
        </w:rPr>
        <w:t>3</w:t>
      </w:r>
      <w:r w:rsidR="00101501" w:rsidRPr="00101501">
        <w:rPr>
          <w:rFonts w:ascii="Arial Narrow" w:hAnsi="Arial Narrow"/>
          <w:sz w:val="26"/>
          <w:szCs w:val="26"/>
          <w:lang w:val="es-MX" w:eastAsia="es-MX"/>
        </w:rPr>
        <w:t xml:space="preserve"> mil productores</w:t>
      </w:r>
      <w:r w:rsidR="000132CD">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no le pongamos 80 pesos como se ven en los supermercados el kilo de limón</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pongámoslo a 10 pesos</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tres mil cajas de limón de 20 kilos son 60</w:t>
      </w:r>
      <w:r w:rsidR="001557F4">
        <w:rPr>
          <w:rFonts w:ascii="Arial Narrow" w:hAnsi="Arial Narrow"/>
          <w:sz w:val="26"/>
          <w:szCs w:val="26"/>
          <w:lang w:val="es-MX" w:eastAsia="es-MX"/>
        </w:rPr>
        <w:t xml:space="preserve"> mil</w:t>
      </w:r>
      <w:r w:rsidR="00101501" w:rsidRPr="00101501">
        <w:rPr>
          <w:rFonts w:ascii="Arial Narrow" w:hAnsi="Arial Narrow"/>
          <w:sz w:val="26"/>
          <w:szCs w:val="26"/>
          <w:lang w:val="es-MX" w:eastAsia="es-MX"/>
        </w:rPr>
        <w:t xml:space="preserve"> kilos</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por 10 pesos son 600 mil pesos</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por 30 días son 600 mil pesos</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1557F4">
        <w:rPr>
          <w:rFonts w:ascii="Arial Narrow" w:hAnsi="Arial Narrow"/>
          <w:sz w:val="26"/>
          <w:szCs w:val="26"/>
          <w:lang w:val="es-MX" w:eastAsia="es-MX"/>
        </w:rPr>
        <w:t>E</w:t>
      </w:r>
      <w:r w:rsidR="00101501" w:rsidRPr="00101501">
        <w:rPr>
          <w:rFonts w:ascii="Arial Narrow" w:hAnsi="Arial Narrow"/>
          <w:sz w:val="26"/>
          <w:szCs w:val="26"/>
          <w:lang w:val="es-MX" w:eastAsia="es-MX"/>
        </w:rPr>
        <w:t>s un daño muy grave a nuestros campesinos yo creo que es tiempo de que hagamos justicia al campo</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es tiempo de que hagamos justicia a nuestros campesinos</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1557F4">
        <w:rPr>
          <w:rFonts w:ascii="Arial Narrow" w:hAnsi="Arial Narrow"/>
          <w:sz w:val="26"/>
          <w:szCs w:val="26"/>
          <w:lang w:val="es-MX" w:eastAsia="es-MX"/>
        </w:rPr>
        <w:t>E</w:t>
      </w:r>
      <w:r w:rsidR="00101501" w:rsidRPr="00101501">
        <w:rPr>
          <w:rFonts w:ascii="Arial Narrow" w:hAnsi="Arial Narrow"/>
          <w:sz w:val="26"/>
          <w:szCs w:val="26"/>
          <w:lang w:val="es-MX" w:eastAsia="es-MX"/>
        </w:rPr>
        <w:t xml:space="preserve">s por los argumentos antes vertidos es que es necesario tipificar esta conducta en el </w:t>
      </w:r>
      <w:r w:rsidR="001557F4">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ódigo </w:t>
      </w:r>
      <w:r w:rsidR="001557F4">
        <w:rPr>
          <w:rFonts w:ascii="Arial Narrow" w:hAnsi="Arial Narrow"/>
          <w:sz w:val="26"/>
          <w:szCs w:val="26"/>
          <w:lang w:val="es-MX" w:eastAsia="es-MX"/>
        </w:rPr>
        <w:t>P</w:t>
      </w:r>
      <w:r w:rsidR="00101501" w:rsidRPr="00101501">
        <w:rPr>
          <w:rFonts w:ascii="Arial Narrow" w:hAnsi="Arial Narrow"/>
          <w:sz w:val="26"/>
          <w:szCs w:val="26"/>
          <w:lang w:val="es-MX" w:eastAsia="es-MX"/>
        </w:rPr>
        <w:t xml:space="preserve">enal por eso el día de hoy les presento la siguiente </w:t>
      </w:r>
      <w:r w:rsidR="001557F4">
        <w:rPr>
          <w:rFonts w:ascii="Arial Narrow" w:hAnsi="Arial Narrow"/>
          <w:sz w:val="26"/>
          <w:szCs w:val="26"/>
          <w:lang w:val="es-MX" w:eastAsia="es-MX"/>
        </w:rPr>
        <w:t>I</w:t>
      </w:r>
      <w:r w:rsidR="00101501" w:rsidRPr="00101501">
        <w:rPr>
          <w:rFonts w:ascii="Arial Narrow" w:hAnsi="Arial Narrow"/>
          <w:sz w:val="26"/>
          <w:szCs w:val="26"/>
          <w:lang w:val="es-MX" w:eastAsia="es-MX"/>
        </w:rPr>
        <w:t xml:space="preserve">niciativa con proyecto de </w:t>
      </w:r>
      <w:r w:rsidR="001557F4">
        <w:rPr>
          <w:rFonts w:ascii="Arial Narrow" w:hAnsi="Arial Narrow"/>
          <w:sz w:val="26"/>
          <w:szCs w:val="26"/>
          <w:lang w:val="es-MX" w:eastAsia="es-MX"/>
        </w:rPr>
        <w:t>D</w:t>
      </w:r>
      <w:r w:rsidR="00101501" w:rsidRPr="00101501">
        <w:rPr>
          <w:rFonts w:ascii="Arial Narrow" w:hAnsi="Arial Narrow"/>
          <w:sz w:val="26"/>
          <w:szCs w:val="26"/>
          <w:lang w:val="es-MX" w:eastAsia="es-MX"/>
        </w:rPr>
        <w:t xml:space="preserve">ecreto por el que se adiciona la </w:t>
      </w:r>
      <w:r w:rsidR="001557F4">
        <w:rPr>
          <w:rFonts w:ascii="Arial Narrow" w:hAnsi="Arial Narrow"/>
          <w:sz w:val="26"/>
          <w:szCs w:val="26"/>
          <w:lang w:val="es-MX" w:eastAsia="es-MX"/>
        </w:rPr>
        <w:t>F</w:t>
      </w:r>
      <w:r w:rsidR="00101501" w:rsidRPr="00101501">
        <w:rPr>
          <w:rFonts w:ascii="Arial Narrow" w:hAnsi="Arial Narrow"/>
          <w:sz w:val="26"/>
          <w:szCs w:val="26"/>
          <w:lang w:val="es-MX" w:eastAsia="es-MX"/>
        </w:rPr>
        <w:t xml:space="preserve">racción </w:t>
      </w:r>
      <w:r w:rsidR="001557F4">
        <w:rPr>
          <w:rFonts w:ascii="Arial Narrow" w:hAnsi="Arial Narrow"/>
          <w:sz w:val="26"/>
          <w:szCs w:val="26"/>
          <w:lang w:val="es-MX" w:eastAsia="es-MX"/>
        </w:rPr>
        <w:t>XIV</w:t>
      </w:r>
      <w:r w:rsidR="00101501" w:rsidRPr="00101501">
        <w:rPr>
          <w:rFonts w:ascii="Arial Narrow" w:hAnsi="Arial Narrow"/>
          <w:sz w:val="26"/>
          <w:szCs w:val="26"/>
          <w:lang w:val="es-MX" w:eastAsia="es-MX"/>
        </w:rPr>
        <w:t xml:space="preserve"> al </w:t>
      </w:r>
      <w:r w:rsidR="001557F4">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rtículo 335 del </w:t>
      </w:r>
      <w:r w:rsidR="001557F4">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ódigo </w:t>
      </w:r>
      <w:r w:rsidR="001557F4">
        <w:rPr>
          <w:rFonts w:ascii="Arial Narrow" w:hAnsi="Arial Narrow"/>
          <w:sz w:val="26"/>
          <w:szCs w:val="26"/>
          <w:lang w:val="es-MX" w:eastAsia="es-MX"/>
        </w:rPr>
        <w:t>P</w:t>
      </w:r>
      <w:r w:rsidR="00101501" w:rsidRPr="00101501">
        <w:rPr>
          <w:rFonts w:ascii="Arial Narrow" w:hAnsi="Arial Narrow"/>
          <w:sz w:val="26"/>
          <w:szCs w:val="26"/>
          <w:lang w:val="es-MX" w:eastAsia="es-MX"/>
        </w:rPr>
        <w:t xml:space="preserve">enal del </w:t>
      </w:r>
      <w:r w:rsidR="001557F4">
        <w:rPr>
          <w:rFonts w:ascii="Arial Narrow" w:hAnsi="Arial Narrow"/>
          <w:sz w:val="26"/>
          <w:szCs w:val="26"/>
          <w:lang w:val="es-MX" w:eastAsia="es-MX"/>
        </w:rPr>
        <w:t>E</w:t>
      </w:r>
      <w:r w:rsidR="00101501" w:rsidRPr="00101501">
        <w:rPr>
          <w:rFonts w:ascii="Arial Narrow" w:hAnsi="Arial Narrow"/>
          <w:sz w:val="26"/>
          <w:szCs w:val="26"/>
          <w:lang w:val="es-MX" w:eastAsia="es-MX"/>
        </w:rPr>
        <w:t>stado de Yucatán</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en materia de </w:t>
      </w:r>
      <w:r w:rsidR="001557F4">
        <w:rPr>
          <w:rFonts w:ascii="Arial Narrow" w:hAnsi="Arial Narrow"/>
          <w:sz w:val="26"/>
          <w:szCs w:val="26"/>
          <w:lang w:val="es-MX" w:eastAsia="es-MX"/>
        </w:rPr>
        <w:t>R</w:t>
      </w:r>
      <w:r w:rsidR="00101501" w:rsidRPr="00101501">
        <w:rPr>
          <w:rFonts w:ascii="Arial Narrow" w:hAnsi="Arial Narrow"/>
          <w:sz w:val="26"/>
          <w:szCs w:val="26"/>
          <w:lang w:val="es-MX" w:eastAsia="es-MX"/>
        </w:rPr>
        <w:t xml:space="preserve">obo de </w:t>
      </w:r>
      <w:r w:rsidR="001557F4">
        <w:rPr>
          <w:rFonts w:ascii="Arial Narrow" w:hAnsi="Arial Narrow"/>
          <w:sz w:val="26"/>
          <w:szCs w:val="26"/>
          <w:lang w:val="es-MX" w:eastAsia="es-MX"/>
        </w:rPr>
        <w:t>F</w:t>
      </w:r>
      <w:r w:rsidR="00101501" w:rsidRPr="00101501">
        <w:rPr>
          <w:rFonts w:ascii="Arial Narrow" w:hAnsi="Arial Narrow"/>
          <w:sz w:val="26"/>
          <w:szCs w:val="26"/>
          <w:lang w:val="es-MX" w:eastAsia="es-MX"/>
        </w:rPr>
        <w:t xml:space="preserve">rutos </w:t>
      </w:r>
      <w:r w:rsidR="001557F4">
        <w:rPr>
          <w:rFonts w:ascii="Arial Narrow" w:hAnsi="Arial Narrow"/>
          <w:sz w:val="26"/>
          <w:szCs w:val="26"/>
          <w:lang w:val="es-MX" w:eastAsia="es-MX"/>
        </w:rPr>
        <w:t>A</w:t>
      </w:r>
      <w:r w:rsidR="00101501" w:rsidRPr="00101501">
        <w:rPr>
          <w:rFonts w:ascii="Arial Narrow" w:hAnsi="Arial Narrow"/>
          <w:sz w:val="26"/>
          <w:szCs w:val="26"/>
          <w:lang w:val="es-MX" w:eastAsia="es-MX"/>
        </w:rPr>
        <w:t>grícolas</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5C56D6" w:rsidRPr="00F63981">
        <w:rPr>
          <w:rFonts w:ascii="Arial Narrow" w:hAnsi="Arial Narrow"/>
          <w:sz w:val="26"/>
          <w:szCs w:val="26"/>
          <w:lang w:val="es-MX" w:eastAsia="es-MX"/>
        </w:rPr>
        <w:t>Ú</w:t>
      </w:r>
      <w:r w:rsidR="00101501" w:rsidRPr="00F63981">
        <w:rPr>
          <w:rFonts w:ascii="Arial Narrow" w:hAnsi="Arial Narrow"/>
          <w:sz w:val="26"/>
          <w:szCs w:val="26"/>
          <w:lang w:val="es-MX" w:eastAsia="es-MX"/>
        </w:rPr>
        <w:t>nico</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 adiciona la </w:t>
      </w:r>
      <w:r w:rsidR="001557F4">
        <w:rPr>
          <w:rFonts w:ascii="Arial Narrow" w:hAnsi="Arial Narrow"/>
          <w:sz w:val="26"/>
          <w:szCs w:val="26"/>
          <w:lang w:val="es-MX" w:eastAsia="es-MX"/>
        </w:rPr>
        <w:t>F</w:t>
      </w:r>
      <w:r w:rsidR="00101501" w:rsidRPr="00101501">
        <w:rPr>
          <w:rFonts w:ascii="Arial Narrow" w:hAnsi="Arial Narrow"/>
          <w:sz w:val="26"/>
          <w:szCs w:val="26"/>
          <w:lang w:val="es-MX" w:eastAsia="es-MX"/>
        </w:rPr>
        <w:t xml:space="preserve">racción </w:t>
      </w:r>
      <w:r w:rsidR="001557F4">
        <w:rPr>
          <w:rFonts w:ascii="Arial Narrow" w:hAnsi="Arial Narrow"/>
          <w:sz w:val="26"/>
          <w:szCs w:val="26"/>
          <w:lang w:val="es-MX" w:eastAsia="es-MX"/>
        </w:rPr>
        <w:t>XIV</w:t>
      </w:r>
      <w:r w:rsidR="00101501" w:rsidRPr="00101501">
        <w:rPr>
          <w:rFonts w:ascii="Arial Narrow" w:hAnsi="Arial Narrow"/>
          <w:sz w:val="26"/>
          <w:szCs w:val="26"/>
          <w:lang w:val="es-MX" w:eastAsia="es-MX"/>
        </w:rPr>
        <w:t xml:space="preserve"> al </w:t>
      </w:r>
      <w:r w:rsidR="001557F4">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rtículo </w:t>
      </w:r>
      <w:r w:rsidR="00101501" w:rsidRPr="00101501">
        <w:rPr>
          <w:rFonts w:ascii="Arial Narrow" w:hAnsi="Arial Narrow"/>
          <w:sz w:val="26"/>
          <w:szCs w:val="26"/>
          <w:lang w:val="es-MX" w:eastAsia="es-MX"/>
        </w:rPr>
        <w:lastRenderedPageBreak/>
        <w:t xml:space="preserve">335 del </w:t>
      </w:r>
      <w:r w:rsidR="001557F4">
        <w:rPr>
          <w:rFonts w:ascii="Arial Narrow" w:hAnsi="Arial Narrow"/>
          <w:sz w:val="26"/>
          <w:szCs w:val="26"/>
          <w:lang w:val="es-MX" w:eastAsia="es-MX"/>
        </w:rPr>
        <w:t>C</w:t>
      </w:r>
      <w:r w:rsidR="00101501" w:rsidRPr="00101501">
        <w:rPr>
          <w:rFonts w:ascii="Arial Narrow" w:hAnsi="Arial Narrow"/>
          <w:sz w:val="26"/>
          <w:szCs w:val="26"/>
          <w:lang w:val="es-MX" w:eastAsia="es-MX"/>
        </w:rPr>
        <w:t xml:space="preserve">ódigo </w:t>
      </w:r>
      <w:r w:rsidR="001557F4">
        <w:rPr>
          <w:rFonts w:ascii="Arial Narrow" w:hAnsi="Arial Narrow"/>
          <w:sz w:val="26"/>
          <w:szCs w:val="26"/>
          <w:lang w:val="es-MX" w:eastAsia="es-MX"/>
        </w:rPr>
        <w:t>P</w:t>
      </w:r>
      <w:r w:rsidR="00101501" w:rsidRPr="00101501">
        <w:rPr>
          <w:rFonts w:ascii="Arial Narrow" w:hAnsi="Arial Narrow"/>
          <w:sz w:val="26"/>
          <w:szCs w:val="26"/>
          <w:lang w:val="es-MX" w:eastAsia="es-MX"/>
        </w:rPr>
        <w:t xml:space="preserve">enal del </w:t>
      </w:r>
      <w:r w:rsidR="001557F4">
        <w:rPr>
          <w:rFonts w:ascii="Arial Narrow" w:hAnsi="Arial Narrow"/>
          <w:sz w:val="26"/>
          <w:szCs w:val="26"/>
          <w:lang w:val="es-MX" w:eastAsia="es-MX"/>
        </w:rPr>
        <w:t>E</w:t>
      </w:r>
      <w:r w:rsidR="00101501" w:rsidRPr="00101501">
        <w:rPr>
          <w:rFonts w:ascii="Arial Narrow" w:hAnsi="Arial Narrow"/>
          <w:sz w:val="26"/>
          <w:szCs w:val="26"/>
          <w:lang w:val="es-MX" w:eastAsia="es-MX"/>
        </w:rPr>
        <w:t>stado de Yucatán para quedar como sigue</w:t>
      </w:r>
      <w:r w:rsidR="001557F4">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r w:rsidR="001557F4">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rtículo 335 el robo tendrá carácter de calificado y además de las sanciones que correspondan conforme a los </w:t>
      </w:r>
      <w:r w:rsidR="001557F4">
        <w:rPr>
          <w:rFonts w:ascii="Arial Narrow" w:hAnsi="Arial Narrow"/>
          <w:sz w:val="26"/>
          <w:szCs w:val="26"/>
          <w:lang w:val="es-MX" w:eastAsia="es-MX"/>
        </w:rPr>
        <w:t>A</w:t>
      </w:r>
      <w:r w:rsidR="00101501" w:rsidRPr="00101501">
        <w:rPr>
          <w:rFonts w:ascii="Arial Narrow" w:hAnsi="Arial Narrow"/>
          <w:sz w:val="26"/>
          <w:szCs w:val="26"/>
          <w:lang w:val="es-MX" w:eastAsia="es-MX"/>
        </w:rPr>
        <w:t>rtículos anteriores se impondrá al agente activo de 1 a 5 años de prisión cuando</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recaiga sobre semillas</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frutos cosechados o por cosechar</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cultivos o productos que pudieran obtenerse de las cosechas agrícolas y cometido en huerta</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parcela</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heredad</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sembradío</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invernadero</w:t>
      </w:r>
      <w:r w:rsidR="005C56D6">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unidad productiva o cualquier otro lugar o inmueble en que se realice la actividad agraria</w:t>
      </w:r>
      <w:r w:rsidR="005C56D6" w:rsidRPr="00F63981">
        <w:rPr>
          <w:rFonts w:ascii="Arial Narrow" w:hAnsi="Arial Narrow"/>
          <w:b/>
          <w:bCs/>
          <w:sz w:val="26"/>
          <w:szCs w:val="26"/>
          <w:lang w:val="es-MX" w:eastAsia="es-MX"/>
        </w:rPr>
        <w:t>.</w:t>
      </w:r>
      <w:r w:rsidR="00101501" w:rsidRPr="00F63981">
        <w:rPr>
          <w:rFonts w:ascii="Arial Narrow" w:hAnsi="Arial Narrow"/>
          <w:b/>
          <w:bCs/>
          <w:sz w:val="26"/>
          <w:szCs w:val="26"/>
          <w:lang w:val="es-MX" w:eastAsia="es-MX"/>
        </w:rPr>
        <w:t xml:space="preserve"> </w:t>
      </w:r>
      <w:r w:rsidR="005C56D6" w:rsidRPr="00F63981">
        <w:rPr>
          <w:rFonts w:ascii="Arial Narrow" w:hAnsi="Arial Narrow"/>
          <w:sz w:val="26"/>
          <w:szCs w:val="26"/>
          <w:lang w:val="es-MX" w:eastAsia="es-MX"/>
        </w:rPr>
        <w:t>T</w:t>
      </w:r>
      <w:r w:rsidR="00101501" w:rsidRPr="00F63981">
        <w:rPr>
          <w:rFonts w:ascii="Arial Narrow" w:hAnsi="Arial Narrow"/>
          <w:sz w:val="26"/>
          <w:szCs w:val="26"/>
          <w:lang w:val="es-MX" w:eastAsia="es-MX"/>
        </w:rPr>
        <w:t>ransitorios</w:t>
      </w:r>
      <w:r w:rsidR="005C56D6" w:rsidRPr="00F63981">
        <w:rPr>
          <w:rFonts w:ascii="Arial Narrow" w:hAnsi="Arial Narrow"/>
          <w:sz w:val="26"/>
          <w:szCs w:val="26"/>
          <w:lang w:val="es-MX" w:eastAsia="es-MX"/>
        </w:rPr>
        <w:t>.</w:t>
      </w:r>
      <w:r w:rsidR="00101501" w:rsidRPr="00F63981">
        <w:rPr>
          <w:rFonts w:ascii="Arial Narrow" w:hAnsi="Arial Narrow"/>
          <w:sz w:val="26"/>
          <w:szCs w:val="26"/>
          <w:lang w:val="es-MX" w:eastAsia="es-MX"/>
        </w:rPr>
        <w:t xml:space="preserve"> </w:t>
      </w:r>
      <w:r w:rsidR="005C56D6" w:rsidRPr="00F63981">
        <w:rPr>
          <w:rFonts w:ascii="Arial Narrow" w:hAnsi="Arial Narrow"/>
          <w:sz w:val="26"/>
          <w:szCs w:val="26"/>
          <w:lang w:val="es-MX" w:eastAsia="es-MX"/>
        </w:rPr>
        <w:t>A</w:t>
      </w:r>
      <w:r w:rsidR="00101501" w:rsidRPr="00F63981">
        <w:rPr>
          <w:rFonts w:ascii="Arial Narrow" w:hAnsi="Arial Narrow"/>
          <w:sz w:val="26"/>
          <w:szCs w:val="26"/>
          <w:lang w:val="es-MX" w:eastAsia="es-MX"/>
        </w:rPr>
        <w:t>rtículo 1º el presente Decreto entrará en vigor el día de su publicación en el Diario Oficial del Gobierno del Estado</w:t>
      </w:r>
      <w:r w:rsidR="00E025A4" w:rsidRPr="00F63981">
        <w:rPr>
          <w:rFonts w:ascii="Arial Narrow" w:hAnsi="Arial Narrow"/>
          <w:sz w:val="26"/>
          <w:szCs w:val="26"/>
          <w:lang w:val="es-MX" w:eastAsia="es-MX"/>
        </w:rPr>
        <w:t>.</w:t>
      </w:r>
      <w:r w:rsidR="00101501" w:rsidRPr="00F63981">
        <w:rPr>
          <w:rFonts w:ascii="Arial Narrow" w:hAnsi="Arial Narrow"/>
          <w:sz w:val="26"/>
          <w:szCs w:val="26"/>
          <w:lang w:val="es-MX" w:eastAsia="es-MX"/>
        </w:rPr>
        <w:t xml:space="preserve"> Artículo 2º se derogan las disposiciones</w:t>
      </w:r>
      <w:r w:rsidR="00101501" w:rsidRPr="00101501">
        <w:rPr>
          <w:rFonts w:ascii="Arial Narrow" w:hAnsi="Arial Narrow"/>
          <w:sz w:val="26"/>
          <w:szCs w:val="26"/>
          <w:lang w:val="es-MX" w:eastAsia="es-MX"/>
        </w:rPr>
        <w:t xml:space="preserve"> de igual o menor jerarquía en la que se oponga a lo establecido en este decreto la ciudad de Mérida, Yucatán, E</w:t>
      </w:r>
      <w:r w:rsidR="00E025A4">
        <w:rPr>
          <w:rFonts w:ascii="Arial Narrow" w:hAnsi="Arial Narrow"/>
          <w:sz w:val="26"/>
          <w:szCs w:val="26"/>
          <w:lang w:val="es-MX" w:eastAsia="es-MX"/>
        </w:rPr>
        <w:t>stados Unidos Mexicanos</w:t>
      </w:r>
      <w:r w:rsidR="00101501" w:rsidRPr="00101501">
        <w:rPr>
          <w:rFonts w:ascii="Arial Narrow" w:hAnsi="Arial Narrow"/>
          <w:sz w:val="26"/>
          <w:szCs w:val="26"/>
          <w:lang w:val="es-MX" w:eastAsia="es-MX"/>
        </w:rPr>
        <w:t xml:space="preserve"> a los 23 días del mes de marzo del año 2022. Hago entrega de la presente </w:t>
      </w:r>
      <w:r w:rsidR="00E025A4">
        <w:rPr>
          <w:rFonts w:ascii="Arial Narrow" w:hAnsi="Arial Narrow"/>
          <w:sz w:val="26"/>
          <w:szCs w:val="26"/>
          <w:lang w:val="es-MX" w:eastAsia="es-MX"/>
        </w:rPr>
        <w:t>I</w:t>
      </w:r>
      <w:r w:rsidR="00101501" w:rsidRPr="00101501">
        <w:rPr>
          <w:rFonts w:ascii="Arial Narrow" w:hAnsi="Arial Narrow"/>
          <w:sz w:val="26"/>
          <w:szCs w:val="26"/>
          <w:lang w:val="es-MX" w:eastAsia="es-MX"/>
        </w:rPr>
        <w:t>niciativa a la presidencia para los fines que correspondan. Es cuanto”.</w:t>
      </w:r>
    </w:p>
    <w:p w14:paraId="44D487C6" w14:textId="581AD71B" w:rsidR="00101501" w:rsidRPr="00101501" w:rsidRDefault="00E025A4" w:rsidP="008F502B">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Solicitó el uso de la palabra el</w:t>
      </w:r>
      <w:r w:rsidR="00101501" w:rsidRPr="00101501">
        <w:rPr>
          <w:rFonts w:ascii="Arial Narrow" w:hAnsi="Arial Narrow"/>
          <w:sz w:val="26"/>
          <w:szCs w:val="26"/>
          <w:lang w:val="es-MX" w:eastAsia="es-MX"/>
        </w:rPr>
        <w:t xml:space="preserve"> </w:t>
      </w:r>
      <w:r w:rsidRPr="00E025A4">
        <w:rPr>
          <w:rFonts w:ascii="Arial Narrow" w:hAnsi="Arial Narrow"/>
          <w:b/>
          <w:bCs/>
          <w:sz w:val="26"/>
          <w:szCs w:val="26"/>
          <w:lang w:val="es-MX" w:eastAsia="es-MX"/>
        </w:rPr>
        <w:t>D</w:t>
      </w:r>
      <w:r w:rsidR="00101501" w:rsidRPr="00E025A4">
        <w:rPr>
          <w:rFonts w:ascii="Arial Narrow" w:hAnsi="Arial Narrow"/>
          <w:b/>
          <w:bCs/>
          <w:sz w:val="26"/>
          <w:szCs w:val="26"/>
          <w:lang w:val="es-MX" w:eastAsia="es-MX"/>
        </w:rPr>
        <w:t xml:space="preserve">iputado Esteban Abraham </w:t>
      </w:r>
      <w:proofErr w:type="spellStart"/>
      <w:r w:rsidRPr="00E025A4">
        <w:rPr>
          <w:rFonts w:ascii="Arial Narrow" w:hAnsi="Arial Narrow"/>
          <w:b/>
          <w:bCs/>
          <w:sz w:val="26"/>
          <w:szCs w:val="26"/>
          <w:lang w:val="es-MX" w:eastAsia="es-MX"/>
        </w:rPr>
        <w:t>Macari</w:t>
      </w:r>
      <w:proofErr w:type="spellEnd"/>
      <w:r>
        <w:rPr>
          <w:rFonts w:ascii="Arial Narrow" w:hAnsi="Arial Narrow"/>
          <w:sz w:val="26"/>
          <w:szCs w:val="26"/>
          <w:lang w:val="es-MX" w:eastAsia="es-MX"/>
        </w:rPr>
        <w:t>, quien manifestó: “P</w:t>
      </w:r>
      <w:r w:rsidR="00101501" w:rsidRPr="00101501">
        <w:rPr>
          <w:rFonts w:ascii="Arial Narrow" w:hAnsi="Arial Narrow"/>
          <w:sz w:val="26"/>
          <w:szCs w:val="26"/>
          <w:lang w:val="es-MX" w:eastAsia="es-MX"/>
        </w:rPr>
        <w:t>ara solicitarle al Diputado Raúl Romero la adhesión a la Iniciativa que me parece muy interesante”.</w:t>
      </w:r>
    </w:p>
    <w:p w14:paraId="28699F02" w14:textId="77777777" w:rsidR="00101501" w:rsidRPr="00101501" w:rsidRDefault="00101501" w:rsidP="00101501">
      <w:pPr>
        <w:widowControl/>
        <w:jc w:val="both"/>
        <w:rPr>
          <w:rFonts w:ascii="Arial Narrow" w:hAnsi="Arial Narrow"/>
          <w:sz w:val="26"/>
          <w:szCs w:val="26"/>
          <w:lang w:val="es-MX" w:eastAsia="es-MX"/>
        </w:rPr>
      </w:pPr>
    </w:p>
    <w:p w14:paraId="34D63FC7" w14:textId="5555341A" w:rsidR="00101501" w:rsidRPr="00101501" w:rsidRDefault="0087629C" w:rsidP="0087629C">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 xml:space="preserve">Seguidamente el </w:t>
      </w:r>
      <w:r w:rsidRPr="0087629C">
        <w:rPr>
          <w:rFonts w:ascii="Arial Narrow" w:hAnsi="Arial Narrow"/>
          <w:b/>
          <w:bCs/>
          <w:sz w:val="26"/>
          <w:szCs w:val="26"/>
          <w:lang w:val="es-MX" w:eastAsia="es-MX"/>
        </w:rPr>
        <w:t xml:space="preserve">Diputado Raúl Antonio Romero </w:t>
      </w:r>
      <w:proofErr w:type="spellStart"/>
      <w:r w:rsidRPr="0087629C">
        <w:rPr>
          <w:rFonts w:ascii="Arial Narrow" w:hAnsi="Arial Narrow"/>
          <w:b/>
          <w:bCs/>
          <w:sz w:val="26"/>
          <w:szCs w:val="26"/>
          <w:lang w:val="es-MX" w:eastAsia="es-MX"/>
        </w:rPr>
        <w:t>Chel</w:t>
      </w:r>
      <w:proofErr w:type="spellEnd"/>
      <w:r>
        <w:rPr>
          <w:rFonts w:ascii="Arial Narrow" w:hAnsi="Arial Narrow"/>
          <w:sz w:val="26"/>
          <w:szCs w:val="26"/>
          <w:lang w:val="es-MX" w:eastAsia="es-MX"/>
        </w:rPr>
        <w:t>, dijo: “</w:t>
      </w:r>
      <w:r w:rsidR="00101501" w:rsidRPr="00101501">
        <w:rPr>
          <w:rFonts w:ascii="Arial Narrow" w:hAnsi="Arial Narrow"/>
          <w:sz w:val="26"/>
          <w:szCs w:val="26"/>
          <w:lang w:val="es-MX" w:eastAsia="es-MX"/>
        </w:rPr>
        <w:t>Con gusto Diputado</w:t>
      </w:r>
      <w:r w:rsidR="00E976A8">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p>
    <w:p w14:paraId="54EEF7FD" w14:textId="77777777" w:rsidR="008F502B" w:rsidRDefault="008F502B" w:rsidP="002C187F">
      <w:pPr>
        <w:widowControl/>
        <w:ind w:firstLine="284"/>
        <w:jc w:val="both"/>
        <w:rPr>
          <w:rFonts w:ascii="Arial Narrow" w:hAnsi="Arial Narrow"/>
          <w:sz w:val="26"/>
          <w:szCs w:val="26"/>
          <w:lang w:val="es-MX" w:eastAsia="es-MX"/>
        </w:rPr>
      </w:pPr>
    </w:p>
    <w:p w14:paraId="46F51E81" w14:textId="586279FE" w:rsidR="00630773" w:rsidRDefault="00983A31" w:rsidP="002C187F">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Así mismo, s</w:t>
      </w:r>
      <w:r w:rsidR="002C187F">
        <w:rPr>
          <w:rFonts w:ascii="Arial Narrow" w:hAnsi="Arial Narrow"/>
          <w:sz w:val="26"/>
          <w:szCs w:val="26"/>
          <w:lang w:val="es-MX" w:eastAsia="es-MX"/>
        </w:rPr>
        <w:t xml:space="preserve">e concedió el uso de la voz a la </w:t>
      </w:r>
      <w:r w:rsidR="00101501" w:rsidRPr="002C187F">
        <w:rPr>
          <w:rFonts w:ascii="Arial Narrow" w:hAnsi="Arial Narrow"/>
          <w:b/>
          <w:bCs/>
          <w:sz w:val="26"/>
          <w:szCs w:val="26"/>
          <w:lang w:val="es-MX" w:eastAsia="es-MX"/>
        </w:rPr>
        <w:t xml:space="preserve">Diputada Carmen </w:t>
      </w:r>
      <w:r w:rsidR="002C187F" w:rsidRPr="002C187F">
        <w:rPr>
          <w:rFonts w:ascii="Arial Narrow" w:hAnsi="Arial Narrow"/>
          <w:b/>
          <w:bCs/>
          <w:sz w:val="26"/>
          <w:szCs w:val="26"/>
          <w:lang w:val="es-MX" w:eastAsia="es-MX"/>
        </w:rPr>
        <w:t xml:space="preserve">Guadalupe </w:t>
      </w:r>
      <w:r w:rsidR="00101501" w:rsidRPr="002C187F">
        <w:rPr>
          <w:rFonts w:ascii="Arial Narrow" w:hAnsi="Arial Narrow"/>
          <w:b/>
          <w:bCs/>
          <w:sz w:val="26"/>
          <w:szCs w:val="26"/>
          <w:lang w:val="es-MX" w:eastAsia="es-MX"/>
        </w:rPr>
        <w:t>González</w:t>
      </w:r>
      <w:r w:rsidR="002C187F" w:rsidRPr="002C187F">
        <w:rPr>
          <w:rFonts w:ascii="Arial Narrow" w:hAnsi="Arial Narrow"/>
          <w:b/>
          <w:bCs/>
          <w:sz w:val="26"/>
          <w:szCs w:val="26"/>
          <w:lang w:val="es-MX" w:eastAsia="es-MX"/>
        </w:rPr>
        <w:t xml:space="preserve"> Martín</w:t>
      </w:r>
      <w:r w:rsidR="00101501" w:rsidRPr="00101501">
        <w:rPr>
          <w:rFonts w:ascii="Arial Narrow" w:hAnsi="Arial Narrow"/>
          <w:sz w:val="26"/>
          <w:szCs w:val="26"/>
          <w:lang w:val="es-MX" w:eastAsia="es-MX"/>
        </w:rPr>
        <w:t>,</w:t>
      </w:r>
      <w:r w:rsidR="002C187F">
        <w:rPr>
          <w:rFonts w:ascii="Arial Narrow" w:hAnsi="Arial Narrow"/>
          <w:sz w:val="26"/>
          <w:szCs w:val="26"/>
          <w:lang w:val="es-MX" w:eastAsia="es-MX"/>
        </w:rPr>
        <w:t xml:space="preserve"> </w:t>
      </w:r>
      <w:r w:rsidR="008F502B">
        <w:rPr>
          <w:rFonts w:ascii="Arial Narrow" w:hAnsi="Arial Narrow"/>
          <w:sz w:val="26"/>
          <w:szCs w:val="26"/>
          <w:lang w:val="es-MX" w:eastAsia="es-MX"/>
        </w:rPr>
        <w:t>con el objeto de</w:t>
      </w:r>
      <w:r w:rsidR="002C187F">
        <w:rPr>
          <w:rFonts w:ascii="Arial Narrow" w:hAnsi="Arial Narrow"/>
          <w:sz w:val="26"/>
          <w:szCs w:val="26"/>
          <w:lang w:val="es-MX" w:eastAsia="es-MX"/>
        </w:rPr>
        <w:t xml:space="preserve">: </w:t>
      </w:r>
      <w:r w:rsidR="00101501" w:rsidRPr="00101501">
        <w:rPr>
          <w:rFonts w:ascii="Arial Narrow" w:hAnsi="Arial Narrow"/>
          <w:sz w:val="26"/>
          <w:szCs w:val="26"/>
          <w:lang w:val="es-MX" w:eastAsia="es-MX"/>
        </w:rPr>
        <w:t>“</w:t>
      </w:r>
      <w:proofErr w:type="gramStart"/>
      <w:r w:rsidR="00101501" w:rsidRPr="00101501">
        <w:rPr>
          <w:rFonts w:ascii="Arial Narrow" w:hAnsi="Arial Narrow"/>
          <w:sz w:val="26"/>
          <w:szCs w:val="26"/>
          <w:lang w:val="es-MX" w:eastAsia="es-MX"/>
        </w:rPr>
        <w:t>Presidenta</w:t>
      </w:r>
      <w:proofErr w:type="gramEnd"/>
      <w:r w:rsidR="00101501" w:rsidRPr="00101501">
        <w:rPr>
          <w:rFonts w:ascii="Arial Narrow" w:hAnsi="Arial Narrow"/>
          <w:sz w:val="26"/>
          <w:szCs w:val="26"/>
          <w:lang w:val="es-MX" w:eastAsia="es-MX"/>
        </w:rPr>
        <w:t>, con el mismo objeto que sí le puede preguntar al Diputado que acaba de presentar la Iniciativa</w:t>
      </w:r>
      <w:r w:rsidR="00630773">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si me permite </w:t>
      </w:r>
      <w:r w:rsidR="00630773">
        <w:rPr>
          <w:rFonts w:ascii="Arial Narrow" w:hAnsi="Arial Narrow"/>
          <w:sz w:val="26"/>
          <w:szCs w:val="26"/>
          <w:lang w:val="es-MX" w:eastAsia="es-MX"/>
        </w:rPr>
        <w:t>adherirme</w:t>
      </w:r>
      <w:r w:rsidR="00101501" w:rsidRPr="00101501">
        <w:rPr>
          <w:rFonts w:ascii="Arial Narrow" w:hAnsi="Arial Narrow"/>
          <w:sz w:val="26"/>
          <w:szCs w:val="26"/>
          <w:lang w:val="es-MX" w:eastAsia="es-MX"/>
        </w:rPr>
        <w:t xml:space="preserve"> a la misma</w:t>
      </w:r>
      <w:r w:rsidR="00630773">
        <w:rPr>
          <w:rFonts w:ascii="Arial Narrow" w:hAnsi="Arial Narrow"/>
          <w:sz w:val="26"/>
          <w:szCs w:val="26"/>
          <w:lang w:val="es-MX" w:eastAsia="es-MX"/>
        </w:rPr>
        <w:t>”.</w:t>
      </w:r>
    </w:p>
    <w:p w14:paraId="4C722D1F" w14:textId="77777777" w:rsidR="00630773" w:rsidRDefault="00630773" w:rsidP="002C187F">
      <w:pPr>
        <w:widowControl/>
        <w:ind w:firstLine="284"/>
        <w:jc w:val="both"/>
        <w:rPr>
          <w:rFonts w:ascii="Arial Narrow" w:hAnsi="Arial Narrow"/>
          <w:sz w:val="26"/>
          <w:szCs w:val="26"/>
          <w:lang w:val="es-MX" w:eastAsia="es-MX"/>
        </w:rPr>
      </w:pPr>
    </w:p>
    <w:p w14:paraId="6279B97F" w14:textId="621E7F54" w:rsidR="00101501" w:rsidRPr="00101501" w:rsidRDefault="00630773" w:rsidP="00630773">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 xml:space="preserve">El </w:t>
      </w:r>
      <w:r w:rsidRPr="0087629C">
        <w:rPr>
          <w:rFonts w:ascii="Arial Narrow" w:hAnsi="Arial Narrow"/>
          <w:b/>
          <w:bCs/>
          <w:sz w:val="26"/>
          <w:szCs w:val="26"/>
          <w:lang w:val="es-MX" w:eastAsia="es-MX"/>
        </w:rPr>
        <w:t xml:space="preserve">Diputado Raúl Antonio Romero </w:t>
      </w:r>
      <w:proofErr w:type="spellStart"/>
      <w:r w:rsidRPr="0087629C">
        <w:rPr>
          <w:rFonts w:ascii="Arial Narrow" w:hAnsi="Arial Narrow"/>
          <w:b/>
          <w:bCs/>
          <w:sz w:val="26"/>
          <w:szCs w:val="26"/>
          <w:lang w:val="es-MX" w:eastAsia="es-MX"/>
        </w:rPr>
        <w:t>Chel</w:t>
      </w:r>
      <w:proofErr w:type="spellEnd"/>
      <w:r>
        <w:rPr>
          <w:rFonts w:ascii="Arial Narrow" w:hAnsi="Arial Narrow"/>
          <w:sz w:val="26"/>
          <w:szCs w:val="26"/>
          <w:lang w:val="es-MX" w:eastAsia="es-MX"/>
        </w:rPr>
        <w:t xml:space="preserve">, </w:t>
      </w:r>
      <w:r w:rsidR="00AA7C7E">
        <w:rPr>
          <w:rFonts w:ascii="Arial Narrow" w:hAnsi="Arial Narrow"/>
          <w:sz w:val="26"/>
          <w:szCs w:val="26"/>
          <w:lang w:val="es-MX" w:eastAsia="es-MX"/>
        </w:rPr>
        <w:t xml:space="preserve">dando respuesta a la solicitud de la Diputada González Martín, </w:t>
      </w:r>
      <w:r>
        <w:rPr>
          <w:rFonts w:ascii="Arial Narrow" w:hAnsi="Arial Narrow"/>
          <w:sz w:val="26"/>
          <w:szCs w:val="26"/>
          <w:lang w:val="es-MX" w:eastAsia="es-MX"/>
        </w:rPr>
        <w:t>señaló: “C</w:t>
      </w:r>
      <w:r w:rsidR="00101501" w:rsidRPr="00101501">
        <w:rPr>
          <w:rFonts w:ascii="Arial Narrow" w:hAnsi="Arial Narrow"/>
          <w:sz w:val="26"/>
          <w:szCs w:val="26"/>
          <w:lang w:val="es-MX" w:eastAsia="es-MX"/>
        </w:rPr>
        <w:t>o</w:t>
      </w:r>
      <w:r>
        <w:rPr>
          <w:rFonts w:ascii="Arial Narrow" w:hAnsi="Arial Narrow"/>
          <w:sz w:val="26"/>
          <w:szCs w:val="26"/>
          <w:lang w:val="es-MX" w:eastAsia="es-MX"/>
        </w:rPr>
        <w:t>n</w:t>
      </w:r>
      <w:r w:rsidR="00101501" w:rsidRPr="00101501">
        <w:rPr>
          <w:rFonts w:ascii="Arial Narrow" w:hAnsi="Arial Narrow"/>
          <w:sz w:val="26"/>
          <w:szCs w:val="26"/>
          <w:lang w:val="es-MX" w:eastAsia="es-MX"/>
        </w:rPr>
        <w:t xml:space="preserve"> gusto Diputada</w:t>
      </w:r>
      <w:r>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w:t>
      </w:r>
    </w:p>
    <w:p w14:paraId="72CE291B" w14:textId="77777777" w:rsidR="00101501" w:rsidRPr="00101501" w:rsidRDefault="00101501" w:rsidP="00101501">
      <w:pPr>
        <w:widowControl/>
        <w:jc w:val="both"/>
        <w:rPr>
          <w:rFonts w:ascii="Arial Narrow" w:hAnsi="Arial Narrow"/>
          <w:sz w:val="26"/>
          <w:szCs w:val="26"/>
          <w:lang w:val="es-MX" w:eastAsia="es-MX"/>
        </w:rPr>
      </w:pPr>
    </w:p>
    <w:p w14:paraId="6A0BE731" w14:textId="77777777" w:rsidR="00101501" w:rsidRPr="00101501" w:rsidRDefault="00101501" w:rsidP="00E976A8">
      <w:pPr>
        <w:widowControl/>
        <w:ind w:firstLine="284"/>
        <w:jc w:val="both"/>
        <w:rPr>
          <w:rFonts w:ascii="Arial Narrow" w:hAnsi="Arial Narrow"/>
          <w:sz w:val="26"/>
          <w:szCs w:val="26"/>
          <w:lang w:val="es-MX" w:eastAsia="es-MX"/>
        </w:rPr>
      </w:pPr>
      <w:r w:rsidRPr="00101501">
        <w:rPr>
          <w:rFonts w:ascii="Arial Narrow" w:hAnsi="Arial Narrow"/>
          <w:sz w:val="26"/>
          <w:szCs w:val="26"/>
          <w:lang w:val="es-MX" w:eastAsia="es-MX"/>
        </w:rPr>
        <w:t xml:space="preserve">Siguiendo con el Orden del Día, la </w:t>
      </w:r>
      <w:proofErr w:type="gramStart"/>
      <w:r w:rsidRPr="00101501">
        <w:rPr>
          <w:rFonts w:ascii="Arial Narrow" w:hAnsi="Arial Narrow"/>
          <w:sz w:val="26"/>
          <w:szCs w:val="26"/>
          <w:lang w:val="es-MX" w:eastAsia="es-MX"/>
        </w:rPr>
        <w:t>Presidenta</w:t>
      </w:r>
      <w:proofErr w:type="gramEnd"/>
      <w:r w:rsidRPr="00101501">
        <w:rPr>
          <w:rFonts w:ascii="Arial Narrow" w:hAnsi="Arial Narrow"/>
          <w:sz w:val="26"/>
          <w:szCs w:val="26"/>
          <w:lang w:val="es-MX" w:eastAsia="es-MX"/>
        </w:rPr>
        <w:t>; de conformidad con lo establecido en los Artículos 34.</w:t>
      </w:r>
    </w:p>
    <w:p w14:paraId="6B0E7757" w14:textId="77777777" w:rsidR="008F502B" w:rsidRDefault="008F502B" w:rsidP="00E976A8">
      <w:pPr>
        <w:widowControl/>
        <w:ind w:firstLine="284"/>
        <w:jc w:val="both"/>
        <w:rPr>
          <w:rFonts w:ascii="Arial Narrow" w:hAnsi="Arial Narrow"/>
          <w:sz w:val="26"/>
          <w:szCs w:val="26"/>
          <w:lang w:val="es-MX" w:eastAsia="es-MX"/>
        </w:rPr>
      </w:pPr>
    </w:p>
    <w:p w14:paraId="5C58CF8D" w14:textId="6EAC8245" w:rsidR="00101501" w:rsidRPr="00101501" w:rsidRDefault="00417F6D" w:rsidP="00E976A8">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 xml:space="preserve">Siendo interrumpida la </w:t>
      </w:r>
      <w:proofErr w:type="gramStart"/>
      <w:r>
        <w:rPr>
          <w:rFonts w:ascii="Arial Narrow" w:hAnsi="Arial Narrow"/>
          <w:sz w:val="26"/>
          <w:szCs w:val="26"/>
          <w:lang w:val="es-MX" w:eastAsia="es-MX"/>
        </w:rPr>
        <w:t>Presidenta</w:t>
      </w:r>
      <w:proofErr w:type="gramEnd"/>
      <w:r>
        <w:rPr>
          <w:rFonts w:ascii="Arial Narrow" w:hAnsi="Arial Narrow"/>
          <w:sz w:val="26"/>
          <w:szCs w:val="26"/>
          <w:lang w:val="es-MX" w:eastAsia="es-MX"/>
        </w:rPr>
        <w:t>, otorgó</w:t>
      </w:r>
      <w:r w:rsidR="00E976A8">
        <w:rPr>
          <w:rFonts w:ascii="Arial Narrow" w:hAnsi="Arial Narrow"/>
          <w:sz w:val="26"/>
          <w:szCs w:val="26"/>
          <w:lang w:val="es-MX" w:eastAsia="es-MX"/>
        </w:rPr>
        <w:t xml:space="preserve"> el uso </w:t>
      </w:r>
      <w:r>
        <w:rPr>
          <w:rFonts w:ascii="Arial Narrow" w:hAnsi="Arial Narrow"/>
          <w:sz w:val="26"/>
          <w:szCs w:val="26"/>
          <w:lang w:val="es-MX" w:eastAsia="es-MX"/>
        </w:rPr>
        <w:t xml:space="preserve">de la </w:t>
      </w:r>
      <w:r w:rsidR="00E976A8">
        <w:rPr>
          <w:rFonts w:ascii="Arial Narrow" w:hAnsi="Arial Narrow"/>
          <w:sz w:val="26"/>
          <w:szCs w:val="26"/>
          <w:lang w:val="es-MX" w:eastAsia="es-MX"/>
        </w:rPr>
        <w:t>palabra</w:t>
      </w:r>
      <w:r>
        <w:rPr>
          <w:rFonts w:ascii="Arial Narrow" w:hAnsi="Arial Narrow"/>
          <w:sz w:val="26"/>
          <w:szCs w:val="26"/>
          <w:lang w:val="es-MX" w:eastAsia="es-MX"/>
        </w:rPr>
        <w:t>,</w:t>
      </w:r>
      <w:r w:rsidR="00E976A8">
        <w:rPr>
          <w:rFonts w:ascii="Arial Narrow" w:hAnsi="Arial Narrow"/>
          <w:sz w:val="26"/>
          <w:szCs w:val="26"/>
          <w:lang w:val="es-MX" w:eastAsia="es-MX"/>
        </w:rPr>
        <w:t xml:space="preserve"> desde su curul a la </w:t>
      </w:r>
      <w:r w:rsidR="00101501" w:rsidRPr="00E976A8">
        <w:rPr>
          <w:rFonts w:ascii="Arial Narrow" w:hAnsi="Arial Narrow"/>
          <w:b/>
          <w:bCs/>
          <w:sz w:val="26"/>
          <w:szCs w:val="26"/>
          <w:lang w:val="es-MX" w:eastAsia="es-MX"/>
        </w:rPr>
        <w:t>Di</w:t>
      </w:r>
      <w:r w:rsidR="00E976A8" w:rsidRPr="00E976A8">
        <w:rPr>
          <w:rFonts w:ascii="Arial Narrow" w:hAnsi="Arial Narrow"/>
          <w:b/>
          <w:bCs/>
          <w:sz w:val="26"/>
          <w:szCs w:val="26"/>
          <w:lang w:val="es-MX" w:eastAsia="es-MX"/>
        </w:rPr>
        <w:t>pu</w:t>
      </w:r>
      <w:r w:rsidR="00101501" w:rsidRPr="00E976A8">
        <w:rPr>
          <w:rFonts w:ascii="Arial Narrow" w:hAnsi="Arial Narrow"/>
          <w:b/>
          <w:bCs/>
          <w:sz w:val="26"/>
          <w:szCs w:val="26"/>
          <w:lang w:val="es-MX" w:eastAsia="es-MX"/>
        </w:rPr>
        <w:t>ta</w:t>
      </w:r>
      <w:r w:rsidR="00E976A8" w:rsidRPr="00E976A8">
        <w:rPr>
          <w:rFonts w:ascii="Arial Narrow" w:hAnsi="Arial Narrow"/>
          <w:b/>
          <w:bCs/>
          <w:sz w:val="26"/>
          <w:szCs w:val="26"/>
          <w:lang w:val="es-MX" w:eastAsia="es-MX"/>
        </w:rPr>
        <w:t>da Melba Rosana Gamboa Ávila</w:t>
      </w:r>
      <w:r w:rsidR="00E976A8">
        <w:rPr>
          <w:rFonts w:ascii="Arial Narrow" w:hAnsi="Arial Narrow"/>
          <w:sz w:val="26"/>
          <w:szCs w:val="26"/>
          <w:lang w:val="es-MX" w:eastAsia="es-MX"/>
        </w:rPr>
        <w:t>, quien expuso: “P</w:t>
      </w:r>
      <w:r w:rsidR="00101501" w:rsidRPr="00101501">
        <w:rPr>
          <w:rFonts w:ascii="Arial Narrow" w:hAnsi="Arial Narrow"/>
          <w:sz w:val="26"/>
          <w:szCs w:val="26"/>
          <w:lang w:val="es-MX" w:eastAsia="es-MX"/>
        </w:rPr>
        <w:t>ara adherirme a la Iniciativa del compañero”.</w:t>
      </w:r>
    </w:p>
    <w:p w14:paraId="574D1E34" w14:textId="77777777" w:rsidR="008F502B" w:rsidRDefault="008F502B" w:rsidP="00415C81">
      <w:pPr>
        <w:widowControl/>
        <w:ind w:firstLine="284"/>
        <w:jc w:val="both"/>
        <w:rPr>
          <w:rFonts w:ascii="Arial Narrow" w:hAnsi="Arial Narrow"/>
          <w:sz w:val="26"/>
          <w:szCs w:val="26"/>
          <w:lang w:val="es-MX" w:eastAsia="es-MX"/>
        </w:rPr>
      </w:pPr>
    </w:p>
    <w:p w14:paraId="59C0AD4E" w14:textId="466978D3" w:rsidR="00101501" w:rsidRPr="00101501" w:rsidRDefault="00415C81" w:rsidP="00415C81">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 xml:space="preserve">Seguidamente el </w:t>
      </w:r>
      <w:r w:rsidRPr="00490417">
        <w:rPr>
          <w:rFonts w:ascii="Arial Narrow" w:hAnsi="Arial Narrow"/>
          <w:b/>
          <w:bCs/>
          <w:sz w:val="26"/>
          <w:szCs w:val="26"/>
          <w:lang w:val="es-MX" w:eastAsia="es-MX"/>
        </w:rPr>
        <w:t xml:space="preserve">Diputado Raúl Antonio Romero </w:t>
      </w:r>
      <w:proofErr w:type="spellStart"/>
      <w:r w:rsidRPr="00490417">
        <w:rPr>
          <w:rFonts w:ascii="Arial Narrow" w:hAnsi="Arial Narrow"/>
          <w:b/>
          <w:bCs/>
          <w:sz w:val="26"/>
          <w:szCs w:val="26"/>
          <w:lang w:val="es-MX" w:eastAsia="es-MX"/>
        </w:rPr>
        <w:t>Chel</w:t>
      </w:r>
      <w:proofErr w:type="spellEnd"/>
      <w:r>
        <w:rPr>
          <w:rFonts w:ascii="Arial Narrow" w:hAnsi="Arial Narrow"/>
          <w:sz w:val="26"/>
          <w:szCs w:val="26"/>
          <w:lang w:val="es-MX" w:eastAsia="es-MX"/>
        </w:rPr>
        <w:t xml:space="preserve">, </w:t>
      </w:r>
      <w:r w:rsidR="00490417">
        <w:rPr>
          <w:rFonts w:ascii="Arial Narrow" w:hAnsi="Arial Narrow"/>
          <w:sz w:val="26"/>
          <w:szCs w:val="26"/>
          <w:lang w:val="es-MX" w:eastAsia="es-MX"/>
        </w:rPr>
        <w:t>dando</w:t>
      </w:r>
      <w:r>
        <w:rPr>
          <w:rFonts w:ascii="Arial Narrow" w:hAnsi="Arial Narrow"/>
          <w:sz w:val="26"/>
          <w:szCs w:val="26"/>
          <w:lang w:val="es-MX" w:eastAsia="es-MX"/>
        </w:rPr>
        <w:t xml:space="preserve"> respuesta a la solicitud, </w:t>
      </w:r>
      <w:r w:rsidR="00490417">
        <w:rPr>
          <w:rFonts w:ascii="Arial Narrow" w:hAnsi="Arial Narrow"/>
          <w:sz w:val="26"/>
          <w:szCs w:val="26"/>
          <w:lang w:val="es-MX" w:eastAsia="es-MX"/>
        </w:rPr>
        <w:t xml:space="preserve">manifestó: </w:t>
      </w:r>
      <w:r w:rsidR="00101501" w:rsidRPr="00101501">
        <w:rPr>
          <w:rFonts w:ascii="Arial Narrow" w:hAnsi="Arial Narrow"/>
          <w:sz w:val="26"/>
          <w:szCs w:val="26"/>
          <w:lang w:val="es-MX" w:eastAsia="es-MX"/>
        </w:rPr>
        <w:t>“Con gusto Diputada”.</w:t>
      </w:r>
    </w:p>
    <w:p w14:paraId="4FC562BA" w14:textId="77777777" w:rsidR="00101501" w:rsidRPr="00101501" w:rsidRDefault="00101501" w:rsidP="00101501">
      <w:pPr>
        <w:widowControl/>
        <w:jc w:val="both"/>
        <w:rPr>
          <w:rFonts w:ascii="Arial Narrow" w:hAnsi="Arial Narrow"/>
          <w:sz w:val="26"/>
          <w:szCs w:val="26"/>
          <w:lang w:val="es-MX" w:eastAsia="es-MX"/>
        </w:rPr>
      </w:pPr>
    </w:p>
    <w:p w14:paraId="55D74ED3" w14:textId="77777777" w:rsidR="008F502B" w:rsidRDefault="008F502B" w:rsidP="00490417">
      <w:pPr>
        <w:widowControl/>
        <w:ind w:firstLine="284"/>
        <w:jc w:val="both"/>
        <w:rPr>
          <w:rFonts w:ascii="Arial Narrow" w:hAnsi="Arial Narrow"/>
          <w:sz w:val="26"/>
          <w:szCs w:val="26"/>
          <w:lang w:val="es-MX" w:eastAsia="es-MX"/>
        </w:rPr>
      </w:pPr>
    </w:p>
    <w:p w14:paraId="626947CB" w14:textId="25054290" w:rsidR="00101501" w:rsidRPr="00101501" w:rsidRDefault="00490417" w:rsidP="00490417">
      <w:pPr>
        <w:widowControl/>
        <w:ind w:firstLine="284"/>
        <w:jc w:val="both"/>
        <w:rPr>
          <w:rFonts w:ascii="Arial Narrow" w:hAnsi="Arial Narrow"/>
          <w:sz w:val="26"/>
          <w:szCs w:val="26"/>
          <w:lang w:val="es-MX" w:eastAsia="es-MX"/>
        </w:rPr>
      </w:pPr>
      <w:r>
        <w:rPr>
          <w:rFonts w:ascii="Arial Narrow" w:hAnsi="Arial Narrow"/>
          <w:sz w:val="26"/>
          <w:szCs w:val="26"/>
          <w:lang w:val="es-MX" w:eastAsia="es-MX"/>
        </w:rPr>
        <w:lastRenderedPageBreak/>
        <w:t>Solicito y se otorgó el uso de la voz</w:t>
      </w:r>
      <w:r w:rsidR="00101501" w:rsidRPr="00101501">
        <w:rPr>
          <w:rFonts w:ascii="Arial Narrow" w:hAnsi="Arial Narrow"/>
          <w:sz w:val="26"/>
          <w:szCs w:val="26"/>
          <w:lang w:val="es-MX" w:eastAsia="es-MX"/>
        </w:rPr>
        <w:t xml:space="preserve"> </w:t>
      </w:r>
      <w:r>
        <w:rPr>
          <w:rFonts w:ascii="Arial Narrow" w:hAnsi="Arial Narrow"/>
          <w:sz w:val="26"/>
          <w:szCs w:val="26"/>
          <w:lang w:val="es-MX" w:eastAsia="es-MX"/>
        </w:rPr>
        <w:t xml:space="preserve">al </w:t>
      </w:r>
      <w:r w:rsidR="00101501" w:rsidRPr="00490417">
        <w:rPr>
          <w:rFonts w:ascii="Arial Narrow" w:hAnsi="Arial Narrow"/>
          <w:b/>
          <w:bCs/>
          <w:sz w:val="26"/>
          <w:szCs w:val="26"/>
          <w:lang w:val="es-MX" w:eastAsia="es-MX"/>
        </w:rPr>
        <w:t>Diputado</w:t>
      </w:r>
      <w:r w:rsidR="00101501" w:rsidRPr="00101501">
        <w:rPr>
          <w:rFonts w:ascii="Arial Narrow" w:hAnsi="Arial Narrow"/>
          <w:sz w:val="26"/>
          <w:szCs w:val="26"/>
          <w:lang w:val="es-MX" w:eastAsia="es-MX"/>
        </w:rPr>
        <w:t xml:space="preserve"> </w:t>
      </w:r>
      <w:r w:rsidRPr="00490417">
        <w:rPr>
          <w:rFonts w:ascii="Arial Narrow" w:hAnsi="Arial Narrow"/>
          <w:b/>
          <w:bCs/>
          <w:sz w:val="26"/>
          <w:szCs w:val="26"/>
          <w:lang w:val="es-MX" w:eastAsia="es-MX"/>
        </w:rPr>
        <w:t xml:space="preserve">Erik José </w:t>
      </w:r>
      <w:proofErr w:type="spellStart"/>
      <w:r w:rsidRPr="00490417">
        <w:rPr>
          <w:rFonts w:ascii="Arial Narrow" w:hAnsi="Arial Narrow"/>
          <w:b/>
          <w:bCs/>
          <w:sz w:val="26"/>
          <w:szCs w:val="26"/>
          <w:lang w:val="es-MX" w:eastAsia="es-MX"/>
        </w:rPr>
        <w:t>Rihani</w:t>
      </w:r>
      <w:proofErr w:type="spellEnd"/>
      <w:r w:rsidRPr="00490417">
        <w:rPr>
          <w:rFonts w:ascii="Arial Narrow" w:hAnsi="Arial Narrow"/>
          <w:b/>
          <w:bCs/>
          <w:sz w:val="26"/>
          <w:szCs w:val="26"/>
          <w:lang w:val="es-MX" w:eastAsia="es-MX"/>
        </w:rPr>
        <w:t xml:space="preserve"> González</w:t>
      </w:r>
      <w:r>
        <w:rPr>
          <w:rFonts w:ascii="Arial Narrow" w:hAnsi="Arial Narrow"/>
          <w:sz w:val="26"/>
          <w:szCs w:val="26"/>
          <w:lang w:val="es-MX" w:eastAsia="es-MX"/>
        </w:rPr>
        <w:t>, quien expuso: “De</w:t>
      </w:r>
      <w:r w:rsidR="00101501" w:rsidRPr="00101501">
        <w:rPr>
          <w:rFonts w:ascii="Arial Narrow" w:hAnsi="Arial Narrow"/>
          <w:sz w:val="26"/>
          <w:szCs w:val="26"/>
          <w:lang w:val="es-MX" w:eastAsia="es-MX"/>
        </w:rPr>
        <w:t xml:space="preserve"> igual forma</w:t>
      </w:r>
      <w:r>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para adherirme la Iniciativa, si </w:t>
      </w:r>
      <w:r>
        <w:rPr>
          <w:rFonts w:ascii="Arial Narrow" w:hAnsi="Arial Narrow"/>
          <w:sz w:val="26"/>
          <w:szCs w:val="26"/>
          <w:lang w:val="es-MX" w:eastAsia="es-MX"/>
        </w:rPr>
        <w:t>me lo permite”.</w:t>
      </w:r>
    </w:p>
    <w:p w14:paraId="003683C3" w14:textId="77777777" w:rsidR="008F502B" w:rsidRDefault="008F502B" w:rsidP="004C48FD">
      <w:pPr>
        <w:widowControl/>
        <w:ind w:firstLine="284"/>
        <w:jc w:val="both"/>
        <w:rPr>
          <w:rFonts w:ascii="Arial Narrow" w:hAnsi="Arial Narrow"/>
          <w:sz w:val="26"/>
          <w:szCs w:val="26"/>
          <w:lang w:val="es-MX" w:eastAsia="es-MX"/>
        </w:rPr>
      </w:pPr>
    </w:p>
    <w:p w14:paraId="7BF428DC" w14:textId="6BDC5F07" w:rsidR="00101501" w:rsidRPr="00101501" w:rsidRDefault="004C48FD" w:rsidP="004C48FD">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 xml:space="preserve">Dando respuesta a la solicitud del Diputado </w:t>
      </w:r>
      <w:proofErr w:type="spellStart"/>
      <w:r>
        <w:rPr>
          <w:rFonts w:ascii="Arial Narrow" w:hAnsi="Arial Narrow"/>
          <w:sz w:val="26"/>
          <w:szCs w:val="26"/>
          <w:lang w:val="es-MX" w:eastAsia="es-MX"/>
        </w:rPr>
        <w:t>Rihani</w:t>
      </w:r>
      <w:proofErr w:type="spellEnd"/>
      <w:r>
        <w:rPr>
          <w:rFonts w:ascii="Arial Narrow" w:hAnsi="Arial Narrow"/>
          <w:sz w:val="26"/>
          <w:szCs w:val="26"/>
          <w:lang w:val="es-MX" w:eastAsia="es-MX"/>
        </w:rPr>
        <w:t xml:space="preserve"> González, el </w:t>
      </w:r>
      <w:r w:rsidRPr="004C48FD">
        <w:rPr>
          <w:rFonts w:ascii="Arial Narrow" w:hAnsi="Arial Narrow"/>
          <w:b/>
          <w:bCs/>
          <w:sz w:val="26"/>
          <w:szCs w:val="26"/>
          <w:lang w:val="es-MX" w:eastAsia="es-MX"/>
        </w:rPr>
        <w:t xml:space="preserve">Diputado Raúl Antonio Romero </w:t>
      </w:r>
      <w:proofErr w:type="spellStart"/>
      <w:r w:rsidRPr="004C48FD">
        <w:rPr>
          <w:rFonts w:ascii="Arial Narrow" w:hAnsi="Arial Narrow"/>
          <w:b/>
          <w:bCs/>
          <w:sz w:val="26"/>
          <w:szCs w:val="26"/>
          <w:lang w:val="es-MX" w:eastAsia="es-MX"/>
        </w:rPr>
        <w:t>Chel</w:t>
      </w:r>
      <w:proofErr w:type="spellEnd"/>
      <w:r>
        <w:rPr>
          <w:rFonts w:ascii="Arial Narrow" w:hAnsi="Arial Narrow"/>
          <w:sz w:val="26"/>
          <w:szCs w:val="26"/>
          <w:lang w:val="es-MX" w:eastAsia="es-MX"/>
        </w:rPr>
        <w:t>, dijo: “C</w:t>
      </w:r>
      <w:r w:rsidR="00101501" w:rsidRPr="00101501">
        <w:rPr>
          <w:rFonts w:ascii="Arial Narrow" w:hAnsi="Arial Narrow"/>
          <w:sz w:val="26"/>
          <w:szCs w:val="26"/>
          <w:lang w:val="es-MX" w:eastAsia="es-MX"/>
        </w:rPr>
        <w:t>on gusto Diputado</w:t>
      </w:r>
      <w:r>
        <w:rPr>
          <w:rFonts w:ascii="Arial Narrow" w:hAnsi="Arial Narrow"/>
          <w:sz w:val="26"/>
          <w:szCs w:val="26"/>
          <w:lang w:val="es-MX" w:eastAsia="es-MX"/>
        </w:rPr>
        <w:t>”</w:t>
      </w:r>
      <w:r w:rsidR="00101501" w:rsidRPr="00101501">
        <w:rPr>
          <w:rFonts w:ascii="Arial Narrow" w:hAnsi="Arial Narrow"/>
          <w:sz w:val="26"/>
          <w:szCs w:val="26"/>
          <w:lang w:val="es-MX" w:eastAsia="es-MX"/>
        </w:rPr>
        <w:t>.</w:t>
      </w:r>
    </w:p>
    <w:p w14:paraId="22FB4F74" w14:textId="77777777" w:rsidR="008F502B" w:rsidRDefault="008F502B" w:rsidP="00296E61">
      <w:pPr>
        <w:widowControl/>
        <w:ind w:firstLine="284"/>
        <w:jc w:val="both"/>
        <w:rPr>
          <w:rFonts w:ascii="Arial Narrow" w:hAnsi="Arial Narrow"/>
          <w:sz w:val="26"/>
          <w:szCs w:val="26"/>
          <w:lang w:val="es-MX" w:eastAsia="es-MX"/>
        </w:rPr>
      </w:pPr>
    </w:p>
    <w:p w14:paraId="4F23FFF8" w14:textId="3FF7DD8D" w:rsidR="00101501" w:rsidRDefault="00296E61" w:rsidP="00296E61">
      <w:pPr>
        <w:widowControl/>
        <w:ind w:firstLine="284"/>
        <w:jc w:val="both"/>
        <w:rPr>
          <w:rFonts w:ascii="Arial Narrow" w:hAnsi="Arial Narrow"/>
          <w:sz w:val="26"/>
          <w:szCs w:val="26"/>
          <w:lang w:val="es-MX" w:eastAsia="es-MX"/>
        </w:rPr>
      </w:pPr>
      <w:r>
        <w:rPr>
          <w:rFonts w:ascii="Arial Narrow" w:hAnsi="Arial Narrow"/>
          <w:sz w:val="26"/>
          <w:szCs w:val="26"/>
          <w:lang w:val="es-MX" w:eastAsia="es-MX"/>
        </w:rPr>
        <w:t>Se cede la palabra al</w:t>
      </w:r>
      <w:r w:rsidR="00101501" w:rsidRPr="00101501">
        <w:rPr>
          <w:rFonts w:ascii="Arial Narrow" w:hAnsi="Arial Narrow"/>
          <w:sz w:val="26"/>
          <w:szCs w:val="26"/>
          <w:lang w:val="es-MX" w:eastAsia="es-MX"/>
        </w:rPr>
        <w:t xml:space="preserve"> </w:t>
      </w:r>
      <w:r w:rsidR="00101501" w:rsidRPr="00296E61">
        <w:rPr>
          <w:rFonts w:ascii="Arial Narrow" w:hAnsi="Arial Narrow"/>
          <w:b/>
          <w:bCs/>
          <w:sz w:val="26"/>
          <w:szCs w:val="26"/>
          <w:lang w:val="es-MX" w:eastAsia="es-MX"/>
        </w:rPr>
        <w:t>Diputado Luis</w:t>
      </w:r>
      <w:r w:rsidRPr="00296E61">
        <w:rPr>
          <w:rFonts w:ascii="Arial Narrow" w:hAnsi="Arial Narrow"/>
          <w:b/>
          <w:bCs/>
          <w:sz w:val="26"/>
          <w:szCs w:val="26"/>
          <w:lang w:val="es-MX" w:eastAsia="es-MX"/>
        </w:rPr>
        <w:t xml:space="preserve"> René</w:t>
      </w:r>
      <w:r w:rsidR="00101501" w:rsidRPr="00296E61">
        <w:rPr>
          <w:rFonts w:ascii="Arial Narrow" w:hAnsi="Arial Narrow"/>
          <w:b/>
          <w:bCs/>
          <w:sz w:val="26"/>
          <w:szCs w:val="26"/>
          <w:lang w:val="es-MX" w:eastAsia="es-MX"/>
        </w:rPr>
        <w:t xml:space="preserve"> Fernández</w:t>
      </w:r>
      <w:r w:rsidRPr="00296E61">
        <w:rPr>
          <w:rFonts w:ascii="Arial Narrow" w:hAnsi="Arial Narrow"/>
          <w:b/>
          <w:bCs/>
          <w:sz w:val="26"/>
          <w:szCs w:val="26"/>
          <w:lang w:val="es-MX" w:eastAsia="es-MX"/>
        </w:rPr>
        <w:t xml:space="preserve"> Vidal</w:t>
      </w:r>
      <w:r>
        <w:rPr>
          <w:rFonts w:ascii="Arial Narrow" w:hAnsi="Arial Narrow"/>
          <w:sz w:val="26"/>
          <w:szCs w:val="26"/>
          <w:lang w:val="es-MX" w:eastAsia="es-MX"/>
        </w:rPr>
        <w:t xml:space="preserve">, </w:t>
      </w:r>
      <w:r w:rsidR="00983A31">
        <w:rPr>
          <w:rFonts w:ascii="Arial Narrow" w:hAnsi="Arial Narrow" w:cs="Courier New"/>
          <w:sz w:val="26"/>
          <w:szCs w:val="26"/>
        </w:rPr>
        <w:t>con el objeto de:</w:t>
      </w:r>
      <w:r>
        <w:rPr>
          <w:rFonts w:ascii="Arial Narrow" w:hAnsi="Arial Narrow"/>
          <w:sz w:val="26"/>
          <w:szCs w:val="26"/>
          <w:lang w:val="es-MX" w:eastAsia="es-MX"/>
        </w:rPr>
        <w:t xml:space="preserve"> “Con</w:t>
      </w:r>
      <w:r w:rsidR="00101501" w:rsidRPr="00101501">
        <w:rPr>
          <w:rFonts w:ascii="Arial Narrow" w:hAnsi="Arial Narrow"/>
          <w:sz w:val="26"/>
          <w:szCs w:val="26"/>
          <w:lang w:val="es-MX" w:eastAsia="es-MX"/>
        </w:rPr>
        <w:t xml:space="preserve"> el </w:t>
      </w:r>
      <w:r>
        <w:rPr>
          <w:rFonts w:ascii="Arial Narrow" w:hAnsi="Arial Narrow"/>
          <w:sz w:val="26"/>
          <w:szCs w:val="26"/>
          <w:lang w:val="es-MX" w:eastAsia="es-MX"/>
        </w:rPr>
        <w:t xml:space="preserve">mismo </w:t>
      </w:r>
      <w:r w:rsidR="00101501" w:rsidRPr="00101501">
        <w:rPr>
          <w:rFonts w:ascii="Arial Narrow" w:hAnsi="Arial Narrow"/>
          <w:sz w:val="26"/>
          <w:szCs w:val="26"/>
          <w:lang w:val="es-MX" w:eastAsia="es-MX"/>
        </w:rPr>
        <w:t>objeto Diputad</w:t>
      </w:r>
      <w:r>
        <w:rPr>
          <w:rFonts w:ascii="Arial Narrow" w:hAnsi="Arial Narrow"/>
          <w:sz w:val="26"/>
          <w:szCs w:val="26"/>
          <w:lang w:val="es-MX" w:eastAsia="es-MX"/>
        </w:rPr>
        <w:t>a</w:t>
      </w:r>
      <w:r w:rsidR="00101501" w:rsidRPr="00101501">
        <w:rPr>
          <w:rFonts w:ascii="Arial Narrow" w:hAnsi="Arial Narrow"/>
          <w:sz w:val="26"/>
          <w:szCs w:val="26"/>
          <w:lang w:val="es-MX" w:eastAsia="es-MX"/>
        </w:rPr>
        <w:t xml:space="preserve"> </w:t>
      </w:r>
      <w:proofErr w:type="gramStart"/>
      <w:r w:rsidR="00101501" w:rsidRPr="00101501">
        <w:rPr>
          <w:rFonts w:ascii="Arial Narrow" w:hAnsi="Arial Narrow"/>
          <w:sz w:val="26"/>
          <w:szCs w:val="26"/>
          <w:lang w:val="es-MX" w:eastAsia="es-MX"/>
        </w:rPr>
        <w:t>President</w:t>
      </w:r>
      <w:r>
        <w:rPr>
          <w:rFonts w:ascii="Arial Narrow" w:hAnsi="Arial Narrow"/>
          <w:sz w:val="26"/>
          <w:szCs w:val="26"/>
          <w:lang w:val="es-MX" w:eastAsia="es-MX"/>
        </w:rPr>
        <w:t>a</w:t>
      </w:r>
      <w:proofErr w:type="gramEnd"/>
      <w:r>
        <w:rPr>
          <w:rFonts w:ascii="Arial Narrow" w:hAnsi="Arial Narrow"/>
          <w:sz w:val="26"/>
          <w:szCs w:val="26"/>
          <w:lang w:val="es-MX" w:eastAsia="es-MX"/>
        </w:rPr>
        <w:t>,</w:t>
      </w:r>
      <w:r w:rsidR="00101501" w:rsidRPr="00101501">
        <w:rPr>
          <w:rFonts w:ascii="Arial Narrow" w:hAnsi="Arial Narrow"/>
          <w:sz w:val="26"/>
          <w:szCs w:val="26"/>
          <w:lang w:val="es-MX" w:eastAsia="es-MX"/>
        </w:rPr>
        <w:t xml:space="preserve"> de </w:t>
      </w:r>
      <w:r>
        <w:rPr>
          <w:rFonts w:ascii="Arial Narrow" w:hAnsi="Arial Narrow"/>
          <w:sz w:val="26"/>
          <w:szCs w:val="26"/>
          <w:lang w:val="es-MX" w:eastAsia="es-MX"/>
        </w:rPr>
        <w:t xml:space="preserve">adherirme a la Iniciativa del Diputado Romero </w:t>
      </w:r>
      <w:proofErr w:type="spellStart"/>
      <w:r>
        <w:rPr>
          <w:rFonts w:ascii="Arial Narrow" w:hAnsi="Arial Narrow"/>
          <w:sz w:val="26"/>
          <w:szCs w:val="26"/>
          <w:lang w:val="es-MX" w:eastAsia="es-MX"/>
        </w:rPr>
        <w:t>Chel</w:t>
      </w:r>
      <w:proofErr w:type="spellEnd"/>
      <w:r>
        <w:rPr>
          <w:rFonts w:ascii="Arial Narrow" w:hAnsi="Arial Narrow"/>
          <w:sz w:val="26"/>
          <w:szCs w:val="26"/>
          <w:lang w:val="es-MX" w:eastAsia="es-MX"/>
        </w:rPr>
        <w:t>”.</w:t>
      </w:r>
    </w:p>
    <w:p w14:paraId="54465536" w14:textId="293FE890" w:rsidR="00983A31" w:rsidRDefault="00983A31" w:rsidP="00296E61">
      <w:pPr>
        <w:widowControl/>
        <w:ind w:firstLine="284"/>
        <w:jc w:val="both"/>
        <w:rPr>
          <w:rFonts w:ascii="Arial Narrow" w:hAnsi="Arial Narrow"/>
          <w:sz w:val="26"/>
          <w:szCs w:val="26"/>
          <w:lang w:val="es-MX" w:eastAsia="es-MX"/>
        </w:rPr>
      </w:pPr>
    </w:p>
    <w:p w14:paraId="1F946113" w14:textId="2747ACC1" w:rsidR="00983A31" w:rsidRPr="00101501" w:rsidRDefault="00983A31" w:rsidP="00983A31">
      <w:pPr>
        <w:widowControl/>
        <w:ind w:firstLine="284"/>
        <w:jc w:val="both"/>
        <w:rPr>
          <w:rFonts w:ascii="Arial Narrow" w:hAnsi="Arial Narrow"/>
          <w:sz w:val="26"/>
          <w:szCs w:val="26"/>
          <w:lang w:val="es-MX" w:eastAsia="es-MX"/>
        </w:rPr>
      </w:pPr>
      <w:r>
        <w:rPr>
          <w:rFonts w:ascii="Arial Narrow" w:hAnsi="Arial Narrow" w:cs="Courier New"/>
          <w:sz w:val="26"/>
          <w:szCs w:val="26"/>
        </w:rPr>
        <w:t>Dando una respuesta positiva</w:t>
      </w:r>
      <w:r>
        <w:rPr>
          <w:rFonts w:ascii="Arial Narrow" w:hAnsi="Arial Narrow"/>
          <w:sz w:val="26"/>
          <w:szCs w:val="26"/>
          <w:lang w:val="es-MX" w:eastAsia="es-MX"/>
        </w:rPr>
        <w:t xml:space="preserve"> el </w:t>
      </w:r>
      <w:r w:rsidRPr="0087629C">
        <w:rPr>
          <w:rFonts w:ascii="Arial Narrow" w:hAnsi="Arial Narrow"/>
          <w:b/>
          <w:bCs/>
          <w:sz w:val="26"/>
          <w:szCs w:val="26"/>
          <w:lang w:val="es-MX" w:eastAsia="es-MX"/>
        </w:rPr>
        <w:t xml:space="preserve">Diputado Raúl Antonio Romero </w:t>
      </w:r>
      <w:proofErr w:type="spellStart"/>
      <w:r w:rsidRPr="0087629C">
        <w:rPr>
          <w:rFonts w:ascii="Arial Narrow" w:hAnsi="Arial Narrow"/>
          <w:b/>
          <w:bCs/>
          <w:sz w:val="26"/>
          <w:szCs w:val="26"/>
          <w:lang w:val="es-MX" w:eastAsia="es-MX"/>
        </w:rPr>
        <w:t>Chel</w:t>
      </w:r>
      <w:proofErr w:type="spellEnd"/>
      <w:r>
        <w:rPr>
          <w:rFonts w:ascii="Arial Narrow" w:hAnsi="Arial Narrow"/>
          <w:sz w:val="26"/>
          <w:szCs w:val="26"/>
          <w:lang w:val="es-MX" w:eastAsia="es-MX"/>
        </w:rPr>
        <w:t>, dijo: “</w:t>
      </w:r>
      <w:r w:rsidRPr="00101501">
        <w:rPr>
          <w:rFonts w:ascii="Arial Narrow" w:hAnsi="Arial Narrow"/>
          <w:sz w:val="26"/>
          <w:szCs w:val="26"/>
          <w:lang w:val="es-MX" w:eastAsia="es-MX"/>
        </w:rPr>
        <w:t>Con gusto Diputado</w:t>
      </w:r>
      <w:r>
        <w:rPr>
          <w:rFonts w:ascii="Arial Narrow" w:hAnsi="Arial Narrow"/>
          <w:sz w:val="26"/>
          <w:szCs w:val="26"/>
          <w:lang w:val="es-MX" w:eastAsia="es-MX"/>
        </w:rPr>
        <w:t>”.</w:t>
      </w:r>
      <w:r w:rsidRPr="00101501">
        <w:rPr>
          <w:rFonts w:ascii="Arial Narrow" w:hAnsi="Arial Narrow"/>
          <w:sz w:val="26"/>
          <w:szCs w:val="26"/>
          <w:lang w:val="es-MX" w:eastAsia="es-MX"/>
        </w:rPr>
        <w:t xml:space="preserve"> </w:t>
      </w:r>
    </w:p>
    <w:p w14:paraId="13C99E07" w14:textId="77777777" w:rsidR="00983A31" w:rsidRPr="00101501" w:rsidRDefault="00983A31" w:rsidP="00296E61">
      <w:pPr>
        <w:widowControl/>
        <w:ind w:firstLine="284"/>
        <w:jc w:val="both"/>
        <w:rPr>
          <w:rFonts w:ascii="Arial Narrow" w:hAnsi="Arial Narrow"/>
          <w:sz w:val="26"/>
          <w:szCs w:val="26"/>
          <w:lang w:val="es-MX" w:eastAsia="es-MX"/>
        </w:rPr>
      </w:pPr>
    </w:p>
    <w:p w14:paraId="2363A1CD" w14:textId="1E23D7D4" w:rsidR="00101501" w:rsidRDefault="00101501" w:rsidP="00983A31">
      <w:pPr>
        <w:widowControl/>
        <w:ind w:firstLine="284"/>
        <w:jc w:val="both"/>
        <w:rPr>
          <w:rFonts w:ascii="Arial Narrow" w:hAnsi="Arial Narrow"/>
          <w:sz w:val="26"/>
          <w:szCs w:val="26"/>
          <w:lang w:val="es-MX" w:eastAsia="es-MX"/>
        </w:rPr>
      </w:pPr>
      <w:r w:rsidRPr="00101501">
        <w:rPr>
          <w:rFonts w:ascii="Arial Narrow" w:hAnsi="Arial Narrow"/>
          <w:sz w:val="26"/>
          <w:szCs w:val="26"/>
          <w:lang w:val="es-MX" w:eastAsia="es-MX"/>
        </w:rPr>
        <w:t xml:space="preserve">De conformidad con lo establecido en los Artículos 34 Fracción VII de la Ley de Gobierno del Poder Legislativo del Estado de Yucatán y 82 Fracción </w:t>
      </w:r>
      <w:r w:rsidR="00983A31">
        <w:rPr>
          <w:rFonts w:ascii="Arial Narrow" w:hAnsi="Arial Narrow"/>
          <w:sz w:val="26"/>
          <w:szCs w:val="26"/>
          <w:lang w:val="es-MX" w:eastAsia="es-MX"/>
        </w:rPr>
        <w:t xml:space="preserve">IV </w:t>
      </w:r>
      <w:r w:rsidRPr="00101501">
        <w:rPr>
          <w:rFonts w:ascii="Arial Narrow" w:hAnsi="Arial Narrow"/>
          <w:sz w:val="26"/>
          <w:szCs w:val="26"/>
          <w:lang w:val="es-MX" w:eastAsia="es-MX"/>
        </w:rPr>
        <w:t xml:space="preserve">de su </w:t>
      </w:r>
      <w:r w:rsidR="00983A31">
        <w:rPr>
          <w:rFonts w:ascii="Arial Narrow" w:hAnsi="Arial Narrow"/>
          <w:sz w:val="26"/>
          <w:szCs w:val="26"/>
          <w:lang w:val="es-MX" w:eastAsia="es-MX"/>
        </w:rPr>
        <w:t>R</w:t>
      </w:r>
      <w:r w:rsidRPr="00101501">
        <w:rPr>
          <w:rFonts w:ascii="Arial Narrow" w:hAnsi="Arial Narrow"/>
          <w:sz w:val="26"/>
          <w:szCs w:val="26"/>
          <w:lang w:val="es-MX" w:eastAsia="es-MX"/>
        </w:rPr>
        <w:t>eglamento</w:t>
      </w:r>
      <w:r w:rsidR="00983A31">
        <w:rPr>
          <w:rFonts w:ascii="Arial Narrow" w:hAnsi="Arial Narrow"/>
          <w:sz w:val="26"/>
          <w:szCs w:val="26"/>
          <w:lang w:val="es-MX" w:eastAsia="es-MX"/>
        </w:rPr>
        <w:t>,</w:t>
      </w:r>
      <w:r w:rsidRPr="00101501">
        <w:rPr>
          <w:rFonts w:ascii="Arial Narrow" w:hAnsi="Arial Narrow"/>
          <w:sz w:val="26"/>
          <w:szCs w:val="26"/>
          <w:lang w:val="es-MX" w:eastAsia="es-MX"/>
        </w:rPr>
        <w:t xml:space="preserve"> la </w:t>
      </w:r>
      <w:r w:rsidR="00983A31">
        <w:rPr>
          <w:rFonts w:ascii="Arial Narrow" w:hAnsi="Arial Narrow"/>
          <w:sz w:val="26"/>
          <w:szCs w:val="26"/>
          <w:lang w:val="es-MX" w:eastAsia="es-MX"/>
        </w:rPr>
        <w:t>I</w:t>
      </w:r>
      <w:r w:rsidRPr="00101501">
        <w:rPr>
          <w:rFonts w:ascii="Arial Narrow" w:hAnsi="Arial Narrow"/>
          <w:sz w:val="26"/>
          <w:szCs w:val="26"/>
          <w:lang w:val="es-MX" w:eastAsia="es-MX"/>
        </w:rPr>
        <w:t xml:space="preserve">niciativa se turnó a la </w:t>
      </w:r>
      <w:r w:rsidR="00983A31">
        <w:rPr>
          <w:rFonts w:ascii="Arial Narrow" w:hAnsi="Arial Narrow"/>
          <w:sz w:val="26"/>
          <w:szCs w:val="26"/>
          <w:lang w:val="es-MX" w:eastAsia="es-MX"/>
        </w:rPr>
        <w:t>S</w:t>
      </w:r>
      <w:r w:rsidRPr="00101501">
        <w:rPr>
          <w:rFonts w:ascii="Arial Narrow" w:hAnsi="Arial Narrow"/>
          <w:sz w:val="26"/>
          <w:szCs w:val="26"/>
          <w:lang w:val="es-MX" w:eastAsia="es-MX"/>
        </w:rPr>
        <w:t xml:space="preserve">ecretaría de esta </w:t>
      </w:r>
      <w:r w:rsidR="00983A31">
        <w:rPr>
          <w:rFonts w:ascii="Arial Narrow" w:hAnsi="Arial Narrow"/>
          <w:sz w:val="26"/>
          <w:szCs w:val="26"/>
          <w:lang w:val="es-MX" w:eastAsia="es-MX"/>
        </w:rPr>
        <w:t>M</w:t>
      </w:r>
      <w:r w:rsidRPr="00101501">
        <w:rPr>
          <w:rFonts w:ascii="Arial Narrow" w:hAnsi="Arial Narrow"/>
          <w:sz w:val="26"/>
          <w:szCs w:val="26"/>
          <w:lang w:val="es-MX" w:eastAsia="es-MX"/>
        </w:rPr>
        <w:t xml:space="preserve">esa </w:t>
      </w:r>
      <w:r w:rsidR="00983A31">
        <w:rPr>
          <w:rFonts w:ascii="Arial Narrow" w:hAnsi="Arial Narrow"/>
          <w:sz w:val="26"/>
          <w:szCs w:val="26"/>
          <w:lang w:val="es-MX" w:eastAsia="es-MX"/>
        </w:rPr>
        <w:t>D</w:t>
      </w:r>
      <w:r w:rsidRPr="00101501">
        <w:rPr>
          <w:rFonts w:ascii="Arial Narrow" w:hAnsi="Arial Narrow"/>
          <w:sz w:val="26"/>
          <w:szCs w:val="26"/>
          <w:lang w:val="es-MX" w:eastAsia="es-MX"/>
        </w:rPr>
        <w:t>irectiva para los efectos correspondientes.</w:t>
      </w:r>
    </w:p>
    <w:p w14:paraId="41592FD9" w14:textId="77777777" w:rsidR="008F502B" w:rsidRDefault="008F502B" w:rsidP="00781195">
      <w:pPr>
        <w:ind w:firstLine="284"/>
        <w:jc w:val="both"/>
        <w:rPr>
          <w:rFonts w:ascii="Arial Narrow" w:hAnsi="Arial Narrow" w:cs="Courier New"/>
          <w:sz w:val="26"/>
          <w:szCs w:val="26"/>
        </w:rPr>
      </w:pPr>
    </w:p>
    <w:p w14:paraId="7E081BC2" w14:textId="0C8F1ABC" w:rsidR="00F41FBE" w:rsidRPr="00F41FBE"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la celebración de la siguiente sesión</w:t>
      </w:r>
      <w:r w:rsidR="0010331E">
        <w:rPr>
          <w:rFonts w:ascii="Arial Narrow" w:hAnsi="Arial Narrow" w:cs="Courier New"/>
          <w:b/>
          <w:sz w:val="26"/>
          <w:szCs w:val="26"/>
        </w:rPr>
        <w:t xml:space="preserve"> ordinaria</w:t>
      </w:r>
      <w:r w:rsidR="007D6B6D">
        <w:rPr>
          <w:rFonts w:ascii="Arial Narrow" w:hAnsi="Arial Narrow" w:cs="Courier New"/>
          <w:b/>
          <w:sz w:val="26"/>
          <w:szCs w:val="26"/>
        </w:rPr>
        <w:t xml:space="preserve">, para el día </w:t>
      </w:r>
      <w:r w:rsidR="0010331E">
        <w:rPr>
          <w:rFonts w:ascii="Arial Narrow" w:hAnsi="Arial Narrow" w:cs="Courier New"/>
          <w:b/>
          <w:sz w:val="26"/>
          <w:szCs w:val="26"/>
        </w:rPr>
        <w:t>jueves</w:t>
      </w:r>
      <w:r>
        <w:rPr>
          <w:rFonts w:ascii="Arial Narrow" w:hAnsi="Arial Narrow" w:cs="Courier New"/>
          <w:b/>
          <w:sz w:val="26"/>
          <w:szCs w:val="26"/>
        </w:rPr>
        <w:t xml:space="preserve"> </w:t>
      </w:r>
      <w:r w:rsidR="00C04C89">
        <w:rPr>
          <w:rFonts w:ascii="Arial Narrow" w:hAnsi="Arial Narrow" w:cs="Courier New"/>
          <w:b/>
          <w:sz w:val="26"/>
          <w:szCs w:val="26"/>
        </w:rPr>
        <w:t>veinti</w:t>
      </w:r>
      <w:r w:rsidR="0010331E">
        <w:rPr>
          <w:rFonts w:ascii="Arial Narrow" w:hAnsi="Arial Narrow" w:cs="Courier New"/>
          <w:b/>
          <w:sz w:val="26"/>
          <w:szCs w:val="26"/>
        </w:rPr>
        <w:t>cuatro</w:t>
      </w:r>
      <w:r w:rsidR="007D6B6D">
        <w:rPr>
          <w:rFonts w:ascii="Arial Narrow" w:hAnsi="Arial Narrow" w:cs="Courier New"/>
          <w:b/>
          <w:sz w:val="26"/>
          <w:szCs w:val="26"/>
        </w:rPr>
        <w:t xml:space="preserve"> de </w:t>
      </w:r>
      <w:r w:rsidR="006E36D2">
        <w:rPr>
          <w:rFonts w:ascii="Arial Narrow" w:hAnsi="Arial Narrow" w:cs="Courier New"/>
          <w:b/>
          <w:sz w:val="26"/>
          <w:szCs w:val="26"/>
        </w:rPr>
        <w:t>marz</w:t>
      </w:r>
      <w:r>
        <w:rPr>
          <w:rFonts w:ascii="Arial Narrow" w:hAnsi="Arial Narrow" w:cs="Courier New"/>
          <w:b/>
          <w:sz w:val="26"/>
          <w:szCs w:val="26"/>
        </w:rPr>
        <w:t>o</w:t>
      </w:r>
      <w:r w:rsidR="007D6B6D">
        <w:rPr>
          <w:rFonts w:ascii="Arial Narrow" w:hAnsi="Arial Narrow" w:cs="Courier New"/>
          <w:b/>
          <w:sz w:val="26"/>
          <w:szCs w:val="26"/>
        </w:rPr>
        <w:t xml:space="preserve"> del año en curso, a las once horas</w:t>
      </w:r>
      <w:r w:rsidR="0010331E">
        <w:rPr>
          <w:rFonts w:ascii="Arial Narrow" w:hAnsi="Arial Narrow" w:cs="Courier New"/>
          <w:b/>
          <w:sz w:val="26"/>
          <w:szCs w:val="26"/>
        </w:rPr>
        <w:t xml:space="preserve">, en la cual la Comisionada </w:t>
      </w:r>
      <w:proofErr w:type="gramStart"/>
      <w:r w:rsidR="0010331E">
        <w:rPr>
          <w:rFonts w:ascii="Arial Narrow" w:hAnsi="Arial Narrow" w:cs="Courier New"/>
          <w:b/>
          <w:sz w:val="26"/>
          <w:szCs w:val="26"/>
        </w:rPr>
        <w:t>Presidenta</w:t>
      </w:r>
      <w:proofErr w:type="gramEnd"/>
      <w:r w:rsidR="0010331E">
        <w:rPr>
          <w:rFonts w:ascii="Arial Narrow" w:hAnsi="Arial Narrow" w:cs="Courier New"/>
          <w:b/>
          <w:sz w:val="26"/>
          <w:szCs w:val="26"/>
        </w:rPr>
        <w:t xml:space="preserve"> del Instituto Estatal de Transparencia, Acceso a la Información Pública y Protección de datos personales, </w:t>
      </w:r>
      <w:r w:rsidR="00150700">
        <w:rPr>
          <w:rFonts w:ascii="Arial Narrow" w:hAnsi="Arial Narrow" w:cs="Courier New"/>
          <w:b/>
          <w:sz w:val="26"/>
          <w:szCs w:val="26"/>
        </w:rPr>
        <w:t>rendirá ante este Pleno el informe anual de actividades del INAIP, Yucatán, realizadas durante el período comprendido del primero de enero al treinta y uno de diciembre de 2021.</w:t>
      </w:r>
      <w:r w:rsidR="0010331E">
        <w:rPr>
          <w:rFonts w:ascii="Arial Narrow" w:hAnsi="Arial Narrow" w:cs="Courier New"/>
          <w:b/>
          <w:sz w:val="26"/>
          <w:szCs w:val="26"/>
        </w:rPr>
        <w:t xml:space="preserve"> </w:t>
      </w:r>
      <w:r w:rsidR="00150700">
        <w:rPr>
          <w:rFonts w:ascii="Arial Narrow" w:hAnsi="Arial Narrow" w:cs="Courier New"/>
          <w:b/>
          <w:sz w:val="26"/>
          <w:szCs w:val="26"/>
        </w:rPr>
        <w:t>S</w:t>
      </w:r>
      <w:r w:rsidR="007D6B6D">
        <w:rPr>
          <w:rFonts w:ascii="Arial Narrow" w:hAnsi="Arial Narrow" w:cs="Courier New"/>
          <w:b/>
          <w:sz w:val="26"/>
          <w:szCs w:val="26"/>
        </w:rPr>
        <w:t>iendo aprobado por unanimidad</w:t>
      </w:r>
      <w:r w:rsidR="00F41FBE" w:rsidRPr="00F41FBE">
        <w:rPr>
          <w:rFonts w:ascii="Arial Narrow" w:hAnsi="Arial Narrow" w:cs="Courier New"/>
          <w:b/>
          <w:sz w:val="26"/>
          <w:szCs w:val="26"/>
        </w:rPr>
        <w:t xml:space="preserve">. </w:t>
      </w:r>
    </w:p>
    <w:p w14:paraId="6E4BC548" w14:textId="77777777" w:rsidR="008F502B" w:rsidRDefault="008F502B" w:rsidP="00781195">
      <w:pPr>
        <w:ind w:firstLine="284"/>
        <w:jc w:val="both"/>
        <w:rPr>
          <w:rFonts w:ascii="Arial Narrow" w:hAnsi="Arial Narrow" w:cs="Courier New"/>
          <w:sz w:val="26"/>
          <w:szCs w:val="26"/>
        </w:rPr>
      </w:pPr>
    </w:p>
    <w:p w14:paraId="4E72F5DB" w14:textId="16DF7E54"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BB16CA">
        <w:rPr>
          <w:rFonts w:ascii="Arial Narrow" w:hAnsi="Arial Narrow" w:cs="Courier New"/>
          <w:b/>
          <w:sz w:val="26"/>
          <w:szCs w:val="26"/>
        </w:rPr>
        <w:t>trece</w:t>
      </w:r>
      <w:r w:rsidR="007D6B6D" w:rsidRPr="00A55D54">
        <w:rPr>
          <w:rFonts w:ascii="Arial Narrow" w:hAnsi="Arial Narrow" w:cs="Courier New"/>
          <w:b/>
          <w:sz w:val="26"/>
          <w:szCs w:val="26"/>
        </w:rPr>
        <w:t xml:space="preserve"> horas con </w:t>
      </w:r>
      <w:r w:rsidR="00150700">
        <w:rPr>
          <w:rFonts w:ascii="Arial Narrow" w:hAnsi="Arial Narrow" w:cs="Courier New"/>
          <w:b/>
          <w:sz w:val="26"/>
          <w:szCs w:val="26"/>
        </w:rPr>
        <w:t>cuarenta y cuatro</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150700">
        <w:rPr>
          <w:rFonts w:ascii="Arial Narrow" w:hAnsi="Arial Narrow" w:cs="Courier New"/>
          <w:b/>
          <w:sz w:val="26"/>
          <w:szCs w:val="26"/>
        </w:rPr>
        <w:t>veintitrés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2B4EAC53" w14:textId="77777777" w:rsidR="00F41FBE" w:rsidRPr="00F41FBE" w:rsidRDefault="00F41FBE" w:rsidP="00F41FBE">
      <w:pPr>
        <w:ind w:left="1134" w:firstLine="284"/>
        <w:jc w:val="both"/>
        <w:rPr>
          <w:rFonts w:ascii="Arial Narrow" w:hAnsi="Arial Narrow" w:cs="Courier New"/>
          <w:sz w:val="26"/>
          <w:szCs w:val="26"/>
        </w:rPr>
      </w:pPr>
    </w:p>
    <w:p w14:paraId="0435B6DC" w14:textId="77777777" w:rsidR="00F41FBE" w:rsidRPr="00F41FBE" w:rsidRDefault="00F41FBE" w:rsidP="00F41FBE">
      <w:pPr>
        <w:ind w:left="1134" w:firstLine="284"/>
        <w:jc w:val="both"/>
        <w:rPr>
          <w:rFonts w:ascii="Arial Narrow" w:hAnsi="Arial Narrow" w:cs="Courier New"/>
          <w:sz w:val="26"/>
          <w:szCs w:val="26"/>
        </w:rPr>
      </w:pPr>
    </w:p>
    <w:p w14:paraId="1BB4CD12"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022BF965" w14:textId="77777777" w:rsidR="007D6B6D" w:rsidRDefault="007D6B6D" w:rsidP="009F0F36">
      <w:pPr>
        <w:ind w:firstLine="284"/>
        <w:jc w:val="center"/>
        <w:rPr>
          <w:rFonts w:ascii="Arial Narrow" w:hAnsi="Arial Narrow" w:cs="Courier New"/>
          <w:sz w:val="24"/>
          <w:szCs w:val="24"/>
          <w:lang w:val="es-MX"/>
        </w:rPr>
      </w:pPr>
    </w:p>
    <w:p w14:paraId="6C0B409A" w14:textId="77777777" w:rsidR="007D6B6D" w:rsidRPr="00A55D54" w:rsidRDefault="007D6B6D" w:rsidP="009F0F36">
      <w:pPr>
        <w:ind w:firstLine="284"/>
        <w:jc w:val="center"/>
        <w:rPr>
          <w:rFonts w:ascii="Arial Narrow" w:hAnsi="Arial Narrow" w:cs="Courier New"/>
          <w:sz w:val="24"/>
          <w:szCs w:val="24"/>
          <w:lang w:val="es-MX"/>
        </w:rPr>
      </w:pPr>
    </w:p>
    <w:p w14:paraId="06BA3489"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307E150E" w14:textId="77777777" w:rsidR="007D6B6D" w:rsidRPr="00A55D54" w:rsidRDefault="007D6B6D" w:rsidP="009F0F36">
      <w:pPr>
        <w:ind w:firstLine="284"/>
        <w:jc w:val="center"/>
        <w:rPr>
          <w:rFonts w:ascii="Arial Narrow" w:hAnsi="Arial Narrow" w:cs="Courier New"/>
          <w:sz w:val="24"/>
          <w:szCs w:val="24"/>
        </w:rPr>
      </w:pPr>
    </w:p>
    <w:p w14:paraId="6FFA9725" w14:textId="77777777" w:rsidR="007D6B6D" w:rsidRPr="00A55D54" w:rsidRDefault="007D6B6D" w:rsidP="009F0F36">
      <w:pPr>
        <w:ind w:firstLine="284"/>
        <w:jc w:val="center"/>
        <w:rPr>
          <w:rFonts w:ascii="Arial Narrow" w:hAnsi="Arial Narrow" w:cs="Courier New"/>
          <w:sz w:val="24"/>
          <w:szCs w:val="24"/>
        </w:rPr>
      </w:pPr>
    </w:p>
    <w:p w14:paraId="7B855735"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14:paraId="3CA81686" w14:textId="77777777" w:rsidTr="009F0F36">
        <w:trPr>
          <w:trHeight w:val="1719"/>
        </w:trPr>
        <w:tc>
          <w:tcPr>
            <w:tcW w:w="3970" w:type="dxa"/>
          </w:tcPr>
          <w:p w14:paraId="456F7454" w14:textId="77777777" w:rsidR="007D6B6D" w:rsidRPr="00A55D54" w:rsidRDefault="007D6B6D" w:rsidP="00E06772">
            <w:pPr>
              <w:ind w:firstLine="284"/>
              <w:jc w:val="both"/>
              <w:rPr>
                <w:rFonts w:ascii="Arial Narrow" w:hAnsi="Arial Narrow" w:cs="Courier New"/>
                <w:sz w:val="24"/>
                <w:szCs w:val="24"/>
                <w:lang w:val="es-MX"/>
              </w:rPr>
            </w:pPr>
          </w:p>
          <w:p w14:paraId="5FCE9FE4" w14:textId="77777777" w:rsidR="007D6B6D" w:rsidRPr="00A55D54" w:rsidRDefault="007D6B6D" w:rsidP="00E06772">
            <w:pPr>
              <w:ind w:firstLine="284"/>
              <w:jc w:val="both"/>
              <w:rPr>
                <w:rFonts w:ascii="Arial Narrow" w:hAnsi="Arial Narrow" w:cs="Courier New"/>
                <w:sz w:val="24"/>
                <w:szCs w:val="24"/>
                <w:lang w:val="es-MX"/>
              </w:rPr>
            </w:pPr>
          </w:p>
          <w:p w14:paraId="14D8E4D1" w14:textId="77777777" w:rsidR="007D6B6D" w:rsidRPr="00A55D54" w:rsidRDefault="007D6B6D" w:rsidP="00E06772">
            <w:pPr>
              <w:ind w:firstLine="284"/>
              <w:jc w:val="both"/>
              <w:rPr>
                <w:rFonts w:ascii="Arial Narrow" w:hAnsi="Arial Narrow" w:cs="Courier New"/>
                <w:sz w:val="24"/>
                <w:szCs w:val="24"/>
                <w:lang w:val="es-MX"/>
              </w:rPr>
            </w:pPr>
          </w:p>
          <w:p w14:paraId="5FCEEA7C"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2006789B" w14:textId="77777777" w:rsidR="007D6B6D" w:rsidRPr="00A55D54" w:rsidRDefault="007D6B6D" w:rsidP="00E06772">
            <w:pPr>
              <w:ind w:firstLine="284"/>
              <w:jc w:val="center"/>
              <w:rPr>
                <w:rFonts w:ascii="Arial Narrow" w:hAnsi="Arial Narrow" w:cs="Courier New"/>
                <w:sz w:val="24"/>
                <w:szCs w:val="24"/>
                <w:lang w:val="es-MX"/>
              </w:rPr>
            </w:pPr>
          </w:p>
          <w:p w14:paraId="334D98D1" w14:textId="77777777" w:rsidR="007D6B6D" w:rsidRPr="00A55D54" w:rsidRDefault="007D6B6D" w:rsidP="00E06772">
            <w:pPr>
              <w:ind w:firstLine="284"/>
              <w:jc w:val="both"/>
              <w:rPr>
                <w:rFonts w:ascii="Arial Narrow" w:hAnsi="Arial Narrow" w:cs="Courier New"/>
                <w:sz w:val="24"/>
                <w:szCs w:val="24"/>
                <w:lang w:val="es-MX"/>
              </w:rPr>
            </w:pPr>
          </w:p>
          <w:p w14:paraId="42EC60D8" w14:textId="77777777" w:rsidR="007D6B6D" w:rsidRPr="00A55D54" w:rsidRDefault="007D6B6D" w:rsidP="00E06772">
            <w:pPr>
              <w:ind w:firstLine="284"/>
              <w:jc w:val="both"/>
              <w:rPr>
                <w:rFonts w:ascii="Arial Narrow" w:hAnsi="Arial Narrow" w:cs="Courier New"/>
                <w:sz w:val="24"/>
                <w:szCs w:val="24"/>
                <w:lang w:val="es-MX"/>
              </w:rPr>
            </w:pPr>
          </w:p>
          <w:p w14:paraId="5D987407" w14:textId="187CCA2B" w:rsidR="007D6B6D" w:rsidRPr="00A55D54" w:rsidRDefault="007D6B6D" w:rsidP="000767F3">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tc>
      </w:tr>
    </w:tbl>
    <w:p w14:paraId="1774D9CA" w14:textId="77777777" w:rsidR="001F5EDC" w:rsidRDefault="001F5EDC" w:rsidP="000767F3">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4DBE" w14:textId="77777777" w:rsidR="00BE0E3C" w:rsidRDefault="00BE0E3C" w:rsidP="00242A64">
      <w:r>
        <w:separator/>
      </w:r>
    </w:p>
  </w:endnote>
  <w:endnote w:type="continuationSeparator" w:id="0">
    <w:p w14:paraId="5225A10C" w14:textId="77777777" w:rsidR="00BE0E3C" w:rsidRDefault="00BE0E3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53C02156" w14:textId="77777777" w:rsidR="004E1321" w:rsidRDefault="004E1321" w:rsidP="00E057AE">
        <w:pPr>
          <w:pStyle w:val="Piedepgina"/>
          <w:jc w:val="center"/>
        </w:pPr>
        <w:r>
          <w:fldChar w:fldCharType="begin"/>
        </w:r>
        <w:r>
          <w:instrText>PAGE   \* MERGEFORMAT</w:instrText>
        </w:r>
        <w:r>
          <w:fldChar w:fldCharType="separate"/>
        </w:r>
        <w:r w:rsidR="004079A4">
          <w:rPr>
            <w:noProof/>
          </w:rPr>
          <w:t>28</w:t>
        </w:r>
        <w:r>
          <w:fldChar w:fldCharType="end"/>
        </w:r>
      </w:p>
    </w:sdtContent>
  </w:sdt>
  <w:p w14:paraId="0CCBBCEF" w14:textId="77777777" w:rsidR="004E1321" w:rsidRPr="000E44EA" w:rsidRDefault="004E1321"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CBBC" w14:textId="77777777" w:rsidR="00BE0E3C" w:rsidRDefault="00BE0E3C" w:rsidP="00242A64">
      <w:r>
        <w:separator/>
      </w:r>
    </w:p>
  </w:footnote>
  <w:footnote w:type="continuationSeparator" w:id="0">
    <w:p w14:paraId="3361A27B" w14:textId="77777777" w:rsidR="00BE0E3C" w:rsidRDefault="00BE0E3C"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9E9" w14:textId="77777777" w:rsidR="004E1321" w:rsidRDefault="004E1321">
    <w:pPr>
      <w:pStyle w:val="Encabezado"/>
    </w:pPr>
    <w:r>
      <w:rPr>
        <w:noProof/>
        <w:lang w:val="es-MX" w:eastAsia="es-MX"/>
      </w:rPr>
      <mc:AlternateContent>
        <mc:Choice Requires="wps">
          <w:drawing>
            <wp:anchor distT="0" distB="0" distL="114300" distR="114300" simplePos="0" relativeHeight="251663360" behindDoc="0" locked="0" layoutInCell="1" allowOverlap="1" wp14:anchorId="182B2DCB" wp14:editId="4B8884BC">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DF57AC7" w14:textId="77777777" w:rsidR="004E1321" w:rsidRDefault="004E1321" w:rsidP="00D06C77">
                          <w:pPr>
                            <w:pStyle w:val="NormalWeb"/>
                            <w:spacing w:before="0" w:beforeAutospacing="0" w:after="0" w:afterAutospacing="0"/>
                            <w:jc w:val="center"/>
                          </w:pPr>
                          <w:r>
                            <w:rPr>
                              <w:noProof/>
                              <w:lang w:val="es-MX"/>
                            </w:rPr>
                            <w:drawing>
                              <wp:inline distT="0" distB="0" distL="0" distR="0" wp14:anchorId="619D134F" wp14:editId="61FA9E35">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D740C98"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5813F710"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82B2DCB"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DF57AC7" w14:textId="77777777" w:rsidR="004E1321" w:rsidRDefault="004E1321" w:rsidP="00D06C77">
                    <w:pPr>
                      <w:pStyle w:val="NormalWeb"/>
                      <w:spacing w:before="0" w:beforeAutospacing="0" w:after="0" w:afterAutospacing="0"/>
                      <w:jc w:val="center"/>
                    </w:pPr>
                    <w:r>
                      <w:rPr>
                        <w:noProof/>
                        <w:lang w:val="es-MX"/>
                      </w:rPr>
                      <w:drawing>
                        <wp:inline distT="0" distB="0" distL="0" distR="0" wp14:anchorId="619D134F" wp14:editId="61FA9E35">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2D740C98"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5813F710" w14:textId="77777777" w:rsidR="004E1321" w:rsidRDefault="004E1321"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F58FEC8" wp14:editId="24331A5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628A3965" w14:textId="77777777" w:rsidR="004E1321" w:rsidRDefault="004E1321" w:rsidP="00E057AE">
                          <w:pPr>
                            <w:tabs>
                              <w:tab w:val="left" w:pos="6663"/>
                            </w:tabs>
                            <w:ind w:right="1492"/>
                            <w:jc w:val="center"/>
                            <w:rPr>
                              <w:sz w:val="24"/>
                            </w:rPr>
                          </w:pPr>
                        </w:p>
                        <w:p w14:paraId="6BC8D4AB" w14:textId="77777777" w:rsidR="004E1321" w:rsidRDefault="004E1321" w:rsidP="00E057AE">
                          <w:pPr>
                            <w:tabs>
                              <w:tab w:val="left" w:pos="6663"/>
                            </w:tabs>
                            <w:ind w:right="1492"/>
                            <w:jc w:val="center"/>
                            <w:rPr>
                              <w:sz w:val="24"/>
                            </w:rPr>
                          </w:pPr>
                        </w:p>
                        <w:p w14:paraId="1293A36D" w14:textId="77777777" w:rsidR="004E1321" w:rsidRPr="00242A64" w:rsidRDefault="004E1321" w:rsidP="00E057AE">
                          <w:pPr>
                            <w:tabs>
                              <w:tab w:val="left" w:pos="6663"/>
                              <w:tab w:val="left" w:pos="6804"/>
                            </w:tabs>
                            <w:ind w:right="1492"/>
                            <w:jc w:val="center"/>
                            <w:rPr>
                              <w:sz w:val="24"/>
                            </w:rPr>
                          </w:pPr>
                          <w:r w:rsidRPr="00242A64">
                            <w:rPr>
                              <w:sz w:val="24"/>
                            </w:rPr>
                            <w:t>GOBIERNO DEL ESTADO DE YUCATÁN</w:t>
                          </w:r>
                        </w:p>
                        <w:p w14:paraId="44F15773" w14:textId="77777777" w:rsidR="004E1321" w:rsidRPr="00242A64" w:rsidRDefault="004E1321"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8FEC8"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628A3965" w14:textId="77777777" w:rsidR="004E1321" w:rsidRDefault="004E1321" w:rsidP="00E057AE">
                    <w:pPr>
                      <w:tabs>
                        <w:tab w:val="left" w:pos="6663"/>
                      </w:tabs>
                      <w:ind w:right="1492"/>
                      <w:jc w:val="center"/>
                      <w:rPr>
                        <w:sz w:val="24"/>
                      </w:rPr>
                    </w:pPr>
                  </w:p>
                  <w:p w14:paraId="6BC8D4AB" w14:textId="77777777" w:rsidR="004E1321" w:rsidRDefault="004E1321" w:rsidP="00E057AE">
                    <w:pPr>
                      <w:tabs>
                        <w:tab w:val="left" w:pos="6663"/>
                      </w:tabs>
                      <w:ind w:right="1492"/>
                      <w:jc w:val="center"/>
                      <w:rPr>
                        <w:sz w:val="24"/>
                      </w:rPr>
                    </w:pPr>
                  </w:p>
                  <w:p w14:paraId="1293A36D" w14:textId="77777777" w:rsidR="004E1321" w:rsidRPr="00242A64" w:rsidRDefault="004E1321" w:rsidP="00E057AE">
                    <w:pPr>
                      <w:tabs>
                        <w:tab w:val="left" w:pos="6663"/>
                        <w:tab w:val="left" w:pos="6804"/>
                      </w:tabs>
                      <w:ind w:right="1492"/>
                      <w:jc w:val="center"/>
                      <w:rPr>
                        <w:sz w:val="24"/>
                      </w:rPr>
                    </w:pPr>
                    <w:r w:rsidRPr="00242A64">
                      <w:rPr>
                        <w:sz w:val="24"/>
                      </w:rPr>
                      <w:t>GOBIERNO DEL ESTADO DE YUCATÁN</w:t>
                    </w:r>
                  </w:p>
                  <w:p w14:paraId="44F15773" w14:textId="77777777" w:rsidR="004E1321" w:rsidRPr="00242A64" w:rsidRDefault="004E1321"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30B"/>
    <w:rsid w:val="00001927"/>
    <w:rsid w:val="00001FA1"/>
    <w:rsid w:val="0000242F"/>
    <w:rsid w:val="000051FE"/>
    <w:rsid w:val="0000686F"/>
    <w:rsid w:val="00006DB6"/>
    <w:rsid w:val="00006F3D"/>
    <w:rsid w:val="00010B2D"/>
    <w:rsid w:val="000132CD"/>
    <w:rsid w:val="00014B89"/>
    <w:rsid w:val="00015E9F"/>
    <w:rsid w:val="00015F4C"/>
    <w:rsid w:val="00016198"/>
    <w:rsid w:val="00017423"/>
    <w:rsid w:val="00020413"/>
    <w:rsid w:val="00020499"/>
    <w:rsid w:val="00020902"/>
    <w:rsid w:val="00020B07"/>
    <w:rsid w:val="0002141C"/>
    <w:rsid w:val="00021AF5"/>
    <w:rsid w:val="0002298B"/>
    <w:rsid w:val="00023901"/>
    <w:rsid w:val="0002763D"/>
    <w:rsid w:val="0003495B"/>
    <w:rsid w:val="00034D1D"/>
    <w:rsid w:val="0003635A"/>
    <w:rsid w:val="0003733D"/>
    <w:rsid w:val="0003752E"/>
    <w:rsid w:val="00037D27"/>
    <w:rsid w:val="00037FC8"/>
    <w:rsid w:val="00040942"/>
    <w:rsid w:val="000422C1"/>
    <w:rsid w:val="000423BC"/>
    <w:rsid w:val="00042AB0"/>
    <w:rsid w:val="0004359A"/>
    <w:rsid w:val="000449D0"/>
    <w:rsid w:val="00044A93"/>
    <w:rsid w:val="00044CBE"/>
    <w:rsid w:val="00046AF8"/>
    <w:rsid w:val="0005043F"/>
    <w:rsid w:val="000521DE"/>
    <w:rsid w:val="00055C96"/>
    <w:rsid w:val="000605B4"/>
    <w:rsid w:val="00060F87"/>
    <w:rsid w:val="0006151A"/>
    <w:rsid w:val="0006576D"/>
    <w:rsid w:val="00067506"/>
    <w:rsid w:val="0007018E"/>
    <w:rsid w:val="0007233E"/>
    <w:rsid w:val="00072367"/>
    <w:rsid w:val="0007272E"/>
    <w:rsid w:val="0007321F"/>
    <w:rsid w:val="0007389D"/>
    <w:rsid w:val="00074298"/>
    <w:rsid w:val="00074344"/>
    <w:rsid w:val="000767F3"/>
    <w:rsid w:val="00080C95"/>
    <w:rsid w:val="00081DDB"/>
    <w:rsid w:val="00082404"/>
    <w:rsid w:val="000834F1"/>
    <w:rsid w:val="0008417E"/>
    <w:rsid w:val="0008792E"/>
    <w:rsid w:val="00090BEA"/>
    <w:rsid w:val="00092872"/>
    <w:rsid w:val="000951F8"/>
    <w:rsid w:val="0009575F"/>
    <w:rsid w:val="000A194F"/>
    <w:rsid w:val="000A1BD1"/>
    <w:rsid w:val="000A1F2C"/>
    <w:rsid w:val="000A488A"/>
    <w:rsid w:val="000A6221"/>
    <w:rsid w:val="000B076E"/>
    <w:rsid w:val="000B1807"/>
    <w:rsid w:val="000B3274"/>
    <w:rsid w:val="000B44F9"/>
    <w:rsid w:val="000B59C0"/>
    <w:rsid w:val="000B706B"/>
    <w:rsid w:val="000B756E"/>
    <w:rsid w:val="000C0C41"/>
    <w:rsid w:val="000C1964"/>
    <w:rsid w:val="000C1C78"/>
    <w:rsid w:val="000C1F70"/>
    <w:rsid w:val="000C26EE"/>
    <w:rsid w:val="000C57CD"/>
    <w:rsid w:val="000C686E"/>
    <w:rsid w:val="000C6E0E"/>
    <w:rsid w:val="000C7701"/>
    <w:rsid w:val="000D093B"/>
    <w:rsid w:val="000D1957"/>
    <w:rsid w:val="000D29F4"/>
    <w:rsid w:val="000D304C"/>
    <w:rsid w:val="000D3112"/>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489B"/>
    <w:rsid w:val="000F53C2"/>
    <w:rsid w:val="00101501"/>
    <w:rsid w:val="00102D77"/>
    <w:rsid w:val="0010331E"/>
    <w:rsid w:val="00104119"/>
    <w:rsid w:val="00105B8C"/>
    <w:rsid w:val="00107641"/>
    <w:rsid w:val="001116B7"/>
    <w:rsid w:val="0011238D"/>
    <w:rsid w:val="00113659"/>
    <w:rsid w:val="00116D7B"/>
    <w:rsid w:val="001173C2"/>
    <w:rsid w:val="00122052"/>
    <w:rsid w:val="00124280"/>
    <w:rsid w:val="0012459C"/>
    <w:rsid w:val="00126A48"/>
    <w:rsid w:val="00126B91"/>
    <w:rsid w:val="001305B7"/>
    <w:rsid w:val="00136D80"/>
    <w:rsid w:val="00137889"/>
    <w:rsid w:val="00140983"/>
    <w:rsid w:val="0014108D"/>
    <w:rsid w:val="00143E90"/>
    <w:rsid w:val="00145A2A"/>
    <w:rsid w:val="00145A74"/>
    <w:rsid w:val="00147CBD"/>
    <w:rsid w:val="001505E6"/>
    <w:rsid w:val="00150700"/>
    <w:rsid w:val="001524B4"/>
    <w:rsid w:val="001525AB"/>
    <w:rsid w:val="00152A16"/>
    <w:rsid w:val="001537A1"/>
    <w:rsid w:val="001557F4"/>
    <w:rsid w:val="00155A09"/>
    <w:rsid w:val="00155B90"/>
    <w:rsid w:val="00161C8F"/>
    <w:rsid w:val="00161F16"/>
    <w:rsid w:val="001622E1"/>
    <w:rsid w:val="001634D4"/>
    <w:rsid w:val="0016433B"/>
    <w:rsid w:val="00164D77"/>
    <w:rsid w:val="00166DA4"/>
    <w:rsid w:val="0016746F"/>
    <w:rsid w:val="00170CA2"/>
    <w:rsid w:val="00170F47"/>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7AF5"/>
    <w:rsid w:val="001A1B9D"/>
    <w:rsid w:val="001A2B97"/>
    <w:rsid w:val="001A579A"/>
    <w:rsid w:val="001A6091"/>
    <w:rsid w:val="001A6EDC"/>
    <w:rsid w:val="001B183E"/>
    <w:rsid w:val="001B266D"/>
    <w:rsid w:val="001B320F"/>
    <w:rsid w:val="001B5576"/>
    <w:rsid w:val="001B5E2A"/>
    <w:rsid w:val="001B6438"/>
    <w:rsid w:val="001B7075"/>
    <w:rsid w:val="001B74B8"/>
    <w:rsid w:val="001B7577"/>
    <w:rsid w:val="001C0B46"/>
    <w:rsid w:val="001C1077"/>
    <w:rsid w:val="001C10E8"/>
    <w:rsid w:val="001C2B7F"/>
    <w:rsid w:val="001C4723"/>
    <w:rsid w:val="001C5632"/>
    <w:rsid w:val="001C64E3"/>
    <w:rsid w:val="001C7C51"/>
    <w:rsid w:val="001C7F26"/>
    <w:rsid w:val="001D2255"/>
    <w:rsid w:val="001D2CDB"/>
    <w:rsid w:val="001D2DEE"/>
    <w:rsid w:val="001D4887"/>
    <w:rsid w:val="001D4BE8"/>
    <w:rsid w:val="001D6D40"/>
    <w:rsid w:val="001E43B5"/>
    <w:rsid w:val="001E48FA"/>
    <w:rsid w:val="001F0E9D"/>
    <w:rsid w:val="001F15B7"/>
    <w:rsid w:val="001F5630"/>
    <w:rsid w:val="001F5EDC"/>
    <w:rsid w:val="001F67B5"/>
    <w:rsid w:val="001F6814"/>
    <w:rsid w:val="001F6CBB"/>
    <w:rsid w:val="001F7055"/>
    <w:rsid w:val="001F7577"/>
    <w:rsid w:val="00200557"/>
    <w:rsid w:val="00201BFF"/>
    <w:rsid w:val="00202AA0"/>
    <w:rsid w:val="00203D89"/>
    <w:rsid w:val="00204266"/>
    <w:rsid w:val="002045C1"/>
    <w:rsid w:val="00205FC3"/>
    <w:rsid w:val="00206091"/>
    <w:rsid w:val="00211A37"/>
    <w:rsid w:val="0021206D"/>
    <w:rsid w:val="00215B83"/>
    <w:rsid w:val="00216BAA"/>
    <w:rsid w:val="00221BB0"/>
    <w:rsid w:val="00221C25"/>
    <w:rsid w:val="00222A02"/>
    <w:rsid w:val="00223BE0"/>
    <w:rsid w:val="00225D41"/>
    <w:rsid w:val="00226E30"/>
    <w:rsid w:val="0023091F"/>
    <w:rsid w:val="00231915"/>
    <w:rsid w:val="00231F69"/>
    <w:rsid w:val="0023271F"/>
    <w:rsid w:val="00233705"/>
    <w:rsid w:val="00233C50"/>
    <w:rsid w:val="0023543C"/>
    <w:rsid w:val="00237615"/>
    <w:rsid w:val="002402C3"/>
    <w:rsid w:val="00240322"/>
    <w:rsid w:val="0024115B"/>
    <w:rsid w:val="00242A64"/>
    <w:rsid w:val="00243B70"/>
    <w:rsid w:val="0024534D"/>
    <w:rsid w:val="00246CA3"/>
    <w:rsid w:val="002500E0"/>
    <w:rsid w:val="0025092A"/>
    <w:rsid w:val="00257836"/>
    <w:rsid w:val="00261A9C"/>
    <w:rsid w:val="00261ACD"/>
    <w:rsid w:val="002631D2"/>
    <w:rsid w:val="00263895"/>
    <w:rsid w:val="00263CE9"/>
    <w:rsid w:val="00266538"/>
    <w:rsid w:val="0026708E"/>
    <w:rsid w:val="00271C50"/>
    <w:rsid w:val="002722BC"/>
    <w:rsid w:val="002723A8"/>
    <w:rsid w:val="00272F51"/>
    <w:rsid w:val="0027327B"/>
    <w:rsid w:val="002753AA"/>
    <w:rsid w:val="00277A18"/>
    <w:rsid w:val="002814C6"/>
    <w:rsid w:val="00281F7B"/>
    <w:rsid w:val="00283C48"/>
    <w:rsid w:val="00284CD1"/>
    <w:rsid w:val="0028605D"/>
    <w:rsid w:val="002866D5"/>
    <w:rsid w:val="0028705A"/>
    <w:rsid w:val="00291766"/>
    <w:rsid w:val="002951AB"/>
    <w:rsid w:val="00295C0B"/>
    <w:rsid w:val="00296A53"/>
    <w:rsid w:val="00296E61"/>
    <w:rsid w:val="002A010A"/>
    <w:rsid w:val="002A03DB"/>
    <w:rsid w:val="002A188B"/>
    <w:rsid w:val="002A1E5D"/>
    <w:rsid w:val="002A31DF"/>
    <w:rsid w:val="002A36B8"/>
    <w:rsid w:val="002A4AAC"/>
    <w:rsid w:val="002A5DF1"/>
    <w:rsid w:val="002A672F"/>
    <w:rsid w:val="002B0AB5"/>
    <w:rsid w:val="002B10C8"/>
    <w:rsid w:val="002B1239"/>
    <w:rsid w:val="002B3DA3"/>
    <w:rsid w:val="002C0122"/>
    <w:rsid w:val="002C1843"/>
    <w:rsid w:val="002C187F"/>
    <w:rsid w:val="002C3854"/>
    <w:rsid w:val="002C63C7"/>
    <w:rsid w:val="002C7006"/>
    <w:rsid w:val="002C7771"/>
    <w:rsid w:val="002C7F39"/>
    <w:rsid w:val="002D1AEF"/>
    <w:rsid w:val="002D7166"/>
    <w:rsid w:val="002E06DE"/>
    <w:rsid w:val="002E4221"/>
    <w:rsid w:val="002E48B0"/>
    <w:rsid w:val="002E48F1"/>
    <w:rsid w:val="002F3567"/>
    <w:rsid w:val="002F35A5"/>
    <w:rsid w:val="002F5639"/>
    <w:rsid w:val="002F5A84"/>
    <w:rsid w:val="002F6FFD"/>
    <w:rsid w:val="003001BE"/>
    <w:rsid w:val="003015F3"/>
    <w:rsid w:val="00303702"/>
    <w:rsid w:val="0030507A"/>
    <w:rsid w:val="00306618"/>
    <w:rsid w:val="00306864"/>
    <w:rsid w:val="00310B75"/>
    <w:rsid w:val="003111BE"/>
    <w:rsid w:val="00311944"/>
    <w:rsid w:val="00312975"/>
    <w:rsid w:val="00320A10"/>
    <w:rsid w:val="00321693"/>
    <w:rsid w:val="00324BC2"/>
    <w:rsid w:val="00324C82"/>
    <w:rsid w:val="00327489"/>
    <w:rsid w:val="00330013"/>
    <w:rsid w:val="003302D5"/>
    <w:rsid w:val="00330B94"/>
    <w:rsid w:val="00330E11"/>
    <w:rsid w:val="00330FBD"/>
    <w:rsid w:val="00331AD1"/>
    <w:rsid w:val="00332FAB"/>
    <w:rsid w:val="003339CE"/>
    <w:rsid w:val="00335C9F"/>
    <w:rsid w:val="00337381"/>
    <w:rsid w:val="003410DC"/>
    <w:rsid w:val="00341607"/>
    <w:rsid w:val="003419A1"/>
    <w:rsid w:val="00342417"/>
    <w:rsid w:val="00342443"/>
    <w:rsid w:val="003435EC"/>
    <w:rsid w:val="00343B93"/>
    <w:rsid w:val="00344F74"/>
    <w:rsid w:val="003459AB"/>
    <w:rsid w:val="00346322"/>
    <w:rsid w:val="0035011E"/>
    <w:rsid w:val="00350EA1"/>
    <w:rsid w:val="00351BD0"/>
    <w:rsid w:val="00351EFB"/>
    <w:rsid w:val="003532C3"/>
    <w:rsid w:val="00353E57"/>
    <w:rsid w:val="0035723C"/>
    <w:rsid w:val="00360972"/>
    <w:rsid w:val="00362F84"/>
    <w:rsid w:val="00363850"/>
    <w:rsid w:val="00365A47"/>
    <w:rsid w:val="00366770"/>
    <w:rsid w:val="00366978"/>
    <w:rsid w:val="0036722D"/>
    <w:rsid w:val="00370D1A"/>
    <w:rsid w:val="00371281"/>
    <w:rsid w:val="00372A18"/>
    <w:rsid w:val="00372BD5"/>
    <w:rsid w:val="003744C6"/>
    <w:rsid w:val="0037458F"/>
    <w:rsid w:val="00376BE1"/>
    <w:rsid w:val="00376D73"/>
    <w:rsid w:val="003812F2"/>
    <w:rsid w:val="00382E03"/>
    <w:rsid w:val="00384180"/>
    <w:rsid w:val="0038518F"/>
    <w:rsid w:val="00385D3F"/>
    <w:rsid w:val="00385F6F"/>
    <w:rsid w:val="003875E0"/>
    <w:rsid w:val="00394AF3"/>
    <w:rsid w:val="00394DCD"/>
    <w:rsid w:val="003965D9"/>
    <w:rsid w:val="0039710F"/>
    <w:rsid w:val="003A383D"/>
    <w:rsid w:val="003A3855"/>
    <w:rsid w:val="003A3B32"/>
    <w:rsid w:val="003A5445"/>
    <w:rsid w:val="003A796F"/>
    <w:rsid w:val="003B0868"/>
    <w:rsid w:val="003B3F45"/>
    <w:rsid w:val="003B4235"/>
    <w:rsid w:val="003B5D3F"/>
    <w:rsid w:val="003B785D"/>
    <w:rsid w:val="003B79CB"/>
    <w:rsid w:val="003C1020"/>
    <w:rsid w:val="003C2688"/>
    <w:rsid w:val="003C477D"/>
    <w:rsid w:val="003C4FF2"/>
    <w:rsid w:val="003C5FD0"/>
    <w:rsid w:val="003C6721"/>
    <w:rsid w:val="003C6DF9"/>
    <w:rsid w:val="003C75E9"/>
    <w:rsid w:val="003C7E6B"/>
    <w:rsid w:val="003D022B"/>
    <w:rsid w:val="003D2733"/>
    <w:rsid w:val="003D40F4"/>
    <w:rsid w:val="003D4F33"/>
    <w:rsid w:val="003D656A"/>
    <w:rsid w:val="003D679C"/>
    <w:rsid w:val="003E017B"/>
    <w:rsid w:val="003E04F9"/>
    <w:rsid w:val="003E0EDA"/>
    <w:rsid w:val="003E5137"/>
    <w:rsid w:val="003E55C4"/>
    <w:rsid w:val="003E63FC"/>
    <w:rsid w:val="003E7943"/>
    <w:rsid w:val="003F045D"/>
    <w:rsid w:val="003F0BF1"/>
    <w:rsid w:val="003F1E12"/>
    <w:rsid w:val="003F2F1F"/>
    <w:rsid w:val="003F3F01"/>
    <w:rsid w:val="003F4EDC"/>
    <w:rsid w:val="003F6777"/>
    <w:rsid w:val="004011B7"/>
    <w:rsid w:val="0040184B"/>
    <w:rsid w:val="00401A59"/>
    <w:rsid w:val="00402AA6"/>
    <w:rsid w:val="00406939"/>
    <w:rsid w:val="004079A4"/>
    <w:rsid w:val="004101C5"/>
    <w:rsid w:val="00411863"/>
    <w:rsid w:val="00411B85"/>
    <w:rsid w:val="004127B9"/>
    <w:rsid w:val="00413C60"/>
    <w:rsid w:val="00415C81"/>
    <w:rsid w:val="00417EA4"/>
    <w:rsid w:val="00417F6D"/>
    <w:rsid w:val="004200B4"/>
    <w:rsid w:val="0042080B"/>
    <w:rsid w:val="0042090D"/>
    <w:rsid w:val="004216DC"/>
    <w:rsid w:val="00423CB3"/>
    <w:rsid w:val="00424F8E"/>
    <w:rsid w:val="0042533E"/>
    <w:rsid w:val="00425447"/>
    <w:rsid w:val="00425EA6"/>
    <w:rsid w:val="00427070"/>
    <w:rsid w:val="00431046"/>
    <w:rsid w:val="00435486"/>
    <w:rsid w:val="004373B6"/>
    <w:rsid w:val="0044043E"/>
    <w:rsid w:val="00441193"/>
    <w:rsid w:val="00441DEC"/>
    <w:rsid w:val="00443479"/>
    <w:rsid w:val="00443BD5"/>
    <w:rsid w:val="004444A0"/>
    <w:rsid w:val="00444513"/>
    <w:rsid w:val="004463D4"/>
    <w:rsid w:val="00446614"/>
    <w:rsid w:val="00446835"/>
    <w:rsid w:val="00446849"/>
    <w:rsid w:val="004478FA"/>
    <w:rsid w:val="00447A4B"/>
    <w:rsid w:val="00447AD9"/>
    <w:rsid w:val="00450506"/>
    <w:rsid w:val="0045115E"/>
    <w:rsid w:val="00451D1B"/>
    <w:rsid w:val="00452B3F"/>
    <w:rsid w:val="00453DB1"/>
    <w:rsid w:val="0045445A"/>
    <w:rsid w:val="00455EFF"/>
    <w:rsid w:val="004560A4"/>
    <w:rsid w:val="00457ADC"/>
    <w:rsid w:val="004606AF"/>
    <w:rsid w:val="00460AA3"/>
    <w:rsid w:val="004617E8"/>
    <w:rsid w:val="00463A81"/>
    <w:rsid w:val="0046463A"/>
    <w:rsid w:val="004662A2"/>
    <w:rsid w:val="00466889"/>
    <w:rsid w:val="004707C7"/>
    <w:rsid w:val="00472709"/>
    <w:rsid w:val="004745C7"/>
    <w:rsid w:val="0047487E"/>
    <w:rsid w:val="00475A55"/>
    <w:rsid w:val="00476C03"/>
    <w:rsid w:val="00476DED"/>
    <w:rsid w:val="0048190D"/>
    <w:rsid w:val="00482704"/>
    <w:rsid w:val="004831AE"/>
    <w:rsid w:val="00484567"/>
    <w:rsid w:val="00484F77"/>
    <w:rsid w:val="00487C76"/>
    <w:rsid w:val="0049023B"/>
    <w:rsid w:val="00490417"/>
    <w:rsid w:val="00490CBC"/>
    <w:rsid w:val="004926D5"/>
    <w:rsid w:val="00493D55"/>
    <w:rsid w:val="00494D14"/>
    <w:rsid w:val="00495D5F"/>
    <w:rsid w:val="004976F0"/>
    <w:rsid w:val="00497DAB"/>
    <w:rsid w:val="004A1719"/>
    <w:rsid w:val="004A21A9"/>
    <w:rsid w:val="004A41AF"/>
    <w:rsid w:val="004A7455"/>
    <w:rsid w:val="004B0EB7"/>
    <w:rsid w:val="004B2DF5"/>
    <w:rsid w:val="004B4BD3"/>
    <w:rsid w:val="004B5206"/>
    <w:rsid w:val="004B6945"/>
    <w:rsid w:val="004B6DC8"/>
    <w:rsid w:val="004B78BF"/>
    <w:rsid w:val="004C1356"/>
    <w:rsid w:val="004C1F31"/>
    <w:rsid w:val="004C3AA8"/>
    <w:rsid w:val="004C48FD"/>
    <w:rsid w:val="004C4D81"/>
    <w:rsid w:val="004C4E3B"/>
    <w:rsid w:val="004C5F92"/>
    <w:rsid w:val="004D0FA6"/>
    <w:rsid w:val="004D1BAD"/>
    <w:rsid w:val="004D68BE"/>
    <w:rsid w:val="004D7E41"/>
    <w:rsid w:val="004E010F"/>
    <w:rsid w:val="004E055A"/>
    <w:rsid w:val="004E10F8"/>
    <w:rsid w:val="004E1321"/>
    <w:rsid w:val="004E2394"/>
    <w:rsid w:val="004E3AF0"/>
    <w:rsid w:val="004E3FD7"/>
    <w:rsid w:val="004E6AA0"/>
    <w:rsid w:val="004E72D1"/>
    <w:rsid w:val="004F04F4"/>
    <w:rsid w:val="004F15FC"/>
    <w:rsid w:val="004F28E0"/>
    <w:rsid w:val="004F45EA"/>
    <w:rsid w:val="004F5056"/>
    <w:rsid w:val="004F7CCC"/>
    <w:rsid w:val="00501F51"/>
    <w:rsid w:val="00503A01"/>
    <w:rsid w:val="00506A03"/>
    <w:rsid w:val="0051157C"/>
    <w:rsid w:val="005132C3"/>
    <w:rsid w:val="005136FD"/>
    <w:rsid w:val="00515EFA"/>
    <w:rsid w:val="00517778"/>
    <w:rsid w:val="00517BD9"/>
    <w:rsid w:val="00521CFB"/>
    <w:rsid w:val="00522AD9"/>
    <w:rsid w:val="00527D77"/>
    <w:rsid w:val="00530543"/>
    <w:rsid w:val="00530AF6"/>
    <w:rsid w:val="00531FFE"/>
    <w:rsid w:val="00532436"/>
    <w:rsid w:val="0053279D"/>
    <w:rsid w:val="00533CFE"/>
    <w:rsid w:val="00533EBD"/>
    <w:rsid w:val="00536094"/>
    <w:rsid w:val="005403B9"/>
    <w:rsid w:val="00541D51"/>
    <w:rsid w:val="00541F06"/>
    <w:rsid w:val="0054252B"/>
    <w:rsid w:val="00544188"/>
    <w:rsid w:val="00544D3F"/>
    <w:rsid w:val="00547EBE"/>
    <w:rsid w:val="0055317E"/>
    <w:rsid w:val="00554324"/>
    <w:rsid w:val="00554532"/>
    <w:rsid w:val="005548F1"/>
    <w:rsid w:val="005565BF"/>
    <w:rsid w:val="00556F91"/>
    <w:rsid w:val="00557982"/>
    <w:rsid w:val="005603A5"/>
    <w:rsid w:val="005608D2"/>
    <w:rsid w:val="00561BAD"/>
    <w:rsid w:val="00563CBE"/>
    <w:rsid w:val="005760BE"/>
    <w:rsid w:val="0057673C"/>
    <w:rsid w:val="00576BFC"/>
    <w:rsid w:val="00576E0E"/>
    <w:rsid w:val="005803E9"/>
    <w:rsid w:val="00581562"/>
    <w:rsid w:val="00581BB6"/>
    <w:rsid w:val="00584AB3"/>
    <w:rsid w:val="00587AC8"/>
    <w:rsid w:val="0059012D"/>
    <w:rsid w:val="00590B44"/>
    <w:rsid w:val="00591832"/>
    <w:rsid w:val="00591FA7"/>
    <w:rsid w:val="0059208D"/>
    <w:rsid w:val="005925FA"/>
    <w:rsid w:val="00594BB3"/>
    <w:rsid w:val="005961B2"/>
    <w:rsid w:val="005963CE"/>
    <w:rsid w:val="005A2546"/>
    <w:rsid w:val="005A3D6C"/>
    <w:rsid w:val="005A4366"/>
    <w:rsid w:val="005A4684"/>
    <w:rsid w:val="005A5E63"/>
    <w:rsid w:val="005A6EAF"/>
    <w:rsid w:val="005A72DD"/>
    <w:rsid w:val="005B0F24"/>
    <w:rsid w:val="005B2D7B"/>
    <w:rsid w:val="005B2E86"/>
    <w:rsid w:val="005B3E48"/>
    <w:rsid w:val="005B5001"/>
    <w:rsid w:val="005C06EE"/>
    <w:rsid w:val="005C56D6"/>
    <w:rsid w:val="005C5EBF"/>
    <w:rsid w:val="005C6DC7"/>
    <w:rsid w:val="005C7252"/>
    <w:rsid w:val="005D006B"/>
    <w:rsid w:val="005D0B23"/>
    <w:rsid w:val="005D6B4F"/>
    <w:rsid w:val="005D755A"/>
    <w:rsid w:val="005D7EFB"/>
    <w:rsid w:val="005E1B3E"/>
    <w:rsid w:val="005E246E"/>
    <w:rsid w:val="005E3866"/>
    <w:rsid w:val="005E694C"/>
    <w:rsid w:val="005F0DB9"/>
    <w:rsid w:val="005F11D4"/>
    <w:rsid w:val="005F27C1"/>
    <w:rsid w:val="005F2AB0"/>
    <w:rsid w:val="005F675E"/>
    <w:rsid w:val="005F7C40"/>
    <w:rsid w:val="00601CD0"/>
    <w:rsid w:val="00602107"/>
    <w:rsid w:val="006021D5"/>
    <w:rsid w:val="00604654"/>
    <w:rsid w:val="0060552B"/>
    <w:rsid w:val="0060747F"/>
    <w:rsid w:val="00607BF5"/>
    <w:rsid w:val="00607C22"/>
    <w:rsid w:val="00610BB2"/>
    <w:rsid w:val="00611534"/>
    <w:rsid w:val="00611B8A"/>
    <w:rsid w:val="00611BF2"/>
    <w:rsid w:val="00612D49"/>
    <w:rsid w:val="00614128"/>
    <w:rsid w:val="00615FF8"/>
    <w:rsid w:val="0061663B"/>
    <w:rsid w:val="006168F8"/>
    <w:rsid w:val="006206AF"/>
    <w:rsid w:val="006215B2"/>
    <w:rsid w:val="0062471C"/>
    <w:rsid w:val="006267BB"/>
    <w:rsid w:val="00630438"/>
    <w:rsid w:val="00630773"/>
    <w:rsid w:val="0063123B"/>
    <w:rsid w:val="00633474"/>
    <w:rsid w:val="00634D55"/>
    <w:rsid w:val="006356F6"/>
    <w:rsid w:val="00635B2E"/>
    <w:rsid w:val="006401ED"/>
    <w:rsid w:val="00642D60"/>
    <w:rsid w:val="006432AF"/>
    <w:rsid w:val="00643E23"/>
    <w:rsid w:val="00643FFD"/>
    <w:rsid w:val="0064517F"/>
    <w:rsid w:val="0064735B"/>
    <w:rsid w:val="00647895"/>
    <w:rsid w:val="00651078"/>
    <w:rsid w:val="00651F87"/>
    <w:rsid w:val="00654D7E"/>
    <w:rsid w:val="00655EED"/>
    <w:rsid w:val="00661105"/>
    <w:rsid w:val="006635C5"/>
    <w:rsid w:val="00664B9E"/>
    <w:rsid w:val="00666849"/>
    <w:rsid w:val="0066684A"/>
    <w:rsid w:val="0066721F"/>
    <w:rsid w:val="006679D4"/>
    <w:rsid w:val="0067262B"/>
    <w:rsid w:val="00674504"/>
    <w:rsid w:val="00674980"/>
    <w:rsid w:val="00676CEA"/>
    <w:rsid w:val="00676DD6"/>
    <w:rsid w:val="00677637"/>
    <w:rsid w:val="006821FF"/>
    <w:rsid w:val="0068421E"/>
    <w:rsid w:val="0068744E"/>
    <w:rsid w:val="00694118"/>
    <w:rsid w:val="00696053"/>
    <w:rsid w:val="006A135F"/>
    <w:rsid w:val="006A146B"/>
    <w:rsid w:val="006A14FF"/>
    <w:rsid w:val="006A2038"/>
    <w:rsid w:val="006A6FC1"/>
    <w:rsid w:val="006B011E"/>
    <w:rsid w:val="006B08AB"/>
    <w:rsid w:val="006B0BF4"/>
    <w:rsid w:val="006B1C78"/>
    <w:rsid w:val="006B2BB4"/>
    <w:rsid w:val="006B2F72"/>
    <w:rsid w:val="006B3065"/>
    <w:rsid w:val="006B5A4C"/>
    <w:rsid w:val="006B6A48"/>
    <w:rsid w:val="006B6A5C"/>
    <w:rsid w:val="006C0B04"/>
    <w:rsid w:val="006C27EB"/>
    <w:rsid w:val="006C4A7B"/>
    <w:rsid w:val="006C53BD"/>
    <w:rsid w:val="006C58B4"/>
    <w:rsid w:val="006C75DA"/>
    <w:rsid w:val="006D0F5F"/>
    <w:rsid w:val="006D164F"/>
    <w:rsid w:val="006D16A5"/>
    <w:rsid w:val="006D1A98"/>
    <w:rsid w:val="006D2D9A"/>
    <w:rsid w:val="006D30E7"/>
    <w:rsid w:val="006D31B2"/>
    <w:rsid w:val="006D7952"/>
    <w:rsid w:val="006E34C8"/>
    <w:rsid w:val="006E36D2"/>
    <w:rsid w:val="006E4767"/>
    <w:rsid w:val="006E5B24"/>
    <w:rsid w:val="006E64A2"/>
    <w:rsid w:val="006E65BF"/>
    <w:rsid w:val="006F04C7"/>
    <w:rsid w:val="006F137D"/>
    <w:rsid w:val="006F20C9"/>
    <w:rsid w:val="006F33AF"/>
    <w:rsid w:val="006F4C20"/>
    <w:rsid w:val="006F536C"/>
    <w:rsid w:val="00701313"/>
    <w:rsid w:val="00701D1D"/>
    <w:rsid w:val="00703E95"/>
    <w:rsid w:val="007076D6"/>
    <w:rsid w:val="007105A2"/>
    <w:rsid w:val="00711C9B"/>
    <w:rsid w:val="00712F67"/>
    <w:rsid w:val="00714ECF"/>
    <w:rsid w:val="00715045"/>
    <w:rsid w:val="00715D1B"/>
    <w:rsid w:val="0071612A"/>
    <w:rsid w:val="00716644"/>
    <w:rsid w:val="00717098"/>
    <w:rsid w:val="00720E9E"/>
    <w:rsid w:val="007228AD"/>
    <w:rsid w:val="00724FE7"/>
    <w:rsid w:val="00724FFC"/>
    <w:rsid w:val="00725A49"/>
    <w:rsid w:val="00727E6D"/>
    <w:rsid w:val="0073100A"/>
    <w:rsid w:val="00732B57"/>
    <w:rsid w:val="00736257"/>
    <w:rsid w:val="00742282"/>
    <w:rsid w:val="0074267C"/>
    <w:rsid w:val="0074321F"/>
    <w:rsid w:val="00751607"/>
    <w:rsid w:val="00752CCE"/>
    <w:rsid w:val="00754968"/>
    <w:rsid w:val="0075607A"/>
    <w:rsid w:val="00756526"/>
    <w:rsid w:val="007566C8"/>
    <w:rsid w:val="007570A3"/>
    <w:rsid w:val="007571CF"/>
    <w:rsid w:val="0076042A"/>
    <w:rsid w:val="00761572"/>
    <w:rsid w:val="007615F6"/>
    <w:rsid w:val="0076303E"/>
    <w:rsid w:val="00764135"/>
    <w:rsid w:val="0076587D"/>
    <w:rsid w:val="007675BB"/>
    <w:rsid w:val="0077049F"/>
    <w:rsid w:val="00771A70"/>
    <w:rsid w:val="00771DDD"/>
    <w:rsid w:val="00775545"/>
    <w:rsid w:val="00776491"/>
    <w:rsid w:val="007766D7"/>
    <w:rsid w:val="00777154"/>
    <w:rsid w:val="00781147"/>
    <w:rsid w:val="00781195"/>
    <w:rsid w:val="00782937"/>
    <w:rsid w:val="00784A34"/>
    <w:rsid w:val="007854A9"/>
    <w:rsid w:val="00785AE1"/>
    <w:rsid w:val="00786A72"/>
    <w:rsid w:val="00787C97"/>
    <w:rsid w:val="00790080"/>
    <w:rsid w:val="00790324"/>
    <w:rsid w:val="00791E30"/>
    <w:rsid w:val="007940FE"/>
    <w:rsid w:val="00794DA9"/>
    <w:rsid w:val="00795A24"/>
    <w:rsid w:val="007A103D"/>
    <w:rsid w:val="007A1444"/>
    <w:rsid w:val="007A2140"/>
    <w:rsid w:val="007A3570"/>
    <w:rsid w:val="007A4D2C"/>
    <w:rsid w:val="007A5A5D"/>
    <w:rsid w:val="007A78AB"/>
    <w:rsid w:val="007A796A"/>
    <w:rsid w:val="007B00C2"/>
    <w:rsid w:val="007B418B"/>
    <w:rsid w:val="007B71D8"/>
    <w:rsid w:val="007B7AB5"/>
    <w:rsid w:val="007C0092"/>
    <w:rsid w:val="007C0131"/>
    <w:rsid w:val="007C04FC"/>
    <w:rsid w:val="007C0C7F"/>
    <w:rsid w:val="007C0FD6"/>
    <w:rsid w:val="007C46F8"/>
    <w:rsid w:val="007C5F40"/>
    <w:rsid w:val="007C60AA"/>
    <w:rsid w:val="007C7314"/>
    <w:rsid w:val="007C7CF4"/>
    <w:rsid w:val="007D121D"/>
    <w:rsid w:val="007D2854"/>
    <w:rsid w:val="007D2C8A"/>
    <w:rsid w:val="007D2CF3"/>
    <w:rsid w:val="007D349E"/>
    <w:rsid w:val="007D44D0"/>
    <w:rsid w:val="007D6B6D"/>
    <w:rsid w:val="007D7BFB"/>
    <w:rsid w:val="007E0F9A"/>
    <w:rsid w:val="007E102C"/>
    <w:rsid w:val="007E183E"/>
    <w:rsid w:val="007E26BC"/>
    <w:rsid w:val="007E27D7"/>
    <w:rsid w:val="007E2C6B"/>
    <w:rsid w:val="007E5C65"/>
    <w:rsid w:val="007E71C7"/>
    <w:rsid w:val="007E730E"/>
    <w:rsid w:val="007F0FC9"/>
    <w:rsid w:val="007F2AAB"/>
    <w:rsid w:val="007F2BDB"/>
    <w:rsid w:val="007F4636"/>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50BE"/>
    <w:rsid w:val="0084646C"/>
    <w:rsid w:val="00846733"/>
    <w:rsid w:val="00850CAD"/>
    <w:rsid w:val="00852B83"/>
    <w:rsid w:val="00854F81"/>
    <w:rsid w:val="00857873"/>
    <w:rsid w:val="00857EC3"/>
    <w:rsid w:val="00860ADF"/>
    <w:rsid w:val="00861B4A"/>
    <w:rsid w:val="0086298F"/>
    <w:rsid w:val="00863455"/>
    <w:rsid w:val="00867535"/>
    <w:rsid w:val="008677C0"/>
    <w:rsid w:val="00867928"/>
    <w:rsid w:val="00870F95"/>
    <w:rsid w:val="0087276B"/>
    <w:rsid w:val="008743AB"/>
    <w:rsid w:val="0087458A"/>
    <w:rsid w:val="00874BB8"/>
    <w:rsid w:val="008757DC"/>
    <w:rsid w:val="0087629C"/>
    <w:rsid w:val="00877B69"/>
    <w:rsid w:val="00880A9F"/>
    <w:rsid w:val="00882EF6"/>
    <w:rsid w:val="00883548"/>
    <w:rsid w:val="008858B3"/>
    <w:rsid w:val="00885BB1"/>
    <w:rsid w:val="00890BA8"/>
    <w:rsid w:val="0089136C"/>
    <w:rsid w:val="00892FCA"/>
    <w:rsid w:val="008A30E4"/>
    <w:rsid w:val="008A403C"/>
    <w:rsid w:val="008A537A"/>
    <w:rsid w:val="008A771C"/>
    <w:rsid w:val="008B05AB"/>
    <w:rsid w:val="008B0AE9"/>
    <w:rsid w:val="008B126B"/>
    <w:rsid w:val="008B139E"/>
    <w:rsid w:val="008B4463"/>
    <w:rsid w:val="008B59F4"/>
    <w:rsid w:val="008B661E"/>
    <w:rsid w:val="008B6F0C"/>
    <w:rsid w:val="008C0D2A"/>
    <w:rsid w:val="008C2AE8"/>
    <w:rsid w:val="008C31FA"/>
    <w:rsid w:val="008C3FC5"/>
    <w:rsid w:val="008C4B5D"/>
    <w:rsid w:val="008C7BFE"/>
    <w:rsid w:val="008D0698"/>
    <w:rsid w:val="008D19E5"/>
    <w:rsid w:val="008D381B"/>
    <w:rsid w:val="008D3B1A"/>
    <w:rsid w:val="008D3B51"/>
    <w:rsid w:val="008D3F1A"/>
    <w:rsid w:val="008D4543"/>
    <w:rsid w:val="008D4EBB"/>
    <w:rsid w:val="008D4F75"/>
    <w:rsid w:val="008D59D5"/>
    <w:rsid w:val="008D762B"/>
    <w:rsid w:val="008E0A6C"/>
    <w:rsid w:val="008E0FC3"/>
    <w:rsid w:val="008E1D1E"/>
    <w:rsid w:val="008E2848"/>
    <w:rsid w:val="008E3A9C"/>
    <w:rsid w:val="008E5301"/>
    <w:rsid w:val="008E5BAB"/>
    <w:rsid w:val="008F0311"/>
    <w:rsid w:val="008F043A"/>
    <w:rsid w:val="008F11F6"/>
    <w:rsid w:val="008F1723"/>
    <w:rsid w:val="008F3871"/>
    <w:rsid w:val="008F502B"/>
    <w:rsid w:val="008F7C4E"/>
    <w:rsid w:val="009043AC"/>
    <w:rsid w:val="009067C2"/>
    <w:rsid w:val="009079C7"/>
    <w:rsid w:val="00910039"/>
    <w:rsid w:val="00911873"/>
    <w:rsid w:val="00911A18"/>
    <w:rsid w:val="00911C29"/>
    <w:rsid w:val="00912A76"/>
    <w:rsid w:val="0091303C"/>
    <w:rsid w:val="0091333E"/>
    <w:rsid w:val="00915463"/>
    <w:rsid w:val="009156ED"/>
    <w:rsid w:val="009157F1"/>
    <w:rsid w:val="0091695B"/>
    <w:rsid w:val="0092250E"/>
    <w:rsid w:val="00923121"/>
    <w:rsid w:val="00923CFC"/>
    <w:rsid w:val="009247D3"/>
    <w:rsid w:val="00924ECB"/>
    <w:rsid w:val="00925254"/>
    <w:rsid w:val="00927349"/>
    <w:rsid w:val="00930366"/>
    <w:rsid w:val="0093246C"/>
    <w:rsid w:val="0093374B"/>
    <w:rsid w:val="00936962"/>
    <w:rsid w:val="00940703"/>
    <w:rsid w:val="009411FE"/>
    <w:rsid w:val="00942779"/>
    <w:rsid w:val="009434D7"/>
    <w:rsid w:val="00943F62"/>
    <w:rsid w:val="009448F0"/>
    <w:rsid w:val="00946257"/>
    <w:rsid w:val="009508FE"/>
    <w:rsid w:val="0095118A"/>
    <w:rsid w:val="0095185C"/>
    <w:rsid w:val="00951C2C"/>
    <w:rsid w:val="0095266D"/>
    <w:rsid w:val="00952BAA"/>
    <w:rsid w:val="00952FB3"/>
    <w:rsid w:val="00961453"/>
    <w:rsid w:val="0096701A"/>
    <w:rsid w:val="009702D2"/>
    <w:rsid w:val="00970D72"/>
    <w:rsid w:val="00973BBE"/>
    <w:rsid w:val="00974CDB"/>
    <w:rsid w:val="00975A19"/>
    <w:rsid w:val="00976F89"/>
    <w:rsid w:val="00980019"/>
    <w:rsid w:val="009806E6"/>
    <w:rsid w:val="00980F3C"/>
    <w:rsid w:val="00981F43"/>
    <w:rsid w:val="00982D5A"/>
    <w:rsid w:val="00983A31"/>
    <w:rsid w:val="00986DF4"/>
    <w:rsid w:val="00990CC5"/>
    <w:rsid w:val="009914F9"/>
    <w:rsid w:val="00991C14"/>
    <w:rsid w:val="009928A5"/>
    <w:rsid w:val="00994806"/>
    <w:rsid w:val="0099516E"/>
    <w:rsid w:val="00997928"/>
    <w:rsid w:val="009A2D99"/>
    <w:rsid w:val="009A31A2"/>
    <w:rsid w:val="009A67C0"/>
    <w:rsid w:val="009A7914"/>
    <w:rsid w:val="009B35C2"/>
    <w:rsid w:val="009B5EB4"/>
    <w:rsid w:val="009B6F5C"/>
    <w:rsid w:val="009C0E83"/>
    <w:rsid w:val="009C21EA"/>
    <w:rsid w:val="009C3DEF"/>
    <w:rsid w:val="009C3EDA"/>
    <w:rsid w:val="009C49ED"/>
    <w:rsid w:val="009C5914"/>
    <w:rsid w:val="009C66EF"/>
    <w:rsid w:val="009C7512"/>
    <w:rsid w:val="009D0521"/>
    <w:rsid w:val="009D0C03"/>
    <w:rsid w:val="009D57EE"/>
    <w:rsid w:val="009E06A0"/>
    <w:rsid w:val="009E0B72"/>
    <w:rsid w:val="009E0D02"/>
    <w:rsid w:val="009E35B2"/>
    <w:rsid w:val="009E3A5F"/>
    <w:rsid w:val="009E5F3B"/>
    <w:rsid w:val="009E6615"/>
    <w:rsid w:val="009E6F06"/>
    <w:rsid w:val="009F0F36"/>
    <w:rsid w:val="009F10E8"/>
    <w:rsid w:val="009F128F"/>
    <w:rsid w:val="009F2EDF"/>
    <w:rsid w:val="009F32B0"/>
    <w:rsid w:val="009F67D0"/>
    <w:rsid w:val="009F7335"/>
    <w:rsid w:val="00A004C8"/>
    <w:rsid w:val="00A01426"/>
    <w:rsid w:val="00A01907"/>
    <w:rsid w:val="00A02E08"/>
    <w:rsid w:val="00A04BA4"/>
    <w:rsid w:val="00A057C1"/>
    <w:rsid w:val="00A06B6A"/>
    <w:rsid w:val="00A06F7A"/>
    <w:rsid w:val="00A10F26"/>
    <w:rsid w:val="00A11F94"/>
    <w:rsid w:val="00A12250"/>
    <w:rsid w:val="00A12BB4"/>
    <w:rsid w:val="00A15B83"/>
    <w:rsid w:val="00A15EB8"/>
    <w:rsid w:val="00A174BE"/>
    <w:rsid w:val="00A175F4"/>
    <w:rsid w:val="00A20098"/>
    <w:rsid w:val="00A21406"/>
    <w:rsid w:val="00A21AC9"/>
    <w:rsid w:val="00A24F12"/>
    <w:rsid w:val="00A25364"/>
    <w:rsid w:val="00A2555E"/>
    <w:rsid w:val="00A25751"/>
    <w:rsid w:val="00A25C42"/>
    <w:rsid w:val="00A3029E"/>
    <w:rsid w:val="00A30F88"/>
    <w:rsid w:val="00A32E29"/>
    <w:rsid w:val="00A354D8"/>
    <w:rsid w:val="00A36391"/>
    <w:rsid w:val="00A40094"/>
    <w:rsid w:val="00A42439"/>
    <w:rsid w:val="00A42B6C"/>
    <w:rsid w:val="00A50848"/>
    <w:rsid w:val="00A518C8"/>
    <w:rsid w:val="00A52478"/>
    <w:rsid w:val="00A533E4"/>
    <w:rsid w:val="00A54BC6"/>
    <w:rsid w:val="00A55828"/>
    <w:rsid w:val="00A55867"/>
    <w:rsid w:val="00A558F9"/>
    <w:rsid w:val="00A57D0E"/>
    <w:rsid w:val="00A71AB1"/>
    <w:rsid w:val="00A7382C"/>
    <w:rsid w:val="00A73C9F"/>
    <w:rsid w:val="00A74445"/>
    <w:rsid w:val="00A74B5B"/>
    <w:rsid w:val="00A74CFF"/>
    <w:rsid w:val="00A75B10"/>
    <w:rsid w:val="00A75DB3"/>
    <w:rsid w:val="00A760AB"/>
    <w:rsid w:val="00A81C87"/>
    <w:rsid w:val="00A8248D"/>
    <w:rsid w:val="00A82906"/>
    <w:rsid w:val="00A837E7"/>
    <w:rsid w:val="00A845E6"/>
    <w:rsid w:val="00A84844"/>
    <w:rsid w:val="00A90771"/>
    <w:rsid w:val="00A91A16"/>
    <w:rsid w:val="00A92B86"/>
    <w:rsid w:val="00A92F57"/>
    <w:rsid w:val="00A93598"/>
    <w:rsid w:val="00A93732"/>
    <w:rsid w:val="00A956F1"/>
    <w:rsid w:val="00A97144"/>
    <w:rsid w:val="00A97366"/>
    <w:rsid w:val="00AA07A8"/>
    <w:rsid w:val="00AA094C"/>
    <w:rsid w:val="00AA0A9A"/>
    <w:rsid w:val="00AA3813"/>
    <w:rsid w:val="00AA3885"/>
    <w:rsid w:val="00AA7C7E"/>
    <w:rsid w:val="00AB2D70"/>
    <w:rsid w:val="00AB550D"/>
    <w:rsid w:val="00AB5ADC"/>
    <w:rsid w:val="00AB67F6"/>
    <w:rsid w:val="00AC0921"/>
    <w:rsid w:val="00AC15CA"/>
    <w:rsid w:val="00AC17EF"/>
    <w:rsid w:val="00AC1D10"/>
    <w:rsid w:val="00AC2007"/>
    <w:rsid w:val="00AC232B"/>
    <w:rsid w:val="00AC253F"/>
    <w:rsid w:val="00AC534D"/>
    <w:rsid w:val="00AC5522"/>
    <w:rsid w:val="00AD218F"/>
    <w:rsid w:val="00AD21AE"/>
    <w:rsid w:val="00AD5800"/>
    <w:rsid w:val="00AD69D1"/>
    <w:rsid w:val="00AE2670"/>
    <w:rsid w:val="00AE2AC8"/>
    <w:rsid w:val="00AF12B3"/>
    <w:rsid w:val="00AF150C"/>
    <w:rsid w:val="00AF1D48"/>
    <w:rsid w:val="00AF289F"/>
    <w:rsid w:val="00AF6036"/>
    <w:rsid w:val="00B009BC"/>
    <w:rsid w:val="00B020DF"/>
    <w:rsid w:val="00B03B7D"/>
    <w:rsid w:val="00B04749"/>
    <w:rsid w:val="00B052A1"/>
    <w:rsid w:val="00B07A97"/>
    <w:rsid w:val="00B10F05"/>
    <w:rsid w:val="00B134CB"/>
    <w:rsid w:val="00B1412E"/>
    <w:rsid w:val="00B15943"/>
    <w:rsid w:val="00B16D9D"/>
    <w:rsid w:val="00B17437"/>
    <w:rsid w:val="00B17670"/>
    <w:rsid w:val="00B17C88"/>
    <w:rsid w:val="00B209E4"/>
    <w:rsid w:val="00B20F5D"/>
    <w:rsid w:val="00B22A6B"/>
    <w:rsid w:val="00B23996"/>
    <w:rsid w:val="00B31CAD"/>
    <w:rsid w:val="00B349AC"/>
    <w:rsid w:val="00B35307"/>
    <w:rsid w:val="00B377B0"/>
    <w:rsid w:val="00B42425"/>
    <w:rsid w:val="00B43299"/>
    <w:rsid w:val="00B4360C"/>
    <w:rsid w:val="00B438B3"/>
    <w:rsid w:val="00B45A2F"/>
    <w:rsid w:val="00B45F1A"/>
    <w:rsid w:val="00B46D39"/>
    <w:rsid w:val="00B46F2D"/>
    <w:rsid w:val="00B47F7C"/>
    <w:rsid w:val="00B50DF1"/>
    <w:rsid w:val="00B50F25"/>
    <w:rsid w:val="00B527D2"/>
    <w:rsid w:val="00B53B45"/>
    <w:rsid w:val="00B55B34"/>
    <w:rsid w:val="00B57E9E"/>
    <w:rsid w:val="00B63F69"/>
    <w:rsid w:val="00B642A3"/>
    <w:rsid w:val="00B6498E"/>
    <w:rsid w:val="00B670ED"/>
    <w:rsid w:val="00B718A0"/>
    <w:rsid w:val="00B72A24"/>
    <w:rsid w:val="00B7423D"/>
    <w:rsid w:val="00B757D5"/>
    <w:rsid w:val="00B76B26"/>
    <w:rsid w:val="00B77D0F"/>
    <w:rsid w:val="00B77FEC"/>
    <w:rsid w:val="00B821FF"/>
    <w:rsid w:val="00B83973"/>
    <w:rsid w:val="00B844EC"/>
    <w:rsid w:val="00B859BB"/>
    <w:rsid w:val="00B85CE3"/>
    <w:rsid w:val="00B86203"/>
    <w:rsid w:val="00B86E1F"/>
    <w:rsid w:val="00B92193"/>
    <w:rsid w:val="00B94FAA"/>
    <w:rsid w:val="00B95859"/>
    <w:rsid w:val="00B96314"/>
    <w:rsid w:val="00B974FB"/>
    <w:rsid w:val="00BA0F83"/>
    <w:rsid w:val="00BA3760"/>
    <w:rsid w:val="00BA422A"/>
    <w:rsid w:val="00BA4667"/>
    <w:rsid w:val="00BA48CD"/>
    <w:rsid w:val="00BA4DA1"/>
    <w:rsid w:val="00BA5829"/>
    <w:rsid w:val="00BA69B5"/>
    <w:rsid w:val="00BA6D99"/>
    <w:rsid w:val="00BA7072"/>
    <w:rsid w:val="00BB16CA"/>
    <w:rsid w:val="00BB17EC"/>
    <w:rsid w:val="00BB2511"/>
    <w:rsid w:val="00BB4DAC"/>
    <w:rsid w:val="00BB595D"/>
    <w:rsid w:val="00BB7801"/>
    <w:rsid w:val="00BC0F21"/>
    <w:rsid w:val="00BC2DB4"/>
    <w:rsid w:val="00BC3BEA"/>
    <w:rsid w:val="00BC57D0"/>
    <w:rsid w:val="00BC6CE4"/>
    <w:rsid w:val="00BC71D7"/>
    <w:rsid w:val="00BC7FC1"/>
    <w:rsid w:val="00BD10F6"/>
    <w:rsid w:val="00BD3567"/>
    <w:rsid w:val="00BD3AEF"/>
    <w:rsid w:val="00BD4C92"/>
    <w:rsid w:val="00BE04E0"/>
    <w:rsid w:val="00BE0E3C"/>
    <w:rsid w:val="00BE32A0"/>
    <w:rsid w:val="00BE40C2"/>
    <w:rsid w:val="00BE4D00"/>
    <w:rsid w:val="00BE588F"/>
    <w:rsid w:val="00BF01C7"/>
    <w:rsid w:val="00BF2694"/>
    <w:rsid w:val="00BF332E"/>
    <w:rsid w:val="00BF354C"/>
    <w:rsid w:val="00BF3748"/>
    <w:rsid w:val="00BF4696"/>
    <w:rsid w:val="00BF4BBC"/>
    <w:rsid w:val="00BF4C57"/>
    <w:rsid w:val="00BF510C"/>
    <w:rsid w:val="00C0053B"/>
    <w:rsid w:val="00C00D9F"/>
    <w:rsid w:val="00C02933"/>
    <w:rsid w:val="00C04C89"/>
    <w:rsid w:val="00C04E51"/>
    <w:rsid w:val="00C05367"/>
    <w:rsid w:val="00C06055"/>
    <w:rsid w:val="00C06132"/>
    <w:rsid w:val="00C06749"/>
    <w:rsid w:val="00C06B39"/>
    <w:rsid w:val="00C07564"/>
    <w:rsid w:val="00C07766"/>
    <w:rsid w:val="00C0778C"/>
    <w:rsid w:val="00C10D5F"/>
    <w:rsid w:val="00C120D2"/>
    <w:rsid w:val="00C137D9"/>
    <w:rsid w:val="00C13EFD"/>
    <w:rsid w:val="00C143C6"/>
    <w:rsid w:val="00C144BC"/>
    <w:rsid w:val="00C15CBF"/>
    <w:rsid w:val="00C162B2"/>
    <w:rsid w:val="00C16A96"/>
    <w:rsid w:val="00C221B6"/>
    <w:rsid w:val="00C23241"/>
    <w:rsid w:val="00C233B5"/>
    <w:rsid w:val="00C235FD"/>
    <w:rsid w:val="00C238AF"/>
    <w:rsid w:val="00C24DD7"/>
    <w:rsid w:val="00C2760F"/>
    <w:rsid w:val="00C27A30"/>
    <w:rsid w:val="00C30C19"/>
    <w:rsid w:val="00C3120B"/>
    <w:rsid w:val="00C314A6"/>
    <w:rsid w:val="00C31DB6"/>
    <w:rsid w:val="00C33A2B"/>
    <w:rsid w:val="00C33E87"/>
    <w:rsid w:val="00C34372"/>
    <w:rsid w:val="00C34627"/>
    <w:rsid w:val="00C35474"/>
    <w:rsid w:val="00C358B2"/>
    <w:rsid w:val="00C36BB5"/>
    <w:rsid w:val="00C372A8"/>
    <w:rsid w:val="00C40249"/>
    <w:rsid w:val="00C42C30"/>
    <w:rsid w:val="00C430A4"/>
    <w:rsid w:val="00C47F56"/>
    <w:rsid w:val="00C50749"/>
    <w:rsid w:val="00C52B78"/>
    <w:rsid w:val="00C56C36"/>
    <w:rsid w:val="00C62429"/>
    <w:rsid w:val="00C6246D"/>
    <w:rsid w:val="00C629E7"/>
    <w:rsid w:val="00C64C23"/>
    <w:rsid w:val="00C652E4"/>
    <w:rsid w:val="00C70381"/>
    <w:rsid w:val="00C72B2D"/>
    <w:rsid w:val="00C733D6"/>
    <w:rsid w:val="00C7366A"/>
    <w:rsid w:val="00C74D06"/>
    <w:rsid w:val="00C75777"/>
    <w:rsid w:val="00C75ECA"/>
    <w:rsid w:val="00C76303"/>
    <w:rsid w:val="00C77999"/>
    <w:rsid w:val="00C77CC8"/>
    <w:rsid w:val="00C82915"/>
    <w:rsid w:val="00C8305C"/>
    <w:rsid w:val="00C8420A"/>
    <w:rsid w:val="00C85A71"/>
    <w:rsid w:val="00C86CA9"/>
    <w:rsid w:val="00C873B5"/>
    <w:rsid w:val="00C8776C"/>
    <w:rsid w:val="00C9053C"/>
    <w:rsid w:val="00C9093C"/>
    <w:rsid w:val="00C90CE6"/>
    <w:rsid w:val="00C92B1F"/>
    <w:rsid w:val="00C9306A"/>
    <w:rsid w:val="00C93EBC"/>
    <w:rsid w:val="00C95C97"/>
    <w:rsid w:val="00C96807"/>
    <w:rsid w:val="00C96B75"/>
    <w:rsid w:val="00C97973"/>
    <w:rsid w:val="00CA147B"/>
    <w:rsid w:val="00CA184E"/>
    <w:rsid w:val="00CA67E5"/>
    <w:rsid w:val="00CA6D4B"/>
    <w:rsid w:val="00CA7C92"/>
    <w:rsid w:val="00CB15D1"/>
    <w:rsid w:val="00CB174A"/>
    <w:rsid w:val="00CB40A1"/>
    <w:rsid w:val="00CB7857"/>
    <w:rsid w:val="00CC0EEC"/>
    <w:rsid w:val="00CC1539"/>
    <w:rsid w:val="00CC4A90"/>
    <w:rsid w:val="00CC5534"/>
    <w:rsid w:val="00CC768C"/>
    <w:rsid w:val="00CD0316"/>
    <w:rsid w:val="00CD04CD"/>
    <w:rsid w:val="00CD130F"/>
    <w:rsid w:val="00CD2732"/>
    <w:rsid w:val="00CD291B"/>
    <w:rsid w:val="00CD39A2"/>
    <w:rsid w:val="00CD4C23"/>
    <w:rsid w:val="00CE19BF"/>
    <w:rsid w:val="00CE2E31"/>
    <w:rsid w:val="00CE32EA"/>
    <w:rsid w:val="00CE4734"/>
    <w:rsid w:val="00CE582A"/>
    <w:rsid w:val="00CE59EF"/>
    <w:rsid w:val="00CF0709"/>
    <w:rsid w:val="00CF2B9E"/>
    <w:rsid w:val="00CF32F6"/>
    <w:rsid w:val="00CF4A7B"/>
    <w:rsid w:val="00CF5024"/>
    <w:rsid w:val="00CF651B"/>
    <w:rsid w:val="00CF7B71"/>
    <w:rsid w:val="00D03485"/>
    <w:rsid w:val="00D04ECD"/>
    <w:rsid w:val="00D064B3"/>
    <w:rsid w:val="00D0659C"/>
    <w:rsid w:val="00D068A9"/>
    <w:rsid w:val="00D06C77"/>
    <w:rsid w:val="00D102C6"/>
    <w:rsid w:val="00D10E11"/>
    <w:rsid w:val="00D11E4E"/>
    <w:rsid w:val="00D15E55"/>
    <w:rsid w:val="00D15F9E"/>
    <w:rsid w:val="00D210DE"/>
    <w:rsid w:val="00D21B97"/>
    <w:rsid w:val="00D25DAE"/>
    <w:rsid w:val="00D2742F"/>
    <w:rsid w:val="00D30C61"/>
    <w:rsid w:val="00D30D4F"/>
    <w:rsid w:val="00D3158D"/>
    <w:rsid w:val="00D33DB6"/>
    <w:rsid w:val="00D35FF2"/>
    <w:rsid w:val="00D40150"/>
    <w:rsid w:val="00D4100D"/>
    <w:rsid w:val="00D443D7"/>
    <w:rsid w:val="00D44569"/>
    <w:rsid w:val="00D450C6"/>
    <w:rsid w:val="00D46703"/>
    <w:rsid w:val="00D478F6"/>
    <w:rsid w:val="00D51401"/>
    <w:rsid w:val="00D55219"/>
    <w:rsid w:val="00D55931"/>
    <w:rsid w:val="00D55A63"/>
    <w:rsid w:val="00D602E5"/>
    <w:rsid w:val="00D61FF0"/>
    <w:rsid w:val="00D620C3"/>
    <w:rsid w:val="00D62356"/>
    <w:rsid w:val="00D70983"/>
    <w:rsid w:val="00D71A94"/>
    <w:rsid w:val="00D71E9C"/>
    <w:rsid w:val="00D726B9"/>
    <w:rsid w:val="00D72B18"/>
    <w:rsid w:val="00D72FAD"/>
    <w:rsid w:val="00D75525"/>
    <w:rsid w:val="00D834BF"/>
    <w:rsid w:val="00D83CB6"/>
    <w:rsid w:val="00D8403C"/>
    <w:rsid w:val="00D84606"/>
    <w:rsid w:val="00D8476C"/>
    <w:rsid w:val="00D8758B"/>
    <w:rsid w:val="00D8781F"/>
    <w:rsid w:val="00D909D8"/>
    <w:rsid w:val="00D932E5"/>
    <w:rsid w:val="00D93654"/>
    <w:rsid w:val="00D94865"/>
    <w:rsid w:val="00D95DD6"/>
    <w:rsid w:val="00DA34B9"/>
    <w:rsid w:val="00DA367E"/>
    <w:rsid w:val="00DA588E"/>
    <w:rsid w:val="00DA5F55"/>
    <w:rsid w:val="00DA7C45"/>
    <w:rsid w:val="00DB1445"/>
    <w:rsid w:val="00DB5441"/>
    <w:rsid w:val="00DB77E6"/>
    <w:rsid w:val="00DB7F9E"/>
    <w:rsid w:val="00DC060E"/>
    <w:rsid w:val="00DC2BC7"/>
    <w:rsid w:val="00DC2C7F"/>
    <w:rsid w:val="00DC2F74"/>
    <w:rsid w:val="00DC4193"/>
    <w:rsid w:val="00DC46EE"/>
    <w:rsid w:val="00DC5D2B"/>
    <w:rsid w:val="00DD169D"/>
    <w:rsid w:val="00DD1F86"/>
    <w:rsid w:val="00DD2AD4"/>
    <w:rsid w:val="00DD4EDF"/>
    <w:rsid w:val="00DD6DE6"/>
    <w:rsid w:val="00DD77CD"/>
    <w:rsid w:val="00DE04D3"/>
    <w:rsid w:val="00DE2273"/>
    <w:rsid w:val="00DE36CD"/>
    <w:rsid w:val="00DE3A61"/>
    <w:rsid w:val="00DE3C67"/>
    <w:rsid w:val="00DE4166"/>
    <w:rsid w:val="00DE4C9B"/>
    <w:rsid w:val="00DE55BA"/>
    <w:rsid w:val="00DF3BA1"/>
    <w:rsid w:val="00DF6F4B"/>
    <w:rsid w:val="00DF7CEA"/>
    <w:rsid w:val="00E01CE8"/>
    <w:rsid w:val="00E025A4"/>
    <w:rsid w:val="00E0272D"/>
    <w:rsid w:val="00E0521E"/>
    <w:rsid w:val="00E057AE"/>
    <w:rsid w:val="00E05CA6"/>
    <w:rsid w:val="00E06096"/>
    <w:rsid w:val="00E06772"/>
    <w:rsid w:val="00E10203"/>
    <w:rsid w:val="00E12BB7"/>
    <w:rsid w:val="00E12CC5"/>
    <w:rsid w:val="00E177D4"/>
    <w:rsid w:val="00E208B4"/>
    <w:rsid w:val="00E20D37"/>
    <w:rsid w:val="00E22EFB"/>
    <w:rsid w:val="00E234E2"/>
    <w:rsid w:val="00E30F8F"/>
    <w:rsid w:val="00E31A13"/>
    <w:rsid w:val="00E34B3E"/>
    <w:rsid w:val="00E37A21"/>
    <w:rsid w:val="00E37D0C"/>
    <w:rsid w:val="00E4049D"/>
    <w:rsid w:val="00E404A3"/>
    <w:rsid w:val="00E4123B"/>
    <w:rsid w:val="00E43582"/>
    <w:rsid w:val="00E439DB"/>
    <w:rsid w:val="00E45C06"/>
    <w:rsid w:val="00E46DCC"/>
    <w:rsid w:val="00E52F20"/>
    <w:rsid w:val="00E5350F"/>
    <w:rsid w:val="00E53D44"/>
    <w:rsid w:val="00E55B61"/>
    <w:rsid w:val="00E6154C"/>
    <w:rsid w:val="00E70F8D"/>
    <w:rsid w:val="00E731B7"/>
    <w:rsid w:val="00E75175"/>
    <w:rsid w:val="00E7543E"/>
    <w:rsid w:val="00E75461"/>
    <w:rsid w:val="00E77DE9"/>
    <w:rsid w:val="00E83BD3"/>
    <w:rsid w:val="00E83E30"/>
    <w:rsid w:val="00E86427"/>
    <w:rsid w:val="00E87E2C"/>
    <w:rsid w:val="00E90774"/>
    <w:rsid w:val="00E91500"/>
    <w:rsid w:val="00E924A5"/>
    <w:rsid w:val="00E93B02"/>
    <w:rsid w:val="00E95454"/>
    <w:rsid w:val="00E976A8"/>
    <w:rsid w:val="00EA0421"/>
    <w:rsid w:val="00EA0865"/>
    <w:rsid w:val="00EA0F3A"/>
    <w:rsid w:val="00EA2578"/>
    <w:rsid w:val="00EA2739"/>
    <w:rsid w:val="00EA5BCB"/>
    <w:rsid w:val="00EA72E0"/>
    <w:rsid w:val="00EB75F4"/>
    <w:rsid w:val="00EB7C65"/>
    <w:rsid w:val="00EC0481"/>
    <w:rsid w:val="00EC182C"/>
    <w:rsid w:val="00EC50E2"/>
    <w:rsid w:val="00EC5400"/>
    <w:rsid w:val="00EC6509"/>
    <w:rsid w:val="00EC7106"/>
    <w:rsid w:val="00ED11A8"/>
    <w:rsid w:val="00ED1251"/>
    <w:rsid w:val="00ED2AA5"/>
    <w:rsid w:val="00ED3B12"/>
    <w:rsid w:val="00ED5386"/>
    <w:rsid w:val="00ED6821"/>
    <w:rsid w:val="00EE04A9"/>
    <w:rsid w:val="00EE16C7"/>
    <w:rsid w:val="00EE1C69"/>
    <w:rsid w:val="00EE29FF"/>
    <w:rsid w:val="00EE6CC4"/>
    <w:rsid w:val="00EE6DEC"/>
    <w:rsid w:val="00EF0B12"/>
    <w:rsid w:val="00EF0B8B"/>
    <w:rsid w:val="00EF25B9"/>
    <w:rsid w:val="00EF3A13"/>
    <w:rsid w:val="00EF442E"/>
    <w:rsid w:val="00EF45D8"/>
    <w:rsid w:val="00EF4ADE"/>
    <w:rsid w:val="00EF69DD"/>
    <w:rsid w:val="00F002DC"/>
    <w:rsid w:val="00F0046B"/>
    <w:rsid w:val="00F01409"/>
    <w:rsid w:val="00F1155F"/>
    <w:rsid w:val="00F11A77"/>
    <w:rsid w:val="00F13C46"/>
    <w:rsid w:val="00F13EB1"/>
    <w:rsid w:val="00F16902"/>
    <w:rsid w:val="00F229B2"/>
    <w:rsid w:val="00F23282"/>
    <w:rsid w:val="00F234DB"/>
    <w:rsid w:val="00F26924"/>
    <w:rsid w:val="00F301BA"/>
    <w:rsid w:val="00F326DB"/>
    <w:rsid w:val="00F32CB2"/>
    <w:rsid w:val="00F344AA"/>
    <w:rsid w:val="00F34552"/>
    <w:rsid w:val="00F34600"/>
    <w:rsid w:val="00F3461D"/>
    <w:rsid w:val="00F40B33"/>
    <w:rsid w:val="00F41FBE"/>
    <w:rsid w:val="00F44C5B"/>
    <w:rsid w:val="00F44DD6"/>
    <w:rsid w:val="00F453E5"/>
    <w:rsid w:val="00F45A83"/>
    <w:rsid w:val="00F46953"/>
    <w:rsid w:val="00F47570"/>
    <w:rsid w:val="00F50111"/>
    <w:rsid w:val="00F50816"/>
    <w:rsid w:val="00F51E1A"/>
    <w:rsid w:val="00F51FC2"/>
    <w:rsid w:val="00F52658"/>
    <w:rsid w:val="00F5539B"/>
    <w:rsid w:val="00F55D5C"/>
    <w:rsid w:val="00F57B1F"/>
    <w:rsid w:val="00F61D55"/>
    <w:rsid w:val="00F628A8"/>
    <w:rsid w:val="00F63981"/>
    <w:rsid w:val="00F63F36"/>
    <w:rsid w:val="00F642A9"/>
    <w:rsid w:val="00F64434"/>
    <w:rsid w:val="00F64B9E"/>
    <w:rsid w:val="00F6528D"/>
    <w:rsid w:val="00F65356"/>
    <w:rsid w:val="00F66814"/>
    <w:rsid w:val="00F66C3B"/>
    <w:rsid w:val="00F67848"/>
    <w:rsid w:val="00F71199"/>
    <w:rsid w:val="00F718A0"/>
    <w:rsid w:val="00F74D1C"/>
    <w:rsid w:val="00F75C1F"/>
    <w:rsid w:val="00F76A73"/>
    <w:rsid w:val="00F77C67"/>
    <w:rsid w:val="00F8075F"/>
    <w:rsid w:val="00F8096A"/>
    <w:rsid w:val="00F80BB0"/>
    <w:rsid w:val="00F816CA"/>
    <w:rsid w:val="00F82FAE"/>
    <w:rsid w:val="00F83FA7"/>
    <w:rsid w:val="00F84FB3"/>
    <w:rsid w:val="00F86019"/>
    <w:rsid w:val="00F93322"/>
    <w:rsid w:val="00F94196"/>
    <w:rsid w:val="00F94A65"/>
    <w:rsid w:val="00F962EE"/>
    <w:rsid w:val="00FA14BF"/>
    <w:rsid w:val="00FA45CC"/>
    <w:rsid w:val="00FA5F42"/>
    <w:rsid w:val="00FB280B"/>
    <w:rsid w:val="00FC0C27"/>
    <w:rsid w:val="00FC0FA3"/>
    <w:rsid w:val="00FC1779"/>
    <w:rsid w:val="00FC1DFA"/>
    <w:rsid w:val="00FC40E5"/>
    <w:rsid w:val="00FC71E2"/>
    <w:rsid w:val="00FD00E6"/>
    <w:rsid w:val="00FD222A"/>
    <w:rsid w:val="00FD5185"/>
    <w:rsid w:val="00FD6230"/>
    <w:rsid w:val="00FE020D"/>
    <w:rsid w:val="00FE2CF6"/>
    <w:rsid w:val="00FE65AF"/>
    <w:rsid w:val="00FE6811"/>
    <w:rsid w:val="00FF2B0A"/>
    <w:rsid w:val="00FF384C"/>
    <w:rsid w:val="00FF43A5"/>
    <w:rsid w:val="00FF4F3B"/>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73A7E"/>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60B8-9ADF-41CF-98FA-4BC7312C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14694</Words>
  <Characters>80821</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2</cp:revision>
  <cp:lastPrinted>2022-03-29T17:23:00Z</cp:lastPrinted>
  <dcterms:created xsi:type="dcterms:W3CDTF">2022-03-29T17:24:00Z</dcterms:created>
  <dcterms:modified xsi:type="dcterms:W3CDTF">2022-03-29T17:24:00Z</dcterms:modified>
</cp:coreProperties>
</file>